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8522DC" w:rsidRPr="008C3A53" w:rsidRDefault="008522D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522DC" w:rsidRDefault="008522D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522DC" w:rsidRPr="008C3A53" w:rsidRDefault="008522DC"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8522DC" w:rsidRPr="008C3A53" w:rsidRDefault="008522D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522DC" w:rsidRDefault="008522D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522DC" w:rsidRPr="008C3A53" w:rsidRDefault="008522DC"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24CF632"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D80162A"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8522DC" w:rsidRPr="008C3A53" w:rsidRDefault="008522D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8522DC" w:rsidRPr="008C3A53" w:rsidRDefault="008522D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8522DC" w:rsidRDefault="008522D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8522DC" w:rsidRDefault="008522D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842"/>
        <w:gridCol w:w="6228"/>
      </w:tblGrid>
      <w:tr w:rsidR="0077422B" w14:paraId="57F86E6E" w14:textId="77777777" w:rsidTr="00D11D8D">
        <w:trPr>
          <w:trHeight w:val="1368"/>
        </w:trPr>
        <w:tc>
          <w:tcPr>
            <w:tcW w:w="2842"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D11D8D"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heme="minorHAnsi"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عنوان البحث باللغة العربية</w:t>
            </w:r>
          </w:p>
        </w:tc>
        <w:tc>
          <w:tcPr>
            <w:tcW w:w="6228" w:type="dxa"/>
            <w:tcBorders>
              <w:left w:val="thinThickSmallGap" w:sz="24" w:space="0" w:color="auto"/>
            </w:tcBorders>
            <w:vAlign w:val="center"/>
          </w:tcPr>
          <w:p w14:paraId="2A59C92D" w14:textId="77777777" w:rsidR="001F4259" w:rsidRPr="001F4259" w:rsidRDefault="001F4259" w:rsidP="001F4259">
            <w:pPr>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1F4259">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تحقيق الإستفادة المثلى للمزارعين </w:t>
            </w:r>
          </w:p>
          <w:p w14:paraId="4406E7D3" w14:textId="51877E04" w:rsidR="0077422B" w:rsidRPr="001F4259" w:rsidRDefault="001F4259" w:rsidP="001F4259">
            <w:pPr>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1F4259">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من تدوير المخلفات الزراعية النباتية</w:t>
            </w:r>
          </w:p>
        </w:tc>
      </w:tr>
      <w:tr w:rsidR="00F03084" w14:paraId="53248100" w14:textId="77777777" w:rsidTr="00D11D8D">
        <w:trPr>
          <w:trHeight w:val="1376"/>
        </w:trPr>
        <w:tc>
          <w:tcPr>
            <w:tcW w:w="284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D11D8D"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heme="minorHAnsi"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عنوان البحث باللغة الإنجليزية</w:t>
            </w:r>
          </w:p>
        </w:tc>
        <w:tc>
          <w:tcPr>
            <w:tcW w:w="6228" w:type="dxa"/>
            <w:tcBorders>
              <w:left w:val="thinThickSmallGap" w:sz="24" w:space="0" w:color="auto"/>
            </w:tcBorders>
            <w:vAlign w:val="center"/>
          </w:tcPr>
          <w:p w14:paraId="023C01FA" w14:textId="3C9AA275" w:rsidR="00F03084" w:rsidRPr="001F4259" w:rsidRDefault="001F4259" w:rsidP="001F4259">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1F4259">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Optimization of Farmers' Recycling of Plant-based Agricultural Waste</w:t>
            </w:r>
          </w:p>
        </w:tc>
      </w:tr>
      <w:tr w:rsidR="00F03084" w14:paraId="5FE09A9F" w14:textId="77777777" w:rsidTr="00D11D8D">
        <w:trPr>
          <w:trHeight w:val="1057"/>
        </w:trPr>
        <w:tc>
          <w:tcPr>
            <w:tcW w:w="284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D11D8D"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heme="minorHAnsi"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إعداد</w:t>
            </w:r>
          </w:p>
        </w:tc>
        <w:tc>
          <w:tcPr>
            <w:tcW w:w="6228" w:type="dxa"/>
            <w:tcBorders>
              <w:left w:val="thinThickSmallGap" w:sz="24" w:space="0" w:color="auto"/>
            </w:tcBorders>
            <w:vAlign w:val="center"/>
          </w:tcPr>
          <w:p w14:paraId="616AF908" w14:textId="6501095E" w:rsidR="00F03084" w:rsidRPr="001F4259" w:rsidRDefault="00C3386A" w:rsidP="001F4259">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C3386A">
              <w:rPr>
                <w:rFonts w:cs="Calibr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محمد عبدالخالق محمد القصير</w:t>
            </w:r>
          </w:p>
        </w:tc>
      </w:tr>
      <w:tr w:rsidR="00F03084" w14:paraId="3E453FE9" w14:textId="77777777" w:rsidTr="00D11D8D">
        <w:trPr>
          <w:trHeight w:val="1871"/>
        </w:trPr>
        <w:tc>
          <w:tcPr>
            <w:tcW w:w="2842"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D11D8D"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heme="minorHAnsi"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إشراف</w:t>
            </w:r>
          </w:p>
        </w:tc>
        <w:tc>
          <w:tcPr>
            <w:tcW w:w="6228" w:type="dxa"/>
            <w:tcBorders>
              <w:left w:val="thinThickSmallGap" w:sz="24" w:space="0" w:color="auto"/>
            </w:tcBorders>
            <w:shd w:val="clear" w:color="auto" w:fill="FFFFFF" w:themeFill="background1"/>
            <w:vAlign w:val="center"/>
          </w:tcPr>
          <w:p w14:paraId="1852DF17" w14:textId="2AE0F99A" w:rsidR="0077422B" w:rsidRPr="001F4259" w:rsidRDefault="001F4259" w:rsidP="001F4259">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1F4259">
              <w:rPr>
                <w:rFonts w:cs="Calibr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أ.د. سحر البهائي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173352DD" w14:textId="77777777" w:rsidR="007970A3" w:rsidRDefault="007970A3" w:rsidP="00DE4C61">
      <w:pPr>
        <w:tabs>
          <w:tab w:val="left" w:pos="6659"/>
        </w:tabs>
        <w:rPr>
          <w:rFonts w:asciiTheme="majorBidi" w:hAnsiTheme="majorBidi" w:cstheme="majorBidi"/>
          <w:b/>
          <w:bCs/>
          <w:sz w:val="36"/>
          <w:szCs w:val="36"/>
          <w:rtl/>
          <w:lang w:bidi="ar-EG"/>
        </w:rPr>
      </w:pPr>
    </w:p>
    <w:p w14:paraId="26FEA3C8" w14:textId="77777777" w:rsidR="007970A3" w:rsidRDefault="007970A3" w:rsidP="00DE4C61">
      <w:pPr>
        <w:tabs>
          <w:tab w:val="left" w:pos="6659"/>
        </w:tabs>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B31CDF" w:rsidRDefault="008C3A53" w:rsidP="002C0D4E">
      <w:pPr>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B31CDF">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لاستكمال متطلبات</w:t>
      </w:r>
    </w:p>
    <w:p w14:paraId="280CCC15" w14:textId="77777777" w:rsidR="008C3A53" w:rsidRPr="00B31CDF" w:rsidRDefault="008C3A53" w:rsidP="002C0D4E">
      <w:pPr>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B31CDF">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الحصول على الماجستير المهني "التخطيط للتنمية المستدامة"</w:t>
      </w:r>
    </w:p>
    <w:p w14:paraId="642C4D68" w14:textId="77777777" w:rsidR="008C3A53" w:rsidRPr="007970A3" w:rsidRDefault="008C3A53" w:rsidP="002C0D4E">
      <w:pPr>
        <w:jc w:val="center"/>
        <w:rPr>
          <w:rFonts w:ascii="Arial Rounded MT Bold" w:eastAsia="Arial Unicode MS" w:hAnsi="Arial Rounded MT Bold" w:cs="Simplified Arabic"/>
          <w:b/>
          <w:bCs/>
          <w:sz w:val="24"/>
          <w:szCs w:val="28"/>
          <w:rtl/>
        </w:rPr>
      </w:pPr>
    </w:p>
    <w:p w14:paraId="2D5247A8" w14:textId="518610C7" w:rsidR="00D11D8D" w:rsidRDefault="001F4259" w:rsidP="001F4259">
      <w:pPr>
        <w:jc w:val="center"/>
        <w:rPr>
          <w:rFonts w:cstheme="minorHAnsi"/>
          <w:b/>
          <w:bCs/>
          <w:color w:val="0D0D0D" w:themeColor="text1" w:themeTint="F2"/>
          <w:sz w:val="44"/>
          <w:szCs w:val="44"/>
          <w:rtl/>
          <w:lang w:bidi="ar-EG"/>
          <w14:textOutline w14:w="9525" w14:cap="rnd" w14:cmpd="sng" w14:algn="ctr">
            <w14:solidFill>
              <w14:schemeClr w14:val="tx1">
                <w14:lumMod w14:val="95000"/>
                <w14:lumOff w14:val="5000"/>
              </w14:schemeClr>
            </w14:solidFill>
            <w14:prstDash w14:val="solid"/>
            <w14:bevel/>
          </w14:textOutline>
        </w:rPr>
      </w:pPr>
      <w:r w:rsidRPr="001F4259">
        <w:rPr>
          <w:rFonts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2020/2021</w:t>
      </w:r>
      <w:r w:rsidR="0077422B" w:rsidRPr="001F4259">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br w:type="page"/>
      </w:r>
      <w:r w:rsidR="007970A3" w:rsidRPr="00D11D8D">
        <w:rPr>
          <w:rFonts w:cstheme="minorHAnsi" w:hint="cs"/>
          <w:b/>
          <w:bCs/>
          <w:color w:val="0D0D0D" w:themeColor="text1" w:themeTint="F2"/>
          <w:sz w:val="44"/>
          <w:szCs w:val="44"/>
          <w:rtl/>
          <w:lang w:bidi="ar-EG"/>
          <w14:textOutline w14:w="9525" w14:cap="rnd" w14:cmpd="sng" w14:algn="ctr">
            <w14:solidFill>
              <w14:schemeClr w14:val="tx1">
                <w14:lumMod w14:val="95000"/>
                <w14:lumOff w14:val="5000"/>
              </w14:schemeClr>
            </w14:solidFill>
            <w14:prstDash w14:val="solid"/>
            <w14:bevel/>
          </w14:textOutline>
        </w:rPr>
        <w:lastRenderedPageBreak/>
        <w:t>مستلخص</w:t>
      </w:r>
      <w:r w:rsidR="001F4909" w:rsidRPr="00D11D8D">
        <w:rPr>
          <w:rFonts w:cstheme="minorHAnsi" w:hint="cs"/>
          <w:b/>
          <w:bCs/>
          <w:color w:val="0D0D0D" w:themeColor="text1" w:themeTint="F2"/>
          <w:sz w:val="44"/>
          <w:szCs w:val="44"/>
          <w:rtl/>
          <w:lang w:bidi="ar-EG"/>
          <w14:textOutline w14:w="9525" w14:cap="rnd" w14:cmpd="sng" w14:algn="ctr">
            <w14:solidFill>
              <w14:schemeClr w14:val="tx1">
                <w14:lumMod w14:val="95000"/>
                <w14:lumOff w14:val="5000"/>
              </w14:schemeClr>
            </w14:solidFill>
            <w14:prstDash w14:val="solid"/>
            <w14:bevel/>
          </w14:textOutline>
        </w:rPr>
        <w:t xml:space="preserve"> </w:t>
      </w:r>
      <w:r w:rsidR="00EA455C" w:rsidRPr="00D11D8D">
        <w:rPr>
          <w:rFonts w:cstheme="minorHAnsi" w:hint="cs"/>
          <w:b/>
          <w:bCs/>
          <w:color w:val="0D0D0D" w:themeColor="text1" w:themeTint="F2"/>
          <w:sz w:val="44"/>
          <w:szCs w:val="44"/>
          <w:rtl/>
          <w:lang w:bidi="ar-EG"/>
          <w14:textOutline w14:w="9525" w14:cap="rnd" w14:cmpd="sng" w14:algn="ctr">
            <w14:solidFill>
              <w14:schemeClr w14:val="tx1">
                <w14:lumMod w14:val="95000"/>
                <w14:lumOff w14:val="5000"/>
              </w14:schemeClr>
            </w14:solidFill>
            <w14:prstDash w14:val="solid"/>
            <w14:bevel/>
          </w14:textOutline>
        </w:rPr>
        <w:t xml:space="preserve">البحث </w:t>
      </w:r>
    </w:p>
    <w:p w14:paraId="58940AAD" w14:textId="77777777" w:rsidR="001F4259" w:rsidRPr="001F4259" w:rsidRDefault="001F4259" w:rsidP="001F4259">
      <w:pPr>
        <w:spacing w:after="0"/>
        <w:jc w:val="both"/>
        <w:rPr>
          <w:rFonts w:ascii="Simplified Arabic" w:eastAsia="Times New Roman" w:hAnsi="Simplified Arabic" w:cs="Simplified Arabic"/>
          <w:sz w:val="26"/>
          <w:szCs w:val="26"/>
          <w:rtl/>
          <w:lang w:bidi="ar-EG"/>
        </w:rPr>
      </w:pPr>
      <w:r w:rsidRPr="001F4259">
        <w:rPr>
          <w:rFonts w:ascii="Simplified Arabic" w:eastAsia="Times New Roman" w:hAnsi="Simplified Arabic" w:cs="Simplified Arabic"/>
          <w:sz w:val="26"/>
          <w:szCs w:val="26"/>
          <w:rtl/>
          <w:lang w:bidi="ar-EG"/>
        </w:rPr>
        <w:t>استهدف البحث بصفة رئيسة تعظـيم الاسـتفادة الاقتصادية مـن المخلفات الزراعية النباتية وذلك من خلال المقارنة بين العوائد الاقتصادية لتدوير هذه المخلفات واقتراح أفضل الطرق للتعامل معها بناء على العائد منها</w:t>
      </w:r>
      <w:r w:rsidRPr="001F4259">
        <w:rPr>
          <w:rFonts w:ascii="Simplified Arabic" w:eastAsia="Times New Roman" w:hAnsi="Simplified Arabic" w:cs="Simplified Arabic" w:hint="cs"/>
          <w:sz w:val="26"/>
          <w:szCs w:val="26"/>
          <w:rtl/>
          <w:lang w:bidi="ar-EG"/>
        </w:rPr>
        <w:t>.</w:t>
      </w:r>
      <w:r w:rsidRPr="001F4259">
        <w:rPr>
          <w:rFonts w:ascii="Simplified Arabic" w:eastAsia="Times New Roman" w:hAnsi="Simplified Arabic" w:cs="Simplified Arabic"/>
          <w:sz w:val="26"/>
          <w:szCs w:val="26"/>
          <w:rtl/>
          <w:lang w:bidi="ar-EG"/>
        </w:rPr>
        <w:t xml:space="preserve"> وكانت</w:t>
      </w:r>
      <w:r w:rsidRPr="001F4259">
        <w:rPr>
          <w:rFonts w:ascii="Simplified Arabic" w:eastAsia="Times New Roman" w:hAnsi="Simplified Arabic" w:cs="Simplified Arabic" w:hint="cs"/>
          <w:sz w:val="26"/>
          <w:szCs w:val="26"/>
          <w:rtl/>
          <w:lang w:bidi="ar-EG"/>
        </w:rPr>
        <w:t xml:space="preserve"> أهم</w:t>
      </w:r>
      <w:r w:rsidRPr="001F4259">
        <w:rPr>
          <w:rFonts w:ascii="Simplified Arabic" w:eastAsia="Times New Roman" w:hAnsi="Simplified Arabic" w:cs="Simplified Arabic"/>
          <w:sz w:val="26"/>
          <w:szCs w:val="26"/>
          <w:rtl/>
          <w:lang w:bidi="ar-EG"/>
        </w:rPr>
        <w:t xml:space="preserve"> النتائج</w:t>
      </w:r>
      <w:r w:rsidRPr="001F4259">
        <w:rPr>
          <w:rFonts w:ascii="Simplified Arabic" w:eastAsia="Times New Roman" w:hAnsi="Simplified Arabic" w:cs="Simplified Arabic" w:hint="cs"/>
          <w:sz w:val="26"/>
          <w:szCs w:val="26"/>
          <w:rtl/>
          <w:lang w:bidi="ar-EG"/>
        </w:rPr>
        <w:t xml:space="preserve"> التى توصل لها البحث: تزايد انتاج المخلفات الزراعية الشتوية بمعدل 13.4% خلال عام 2018 مقارنة بإنتاجها عام 2010، والصيفية والنيلية بنسبة 12.9%. يشكل تبن القمح حوالى 79% من متوسط الكميات المنتجة من المخلفات الزراعية الشتوية خلال الفترة2010-2019، وعروش بنجر السكر حوالى 18% خلال نفس الفترة. ويشكل حطب الذرة الشامية حوالى 53.8% من متوسط الكميات المنتجة من المخلفات الزراعية الصيفية والنيلية خلال نفس الفترة، ومخلفات قش الارز حوالى 26.8%، والذرة الرفيعة حوالى 9.1%، ومخلفات القطن حوالى 5.5%. حققت عوائد تدوير المخلفات الزراعية النباتية اكبر قيمة من الكمبوست ثم العلف المركز ثم البيوجاز، مع ملاحظة أن هناك العديد من المزايا للكمبوست بالنسبة للأراضي الزراعية والتي من أهمها، يحافظ</w:t>
      </w:r>
      <w:r w:rsidRPr="001F4259">
        <w:rPr>
          <w:rFonts w:ascii="Simplified Arabic" w:eastAsia="Times New Roman" w:hAnsi="Simplified Arabic" w:cs="Simplified Arabic"/>
          <w:sz w:val="26"/>
          <w:szCs w:val="26"/>
          <w:rtl/>
          <w:lang w:bidi="ar-EG"/>
        </w:rPr>
        <w:t xml:space="preserve"> على نمو الكائنات الحية الدقيقة</w:t>
      </w:r>
      <w:r w:rsidRPr="001F4259">
        <w:rPr>
          <w:rFonts w:ascii="Simplified Arabic" w:eastAsia="Times New Roman" w:hAnsi="Simplified Arabic" w:cs="Simplified Arabic" w:hint="cs"/>
          <w:sz w:val="26"/>
          <w:szCs w:val="26"/>
          <w:rtl/>
          <w:lang w:bidi="ar-EG"/>
        </w:rPr>
        <w:t xml:space="preserve">، لإحتوائه على </w:t>
      </w:r>
      <w:r w:rsidRPr="001F4259">
        <w:rPr>
          <w:rFonts w:ascii="Simplified Arabic" w:eastAsia="Times New Roman" w:hAnsi="Simplified Arabic" w:cs="Simplified Arabic"/>
          <w:sz w:val="26"/>
          <w:szCs w:val="26"/>
          <w:rtl/>
          <w:lang w:bidi="ar-EG"/>
        </w:rPr>
        <w:t>عناصر غذائية عديدة بما فيها العناصر الكبرى (النيتروجين والفوسفات والبوتاس)</w:t>
      </w:r>
      <w:r w:rsidRPr="001F4259">
        <w:rPr>
          <w:rFonts w:ascii="Simplified Arabic" w:eastAsia="Times New Roman" w:hAnsi="Simplified Arabic" w:cs="Simplified Arabic" w:hint="cs"/>
          <w:sz w:val="26"/>
          <w:szCs w:val="26"/>
          <w:rtl/>
          <w:lang w:bidi="ar-EG"/>
        </w:rPr>
        <w:t xml:space="preserve">، </w:t>
      </w:r>
      <w:r w:rsidRPr="001F4259">
        <w:rPr>
          <w:rFonts w:ascii="Simplified Arabic" w:eastAsia="Times New Roman" w:hAnsi="Simplified Arabic" w:cs="Simplified Arabic"/>
          <w:sz w:val="26"/>
          <w:szCs w:val="26"/>
          <w:rtl/>
          <w:lang w:bidi="ar-EG"/>
        </w:rPr>
        <w:t>يقضى على بيض الحشرات (بفعل الحرارة العالية) ويحد من خطورة الأمراض النباتية</w:t>
      </w:r>
      <w:r w:rsidRPr="001F4259">
        <w:rPr>
          <w:rFonts w:ascii="Simplified Arabic" w:eastAsia="Times New Roman" w:hAnsi="Simplified Arabic" w:cs="Simplified Arabic" w:hint="cs"/>
          <w:sz w:val="26"/>
          <w:szCs w:val="26"/>
          <w:rtl/>
          <w:lang w:bidi="ar-EG"/>
        </w:rPr>
        <w:t>.</w:t>
      </w:r>
    </w:p>
    <w:p w14:paraId="426A7713" w14:textId="77777777" w:rsidR="001F4259" w:rsidRPr="001F4259" w:rsidRDefault="001F4259" w:rsidP="001F4259">
      <w:pPr>
        <w:spacing w:after="0"/>
        <w:jc w:val="both"/>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sz w:val="26"/>
          <w:szCs w:val="26"/>
          <w:rtl/>
          <w:lang w:bidi="ar-EG"/>
        </w:rPr>
        <w:t>الكلمات المفتاحية</w:t>
      </w:r>
      <w:r w:rsidRPr="001F4259">
        <w:rPr>
          <w:rFonts w:ascii="Simplified Arabic" w:eastAsia="Times New Roman" w:hAnsi="Simplified Arabic" w:cs="Simplified Arabic" w:hint="cs"/>
          <w:sz w:val="26"/>
          <w:szCs w:val="26"/>
          <w:rtl/>
          <w:lang w:bidi="ar-EG"/>
        </w:rPr>
        <w:t>: المخلفات الزراعية، المخلفات الزراعية النباتية، الكمبوست،</w:t>
      </w:r>
      <w:r w:rsidRPr="001F4259">
        <w:rPr>
          <w:rFonts w:ascii="Simplified Arabic" w:eastAsia="Times New Roman" w:hAnsi="Simplified Arabic" w:cs="Simplified Arabic"/>
          <w:sz w:val="26"/>
          <w:szCs w:val="26"/>
          <w:rtl/>
          <w:lang w:bidi="ar-EG"/>
        </w:rPr>
        <w:t xml:space="preserve"> التنميـة الزراعيـة</w:t>
      </w:r>
      <w:r w:rsidRPr="001F4259">
        <w:rPr>
          <w:rFonts w:ascii="Simplified Arabic" w:eastAsia="Times New Roman" w:hAnsi="Simplified Arabic" w:cs="Simplified Arabic"/>
          <w:sz w:val="28"/>
          <w:szCs w:val="28"/>
          <w:rtl/>
          <w:lang w:bidi="ar-EG"/>
        </w:rPr>
        <w:t xml:space="preserve"> المستدامة</w:t>
      </w:r>
      <w:r w:rsidRPr="001F4259">
        <w:rPr>
          <w:rFonts w:ascii="Simplified Arabic" w:eastAsia="Times New Roman" w:hAnsi="Simplified Arabic" w:cs="Simplified Arabic" w:hint="cs"/>
          <w:sz w:val="28"/>
          <w:szCs w:val="28"/>
          <w:rtl/>
          <w:lang w:bidi="ar-EG"/>
        </w:rPr>
        <w:t xml:space="preserve">. </w:t>
      </w:r>
    </w:p>
    <w:p w14:paraId="0966E0C8" w14:textId="77777777" w:rsidR="001F4259" w:rsidRPr="001F4259" w:rsidRDefault="001F4259" w:rsidP="001F4259">
      <w:pPr>
        <w:jc w:val="center"/>
        <w:rPr>
          <w:rFonts w:ascii="Calibri" w:eastAsia="Calibri" w:hAnsi="Calibri" w:cs="Arial"/>
          <w:b/>
          <w:bCs/>
          <w:color w:val="C00000"/>
          <w:sz w:val="32"/>
          <w:szCs w:val="32"/>
          <w:rtl/>
          <w:lang w:val="en-GB"/>
        </w:rPr>
      </w:pPr>
      <w:r w:rsidRPr="001F4259">
        <w:rPr>
          <w:rFonts w:ascii="Calibri" w:eastAsia="Calibri" w:hAnsi="Calibri" w:cs="Arial"/>
          <w:b/>
          <w:bCs/>
          <w:color w:val="000000"/>
          <w:sz w:val="32"/>
          <w:szCs w:val="32"/>
          <w:lang w:val="en-GB"/>
        </w:rPr>
        <w:t>Abstract</w:t>
      </w:r>
    </w:p>
    <w:p w14:paraId="4ACA1A11" w14:textId="77777777" w:rsidR="001F4259" w:rsidRPr="001F4259" w:rsidRDefault="001F4259" w:rsidP="001F4259">
      <w:pPr>
        <w:bidi w:val="0"/>
        <w:spacing w:after="0"/>
        <w:jc w:val="both"/>
        <w:rPr>
          <w:rFonts w:ascii="Times New Roman" w:eastAsia="Times New Roman" w:hAnsi="Times New Roman" w:cs="Times New Roman"/>
          <w:sz w:val="28"/>
          <w:szCs w:val="28"/>
          <w:lang w:bidi="ar-EG"/>
        </w:rPr>
      </w:pPr>
      <w:r w:rsidRPr="001F4259">
        <w:rPr>
          <w:rFonts w:ascii="Times New Roman" w:eastAsia="Times New Roman" w:hAnsi="Times New Roman" w:cs="Times New Roman"/>
          <w:sz w:val="28"/>
          <w:szCs w:val="28"/>
          <w:lang w:bidi="ar-EG"/>
        </w:rPr>
        <w:t>The main objective of the research was to maximize the economic benefit of plant-based agricultural waste by comparing the economic benefits of recycling such waste and proposing the best ways of dealing with it on the basis of its return. The main findings of the research were: Winter agricultural waste production increased by 13.4% during 2018 compared to 2010, and summer and indigo by 12.9%. Wheat adoption accounts for about 79% of the average production of winter agricultural waste during the period 2010-2019, and sugar penguin thrones for about 18% over the same period. Maize firewood accounts for 53.8% of the average production of summer and indigo agricultural waste during the same period, rice straw residue for 26.8%, maize for 9.1%, and cotton residue for 5.5%</w:t>
      </w:r>
      <w:r w:rsidRPr="001F4259">
        <w:rPr>
          <w:rFonts w:ascii="Times New Roman" w:eastAsia="Times New Roman" w:hAnsi="Times New Roman" w:cs="Times New Roman"/>
          <w:sz w:val="28"/>
          <w:szCs w:val="28"/>
          <w:rtl/>
          <w:lang w:bidi="ar-EG"/>
        </w:rPr>
        <w:t>.</w:t>
      </w:r>
    </w:p>
    <w:p w14:paraId="4656EDF8" w14:textId="77777777" w:rsidR="001F4259" w:rsidRPr="001F4259" w:rsidRDefault="001F4259" w:rsidP="001F4259">
      <w:pPr>
        <w:bidi w:val="0"/>
        <w:spacing w:after="0"/>
        <w:jc w:val="both"/>
        <w:rPr>
          <w:rFonts w:ascii="Times New Roman" w:eastAsia="Times New Roman" w:hAnsi="Times New Roman" w:cs="Times New Roman"/>
          <w:sz w:val="28"/>
          <w:szCs w:val="28"/>
          <w:lang w:bidi="ar-EG"/>
        </w:rPr>
      </w:pPr>
      <w:r w:rsidRPr="001F4259">
        <w:rPr>
          <w:rFonts w:ascii="Times New Roman" w:eastAsia="Times New Roman" w:hAnsi="Times New Roman" w:cs="Times New Roman"/>
          <w:sz w:val="28"/>
          <w:szCs w:val="28"/>
          <w:lang w:bidi="ar-EG"/>
        </w:rPr>
        <w:t xml:space="preserve">The return on the recycling of plant agricultural waste generated the greatest value from compost, concentrated fodder, and then </w:t>
      </w:r>
      <w:proofErr w:type="spellStart"/>
      <w:r w:rsidRPr="001F4259">
        <w:rPr>
          <w:rFonts w:ascii="Times New Roman" w:eastAsia="Times New Roman" w:hAnsi="Times New Roman" w:cs="Times New Roman"/>
          <w:sz w:val="28"/>
          <w:szCs w:val="28"/>
          <w:lang w:bidi="ar-EG"/>
        </w:rPr>
        <w:t>pyogas</w:t>
      </w:r>
      <w:proofErr w:type="spellEnd"/>
      <w:r w:rsidRPr="001F4259">
        <w:rPr>
          <w:rFonts w:ascii="Times New Roman" w:eastAsia="Times New Roman" w:hAnsi="Times New Roman" w:cs="Times New Roman"/>
          <w:sz w:val="28"/>
          <w:szCs w:val="28"/>
          <w:lang w:bidi="ar-EG"/>
        </w:rPr>
        <w:t xml:space="preserve">, noting that there are many advantages for cropland, one of the most important of which is the conservation of the growth of micro-organisms, containing many nutrients (nitrogen, phosphate and </w:t>
      </w:r>
      <w:proofErr w:type="spellStart"/>
      <w:r w:rsidRPr="001F4259">
        <w:rPr>
          <w:rFonts w:ascii="Times New Roman" w:eastAsia="Times New Roman" w:hAnsi="Times New Roman" w:cs="Times New Roman"/>
          <w:sz w:val="28"/>
          <w:szCs w:val="28"/>
          <w:lang w:bidi="ar-EG"/>
        </w:rPr>
        <w:t>potas</w:t>
      </w:r>
      <w:proofErr w:type="spellEnd"/>
      <w:r w:rsidRPr="001F4259">
        <w:rPr>
          <w:rFonts w:ascii="Times New Roman" w:eastAsia="Times New Roman" w:hAnsi="Times New Roman" w:cs="Times New Roman"/>
          <w:sz w:val="28"/>
          <w:szCs w:val="28"/>
          <w:lang w:bidi="ar-EG"/>
        </w:rPr>
        <w:t>), eliminating insect eggs (by high temperature) and reducing the risk of plant diseases</w:t>
      </w:r>
      <w:r w:rsidRPr="001F4259">
        <w:rPr>
          <w:rFonts w:ascii="Times New Roman" w:eastAsia="Times New Roman" w:hAnsi="Times New Roman" w:cs="Times New Roman"/>
          <w:sz w:val="28"/>
          <w:szCs w:val="28"/>
          <w:rtl/>
          <w:lang w:bidi="ar-EG"/>
        </w:rPr>
        <w:t>.</w:t>
      </w:r>
    </w:p>
    <w:p w14:paraId="0FF41D3C" w14:textId="77777777" w:rsidR="001F4259" w:rsidRPr="001F4259" w:rsidRDefault="001F4259" w:rsidP="001F4259">
      <w:pPr>
        <w:bidi w:val="0"/>
        <w:spacing w:after="0"/>
        <w:rPr>
          <w:rFonts w:ascii="Times New Roman" w:eastAsia="Times New Roman" w:hAnsi="Times New Roman" w:cs="Times New Roman"/>
          <w:b/>
          <w:bCs/>
          <w:sz w:val="32"/>
          <w:szCs w:val="32"/>
          <w:rtl/>
          <w:lang w:bidi="ar-EG"/>
        </w:rPr>
      </w:pPr>
      <w:r w:rsidRPr="001F4259">
        <w:rPr>
          <w:rFonts w:ascii="Times New Roman" w:eastAsia="Times New Roman" w:hAnsi="Times New Roman" w:cs="Times New Roman"/>
          <w:sz w:val="28"/>
          <w:szCs w:val="28"/>
          <w:lang w:bidi="ar-EG"/>
        </w:rPr>
        <w:t>Keywords: Agricultural Waste, Plant Agricultural Waste, Compost, Sustainable Agricultural Development</w:t>
      </w:r>
      <w:r w:rsidRPr="001F4259">
        <w:rPr>
          <w:rFonts w:ascii="Times New Roman" w:eastAsia="Times New Roman" w:hAnsi="Times New Roman" w:cs="Times New Roman"/>
          <w:sz w:val="28"/>
          <w:szCs w:val="28"/>
          <w:rtl/>
          <w:lang w:bidi="ar-EG"/>
        </w:rPr>
        <w:t>.</w:t>
      </w:r>
    </w:p>
    <w:p w14:paraId="530F6455" w14:textId="77777777" w:rsidR="001F4909" w:rsidRDefault="001F4909" w:rsidP="001F4909">
      <w:pPr>
        <w:jc w:val="both"/>
        <w:rPr>
          <w:b/>
          <w:bCs/>
          <w:color w:val="C00000"/>
          <w:sz w:val="36"/>
          <w:szCs w:val="36"/>
          <w:rtl/>
        </w:rPr>
      </w:pPr>
    </w:p>
    <w:p w14:paraId="706F39A3" w14:textId="044B4E54" w:rsidR="001F4259" w:rsidRPr="001F4259" w:rsidRDefault="001F4259"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 xml:space="preserve">القسم الأول: الإطار </w:t>
      </w:r>
      <w:r w:rsidR="008522DC" w:rsidRPr="001F4259">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النظري</w:t>
      </w:r>
    </w:p>
    <w:p w14:paraId="760308B7" w14:textId="77777777" w:rsidR="001F4259" w:rsidRPr="001F4259" w:rsidRDefault="001F4259" w:rsidP="001F4259">
      <w:pPr>
        <w:numPr>
          <w:ilvl w:val="0"/>
          <w:numId w:val="41"/>
        </w:numPr>
        <w:spacing w:after="0"/>
        <w:ind w:left="386"/>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 </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المقدمة</w:t>
      </w:r>
    </w:p>
    <w:p w14:paraId="6D7240E6" w14:textId="77777777" w:rsidR="001F4259" w:rsidRPr="001F4259" w:rsidRDefault="001F4259" w:rsidP="001F4259">
      <w:pPr>
        <w:spacing w:after="240" w:line="276" w:lineRule="auto"/>
        <w:jc w:val="both"/>
        <w:rPr>
          <w:rFonts w:ascii="Simplified Arabic" w:eastAsia="Times New Roman" w:hAnsi="Simplified Arabic" w:cs="Simplified Arabic"/>
          <w:sz w:val="24"/>
          <w:szCs w:val="24"/>
          <w:rtl/>
        </w:rPr>
      </w:pP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 xml:space="preserve">يعتبر القطاع الزراعى من أهم القطاعات الاقتصادية في الاقتصاد القومي بصفة عامة والاقتصاد الزراعى بصفة خاصة، حيث يستهدف تحقيق التنمية الزراعية المستدامة والتي تتمشى مع المتطلبات الاجتماعية والاقتصادية والبيئية لرؤية مصر 2030، كما أن تحقيق تلك التنمية سوف يساهم في زيادة الإنتاجية المحصولية للعديد من المنتجات الزراعية وزيادة الصادرات وتقليل </w:t>
      </w:r>
      <w:r w:rsidRPr="001F4259">
        <w:rPr>
          <w:rFonts w:ascii="Simplified Arabic" w:eastAsia="Times New Roman" w:hAnsi="Simplified Arabic" w:cs="Simplified Arabic" w:hint="cs"/>
          <w:sz w:val="24"/>
          <w:szCs w:val="24"/>
          <w:rtl/>
        </w:rPr>
        <w:t>الواردات</w:t>
      </w:r>
      <w:r w:rsidRPr="001F4259">
        <w:rPr>
          <w:rFonts w:ascii="Simplified Arabic" w:eastAsia="Times New Roman" w:hAnsi="Simplified Arabic" w:cs="Simplified Arabic"/>
          <w:sz w:val="24"/>
          <w:szCs w:val="24"/>
          <w:rtl/>
        </w:rPr>
        <w:t xml:space="preserve"> وبا</w:t>
      </w:r>
      <w:r w:rsidRPr="001F4259">
        <w:rPr>
          <w:rFonts w:ascii="Simplified Arabic" w:eastAsia="Times New Roman" w:hAnsi="Simplified Arabic" w:cs="Simplified Arabic" w:hint="cs"/>
          <w:sz w:val="24"/>
          <w:szCs w:val="24"/>
          <w:rtl/>
        </w:rPr>
        <w:t>ل</w:t>
      </w:r>
      <w:r w:rsidRPr="001F4259">
        <w:rPr>
          <w:rFonts w:ascii="Simplified Arabic" w:eastAsia="Times New Roman" w:hAnsi="Simplified Arabic" w:cs="Simplified Arabic"/>
          <w:sz w:val="24"/>
          <w:szCs w:val="24"/>
          <w:rtl/>
        </w:rPr>
        <w:t xml:space="preserve">تالي خفض فاتورة </w:t>
      </w:r>
      <w:r w:rsidRPr="001F4259">
        <w:rPr>
          <w:rFonts w:ascii="Simplified Arabic" w:eastAsia="Times New Roman" w:hAnsi="Simplified Arabic" w:cs="Simplified Arabic" w:hint="cs"/>
          <w:sz w:val="24"/>
          <w:szCs w:val="24"/>
          <w:rtl/>
        </w:rPr>
        <w:t>الاستيراد</w:t>
      </w:r>
      <w:r w:rsidRPr="001F4259">
        <w:rPr>
          <w:rFonts w:ascii="Simplified Arabic" w:eastAsia="Times New Roman" w:hAnsi="Simplified Arabic" w:cs="Simplified Arabic"/>
          <w:sz w:val="24"/>
          <w:szCs w:val="24"/>
          <w:rtl/>
        </w:rPr>
        <w:t>، فضلًا عن تعظيم الاستفادة من الموارد الزراعية المتاحة بصفة عامة.</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 xml:space="preserve">ولاشك أن أنشطة </w:t>
      </w:r>
      <w:r w:rsidRPr="001F4259">
        <w:rPr>
          <w:rFonts w:ascii="Simplified Arabic" w:eastAsia="Times New Roman" w:hAnsi="Simplified Arabic" w:cs="Simplified Arabic" w:hint="cs"/>
          <w:sz w:val="24"/>
          <w:szCs w:val="24"/>
          <w:rtl/>
        </w:rPr>
        <w:t>القطاع</w:t>
      </w:r>
      <w:r w:rsidRPr="001F4259">
        <w:rPr>
          <w:rFonts w:ascii="Simplified Arabic" w:eastAsia="Times New Roman" w:hAnsi="Simplified Arabic" w:cs="Simplified Arabic"/>
          <w:sz w:val="24"/>
          <w:szCs w:val="24"/>
          <w:rtl/>
        </w:rPr>
        <w:t xml:space="preserve"> الزراعي في مصر </w:t>
      </w:r>
      <w:r w:rsidRPr="001F4259">
        <w:rPr>
          <w:rFonts w:ascii="Simplified Arabic" w:eastAsia="Times New Roman" w:hAnsi="Simplified Arabic" w:cs="Simplified Arabic" w:hint="cs"/>
          <w:sz w:val="24"/>
          <w:szCs w:val="24"/>
          <w:rtl/>
        </w:rPr>
        <w:t xml:space="preserve">وتحديدًا الانتاج الزراعي </w:t>
      </w:r>
      <w:r w:rsidRPr="001F4259">
        <w:rPr>
          <w:rFonts w:ascii="Simplified Arabic" w:eastAsia="Times New Roman" w:hAnsi="Simplified Arabic" w:cs="Simplified Arabic"/>
          <w:sz w:val="24"/>
          <w:szCs w:val="24"/>
          <w:rtl/>
        </w:rPr>
        <w:t>ينجم عنها العديد من المخلفات النباتية</w:t>
      </w:r>
      <w:r w:rsidRPr="001F4259">
        <w:rPr>
          <w:rFonts w:ascii="Simplified Arabic" w:eastAsia="Times New Roman" w:hAnsi="Simplified Arabic" w:cs="Simplified Arabic" w:hint="cs"/>
          <w:sz w:val="24"/>
          <w:szCs w:val="24"/>
          <w:rtl/>
        </w:rPr>
        <w:t>، والتي</w:t>
      </w:r>
      <w:r w:rsidRPr="001F4259">
        <w:rPr>
          <w:rFonts w:ascii="Simplified Arabic" w:eastAsia="Times New Roman" w:hAnsi="Simplified Arabic" w:cs="Simplified Arabic"/>
          <w:sz w:val="24"/>
          <w:szCs w:val="24"/>
          <w:rtl/>
        </w:rPr>
        <w:t xml:space="preserve"> </w:t>
      </w:r>
      <w:r w:rsidRPr="001F4259">
        <w:rPr>
          <w:rFonts w:ascii="Simplified Arabic" w:eastAsia="Times New Roman" w:hAnsi="Simplified Arabic" w:cs="Simplified Arabic" w:hint="cs"/>
          <w:sz w:val="24"/>
          <w:szCs w:val="24"/>
          <w:rtl/>
        </w:rPr>
        <w:t>يطلق عليها النواتج الثانوية</w:t>
      </w:r>
      <w:r w:rsidRPr="001F4259">
        <w:rPr>
          <w:rFonts w:ascii="Simplified Arabic" w:eastAsia="Times New Roman" w:hAnsi="Simplified Arabic" w:cs="Simplified Arabic"/>
          <w:sz w:val="24"/>
          <w:szCs w:val="24"/>
          <w:rtl/>
        </w:rPr>
        <w:t xml:space="preserve"> </w:t>
      </w:r>
      <w:r w:rsidRPr="001F4259">
        <w:rPr>
          <w:rFonts w:ascii="Simplified Arabic" w:eastAsia="Times New Roman" w:hAnsi="Simplified Arabic" w:cs="Simplified Arabic" w:hint="cs"/>
          <w:sz w:val="24"/>
          <w:szCs w:val="24"/>
          <w:rtl/>
        </w:rPr>
        <w:t xml:space="preserve">للمحاصيل المختلفة </w:t>
      </w:r>
      <w:r w:rsidRPr="001F4259">
        <w:rPr>
          <w:rFonts w:ascii="Simplified Arabic" w:eastAsia="Times New Roman" w:hAnsi="Simplified Arabic" w:cs="Simplified Arabic"/>
          <w:sz w:val="24"/>
          <w:szCs w:val="24"/>
          <w:rtl/>
        </w:rPr>
        <w:t>بالإضافة إلى المخلفات الحيوانية الناتجة عن الحيوانات المزرعية</w:t>
      </w:r>
      <w:r w:rsidRPr="001F4259">
        <w:rPr>
          <w:rFonts w:ascii="Simplified Arabic" w:eastAsia="Times New Roman" w:hAnsi="Simplified Arabic" w:cs="Simplified Arabic" w:hint="cs"/>
          <w:sz w:val="24"/>
          <w:szCs w:val="24"/>
          <w:rtl/>
        </w:rPr>
        <w:t>.</w:t>
      </w:r>
      <w:r w:rsidRPr="001F4259">
        <w:rPr>
          <w:rFonts w:ascii="Simplified Arabic" w:eastAsia="Times New Roman" w:hAnsi="Simplified Arabic" w:cs="Simplified Arabic"/>
          <w:sz w:val="28"/>
          <w:szCs w:val="28"/>
          <w:vertAlign w:val="superscript"/>
          <w:rtl/>
        </w:rPr>
        <w:footnoteReference w:id="1"/>
      </w:r>
    </w:p>
    <w:p w14:paraId="5330B176" w14:textId="77777777" w:rsidR="001F4259" w:rsidRPr="001F4259" w:rsidRDefault="001F4259" w:rsidP="001F4259">
      <w:pPr>
        <w:spacing w:after="240" w:line="276" w:lineRule="auto"/>
        <w:jc w:val="both"/>
        <w:rPr>
          <w:rFonts w:ascii="Simplified Arabic" w:eastAsia="Times New Roman" w:hAnsi="Simplified Arabic" w:cs="Simplified Arabic"/>
          <w:sz w:val="24"/>
          <w:szCs w:val="24"/>
          <w:rtl/>
        </w:rPr>
      </w:pPr>
      <w:r w:rsidRPr="001F4259">
        <w:rPr>
          <w:rFonts w:ascii="Simplified Arabic" w:eastAsia="Times New Roman" w:hAnsi="Simplified Arabic" w:cs="Simplified Arabic"/>
          <w:sz w:val="24"/>
          <w:szCs w:val="24"/>
          <w:rtl/>
        </w:rPr>
        <w:t>وتحتوي المخلفات الزراعية على العديد من المكونات التى تجعلها مورد أو مدخلات لأنشطة أخرى يمكن أن تحقق عائد اقتصادى إذا أمكن التعامل معها بنظم سليمة متكاملة خلال دورة الحياه الكاملة لها بمراحلها المختلفة بدءاً من مرحلة تولد المخلفات  في الحقل وتجميعها حتى التخلص النهائى منها أو من متبقيات عمليات المعالجة</w:t>
      </w:r>
      <w:r w:rsidRPr="001F4259">
        <w:rPr>
          <w:rFonts w:ascii="Simplified Arabic" w:eastAsia="Times New Roman" w:hAnsi="Simplified Arabic" w:cs="Simplified Arabic" w:hint="cs"/>
          <w:sz w:val="24"/>
          <w:szCs w:val="24"/>
          <w:rtl/>
        </w:rPr>
        <w:t>. هذا و</w:t>
      </w:r>
      <w:r w:rsidRPr="001F4259">
        <w:rPr>
          <w:rFonts w:ascii="Simplified Arabic" w:eastAsia="Times New Roman" w:hAnsi="Simplified Arabic" w:cs="Simplified Arabic"/>
          <w:sz w:val="24"/>
          <w:szCs w:val="24"/>
          <w:rtl/>
        </w:rPr>
        <w:t>تقدر كمية المخلفات الزراعية التي تنتج سنوياً في مصر بحوالى 26- 28 مليون طن ويمكن تدويرها واستخدامها في إنتاج الأعلاف غير التقليدية (السيلاج، وهو المنتج الناتج من حفظ محاصيل الأعلاف الخضراء ذات المحتوى الرطوبى العالى بالتخمر تحت الظروف اللاهوائية للحفاظ على قيمتها الغذائية دون التعرض للفساد الهوائى ويتم إنتاج السيلاج من محاصيل العلف الخضراء البقولية مثل البرسيم أو محاصيل الحبوب مثل الذرة أو مخلفات الصناعات الغذائية مثل لب البنجر ومخلفات تصنيع الخضر والفاكهة ويعتبر الذرة الأكثر شيوعاً في صناعة السيلاج)، وانتاج الأسمدة العضوية، وصناعة الخشب والورق، فضلاً عن زراعة بعض المحاصيل على بالات قش الأرز مثل الطماطم والخيار والفلفل والكنتالوب وغيرها من المحاصيل الأخرى.</w:t>
      </w:r>
    </w:p>
    <w:p w14:paraId="0E14EA17" w14:textId="77777777" w:rsidR="001F4259" w:rsidRPr="001F4259" w:rsidRDefault="001F4259" w:rsidP="001F4259">
      <w:pPr>
        <w:spacing w:after="240" w:line="276" w:lineRule="auto"/>
        <w:jc w:val="both"/>
        <w:rPr>
          <w:rFonts w:ascii="Simplified Arabic" w:eastAsia="Times New Roman" w:hAnsi="Simplified Arabic" w:cs="Simplified Arabic"/>
          <w:sz w:val="24"/>
          <w:szCs w:val="24"/>
          <w:rtl/>
        </w:rPr>
      </w:pPr>
      <w:r w:rsidRPr="001F4259">
        <w:rPr>
          <w:rFonts w:ascii="Simplified Arabic" w:eastAsia="Times New Roman" w:hAnsi="Simplified Arabic" w:cs="Simplified Arabic" w:hint="cs"/>
          <w:sz w:val="24"/>
          <w:szCs w:val="24"/>
          <w:rtl/>
        </w:rPr>
        <w:t>وتشكل هذه</w:t>
      </w:r>
      <w:r w:rsidRPr="001F4259">
        <w:rPr>
          <w:rFonts w:ascii="Simplified Arabic" w:eastAsia="Times New Roman" w:hAnsi="Simplified Arabic" w:cs="Simplified Arabic"/>
          <w:sz w:val="24"/>
          <w:szCs w:val="24"/>
          <w:rtl/>
        </w:rPr>
        <w:t xml:space="preserve"> المخلفات عبئ</w:t>
      </w:r>
      <w:r w:rsidRPr="001F4259">
        <w:rPr>
          <w:rFonts w:ascii="Simplified Arabic" w:eastAsia="Times New Roman" w:hAnsi="Simplified Arabic" w:cs="Simplified Arabic" w:hint="cs"/>
          <w:sz w:val="24"/>
          <w:szCs w:val="24"/>
          <w:rtl/>
        </w:rPr>
        <w:t>ً</w:t>
      </w:r>
      <w:r w:rsidRPr="001F4259">
        <w:rPr>
          <w:rFonts w:ascii="Simplified Arabic" w:eastAsia="Times New Roman" w:hAnsi="Simplified Arabic" w:cs="Simplified Arabic"/>
          <w:sz w:val="24"/>
          <w:szCs w:val="24"/>
          <w:rtl/>
        </w:rPr>
        <w:t>ا ثقـيل</w:t>
      </w:r>
      <w:r w:rsidRPr="001F4259">
        <w:rPr>
          <w:rFonts w:ascii="Simplified Arabic" w:eastAsia="Times New Roman" w:hAnsi="Simplified Arabic" w:cs="Simplified Arabic" w:hint="cs"/>
          <w:sz w:val="24"/>
          <w:szCs w:val="24"/>
          <w:rtl/>
        </w:rPr>
        <w:t>ً</w:t>
      </w:r>
      <w:r w:rsidRPr="001F4259">
        <w:rPr>
          <w:rFonts w:ascii="Simplified Arabic" w:eastAsia="Times New Roman" w:hAnsi="Simplified Arabic" w:cs="Simplified Arabic"/>
          <w:sz w:val="24"/>
          <w:szCs w:val="24"/>
          <w:rtl/>
        </w:rPr>
        <w:t xml:space="preserve">ا على كاهل البيئة، </w:t>
      </w:r>
      <w:r w:rsidRPr="001F4259">
        <w:rPr>
          <w:rFonts w:ascii="Simplified Arabic" w:eastAsia="Times New Roman" w:hAnsi="Simplified Arabic" w:cs="Simplified Arabic" w:hint="cs"/>
          <w:sz w:val="24"/>
          <w:szCs w:val="24"/>
          <w:rtl/>
        </w:rPr>
        <w:t xml:space="preserve">ويعد </w:t>
      </w:r>
      <w:r w:rsidRPr="001F4259">
        <w:rPr>
          <w:rFonts w:ascii="Simplified Arabic" w:eastAsia="Times New Roman" w:hAnsi="Simplified Arabic" w:cs="Simplified Arabic"/>
          <w:sz w:val="24"/>
          <w:szCs w:val="24"/>
          <w:rtl/>
        </w:rPr>
        <w:t xml:space="preserve">التخلص منها </w:t>
      </w:r>
      <w:r w:rsidRPr="001F4259">
        <w:rPr>
          <w:rFonts w:ascii="Simplified Arabic" w:eastAsia="Times New Roman" w:hAnsi="Simplified Arabic" w:cs="Simplified Arabic" w:hint="cs"/>
          <w:sz w:val="24"/>
          <w:szCs w:val="24"/>
          <w:rtl/>
        </w:rPr>
        <w:t>من المشكلات التي</w:t>
      </w:r>
      <w:r w:rsidRPr="001F4259">
        <w:rPr>
          <w:rFonts w:ascii="Simplified Arabic" w:eastAsia="Times New Roman" w:hAnsi="Simplified Arabic" w:cs="Simplified Arabic"/>
          <w:sz w:val="24"/>
          <w:szCs w:val="24"/>
          <w:rtl/>
        </w:rPr>
        <w:t xml:space="preserve"> تواجـه الـدول </w:t>
      </w:r>
      <w:r w:rsidRPr="001F4259">
        <w:rPr>
          <w:rFonts w:ascii="Simplified Arabic" w:eastAsia="Times New Roman" w:hAnsi="Simplified Arabic" w:cs="Simplified Arabic" w:hint="cs"/>
          <w:sz w:val="24"/>
          <w:szCs w:val="24"/>
          <w:rtl/>
        </w:rPr>
        <w:t xml:space="preserve">سواء </w:t>
      </w:r>
      <w:r w:rsidRPr="001F4259">
        <w:rPr>
          <w:rFonts w:ascii="Simplified Arabic" w:eastAsia="Times New Roman" w:hAnsi="Simplified Arabic" w:cs="Simplified Arabic"/>
          <w:sz w:val="24"/>
          <w:szCs w:val="24"/>
          <w:rtl/>
        </w:rPr>
        <w:t xml:space="preserve">النامية </w:t>
      </w:r>
      <w:r w:rsidRPr="001F4259">
        <w:rPr>
          <w:rFonts w:ascii="Simplified Arabic" w:eastAsia="Times New Roman" w:hAnsi="Simplified Arabic" w:cs="Simplified Arabic" w:hint="cs"/>
          <w:sz w:val="24"/>
          <w:szCs w:val="24"/>
          <w:rtl/>
        </w:rPr>
        <w:t>أ</w:t>
      </w:r>
      <w:r w:rsidRPr="001F4259">
        <w:rPr>
          <w:rFonts w:ascii="Simplified Arabic" w:eastAsia="Times New Roman" w:hAnsi="Simplified Arabic" w:cs="Simplified Arabic"/>
          <w:sz w:val="24"/>
          <w:szCs w:val="24"/>
          <w:rtl/>
        </w:rPr>
        <w:t>و</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المتقدمة</w:t>
      </w:r>
      <w:r w:rsidRPr="001F4259">
        <w:rPr>
          <w:rFonts w:ascii="Simplified Arabic" w:eastAsia="Times New Roman" w:hAnsi="Simplified Arabic" w:cs="Simplified Arabic" w:hint="cs"/>
          <w:sz w:val="24"/>
          <w:szCs w:val="24"/>
          <w:rtl/>
        </w:rPr>
        <w:t>،</w:t>
      </w:r>
      <w:r w:rsidRPr="001F4259">
        <w:rPr>
          <w:rFonts w:ascii="Simplified Arabic" w:eastAsia="Times New Roman" w:hAnsi="Simplified Arabic" w:cs="Simplified Arabic"/>
          <w:sz w:val="24"/>
          <w:szCs w:val="24"/>
          <w:rtl/>
        </w:rPr>
        <w:t xml:space="preserve"> </w:t>
      </w:r>
      <w:r w:rsidRPr="001F4259">
        <w:rPr>
          <w:rFonts w:ascii="Simplified Arabic" w:eastAsia="Times New Roman" w:hAnsi="Simplified Arabic" w:cs="Simplified Arabic" w:hint="cs"/>
          <w:sz w:val="24"/>
          <w:szCs w:val="24"/>
          <w:rtl/>
        </w:rPr>
        <w:t>وقد</w:t>
      </w:r>
      <w:r w:rsidRPr="001F4259">
        <w:rPr>
          <w:rFonts w:ascii="Simplified Arabic" w:eastAsia="Times New Roman" w:hAnsi="Simplified Arabic" w:cs="Simplified Arabic"/>
          <w:sz w:val="24"/>
          <w:szCs w:val="24"/>
          <w:rtl/>
        </w:rPr>
        <w:t xml:space="preserve"> سعت</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العديـد مـن الدول</w:t>
      </w:r>
      <w:r w:rsidRPr="001F4259">
        <w:rPr>
          <w:rFonts w:ascii="Simplified Arabic" w:eastAsia="Times New Roman" w:hAnsi="Simplified Arabic" w:cs="Simplified Arabic" w:hint="cs"/>
          <w:sz w:val="24"/>
          <w:szCs w:val="24"/>
          <w:rtl/>
        </w:rPr>
        <w:t xml:space="preserve"> نحو الاستفادة من هذه المخلفات</w:t>
      </w:r>
      <w:r w:rsidRPr="001F4259">
        <w:rPr>
          <w:rFonts w:ascii="Simplified Arabic" w:eastAsia="Times New Roman" w:hAnsi="Simplified Arabic" w:cs="Simplified Arabic"/>
          <w:sz w:val="24"/>
          <w:szCs w:val="24"/>
          <w:rtl/>
        </w:rPr>
        <w:t xml:space="preserve"> بطرق مختلفة لتعظيم الاستفادة من ذلك المورد</w:t>
      </w:r>
      <w:r w:rsidRPr="001F4259">
        <w:rPr>
          <w:rFonts w:ascii="Simplified Arabic" w:eastAsia="Times New Roman" w:hAnsi="Simplified Arabic" w:cs="Simplified Arabic" w:hint="cs"/>
          <w:sz w:val="24"/>
          <w:szCs w:val="24"/>
          <w:rtl/>
        </w:rPr>
        <w:t xml:space="preserve"> الثانوى</w:t>
      </w:r>
      <w:r w:rsidRPr="001F4259">
        <w:rPr>
          <w:rFonts w:ascii="Simplified Arabic" w:eastAsia="Times New Roman" w:hAnsi="Simplified Arabic" w:cs="Simplified Arabic"/>
          <w:sz w:val="24"/>
          <w:szCs w:val="24"/>
          <w:rtl/>
        </w:rPr>
        <w:t xml:space="preserve">، حيث </w:t>
      </w:r>
      <w:r w:rsidRPr="001F4259">
        <w:rPr>
          <w:rFonts w:ascii="Simplified Arabic" w:eastAsia="Times New Roman" w:hAnsi="Simplified Arabic" w:cs="Simplified Arabic" w:hint="cs"/>
          <w:sz w:val="24"/>
          <w:szCs w:val="24"/>
          <w:rtl/>
        </w:rPr>
        <w:t>يعد</w:t>
      </w:r>
      <w:r w:rsidRPr="001F4259">
        <w:rPr>
          <w:rFonts w:ascii="Simplified Arabic" w:eastAsia="Times New Roman" w:hAnsi="Simplified Arabic" w:cs="Simplified Arabic"/>
          <w:sz w:val="24"/>
          <w:szCs w:val="24"/>
          <w:rtl/>
        </w:rPr>
        <w:t xml:space="preserve"> التخلص غير </w:t>
      </w:r>
      <w:r w:rsidRPr="001F4259">
        <w:rPr>
          <w:rFonts w:ascii="Simplified Arabic" w:eastAsia="Times New Roman" w:hAnsi="Simplified Arabic" w:cs="Simplified Arabic" w:hint="cs"/>
          <w:sz w:val="24"/>
          <w:szCs w:val="24"/>
          <w:rtl/>
        </w:rPr>
        <w:t>الآمن</w:t>
      </w:r>
      <w:r w:rsidRPr="001F4259">
        <w:rPr>
          <w:rFonts w:ascii="Simplified Arabic" w:eastAsia="Times New Roman" w:hAnsi="Simplified Arabic" w:cs="Simplified Arabic"/>
          <w:sz w:val="24"/>
          <w:szCs w:val="24"/>
          <w:rtl/>
        </w:rPr>
        <w:t xml:space="preserve"> من المخلفات النباتيـة </w:t>
      </w:r>
      <w:r w:rsidRPr="001F4259">
        <w:rPr>
          <w:rFonts w:ascii="Simplified Arabic" w:eastAsia="Times New Roman" w:hAnsi="Simplified Arabic" w:cs="Simplified Arabic" w:hint="cs"/>
          <w:sz w:val="24"/>
          <w:szCs w:val="24"/>
          <w:rtl/>
        </w:rPr>
        <w:t>سببًا في</w:t>
      </w:r>
      <w:r w:rsidRPr="001F4259">
        <w:rPr>
          <w:rFonts w:ascii="Simplified Arabic" w:eastAsia="Times New Roman" w:hAnsi="Simplified Arabic" w:cs="Simplified Arabic"/>
          <w:sz w:val="24"/>
          <w:szCs w:val="24"/>
          <w:rtl/>
        </w:rPr>
        <w:t xml:space="preserve"> </w:t>
      </w:r>
      <w:r w:rsidRPr="001F4259">
        <w:rPr>
          <w:rFonts w:ascii="Simplified Arabic" w:eastAsia="Times New Roman" w:hAnsi="Simplified Arabic" w:cs="Simplified Arabic" w:hint="cs"/>
          <w:sz w:val="24"/>
          <w:szCs w:val="24"/>
          <w:rtl/>
        </w:rPr>
        <w:t>ا</w:t>
      </w:r>
      <w:r w:rsidRPr="001F4259">
        <w:rPr>
          <w:rFonts w:ascii="Simplified Arabic" w:eastAsia="Times New Roman" w:hAnsi="Simplified Arabic" w:cs="Simplified Arabic"/>
          <w:sz w:val="24"/>
          <w:szCs w:val="24"/>
          <w:rtl/>
        </w:rPr>
        <w:t>هد</w:t>
      </w:r>
      <w:r w:rsidRPr="001F4259">
        <w:rPr>
          <w:rFonts w:ascii="Simplified Arabic" w:eastAsia="Times New Roman" w:hAnsi="Simplified Arabic" w:cs="Simplified Arabic" w:hint="cs"/>
          <w:sz w:val="24"/>
          <w:szCs w:val="24"/>
          <w:rtl/>
        </w:rPr>
        <w:t>ا</w:t>
      </w:r>
      <w:r w:rsidRPr="001F4259">
        <w:rPr>
          <w:rFonts w:ascii="Simplified Arabic" w:eastAsia="Times New Roman" w:hAnsi="Simplified Arabic" w:cs="Simplified Arabic"/>
          <w:sz w:val="24"/>
          <w:szCs w:val="24"/>
          <w:rtl/>
        </w:rPr>
        <w:t>ر عنصر إنتاجي ثمين يتوفر في المزرعة قد يساهم في خفض التكلفة الإنتاجيـة ويزيد من خصوبة التربة إذا ما أحسن استغلاله</w:t>
      </w:r>
      <w:r w:rsidRPr="001F4259">
        <w:rPr>
          <w:rFonts w:ascii="Simplified Arabic" w:eastAsia="Times New Roman" w:hAnsi="Simplified Arabic" w:cs="Simplified Arabic"/>
          <w:sz w:val="24"/>
          <w:szCs w:val="24"/>
        </w:rPr>
        <w:t>.</w:t>
      </w:r>
    </w:p>
    <w:p w14:paraId="53652F40" w14:textId="5B62394B" w:rsidR="001F4259" w:rsidRPr="001F4259" w:rsidRDefault="001F4259" w:rsidP="001F4259">
      <w:pPr>
        <w:spacing w:after="240" w:line="276" w:lineRule="auto"/>
        <w:jc w:val="both"/>
        <w:rPr>
          <w:rFonts w:ascii="Simplified Arabic" w:eastAsia="Times New Roman" w:hAnsi="Simplified Arabic" w:cs="Simplified Arabic"/>
          <w:sz w:val="24"/>
          <w:szCs w:val="24"/>
          <w:rtl/>
        </w:rPr>
      </w:pPr>
      <w:r w:rsidRPr="001F4259">
        <w:rPr>
          <w:rFonts w:ascii="Simplified Arabic" w:eastAsia="Times New Roman" w:hAnsi="Simplified Arabic" w:cs="Simplified Arabic" w:hint="cs"/>
          <w:sz w:val="24"/>
          <w:szCs w:val="24"/>
          <w:rtl/>
        </w:rPr>
        <w:lastRenderedPageBreak/>
        <w:t>وخلال السنوات</w:t>
      </w:r>
      <w:r w:rsidRPr="001F4259">
        <w:rPr>
          <w:rFonts w:ascii="Simplified Arabic" w:eastAsia="Times New Roman" w:hAnsi="Simplified Arabic" w:cs="Simplified Arabic"/>
          <w:sz w:val="24"/>
          <w:szCs w:val="24"/>
          <w:rtl/>
        </w:rPr>
        <w:t xml:space="preserve"> </w:t>
      </w:r>
      <w:r w:rsidRPr="001F4259">
        <w:rPr>
          <w:rFonts w:ascii="Simplified Arabic" w:eastAsia="Times New Roman" w:hAnsi="Simplified Arabic" w:cs="Simplified Arabic" w:hint="cs"/>
          <w:sz w:val="24"/>
          <w:szCs w:val="24"/>
          <w:rtl/>
        </w:rPr>
        <w:t xml:space="preserve">الاخيرة تزايد </w:t>
      </w:r>
      <w:r w:rsidR="008522DC" w:rsidRPr="001F4259">
        <w:rPr>
          <w:rFonts w:ascii="Simplified Arabic" w:eastAsia="Times New Roman" w:hAnsi="Simplified Arabic" w:cs="Simplified Arabic" w:hint="cs"/>
          <w:sz w:val="24"/>
          <w:szCs w:val="24"/>
          <w:rtl/>
        </w:rPr>
        <w:t>اهتمام</w:t>
      </w:r>
      <w:r w:rsidRPr="001F4259">
        <w:rPr>
          <w:rFonts w:ascii="Simplified Arabic" w:eastAsia="Times New Roman" w:hAnsi="Simplified Arabic" w:cs="Simplified Arabic" w:hint="cs"/>
          <w:sz w:val="24"/>
          <w:szCs w:val="24"/>
          <w:rtl/>
        </w:rPr>
        <w:t xml:space="preserve"> الدولة</w:t>
      </w:r>
      <w:r w:rsidRPr="001F4259">
        <w:rPr>
          <w:rFonts w:ascii="Simplified Arabic" w:eastAsia="Times New Roman" w:hAnsi="Simplified Arabic" w:cs="Simplified Arabic"/>
          <w:sz w:val="24"/>
          <w:szCs w:val="24"/>
          <w:rtl/>
        </w:rPr>
        <w:t xml:space="preserve"> </w:t>
      </w:r>
      <w:r w:rsidRPr="001F4259">
        <w:rPr>
          <w:rFonts w:ascii="Simplified Arabic" w:eastAsia="Times New Roman" w:hAnsi="Simplified Arabic" w:cs="Simplified Arabic" w:hint="cs"/>
          <w:sz w:val="24"/>
          <w:szCs w:val="24"/>
          <w:rtl/>
        </w:rPr>
        <w:t>ب</w:t>
      </w:r>
      <w:r w:rsidRPr="001F4259">
        <w:rPr>
          <w:rFonts w:ascii="Simplified Arabic" w:eastAsia="Times New Roman" w:hAnsi="Simplified Arabic" w:cs="Simplified Arabic"/>
          <w:sz w:val="24"/>
          <w:szCs w:val="24"/>
          <w:rtl/>
        </w:rPr>
        <w:t xml:space="preserve">التخلص الآمن من </w:t>
      </w:r>
      <w:r w:rsidRPr="001F4259">
        <w:rPr>
          <w:rFonts w:ascii="Simplified Arabic" w:eastAsia="Times New Roman" w:hAnsi="Simplified Arabic" w:cs="Simplified Arabic" w:hint="cs"/>
          <w:sz w:val="24"/>
          <w:szCs w:val="24"/>
          <w:rtl/>
        </w:rPr>
        <w:t xml:space="preserve">هذه </w:t>
      </w:r>
      <w:r w:rsidRPr="001F4259">
        <w:rPr>
          <w:rFonts w:ascii="Simplified Arabic" w:eastAsia="Times New Roman" w:hAnsi="Simplified Arabic" w:cs="Simplified Arabic"/>
          <w:sz w:val="24"/>
          <w:szCs w:val="24"/>
          <w:rtl/>
        </w:rPr>
        <w:t>المخلفات</w:t>
      </w:r>
      <w:r w:rsidRPr="001F4259">
        <w:rPr>
          <w:rFonts w:ascii="Simplified Arabic" w:eastAsia="Times New Roman" w:hAnsi="Simplified Arabic" w:cs="Simplified Arabic" w:hint="cs"/>
          <w:sz w:val="24"/>
          <w:szCs w:val="24"/>
          <w:rtl/>
        </w:rPr>
        <w:t xml:space="preserve"> لما له من</w:t>
      </w:r>
      <w:r w:rsidRPr="001F4259">
        <w:rPr>
          <w:rFonts w:ascii="Simplified Arabic" w:eastAsia="Times New Roman" w:hAnsi="Simplified Arabic" w:cs="Simplified Arabic"/>
          <w:sz w:val="24"/>
          <w:szCs w:val="24"/>
          <w:rtl/>
        </w:rPr>
        <w:t xml:space="preserve"> </w:t>
      </w:r>
      <w:r w:rsidRPr="001F4259">
        <w:rPr>
          <w:rFonts w:ascii="Simplified Arabic" w:eastAsia="Times New Roman" w:hAnsi="Simplified Arabic" w:cs="Simplified Arabic" w:hint="cs"/>
          <w:sz w:val="24"/>
          <w:szCs w:val="24"/>
          <w:rtl/>
        </w:rPr>
        <w:t>آ</w:t>
      </w:r>
      <w:r w:rsidRPr="001F4259">
        <w:rPr>
          <w:rFonts w:ascii="Simplified Arabic" w:eastAsia="Times New Roman" w:hAnsi="Simplified Arabic" w:cs="Simplified Arabic"/>
          <w:sz w:val="24"/>
          <w:szCs w:val="24"/>
          <w:rtl/>
        </w:rPr>
        <w:t>ث</w:t>
      </w:r>
      <w:r w:rsidRPr="001F4259">
        <w:rPr>
          <w:rFonts w:ascii="Simplified Arabic" w:eastAsia="Times New Roman" w:hAnsi="Simplified Arabic" w:cs="Simplified Arabic" w:hint="cs"/>
          <w:sz w:val="24"/>
          <w:szCs w:val="24"/>
          <w:rtl/>
        </w:rPr>
        <w:t>ا</w:t>
      </w:r>
      <w:r w:rsidRPr="001F4259">
        <w:rPr>
          <w:rFonts w:ascii="Simplified Arabic" w:eastAsia="Times New Roman" w:hAnsi="Simplified Arabic" w:cs="Simplified Arabic"/>
          <w:sz w:val="24"/>
          <w:szCs w:val="24"/>
          <w:rtl/>
        </w:rPr>
        <w:t>ر اقتصاد</w:t>
      </w:r>
      <w:r w:rsidRPr="001F4259">
        <w:rPr>
          <w:rFonts w:ascii="Simplified Arabic" w:eastAsia="Times New Roman" w:hAnsi="Simplified Arabic" w:cs="Simplified Arabic" w:hint="cs"/>
          <w:sz w:val="24"/>
          <w:szCs w:val="24"/>
          <w:rtl/>
        </w:rPr>
        <w:t>ية واجتماعية</w:t>
      </w:r>
      <w:r w:rsidRPr="001F4259">
        <w:rPr>
          <w:rFonts w:ascii="Simplified Arabic" w:eastAsia="Times New Roman" w:hAnsi="Simplified Arabic" w:cs="Simplified Arabic"/>
          <w:sz w:val="24"/>
          <w:szCs w:val="24"/>
          <w:rtl/>
        </w:rPr>
        <w:t xml:space="preserve"> وبيئي</w:t>
      </w:r>
      <w:r w:rsidRPr="001F4259">
        <w:rPr>
          <w:rFonts w:ascii="Simplified Arabic" w:eastAsia="Times New Roman" w:hAnsi="Simplified Arabic" w:cs="Simplified Arabic" w:hint="cs"/>
          <w:sz w:val="24"/>
          <w:szCs w:val="24"/>
          <w:rtl/>
        </w:rPr>
        <w:t>ة</w:t>
      </w:r>
      <w:r w:rsidRPr="001F4259">
        <w:rPr>
          <w:rFonts w:ascii="Simplified Arabic" w:eastAsia="Times New Roman" w:hAnsi="Simplified Arabic" w:cs="Simplified Arabic"/>
          <w:sz w:val="24"/>
          <w:szCs w:val="24"/>
          <w:rtl/>
        </w:rPr>
        <w:t>، فبجانب العائد المـادي</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المرتفع الذي يمكن الحصول عليه من تلك المخلفات فـان</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العائد البيئي والاجتماعي أعلـى بكثيـر، وذلـك لإحـداث</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التوازن البيئي بين</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الآفات وأعدائها وزيادة خصوبة التربـة</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والمحافظة على الموارد البيئية للأجيال القادمة، والذي يعتبر</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ضرورة ملحة في المرحلة الراهنة.</w:t>
      </w:r>
    </w:p>
    <w:p w14:paraId="6BD27B3F"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1-2 </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المشكلة البحثية </w:t>
      </w:r>
    </w:p>
    <w:p w14:paraId="04CF074B" w14:textId="77777777" w:rsidR="001F4259" w:rsidRPr="001F4259" w:rsidRDefault="001F4259" w:rsidP="001F4259">
      <w:pPr>
        <w:spacing w:after="240" w:line="276" w:lineRule="auto"/>
        <w:jc w:val="both"/>
        <w:rPr>
          <w:rFonts w:ascii="Simplified Arabic" w:eastAsia="Times New Roman" w:hAnsi="Simplified Arabic" w:cs="Simplified Arabic"/>
          <w:sz w:val="24"/>
          <w:szCs w:val="24"/>
          <w:rtl/>
        </w:rPr>
      </w:pPr>
      <w:r w:rsidRPr="001F4259">
        <w:rPr>
          <w:rFonts w:ascii="Simplified Arabic" w:eastAsia="Times New Roman" w:hAnsi="Simplified Arabic" w:cs="Simplified Arabic" w:hint="cs"/>
          <w:sz w:val="24"/>
          <w:szCs w:val="24"/>
          <w:rtl/>
        </w:rPr>
        <w:t>يعتبر تراكم</w:t>
      </w:r>
      <w:r w:rsidRPr="001F4259">
        <w:rPr>
          <w:rFonts w:ascii="Simplified Arabic" w:eastAsia="Times New Roman" w:hAnsi="Simplified Arabic" w:cs="Simplified Arabic"/>
          <w:sz w:val="24"/>
          <w:szCs w:val="24"/>
          <w:rtl/>
        </w:rPr>
        <w:t xml:space="preserve"> المخلفات الزراعية مـن أبـرز المشاكل البيئية التي تواجه إستراتيجية التنميـة الزراعيـة المستدامة، نظر</w:t>
      </w:r>
      <w:r w:rsidRPr="001F4259">
        <w:rPr>
          <w:rFonts w:ascii="Simplified Arabic" w:eastAsia="Times New Roman" w:hAnsi="Simplified Arabic" w:cs="Simplified Arabic" w:hint="cs"/>
          <w:sz w:val="24"/>
          <w:szCs w:val="24"/>
          <w:rtl/>
        </w:rPr>
        <w:t>ً</w:t>
      </w:r>
      <w:r w:rsidRPr="001F4259">
        <w:rPr>
          <w:rFonts w:ascii="Simplified Arabic" w:eastAsia="Times New Roman" w:hAnsi="Simplified Arabic" w:cs="Simplified Arabic"/>
          <w:sz w:val="24"/>
          <w:szCs w:val="24"/>
          <w:rtl/>
        </w:rPr>
        <w:t>ا لما يترتب على هذ</w:t>
      </w:r>
      <w:r w:rsidRPr="001F4259">
        <w:rPr>
          <w:rFonts w:ascii="Simplified Arabic" w:eastAsia="Times New Roman" w:hAnsi="Simplified Arabic" w:cs="Simplified Arabic" w:hint="cs"/>
          <w:sz w:val="24"/>
          <w:szCs w:val="24"/>
          <w:rtl/>
        </w:rPr>
        <w:t>ه</w:t>
      </w:r>
      <w:r w:rsidRPr="001F4259">
        <w:rPr>
          <w:rFonts w:ascii="Simplified Arabic" w:eastAsia="Times New Roman" w:hAnsi="Simplified Arabic" w:cs="Simplified Arabic"/>
          <w:sz w:val="24"/>
          <w:szCs w:val="24"/>
          <w:rtl/>
        </w:rPr>
        <w:t xml:space="preserve"> </w:t>
      </w:r>
      <w:r w:rsidRPr="001F4259">
        <w:rPr>
          <w:rFonts w:ascii="Simplified Arabic" w:eastAsia="Times New Roman" w:hAnsi="Simplified Arabic" w:cs="Simplified Arabic" w:hint="cs"/>
          <w:sz w:val="24"/>
          <w:szCs w:val="24"/>
          <w:rtl/>
        </w:rPr>
        <w:t>المخلفات</w:t>
      </w:r>
      <w:r w:rsidRPr="001F4259">
        <w:rPr>
          <w:rFonts w:ascii="Simplified Arabic" w:eastAsia="Times New Roman" w:hAnsi="Simplified Arabic" w:cs="Simplified Arabic"/>
          <w:sz w:val="24"/>
          <w:szCs w:val="24"/>
          <w:rtl/>
        </w:rPr>
        <w:t xml:space="preserve"> من أضرار ب</w:t>
      </w:r>
      <w:r w:rsidRPr="001F4259">
        <w:rPr>
          <w:rFonts w:ascii="Simplified Arabic" w:eastAsia="Times New Roman" w:hAnsi="Simplified Arabic" w:cs="Simplified Arabic" w:hint="cs"/>
          <w:sz w:val="24"/>
          <w:szCs w:val="24"/>
          <w:rtl/>
        </w:rPr>
        <w:t>ی</w:t>
      </w:r>
      <w:r w:rsidRPr="001F4259">
        <w:rPr>
          <w:rFonts w:ascii="Simplified Arabic" w:eastAsia="Times New Roman" w:hAnsi="Simplified Arabic" w:cs="Simplified Arabic" w:hint="eastAsia"/>
          <w:sz w:val="24"/>
          <w:szCs w:val="24"/>
          <w:rtl/>
        </w:rPr>
        <w:t>ئ</w:t>
      </w:r>
      <w:r w:rsidRPr="001F4259">
        <w:rPr>
          <w:rFonts w:ascii="Simplified Arabic" w:eastAsia="Times New Roman" w:hAnsi="Simplified Arabic" w:cs="Simplified Arabic" w:hint="cs"/>
          <w:sz w:val="24"/>
          <w:szCs w:val="24"/>
          <w:rtl/>
        </w:rPr>
        <w:t>ی</w:t>
      </w:r>
      <w:r w:rsidRPr="001F4259">
        <w:rPr>
          <w:rFonts w:ascii="Simplified Arabic" w:eastAsia="Times New Roman" w:hAnsi="Simplified Arabic" w:cs="Simplified Arabic" w:hint="eastAsia"/>
          <w:sz w:val="24"/>
          <w:szCs w:val="24"/>
          <w:rtl/>
        </w:rPr>
        <w:t>ة</w:t>
      </w:r>
      <w:r w:rsidRPr="001F4259">
        <w:rPr>
          <w:rFonts w:ascii="Simplified Arabic" w:eastAsia="Times New Roman" w:hAnsi="Simplified Arabic" w:cs="Simplified Arabic"/>
          <w:sz w:val="24"/>
          <w:szCs w:val="24"/>
          <w:rtl/>
        </w:rPr>
        <w:t xml:space="preserve"> وصح</w:t>
      </w:r>
      <w:r w:rsidRPr="001F4259">
        <w:rPr>
          <w:rFonts w:ascii="Simplified Arabic" w:eastAsia="Times New Roman" w:hAnsi="Simplified Arabic" w:cs="Simplified Arabic" w:hint="cs"/>
          <w:sz w:val="24"/>
          <w:szCs w:val="24"/>
          <w:rtl/>
        </w:rPr>
        <w:t>ی</w:t>
      </w:r>
      <w:r w:rsidRPr="001F4259">
        <w:rPr>
          <w:rFonts w:ascii="Simplified Arabic" w:eastAsia="Times New Roman" w:hAnsi="Simplified Arabic" w:cs="Simplified Arabic" w:hint="eastAsia"/>
          <w:sz w:val="24"/>
          <w:szCs w:val="24"/>
          <w:rtl/>
        </w:rPr>
        <w:t>ة</w:t>
      </w:r>
      <w:r w:rsidRPr="001F4259">
        <w:rPr>
          <w:rFonts w:ascii="Simplified Arabic" w:eastAsia="Times New Roman" w:hAnsi="Simplified Arabic" w:cs="Simplified Arabic"/>
          <w:sz w:val="24"/>
          <w:szCs w:val="24"/>
          <w:rtl/>
        </w:rPr>
        <w:t xml:space="preserve"> واقتصاد</w:t>
      </w:r>
      <w:r w:rsidRPr="001F4259">
        <w:rPr>
          <w:rFonts w:ascii="Simplified Arabic" w:eastAsia="Times New Roman" w:hAnsi="Simplified Arabic" w:cs="Simplified Arabic" w:hint="cs"/>
          <w:sz w:val="24"/>
          <w:szCs w:val="24"/>
          <w:rtl/>
        </w:rPr>
        <w:t>ی</w:t>
      </w:r>
      <w:r w:rsidRPr="001F4259">
        <w:rPr>
          <w:rFonts w:ascii="Simplified Arabic" w:eastAsia="Times New Roman" w:hAnsi="Simplified Arabic" w:cs="Simplified Arabic" w:hint="eastAsia"/>
          <w:sz w:val="24"/>
          <w:szCs w:val="24"/>
          <w:rtl/>
        </w:rPr>
        <w:t>ة</w:t>
      </w:r>
      <w:r w:rsidRPr="001F4259">
        <w:rPr>
          <w:rFonts w:ascii="Simplified Arabic" w:eastAsia="Times New Roman" w:hAnsi="Simplified Arabic" w:cs="Simplified Arabic"/>
          <w:sz w:val="24"/>
          <w:szCs w:val="24"/>
          <w:rtl/>
        </w:rPr>
        <w:t>، خاصة</w:t>
      </w:r>
      <w:r w:rsidRPr="001F4259">
        <w:rPr>
          <w:rFonts w:ascii="Simplified Arabic" w:eastAsia="Times New Roman" w:hAnsi="Simplified Arabic" w:cs="Simplified Arabic" w:hint="cs"/>
          <w:sz w:val="24"/>
          <w:szCs w:val="24"/>
          <w:rtl/>
        </w:rPr>
        <w:t>ً</w:t>
      </w:r>
      <w:r w:rsidRPr="001F4259">
        <w:rPr>
          <w:rFonts w:ascii="Simplified Arabic" w:eastAsia="Times New Roman" w:hAnsi="Simplified Arabic" w:cs="Simplified Arabic"/>
          <w:sz w:val="24"/>
          <w:szCs w:val="24"/>
          <w:rtl/>
        </w:rPr>
        <w:t xml:space="preserve"> إذا تبين أن غالبية المزارعين يقومون بحرق هذه المخلفات النباتية بكميات كبيرة يترتب</w:t>
      </w:r>
      <w:r w:rsidRPr="001F4259">
        <w:rPr>
          <w:rFonts w:ascii="Simplified Arabic" w:eastAsia="Times New Roman" w:hAnsi="Simplified Arabic" w:cs="Simplified Arabic" w:hint="cs"/>
          <w:sz w:val="24"/>
          <w:szCs w:val="24"/>
          <w:rtl/>
        </w:rPr>
        <w:t xml:space="preserve"> </w:t>
      </w:r>
      <w:r w:rsidRPr="001F4259">
        <w:rPr>
          <w:rFonts w:ascii="Simplified Arabic" w:eastAsia="Times New Roman" w:hAnsi="Simplified Arabic" w:cs="Simplified Arabic"/>
          <w:sz w:val="24"/>
          <w:szCs w:val="24"/>
          <w:rtl/>
        </w:rPr>
        <w:t>عليه</w:t>
      </w:r>
      <w:r w:rsidRPr="001F4259">
        <w:rPr>
          <w:rFonts w:ascii="Simplified Arabic" w:eastAsia="Times New Roman" w:hAnsi="Simplified Arabic" w:cs="Simplified Arabic" w:hint="cs"/>
          <w:sz w:val="24"/>
          <w:szCs w:val="24"/>
          <w:rtl/>
        </w:rPr>
        <w:t xml:space="preserve"> تلوث في البيئة المحيطة وما يترتب عليه من أضرار صحية، من ناحية أخرى تفقد هذه المخلفات</w:t>
      </w:r>
      <w:r w:rsidRPr="001F4259">
        <w:rPr>
          <w:rFonts w:ascii="Simplified Arabic" w:eastAsia="Times New Roman" w:hAnsi="Simplified Arabic" w:cs="Simplified Arabic"/>
          <w:sz w:val="24"/>
          <w:szCs w:val="24"/>
          <w:rtl/>
        </w:rPr>
        <w:t xml:space="preserve"> قيمتها الاقتصادية، و</w:t>
      </w:r>
      <w:r w:rsidRPr="001F4259">
        <w:rPr>
          <w:rFonts w:ascii="Simplified Arabic" w:eastAsia="Times New Roman" w:hAnsi="Simplified Arabic" w:cs="Simplified Arabic" w:hint="cs"/>
          <w:sz w:val="24"/>
          <w:szCs w:val="24"/>
          <w:rtl/>
        </w:rPr>
        <w:t xml:space="preserve">التي يمكن من خلال </w:t>
      </w:r>
      <w:r w:rsidRPr="001F4259">
        <w:rPr>
          <w:rFonts w:ascii="Simplified Arabic" w:eastAsia="Times New Roman" w:hAnsi="Simplified Arabic" w:cs="Simplified Arabic"/>
          <w:sz w:val="24"/>
          <w:szCs w:val="24"/>
          <w:rtl/>
        </w:rPr>
        <w:t>تو</w:t>
      </w:r>
      <w:r w:rsidRPr="001F4259">
        <w:rPr>
          <w:rFonts w:ascii="Simplified Arabic" w:eastAsia="Times New Roman" w:hAnsi="Simplified Arabic" w:cs="Simplified Arabic" w:hint="cs"/>
          <w:sz w:val="24"/>
          <w:szCs w:val="24"/>
          <w:rtl/>
        </w:rPr>
        <w:t>ا</w:t>
      </w:r>
      <w:r w:rsidRPr="001F4259">
        <w:rPr>
          <w:rFonts w:ascii="Simplified Arabic" w:eastAsia="Times New Roman" w:hAnsi="Simplified Arabic" w:cs="Simplified Arabic"/>
          <w:sz w:val="24"/>
          <w:szCs w:val="24"/>
          <w:rtl/>
        </w:rPr>
        <w:t xml:space="preserve">فر التكنولوجيا الزراعية المتطورة استخدام هذه المخلفـات واعتبارها مدخلات لعمليات زراعية أخرى، ممـا ينطـوي عليها تطوير الإنتاج الزراعي وتعزيـز القـدرات الذاتيـة للقطاع الزراعي، وبما يمكنه من إعطاء دفعة قوية للاعتماد على الذات، وذلك في ضوء ارتفـاع أسـعار مـستلزمات الإنتاج الزراعي، الأمر الـذي يتطلـب ضرورة البحث في أساليب التعامل مع هذه المخلفات </w:t>
      </w:r>
      <w:r w:rsidRPr="001F4259">
        <w:rPr>
          <w:rFonts w:ascii="Simplified Arabic" w:eastAsia="Times New Roman" w:hAnsi="Simplified Arabic" w:cs="Simplified Arabic" w:hint="cs"/>
          <w:sz w:val="24"/>
          <w:szCs w:val="24"/>
          <w:rtl/>
        </w:rPr>
        <w:t xml:space="preserve">حتى يمكن الاستفادة منها اقتصادياً </w:t>
      </w:r>
      <w:r w:rsidRPr="001F4259">
        <w:rPr>
          <w:rFonts w:ascii="Simplified Arabic" w:eastAsia="Times New Roman" w:hAnsi="Simplified Arabic" w:cs="Simplified Arabic"/>
          <w:sz w:val="24"/>
          <w:szCs w:val="24"/>
          <w:rtl/>
        </w:rPr>
        <w:t>دون الإضرار بالبيئة والإخلال بتوازنها الطبيعي</w:t>
      </w:r>
      <w:r w:rsidRPr="001F4259">
        <w:rPr>
          <w:rFonts w:ascii="Simplified Arabic" w:eastAsia="Times New Roman" w:hAnsi="Simplified Arabic" w:cs="Simplified Arabic"/>
          <w:sz w:val="24"/>
          <w:szCs w:val="24"/>
        </w:rPr>
        <w:t>.</w:t>
      </w:r>
    </w:p>
    <w:p w14:paraId="15576ED6"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1-3 </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أهداف </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البحث</w:t>
      </w:r>
    </w:p>
    <w:p w14:paraId="5643D01F" w14:textId="77777777" w:rsidR="001F4259" w:rsidRPr="001F4259" w:rsidRDefault="001F4259" w:rsidP="001F4259">
      <w:pPr>
        <w:spacing w:after="0" w:line="276" w:lineRule="auto"/>
        <w:jc w:val="lowKashida"/>
        <w:rPr>
          <w:rFonts w:ascii="Simplified Arabic" w:eastAsia="Times New Roman" w:hAnsi="Simplified Arabic" w:cs="Simplified Arabic"/>
          <w:sz w:val="24"/>
          <w:szCs w:val="24"/>
          <w:lang w:bidi="ar-EG"/>
        </w:rPr>
      </w:pPr>
      <w:r w:rsidRPr="001F4259">
        <w:rPr>
          <w:rFonts w:ascii="Simplified Arabic" w:eastAsia="Times New Roman" w:hAnsi="Simplified Arabic" w:cs="Simplified Arabic"/>
          <w:sz w:val="24"/>
          <w:szCs w:val="24"/>
          <w:rtl/>
          <w:lang w:bidi="ar-EG"/>
        </w:rPr>
        <w:t>ي</w:t>
      </w:r>
      <w:r w:rsidRPr="001F4259">
        <w:rPr>
          <w:rFonts w:ascii="Simplified Arabic" w:eastAsia="Times New Roman" w:hAnsi="Simplified Arabic" w:cs="Simplified Arabic" w:hint="cs"/>
          <w:sz w:val="24"/>
          <w:szCs w:val="24"/>
          <w:rtl/>
          <w:lang w:bidi="ar-EG"/>
        </w:rPr>
        <w:t>ست</w:t>
      </w:r>
      <w:r w:rsidRPr="001F4259">
        <w:rPr>
          <w:rFonts w:ascii="Simplified Arabic" w:eastAsia="Times New Roman" w:hAnsi="Simplified Arabic" w:cs="Simplified Arabic"/>
          <w:sz w:val="24"/>
          <w:szCs w:val="24"/>
          <w:rtl/>
          <w:lang w:bidi="ar-EG"/>
        </w:rPr>
        <w:t xml:space="preserve">هدف البحث بصفة </w:t>
      </w:r>
      <w:r w:rsidRPr="001F4259">
        <w:rPr>
          <w:rFonts w:ascii="Simplified Arabic" w:eastAsia="Times New Roman" w:hAnsi="Simplified Arabic" w:cs="Simplified Arabic" w:hint="cs"/>
          <w:sz w:val="24"/>
          <w:szCs w:val="24"/>
          <w:rtl/>
          <w:lang w:bidi="ar-EG"/>
        </w:rPr>
        <w:t>رئيسة</w:t>
      </w:r>
      <w:r w:rsidRPr="001F4259">
        <w:rPr>
          <w:rFonts w:ascii="Simplified Arabic" w:eastAsia="Times New Roman" w:hAnsi="Simplified Arabic" w:cs="Simplified Arabic"/>
          <w:sz w:val="24"/>
          <w:szCs w:val="24"/>
          <w:rtl/>
          <w:lang w:bidi="ar-EG"/>
        </w:rPr>
        <w:t xml:space="preserve"> تعظـيم الاسـتفادة </w:t>
      </w:r>
      <w:r w:rsidRPr="001F4259">
        <w:rPr>
          <w:rFonts w:ascii="Simplified Arabic" w:eastAsia="Times New Roman" w:hAnsi="Simplified Arabic" w:cs="Simplified Arabic" w:hint="cs"/>
          <w:sz w:val="24"/>
          <w:szCs w:val="24"/>
          <w:rtl/>
          <w:lang w:bidi="ar-EG"/>
        </w:rPr>
        <w:t xml:space="preserve">الاقتصادية </w:t>
      </w:r>
      <w:r w:rsidRPr="001F4259">
        <w:rPr>
          <w:rFonts w:ascii="Simplified Arabic" w:eastAsia="Times New Roman" w:hAnsi="Simplified Arabic" w:cs="Simplified Arabic"/>
          <w:sz w:val="24"/>
          <w:szCs w:val="24"/>
          <w:rtl/>
          <w:lang w:bidi="ar-EG"/>
        </w:rPr>
        <w:t>مـن</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 xml:space="preserve">المخلفات </w:t>
      </w:r>
      <w:r w:rsidRPr="001F4259">
        <w:rPr>
          <w:rFonts w:ascii="Simplified Arabic" w:eastAsia="Times New Roman" w:hAnsi="Simplified Arabic" w:cs="Simplified Arabic" w:hint="cs"/>
          <w:sz w:val="24"/>
          <w:szCs w:val="24"/>
          <w:rtl/>
          <w:lang w:bidi="ar-EG"/>
        </w:rPr>
        <w:t xml:space="preserve">الزراعية </w:t>
      </w:r>
      <w:r w:rsidRPr="001F4259">
        <w:rPr>
          <w:rFonts w:ascii="Simplified Arabic" w:eastAsia="Times New Roman" w:hAnsi="Simplified Arabic" w:cs="Simplified Arabic"/>
          <w:sz w:val="24"/>
          <w:szCs w:val="24"/>
          <w:rtl/>
          <w:lang w:bidi="ar-EG"/>
        </w:rPr>
        <w:t>النباتية</w:t>
      </w:r>
      <w:r w:rsidRPr="001F4259">
        <w:rPr>
          <w:rFonts w:ascii="Simplified Arabic" w:eastAsia="Times New Roman" w:hAnsi="Simplified Arabic" w:cs="Simplified Arabic" w:hint="cs"/>
          <w:sz w:val="24"/>
          <w:szCs w:val="24"/>
          <w:rtl/>
          <w:lang w:bidi="ar-EG"/>
        </w:rPr>
        <w:t xml:space="preserve"> وذلك من خلال المقارنة بين العوائد الاقتصادية لتدوير هذه المخلفات</w:t>
      </w:r>
      <w:r w:rsidRPr="001F4259">
        <w:rPr>
          <w:rFonts w:ascii="Simplified Arabic" w:eastAsia="Times New Roman" w:hAnsi="Simplified Arabic" w:cs="Simplified Arabic"/>
          <w:sz w:val="24"/>
          <w:szCs w:val="24"/>
          <w:rtl/>
          <w:lang w:bidi="ar-EG"/>
        </w:rPr>
        <w:t xml:space="preserve"> واقتراح أفضل الطرق</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 xml:space="preserve">للتعامل </w:t>
      </w:r>
      <w:r w:rsidRPr="001F4259">
        <w:rPr>
          <w:rFonts w:ascii="Simplified Arabic" w:eastAsia="Times New Roman" w:hAnsi="Simplified Arabic" w:cs="Simplified Arabic" w:hint="cs"/>
          <w:sz w:val="24"/>
          <w:szCs w:val="24"/>
          <w:rtl/>
          <w:lang w:bidi="ar-EG"/>
        </w:rPr>
        <w:t xml:space="preserve">معها بناء على العائد منها، </w:t>
      </w:r>
      <w:r w:rsidRPr="001F4259">
        <w:rPr>
          <w:rFonts w:ascii="Simplified Arabic" w:eastAsia="Times New Roman" w:hAnsi="Simplified Arabic" w:cs="Simplified Arabic"/>
          <w:sz w:val="24"/>
          <w:szCs w:val="24"/>
          <w:rtl/>
          <w:lang w:bidi="ar-EG"/>
        </w:rPr>
        <w:t>ويتم ذلك من</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خلال</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دراسة</w:t>
      </w:r>
      <w:r w:rsidRPr="001F4259">
        <w:rPr>
          <w:rFonts w:ascii="Simplified Arabic" w:eastAsia="Times New Roman" w:hAnsi="Simplified Arabic" w:cs="Simplified Arabic" w:hint="cs"/>
          <w:sz w:val="24"/>
          <w:szCs w:val="24"/>
          <w:rtl/>
          <w:lang w:bidi="ar-EG"/>
        </w:rPr>
        <w:t xml:space="preserve"> الهيكل الانتاجى للمخلفات الزراعية في مصر والتى تزرع خلال العروات الزراعية الشتوية والصيفية والنيلية، و</w:t>
      </w:r>
      <w:r w:rsidRPr="001F4259">
        <w:rPr>
          <w:rFonts w:ascii="Simplified Arabic" w:eastAsia="Times New Roman" w:hAnsi="Simplified Arabic" w:cs="Simplified Arabic"/>
          <w:sz w:val="24"/>
          <w:szCs w:val="24"/>
          <w:rtl/>
          <w:lang w:bidi="ar-EG"/>
        </w:rPr>
        <w:t xml:space="preserve">التعرف على الأساليب </w:t>
      </w:r>
      <w:r w:rsidRPr="001F4259">
        <w:rPr>
          <w:rFonts w:ascii="Simplified Arabic" w:eastAsia="Times New Roman" w:hAnsi="Simplified Arabic" w:cs="Simplified Arabic" w:hint="cs"/>
          <w:sz w:val="24"/>
          <w:szCs w:val="24"/>
          <w:rtl/>
          <w:lang w:bidi="ar-EG"/>
        </w:rPr>
        <w:t xml:space="preserve">المتبعة </w:t>
      </w:r>
      <w:r w:rsidRPr="001F4259">
        <w:rPr>
          <w:rFonts w:ascii="Simplified Arabic" w:eastAsia="Times New Roman" w:hAnsi="Simplified Arabic" w:cs="Simplified Arabic"/>
          <w:sz w:val="24"/>
          <w:szCs w:val="24"/>
          <w:rtl/>
          <w:lang w:bidi="ar-EG"/>
        </w:rPr>
        <w:t>في التعامل مـع المخلفـات النباتيـة</w:t>
      </w:r>
      <w:r w:rsidRPr="001F4259">
        <w:rPr>
          <w:rFonts w:ascii="Simplified Arabic" w:eastAsia="Times New Roman" w:hAnsi="Simplified Arabic" w:cs="Simplified Arabic" w:hint="cs"/>
          <w:sz w:val="24"/>
          <w:szCs w:val="24"/>
          <w:rtl/>
          <w:lang w:bidi="ar-EG"/>
        </w:rPr>
        <w:t>. ثم مقارنة</w:t>
      </w:r>
      <w:r w:rsidRPr="001F4259">
        <w:rPr>
          <w:rFonts w:ascii="Times New Roman" w:eastAsia="Times New Roman" w:hAnsi="Times New Roman" w:cs="Times New Roman"/>
          <w:sz w:val="24"/>
          <w:szCs w:val="24"/>
          <w:rtl/>
        </w:rPr>
        <w:t xml:space="preserve"> </w:t>
      </w:r>
      <w:r w:rsidRPr="001F4259">
        <w:rPr>
          <w:rFonts w:ascii="Simplified Arabic" w:eastAsia="Times New Roman" w:hAnsi="Simplified Arabic" w:cs="Simplified Arabic"/>
          <w:sz w:val="24"/>
          <w:szCs w:val="24"/>
          <w:rtl/>
          <w:lang w:bidi="ar-EG"/>
        </w:rPr>
        <w:t>العوائد الاقتصادية</w:t>
      </w:r>
      <w:r w:rsidRPr="001F4259">
        <w:rPr>
          <w:rFonts w:ascii="Simplified Arabic" w:eastAsia="Times New Roman" w:hAnsi="Simplified Arabic" w:cs="Simplified Arabic" w:hint="cs"/>
          <w:sz w:val="24"/>
          <w:szCs w:val="24"/>
          <w:rtl/>
          <w:lang w:bidi="ar-EG"/>
        </w:rPr>
        <w:t xml:space="preserve"> المختلفة</w:t>
      </w:r>
      <w:r w:rsidRPr="001F4259">
        <w:rPr>
          <w:rFonts w:ascii="Simplified Arabic" w:eastAsia="Times New Roman" w:hAnsi="Simplified Arabic" w:cs="Simplified Arabic"/>
          <w:sz w:val="24"/>
          <w:szCs w:val="24"/>
          <w:rtl/>
          <w:lang w:bidi="ar-EG"/>
        </w:rPr>
        <w:t xml:space="preserve"> لتدوير المخلفات الزراعية النباتية وفقا للتقنيات المختلفة</w:t>
      </w:r>
      <w:r w:rsidRPr="001F4259">
        <w:rPr>
          <w:rFonts w:ascii="Simplified Arabic" w:eastAsia="Times New Roman" w:hAnsi="Simplified Arabic" w:cs="Simplified Arabic" w:hint="cs"/>
          <w:sz w:val="24"/>
          <w:szCs w:val="24"/>
          <w:rtl/>
          <w:lang w:bidi="ar-EG"/>
        </w:rPr>
        <w:t>،</w:t>
      </w:r>
      <w:r w:rsidRPr="001F4259">
        <w:rPr>
          <w:rFonts w:ascii="Simplified Arabic" w:eastAsia="Times New Roman" w:hAnsi="Simplified Arabic" w:cs="Simplified Arabic"/>
          <w:sz w:val="24"/>
          <w:szCs w:val="24"/>
          <w:rtl/>
          <w:lang w:bidi="ar-EG"/>
        </w:rPr>
        <w:t xml:space="preserve"> </w:t>
      </w:r>
      <w:r w:rsidRPr="001F4259">
        <w:rPr>
          <w:rFonts w:ascii="Simplified Arabic" w:eastAsia="Times New Roman" w:hAnsi="Simplified Arabic" w:cs="Simplified Arabic" w:hint="cs"/>
          <w:sz w:val="24"/>
          <w:szCs w:val="24"/>
          <w:rtl/>
          <w:lang w:bidi="ar-EG"/>
        </w:rPr>
        <w:t>وتحديد أكثرها استفادة اقتصادية.</w:t>
      </w:r>
    </w:p>
    <w:p w14:paraId="029420F0"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1-4 </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أهمية </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البحث</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07C04B57"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sz w:val="24"/>
          <w:szCs w:val="24"/>
          <w:rtl/>
          <w:lang w:bidi="ar-EG"/>
        </w:rPr>
        <w:t xml:space="preserve">تكمن أهمية </w:t>
      </w:r>
      <w:r w:rsidRPr="001F4259">
        <w:rPr>
          <w:rFonts w:ascii="Simplified Arabic" w:eastAsia="Times New Roman" w:hAnsi="Simplified Arabic" w:cs="Simplified Arabic" w:hint="cs"/>
          <w:sz w:val="24"/>
          <w:szCs w:val="24"/>
          <w:rtl/>
          <w:lang w:bidi="ar-EG"/>
        </w:rPr>
        <w:t>البحث</w:t>
      </w:r>
      <w:r w:rsidRPr="001F4259">
        <w:rPr>
          <w:rFonts w:ascii="Simplified Arabic" w:eastAsia="Times New Roman" w:hAnsi="Simplified Arabic" w:cs="Simplified Arabic"/>
          <w:sz w:val="24"/>
          <w:szCs w:val="24"/>
          <w:rtl/>
          <w:lang w:bidi="ar-EG"/>
        </w:rPr>
        <w:t xml:space="preserve"> في كونه </w:t>
      </w:r>
      <w:r w:rsidRPr="001F4259">
        <w:rPr>
          <w:rFonts w:ascii="Simplified Arabic" w:eastAsia="Times New Roman" w:hAnsi="Simplified Arabic" w:cs="Simplified Arabic" w:hint="cs"/>
          <w:sz w:val="24"/>
          <w:szCs w:val="24"/>
          <w:rtl/>
          <w:lang w:bidi="ar-EG"/>
        </w:rPr>
        <w:t>ي</w:t>
      </w:r>
      <w:r w:rsidRPr="001F4259">
        <w:rPr>
          <w:rFonts w:ascii="Simplified Arabic" w:eastAsia="Times New Roman" w:hAnsi="Simplified Arabic" w:cs="Simplified Arabic"/>
          <w:sz w:val="24"/>
          <w:szCs w:val="24"/>
          <w:rtl/>
          <w:lang w:bidi="ar-EG"/>
        </w:rPr>
        <w:t xml:space="preserve">بحث في مدي إمكانية </w:t>
      </w:r>
      <w:r w:rsidRPr="001F4259">
        <w:rPr>
          <w:rFonts w:ascii="Simplified Arabic" w:eastAsia="Times New Roman" w:hAnsi="Simplified Arabic" w:cs="Simplified Arabic" w:hint="cs"/>
          <w:sz w:val="24"/>
          <w:szCs w:val="24"/>
          <w:rtl/>
          <w:lang w:bidi="ar-EG"/>
        </w:rPr>
        <w:t>الاستفادة من المخلفات الزراعية النباتية، والعوائد الاقتصادية المتحصل عليها من تدوير هذه المخلفات.</w:t>
      </w:r>
      <w:r w:rsidRPr="001F4259">
        <w:rPr>
          <w:rFonts w:ascii="Simplified Arabic" w:eastAsia="Times New Roman" w:hAnsi="Simplified Arabic" w:cs="Simplified Arabic"/>
          <w:sz w:val="24"/>
          <w:szCs w:val="24"/>
          <w:rtl/>
          <w:lang w:bidi="ar-EG"/>
        </w:rPr>
        <w:t xml:space="preserve"> </w:t>
      </w:r>
    </w:p>
    <w:p w14:paraId="77170C44"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1-5 </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الأسلوب البحثي: </w:t>
      </w:r>
    </w:p>
    <w:p w14:paraId="4A3E7E5C"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sz w:val="24"/>
          <w:szCs w:val="24"/>
          <w:rtl/>
          <w:lang w:bidi="ar-EG"/>
        </w:rPr>
        <w:t xml:space="preserve">استخدم البحث المنهج </w:t>
      </w:r>
      <w:r w:rsidRPr="001F4259">
        <w:rPr>
          <w:rFonts w:ascii="Simplified Arabic" w:eastAsia="Times New Roman" w:hAnsi="Simplified Arabic" w:cs="Simplified Arabic" w:hint="cs"/>
          <w:sz w:val="24"/>
          <w:szCs w:val="24"/>
          <w:rtl/>
          <w:lang w:bidi="ar-EG"/>
        </w:rPr>
        <w:t>الوصفى</w:t>
      </w:r>
      <w:r w:rsidRPr="001F4259">
        <w:rPr>
          <w:rFonts w:ascii="Simplified Arabic" w:eastAsia="Times New Roman" w:hAnsi="Simplified Arabic" w:cs="Simplified Arabic"/>
          <w:sz w:val="24"/>
          <w:szCs w:val="24"/>
          <w:rtl/>
          <w:lang w:bidi="ar-EG"/>
        </w:rPr>
        <w:t xml:space="preserve"> </w:t>
      </w:r>
      <w:r w:rsidRPr="001F4259">
        <w:rPr>
          <w:rFonts w:ascii="Simplified Arabic" w:eastAsia="Times New Roman" w:hAnsi="Simplified Arabic" w:cs="Simplified Arabic" w:hint="cs"/>
          <w:sz w:val="24"/>
          <w:szCs w:val="24"/>
          <w:rtl/>
          <w:lang w:bidi="ar-EG"/>
        </w:rPr>
        <w:t>لوصف الظاهرة محل البحث كما تم استخدام بعض الأساليب الاحصائية</w:t>
      </w:r>
      <w:r w:rsidRPr="001F4259">
        <w:rPr>
          <w:rFonts w:ascii="Simplified Arabic" w:eastAsia="Times New Roman" w:hAnsi="Simplified Arabic" w:cs="Simplified Arabic"/>
          <w:sz w:val="24"/>
          <w:szCs w:val="24"/>
          <w:rtl/>
          <w:lang w:bidi="ar-EG"/>
        </w:rPr>
        <w:t xml:space="preserve"> لتحليل الإتجاه العام للبيانات والإحصاءات الثانوية لأهم متغيرات</w:t>
      </w:r>
      <w:r w:rsidRPr="001F4259">
        <w:rPr>
          <w:rFonts w:ascii="Simplified Arabic" w:eastAsia="Times New Roman" w:hAnsi="Simplified Arabic" w:cs="Simplified Arabic" w:hint="cs"/>
          <w:sz w:val="24"/>
          <w:szCs w:val="24"/>
          <w:rtl/>
          <w:lang w:bidi="ar-EG"/>
        </w:rPr>
        <w:t xml:space="preserve"> البحث وذلك خلال الفترة</w:t>
      </w:r>
      <w:r w:rsidRPr="001F4259">
        <w:rPr>
          <w:rFonts w:ascii="Simplified Arabic" w:eastAsia="Times New Roman" w:hAnsi="Simplified Arabic" w:cs="Simplified Arabic"/>
          <w:sz w:val="24"/>
          <w:szCs w:val="24"/>
          <w:rtl/>
          <w:lang w:bidi="ar-EG"/>
        </w:rPr>
        <w:t xml:space="preserve"> </w:t>
      </w:r>
      <w:r w:rsidRPr="001F4259">
        <w:rPr>
          <w:rFonts w:ascii="Simplified Arabic" w:eastAsia="Times New Roman" w:hAnsi="Simplified Arabic" w:cs="Simplified Arabic" w:hint="cs"/>
          <w:sz w:val="24"/>
          <w:szCs w:val="24"/>
          <w:rtl/>
          <w:lang w:bidi="ar-EG"/>
        </w:rPr>
        <w:t>2005-2019.</w:t>
      </w:r>
    </w:p>
    <w:p w14:paraId="5A826F1B" w14:textId="77777777" w:rsidR="001F4259" w:rsidRPr="001F4259" w:rsidRDefault="001F4259" w:rsidP="001F4259">
      <w:pPr>
        <w:spacing w:after="0"/>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1-6 حدود البحث</w:t>
      </w:r>
    </w:p>
    <w:p w14:paraId="58ED36EC" w14:textId="77777777" w:rsidR="001F4259" w:rsidRPr="001F4259" w:rsidRDefault="001F4259" w:rsidP="001F4259">
      <w:pPr>
        <w:spacing w:after="0" w:line="276" w:lineRule="auto"/>
        <w:jc w:val="both"/>
        <w:rPr>
          <w:rFonts w:ascii="Simplified Arabic" w:eastAsia="Times New Roman" w:hAnsi="Simplified Arabic" w:cs="Simplified Arabic"/>
          <w:sz w:val="24"/>
          <w:szCs w:val="24"/>
          <w:lang w:bidi="ar-EG"/>
        </w:rPr>
      </w:pPr>
      <w:r w:rsidRPr="001F4259">
        <w:rPr>
          <w:rFonts w:ascii="Simplified Arabic" w:eastAsia="Times New Roman" w:hAnsi="Simplified Arabic" w:cs="Simplified Arabic"/>
          <w:sz w:val="24"/>
          <w:szCs w:val="24"/>
          <w:rtl/>
          <w:lang w:bidi="ar-EG"/>
        </w:rPr>
        <w:t>الحدود الزمنية:</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 xml:space="preserve">سوف يتم تطبيق البحث </w:t>
      </w:r>
      <w:r w:rsidRPr="001F4259">
        <w:rPr>
          <w:rFonts w:ascii="Simplified Arabic" w:eastAsia="Times New Roman" w:hAnsi="Simplified Arabic" w:cs="Simplified Arabic" w:hint="cs"/>
          <w:sz w:val="24"/>
          <w:szCs w:val="24"/>
          <w:rtl/>
          <w:lang w:bidi="ar-EG"/>
        </w:rPr>
        <w:t>خلال الفترة 2005-2019</w:t>
      </w:r>
      <w:r w:rsidRPr="001F4259">
        <w:rPr>
          <w:rFonts w:ascii="Simplified Arabic" w:eastAsia="Times New Roman" w:hAnsi="Simplified Arabic" w:cs="Simplified Arabic"/>
          <w:sz w:val="24"/>
          <w:szCs w:val="24"/>
          <w:rtl/>
          <w:lang w:bidi="ar-EG"/>
        </w:rPr>
        <w:t xml:space="preserve"> </w:t>
      </w:r>
      <w:r w:rsidRPr="001F4259">
        <w:rPr>
          <w:rFonts w:ascii="Simplified Arabic" w:eastAsia="Times New Roman" w:hAnsi="Simplified Arabic" w:cs="Simplified Arabic"/>
          <w:sz w:val="24"/>
          <w:szCs w:val="24"/>
          <w:lang w:bidi="ar-EG"/>
        </w:rPr>
        <w:t xml:space="preserve"> </w:t>
      </w:r>
    </w:p>
    <w:p w14:paraId="1F60ECF4"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sz w:val="24"/>
          <w:szCs w:val="24"/>
          <w:rtl/>
          <w:lang w:bidi="ar-EG"/>
        </w:rPr>
        <w:t xml:space="preserve">الحدود المكانية: جمهورية مصر العربية </w:t>
      </w:r>
    </w:p>
    <w:p w14:paraId="646F11B9"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1-7 </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مصادر البيانات</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1407D22F" w14:textId="77777777" w:rsidR="001F4259" w:rsidRPr="001F4259" w:rsidRDefault="001F4259" w:rsidP="001F4259">
      <w:pPr>
        <w:spacing w:after="24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hint="cs"/>
          <w:sz w:val="24"/>
          <w:szCs w:val="24"/>
          <w:rtl/>
          <w:lang w:bidi="ar-EG"/>
        </w:rPr>
        <w:t xml:space="preserve">اعتمد البحث في بياناته على </w:t>
      </w:r>
      <w:r w:rsidRPr="001F4259">
        <w:rPr>
          <w:rFonts w:ascii="Simplified Arabic" w:eastAsia="Times New Roman" w:hAnsi="Simplified Arabic" w:cs="Simplified Arabic"/>
          <w:sz w:val="24"/>
          <w:szCs w:val="24"/>
          <w:rtl/>
          <w:lang w:bidi="ar-EG"/>
        </w:rPr>
        <w:t>النشرات الاقتصادية المختلفة التي تصدرها وزارة الزراعة</w:t>
      </w:r>
      <w:r w:rsidRPr="001F4259">
        <w:rPr>
          <w:rFonts w:ascii="Simplified Arabic" w:eastAsia="Times New Roman" w:hAnsi="Simplified Arabic" w:cs="Simplified Arabic" w:hint="cs"/>
          <w:sz w:val="24"/>
          <w:szCs w:val="24"/>
          <w:rtl/>
          <w:lang w:bidi="ar-EG"/>
        </w:rPr>
        <w:t>، و</w:t>
      </w:r>
      <w:r w:rsidRPr="001F4259">
        <w:rPr>
          <w:rFonts w:ascii="Simplified Arabic" w:eastAsia="Times New Roman" w:hAnsi="Simplified Arabic" w:cs="Simplified Arabic"/>
          <w:sz w:val="24"/>
          <w:szCs w:val="24"/>
          <w:rtl/>
          <w:lang w:bidi="ar-EG"/>
        </w:rPr>
        <w:t>بيانات الجهاز المركزي للتعبئة والاحصاء</w:t>
      </w:r>
      <w:r w:rsidRPr="001F4259">
        <w:rPr>
          <w:rFonts w:ascii="Simplified Arabic" w:eastAsia="Times New Roman" w:hAnsi="Simplified Arabic" w:cs="Simplified Arabic" w:hint="cs"/>
          <w:sz w:val="24"/>
          <w:szCs w:val="24"/>
          <w:rtl/>
          <w:lang w:bidi="ar-EG"/>
        </w:rPr>
        <w:t xml:space="preserve">، فضلًا عن </w:t>
      </w:r>
      <w:r w:rsidRPr="001F4259">
        <w:rPr>
          <w:rFonts w:ascii="Simplified Arabic" w:eastAsia="Times New Roman" w:hAnsi="Simplified Arabic" w:cs="Simplified Arabic"/>
          <w:sz w:val="24"/>
          <w:szCs w:val="24"/>
          <w:rtl/>
          <w:lang w:bidi="ar-EG"/>
        </w:rPr>
        <w:t>الأبحاث والدراسات السابقة ذات الصلة بموضوع البحث.</w:t>
      </w:r>
    </w:p>
    <w:p w14:paraId="0B16FEBD"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1-8 المفاهيم البحثية</w:t>
      </w:r>
    </w:p>
    <w:p w14:paraId="0C374BD7" w14:textId="77777777" w:rsidR="001F4259" w:rsidRPr="001F4259" w:rsidRDefault="001F4259" w:rsidP="001F4259">
      <w:pPr>
        <w:spacing w:after="0" w:line="276" w:lineRule="auto"/>
        <w:ind w:hanging="64"/>
        <w:jc w:val="lowKashida"/>
        <w:rPr>
          <w:rFonts w:ascii="Simplified Arabic" w:eastAsia="Calibri" w:hAnsi="Simplified Arabic" w:cs="Simplified Arabic"/>
          <w:sz w:val="28"/>
          <w:szCs w:val="28"/>
          <w:rtl/>
          <w:lang w:bidi="ar-EG"/>
        </w:rPr>
      </w:pPr>
      <w:r w:rsidRPr="001F4259">
        <w:rPr>
          <w:rFonts w:ascii="Simplified Arabic" w:eastAsia="Calibri" w:hAnsi="Simplified Arabic" w:cs="Simplified Arabic" w:hint="cs"/>
          <w:sz w:val="28"/>
          <w:szCs w:val="28"/>
          <w:rtl/>
          <w:lang w:bidi="ar-EG"/>
        </w:rPr>
        <w:t xml:space="preserve">    يستعرض هذا الجزء أهم المفاهيم البحثية المتعلقة بموضوع البحث، مع التركيز على مفهوم المخلفات الزراعية وأنواعها، ومفهوم التدوير بصفة عامة، وتدوير المخلفات الزراعية وعلاقتها بأبعاد التنمية المستدامة.</w:t>
      </w:r>
    </w:p>
    <w:p w14:paraId="40652CE7" w14:textId="77777777" w:rsidR="001F4259" w:rsidRPr="001F4259" w:rsidRDefault="001F4259" w:rsidP="001F4259">
      <w:pPr>
        <w:spacing w:after="0"/>
        <w:jc w:val="lowKashida"/>
        <w:rPr>
          <w:rFonts w:ascii="Simplified Arabic" w:eastAsia="Calibri" w:hAnsi="Simplified Arabic" w:cs="Simplified Arabic"/>
          <w:b/>
          <w:bCs/>
          <w:sz w:val="30"/>
          <w:szCs w:val="30"/>
          <w:rtl/>
          <w:lang w:bidi="ar-EG"/>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تعريف المخلفات:</w:t>
      </w:r>
      <w:r w:rsidRPr="001F4259">
        <w:rPr>
          <w:rFonts w:ascii="Simplified Arabic" w:eastAsia="Calibri" w:hAnsi="Simplified Arabic" w:cs="Simplified Arabic" w:hint="cs"/>
          <w:b/>
          <w:bCs/>
          <w:sz w:val="30"/>
          <w:szCs w:val="30"/>
          <w:rtl/>
          <w:lang w:bidi="ar-EG"/>
        </w:rPr>
        <w:t xml:space="preserve"> </w:t>
      </w:r>
    </w:p>
    <w:p w14:paraId="047883CC" w14:textId="26751B09" w:rsidR="001F4259" w:rsidRPr="001F4259" w:rsidRDefault="001F4259" w:rsidP="001F4259">
      <w:pPr>
        <w:spacing w:after="0" w:line="276" w:lineRule="auto"/>
        <w:jc w:val="lowKashida"/>
        <w:rPr>
          <w:rFonts w:ascii="Simplified Arabic" w:eastAsia="Calibri" w:hAnsi="Simplified Arabic" w:cs="Simplified Arabic"/>
          <w:b/>
          <w:bCs/>
          <w:sz w:val="30"/>
          <w:szCs w:val="30"/>
          <w:u w:val="single"/>
          <w:rtl/>
          <w:lang w:bidi="ar-EG"/>
        </w:rPr>
      </w:pPr>
      <w:r w:rsidRPr="001F4259">
        <w:rPr>
          <w:rFonts w:ascii="Simplified Arabic" w:eastAsia="Calibri" w:hAnsi="Simplified Arabic" w:cs="Simplified Arabic" w:hint="cs"/>
          <w:sz w:val="28"/>
          <w:szCs w:val="28"/>
          <w:rtl/>
          <w:lang w:bidi="ar-EG"/>
        </w:rPr>
        <w:t xml:space="preserve">تُعد المخلفات ناتج أساسي لحياة الإنسان وأنشطته اليومية ولا يمكن فصلها عن طبيعة حياة الإنسان وتزداد كميتها بزيادة معدلات الزيادة السكانية، وتغيير أنماط الإنتاج </w:t>
      </w:r>
      <w:r w:rsidR="008522DC" w:rsidRPr="001F4259">
        <w:rPr>
          <w:rFonts w:ascii="Simplified Arabic" w:eastAsia="Calibri" w:hAnsi="Simplified Arabic" w:cs="Simplified Arabic" w:hint="cs"/>
          <w:sz w:val="28"/>
          <w:szCs w:val="28"/>
          <w:rtl/>
          <w:lang w:bidi="ar-EG"/>
        </w:rPr>
        <w:t>والاستهلاك</w:t>
      </w:r>
      <w:r w:rsidRPr="001F4259">
        <w:rPr>
          <w:rFonts w:ascii="Simplified Arabic" w:eastAsia="Calibri" w:hAnsi="Simplified Arabic" w:cs="Simplified Arabic" w:hint="cs"/>
          <w:sz w:val="28"/>
          <w:szCs w:val="28"/>
          <w:rtl/>
          <w:lang w:bidi="ar-EG"/>
        </w:rPr>
        <w:t>، والتوزيع الجغرافي للمواطن (حضر/</w:t>
      </w:r>
      <w:r w:rsidR="009742FE">
        <w:rPr>
          <w:rFonts w:ascii="Simplified Arabic" w:eastAsia="Calibri" w:hAnsi="Simplified Arabic" w:cs="Simplified Arabic" w:hint="cs"/>
          <w:sz w:val="28"/>
          <w:szCs w:val="28"/>
          <w:rtl/>
          <w:lang w:bidi="ar-EG"/>
        </w:rPr>
        <w:t xml:space="preserve"> </w:t>
      </w:r>
      <w:bookmarkStart w:id="0" w:name="_GoBack"/>
      <w:bookmarkEnd w:id="0"/>
      <w:r w:rsidRPr="001F4259">
        <w:rPr>
          <w:rFonts w:ascii="Simplified Arabic" w:eastAsia="Calibri" w:hAnsi="Simplified Arabic" w:cs="Simplified Arabic" w:hint="cs"/>
          <w:sz w:val="28"/>
          <w:szCs w:val="28"/>
          <w:rtl/>
          <w:lang w:bidi="ar-EG"/>
        </w:rPr>
        <w:t>ريف)، وزيادة العشوائيات نتيجة زيادة معدل هجرة المواطنين من الريف للمدن الكبرى.</w:t>
      </w:r>
      <w:r w:rsidRPr="001F4259">
        <w:rPr>
          <w:rFonts w:ascii="Simplified Arabic" w:eastAsia="Calibri" w:hAnsi="Simplified Arabic" w:cs="Simplified Arabic"/>
          <w:sz w:val="28"/>
          <w:szCs w:val="28"/>
          <w:vertAlign w:val="superscript"/>
          <w:rtl/>
          <w:lang w:bidi="ar-EG"/>
        </w:rPr>
        <w:footnoteReference w:id="2"/>
      </w:r>
      <w:r w:rsidRPr="001F4259">
        <w:rPr>
          <w:rFonts w:ascii="Simplified Arabic" w:eastAsia="Calibri" w:hAnsi="Simplified Arabic" w:cs="Simplified Arabic" w:hint="cs"/>
          <w:sz w:val="28"/>
          <w:szCs w:val="28"/>
          <w:rtl/>
          <w:lang w:bidi="ar-EG"/>
        </w:rPr>
        <w:t xml:space="preserve"> </w:t>
      </w:r>
    </w:p>
    <w:p w14:paraId="1E64CF7A" w14:textId="77777777" w:rsidR="001F4259" w:rsidRPr="001F4259" w:rsidRDefault="001F4259" w:rsidP="001F4259">
      <w:pPr>
        <w:spacing w:after="0" w:line="276" w:lineRule="auto"/>
        <w:ind w:firstLine="26"/>
        <w:jc w:val="both"/>
        <w:rPr>
          <w:rFonts w:ascii="Simplified Arabic" w:eastAsia="Times New Roman" w:hAnsi="Simplified Arabic" w:cs="Simplified Arabic"/>
          <w:sz w:val="28"/>
          <w:szCs w:val="28"/>
          <w:rtl/>
        </w:rPr>
      </w:pPr>
      <w:r w:rsidRPr="001F4259">
        <w:rPr>
          <w:rFonts w:ascii="Simplified Arabic" w:eastAsia="Times New Roman" w:hAnsi="Simplified Arabic" w:cs="Simplified Arabic"/>
          <w:sz w:val="28"/>
          <w:szCs w:val="28"/>
          <w:rtl/>
        </w:rPr>
        <w:t>تعرف</w:t>
      </w:r>
      <w:r w:rsidRPr="001F4259">
        <w:rPr>
          <w:rFonts w:ascii="Simplified Arabic" w:eastAsia="Times New Roman" w:hAnsi="Simplified Arabic" w:cs="Simplified Arabic" w:hint="cs"/>
          <w:sz w:val="28"/>
          <w:szCs w:val="28"/>
          <w:rtl/>
        </w:rPr>
        <w:t xml:space="preserve"> أيضا</w:t>
      </w:r>
      <w:r w:rsidRPr="001F4259">
        <w:rPr>
          <w:rFonts w:ascii="Simplified Arabic" w:eastAsia="Times New Roman" w:hAnsi="Simplified Arabic" w:cs="Simplified Arabic"/>
          <w:sz w:val="28"/>
          <w:szCs w:val="28"/>
          <w:rtl/>
        </w:rPr>
        <w:t xml:space="preserve"> المخلفات بالمفهوم الشامل للكلمة علي أنها كل ما يتخلف عن الاستخدامات البشرية لموارد الثروة الطبيعية في المجالات المختلفة سواء الصناعية منها أو الزراعية</w:t>
      </w:r>
      <w:r w:rsidRPr="001F4259">
        <w:rPr>
          <w:rFonts w:ascii="Simplified Arabic" w:eastAsia="Times New Roman" w:hAnsi="Simplified Arabic" w:cs="Simplified Arabic" w:hint="cs"/>
          <w:sz w:val="28"/>
          <w:szCs w:val="28"/>
          <w:rtl/>
        </w:rPr>
        <w:t>.</w:t>
      </w:r>
      <w:r w:rsidRPr="001F4259">
        <w:rPr>
          <w:rFonts w:ascii="Simplified Arabic" w:eastAsia="Times New Roman" w:hAnsi="Simplified Arabic" w:cs="Simplified Arabic"/>
          <w:sz w:val="28"/>
          <w:szCs w:val="28"/>
          <w:vertAlign w:val="superscript"/>
          <w:rtl/>
        </w:rPr>
        <w:footnoteReference w:id="3"/>
      </w:r>
    </w:p>
    <w:p w14:paraId="1C782ECC" w14:textId="77777777" w:rsidR="001F4259" w:rsidRPr="001F4259" w:rsidRDefault="001F4259" w:rsidP="001F4259">
      <w:pPr>
        <w:spacing w:before="100" w:beforeAutospacing="1" w:after="0"/>
        <w:contextualSpacing/>
        <w:jc w:val="both"/>
        <w:rPr>
          <w:rFonts w:ascii="Simplified Arabic" w:eastAsia="Times New Roman" w:hAnsi="Simplified Arabic" w:cs="Simplified Arabic"/>
          <w:b/>
          <w:bCs/>
          <w:i/>
          <w:sz w:val="28"/>
          <w:szCs w:val="28"/>
          <w:rtl/>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انواع المخلفات:</w:t>
      </w:r>
      <w:r w:rsidRPr="001F4259">
        <w:rPr>
          <w:rFonts w:ascii="Simplified Arabic" w:eastAsia="Times New Roman" w:hAnsi="Simplified Arabic" w:cs="Simplified Arabic" w:hint="cs"/>
          <w:b/>
          <w:bCs/>
          <w:i/>
          <w:sz w:val="28"/>
          <w:szCs w:val="28"/>
          <w:rtl/>
        </w:rPr>
        <w:t xml:space="preserve"> </w:t>
      </w:r>
    </w:p>
    <w:p w14:paraId="49A819C8" w14:textId="77777777" w:rsidR="001F4259" w:rsidRPr="001F4259" w:rsidRDefault="001F4259" w:rsidP="001F4259">
      <w:pPr>
        <w:spacing w:after="240" w:line="276" w:lineRule="auto"/>
        <w:contextualSpacing/>
        <w:jc w:val="both"/>
        <w:rPr>
          <w:rFonts w:ascii="Simplified Arabic" w:eastAsia="Times New Roman" w:hAnsi="Simplified Arabic" w:cs="Simplified Arabic"/>
          <w:b/>
          <w:bCs/>
          <w:i/>
          <w:sz w:val="28"/>
          <w:szCs w:val="28"/>
          <w:u w:val="single"/>
          <w:rtl/>
        </w:rPr>
      </w:pPr>
      <w:r w:rsidRPr="001F4259">
        <w:rPr>
          <w:rFonts w:ascii="Simplified Arabic" w:eastAsia="Times New Roman" w:hAnsi="Simplified Arabic" w:cs="Simplified Arabic" w:hint="cs"/>
          <w:sz w:val="28"/>
          <w:szCs w:val="28"/>
          <w:rtl/>
        </w:rPr>
        <w:t>ل</w:t>
      </w:r>
      <w:r w:rsidRPr="001F4259">
        <w:rPr>
          <w:rFonts w:ascii="Simplified Arabic" w:eastAsia="Times New Roman" w:hAnsi="Simplified Arabic" w:cs="Simplified Arabic"/>
          <w:sz w:val="28"/>
          <w:szCs w:val="28"/>
          <w:rtl/>
        </w:rPr>
        <w:t>لمخلفات</w:t>
      </w:r>
      <w:r w:rsidRPr="001F4259">
        <w:rPr>
          <w:rFonts w:ascii="Simplified Arabic" w:eastAsia="Times New Roman" w:hAnsi="Simplified Arabic" w:cs="Simplified Arabic" w:hint="cs"/>
          <w:sz w:val="28"/>
          <w:szCs w:val="28"/>
          <w:rtl/>
        </w:rPr>
        <w:t xml:space="preserve"> </w:t>
      </w:r>
      <w:r w:rsidRPr="001F4259">
        <w:rPr>
          <w:rFonts w:ascii="Simplified Arabic" w:eastAsia="Times New Roman" w:hAnsi="Simplified Arabic" w:cs="Simplified Arabic"/>
          <w:sz w:val="28"/>
          <w:szCs w:val="28"/>
          <w:rtl/>
        </w:rPr>
        <w:t xml:space="preserve">أنواع متعددة وبشكل عام يمكن تصنيفها إلى ثلاثة أنواع هي: </w:t>
      </w:r>
    </w:p>
    <w:p w14:paraId="50F1E70C" w14:textId="77777777" w:rsidR="001F4259" w:rsidRPr="001F4259" w:rsidRDefault="001F4259" w:rsidP="001F4259">
      <w:pPr>
        <w:numPr>
          <w:ilvl w:val="0"/>
          <w:numId w:val="37"/>
        </w:numPr>
        <w:spacing w:after="240" w:line="276" w:lineRule="auto"/>
        <w:ind w:left="566"/>
        <w:contextualSpacing/>
        <w:jc w:val="both"/>
        <w:rPr>
          <w:rFonts w:ascii="Simplified Arabic" w:eastAsia="Times New Roman" w:hAnsi="Simplified Arabic" w:cs="Simplified Arabic"/>
          <w:sz w:val="28"/>
          <w:szCs w:val="28"/>
          <w:rtl/>
        </w:rPr>
      </w:pPr>
      <w:r w:rsidRPr="001F4259">
        <w:rPr>
          <w:rFonts w:ascii="Simplified Arabic" w:eastAsia="Times New Roman" w:hAnsi="Simplified Arabic" w:cs="Simplified Arabic"/>
          <w:sz w:val="28"/>
          <w:szCs w:val="28"/>
          <w:rtl/>
        </w:rPr>
        <w:t>مخلفات صلبة مثل المخلفات المنزلية وهي أكثر أنواع المخلفات</w:t>
      </w:r>
      <w:r w:rsidRPr="001F4259">
        <w:rPr>
          <w:rFonts w:ascii="Simplified Arabic" w:eastAsia="Times New Roman" w:hAnsi="Simplified Arabic" w:cs="Simplified Arabic" w:hint="cs"/>
          <w:sz w:val="28"/>
          <w:szCs w:val="28"/>
          <w:rtl/>
        </w:rPr>
        <w:t>.</w:t>
      </w:r>
    </w:p>
    <w:p w14:paraId="6B398595" w14:textId="77777777" w:rsidR="001F4259" w:rsidRPr="001F4259" w:rsidRDefault="001F4259" w:rsidP="001F4259">
      <w:pPr>
        <w:numPr>
          <w:ilvl w:val="0"/>
          <w:numId w:val="37"/>
        </w:numPr>
        <w:spacing w:after="240" w:line="276" w:lineRule="auto"/>
        <w:ind w:left="566"/>
        <w:contextualSpacing/>
        <w:jc w:val="both"/>
        <w:rPr>
          <w:rFonts w:ascii="Simplified Arabic" w:eastAsia="Times New Roman" w:hAnsi="Simplified Arabic" w:cs="Simplified Arabic"/>
          <w:sz w:val="28"/>
          <w:szCs w:val="28"/>
        </w:rPr>
      </w:pPr>
      <w:r w:rsidRPr="001F4259">
        <w:rPr>
          <w:rFonts w:ascii="Simplified Arabic" w:eastAsia="Times New Roman" w:hAnsi="Simplified Arabic" w:cs="Simplified Arabic"/>
          <w:sz w:val="28"/>
          <w:szCs w:val="28"/>
          <w:rtl/>
        </w:rPr>
        <w:t>مخلفات سائلة مثل المياه العادمة ومخلفات المصانع السائلة وكذلك الزيوت العادمة</w:t>
      </w:r>
      <w:r w:rsidRPr="001F4259">
        <w:rPr>
          <w:rFonts w:ascii="Simplified Arabic" w:eastAsia="Times New Roman" w:hAnsi="Simplified Arabic" w:cs="Simplified Arabic" w:hint="cs"/>
          <w:sz w:val="28"/>
          <w:szCs w:val="28"/>
          <w:rtl/>
        </w:rPr>
        <w:t>.</w:t>
      </w:r>
    </w:p>
    <w:p w14:paraId="18C6973F" w14:textId="77777777" w:rsidR="001F4259" w:rsidRPr="001F4259" w:rsidRDefault="001F4259" w:rsidP="001F4259">
      <w:pPr>
        <w:numPr>
          <w:ilvl w:val="0"/>
          <w:numId w:val="37"/>
        </w:numPr>
        <w:spacing w:after="240" w:line="276" w:lineRule="auto"/>
        <w:ind w:left="566"/>
        <w:contextualSpacing/>
        <w:jc w:val="both"/>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 xml:space="preserve"> </w:t>
      </w:r>
      <w:r w:rsidRPr="001F4259">
        <w:rPr>
          <w:rFonts w:ascii="Simplified Arabic" w:eastAsia="Times New Roman" w:hAnsi="Simplified Arabic" w:cs="Simplified Arabic"/>
          <w:sz w:val="28"/>
          <w:szCs w:val="28"/>
          <w:rtl/>
        </w:rPr>
        <w:t>مخلفات غازية مثل الأدخنة والغازات المتصاعدة من المحركات والمصانع</w:t>
      </w:r>
      <w:r w:rsidRPr="001F4259">
        <w:rPr>
          <w:rFonts w:ascii="Simplified Arabic" w:eastAsia="Times New Roman" w:hAnsi="Simplified Arabic" w:cs="Simplified Arabic" w:hint="cs"/>
          <w:sz w:val="28"/>
          <w:szCs w:val="28"/>
          <w:rtl/>
        </w:rPr>
        <w:t>.</w:t>
      </w:r>
    </w:p>
    <w:p w14:paraId="15A517F1" w14:textId="77777777" w:rsidR="001F4259" w:rsidRPr="001F4259" w:rsidRDefault="001F4259" w:rsidP="001F4259">
      <w:pPr>
        <w:spacing w:after="160"/>
        <w:contextualSpacing/>
        <w:jc w:val="both"/>
        <w:rPr>
          <w:rFonts w:ascii="Simplified Arabic" w:eastAsia="Times New Roman" w:hAnsi="Simplified Arabic" w:cs="Simplified Arabic"/>
          <w:b/>
          <w:bCs/>
          <w:i/>
          <w:sz w:val="28"/>
          <w:szCs w:val="28"/>
          <w:rtl/>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المخلفات الصلبة:</w:t>
      </w:r>
      <w:r w:rsidRPr="001F4259">
        <w:rPr>
          <w:rFonts w:ascii="Simplified Arabic" w:eastAsia="Times New Roman" w:hAnsi="Simplified Arabic" w:cs="Simplified Arabic" w:hint="cs"/>
          <w:b/>
          <w:bCs/>
          <w:i/>
          <w:sz w:val="28"/>
          <w:szCs w:val="28"/>
          <w:rtl/>
        </w:rPr>
        <w:t xml:space="preserve"> </w:t>
      </w:r>
    </w:p>
    <w:p w14:paraId="79943A09" w14:textId="77777777" w:rsidR="001F4259" w:rsidRPr="001F4259" w:rsidRDefault="001F4259" w:rsidP="001F4259">
      <w:pPr>
        <w:spacing w:after="160" w:line="276" w:lineRule="auto"/>
        <w:contextualSpacing/>
        <w:jc w:val="both"/>
        <w:rPr>
          <w:rFonts w:ascii="Simplified Arabic" w:eastAsia="Times New Roman" w:hAnsi="Simplified Arabic" w:cs="Simplified Arabic"/>
          <w:b/>
          <w:bCs/>
          <w:i/>
          <w:sz w:val="28"/>
          <w:szCs w:val="28"/>
          <w:u w:val="single"/>
          <w:rtl/>
        </w:rPr>
      </w:pPr>
      <w:r w:rsidRPr="001F4259">
        <w:rPr>
          <w:rFonts w:ascii="Simplified Arabic" w:eastAsia="Calibri" w:hAnsi="Simplified Arabic" w:cs="Simplified Arabic"/>
          <w:sz w:val="28"/>
          <w:szCs w:val="28"/>
          <w:rtl/>
          <w:lang w:bidi="ar-EG"/>
        </w:rPr>
        <w:t>يمكن تعريفها على أنها المواد الصلبة أو شبه الصلبة التي تتخلف عن الأنشطة الإنسانية اليومية العادية ويتم التخلص منها عند مصدر تولدها كنفايات ليست ذات قيمة تستحق الاحتفاظ بها وإن كان من الممكن أن يكون لها قيمة فى موقع آخر أو ظروف</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 xml:space="preserve">أخرى بما يوفر الأوضاع المواتية لعمليات </w:t>
      </w:r>
      <w:r w:rsidRPr="001F4259">
        <w:rPr>
          <w:rFonts w:ascii="Simplified Arabic" w:eastAsia="Calibri" w:hAnsi="Simplified Arabic" w:cs="Simplified Arabic"/>
          <w:sz w:val="28"/>
          <w:szCs w:val="28"/>
          <w:rtl/>
          <w:lang w:bidi="ar-EG"/>
        </w:rPr>
        <w:lastRenderedPageBreak/>
        <w:t>إعادة الاستخدام أو التدوير. وبالتالي يستبعد من هذا التصنيف المخلفات الخطرة والصناعية (الإنتاجية) والزراعية ومخلفات الإنشاء والهدم</w:t>
      </w:r>
      <w:r w:rsidRPr="001F4259">
        <w:rPr>
          <w:rFonts w:ascii="Simplified Arabic" w:eastAsia="Calibri" w:hAnsi="Simplified Arabic" w:cs="Simplified Arabic" w:hint="cs"/>
          <w:sz w:val="28"/>
          <w:szCs w:val="28"/>
          <w:rtl/>
          <w:lang w:bidi="ar-EG"/>
        </w:rPr>
        <w:t>.</w:t>
      </w:r>
      <w:r w:rsidRPr="001F4259">
        <w:rPr>
          <w:rFonts w:ascii="Simplified Arabic" w:eastAsia="Calibri" w:hAnsi="Simplified Arabic" w:cs="Simplified Arabic"/>
          <w:sz w:val="28"/>
          <w:szCs w:val="28"/>
          <w:vertAlign w:val="superscript"/>
          <w:rtl/>
          <w:lang w:bidi="ar-EG"/>
        </w:rPr>
        <w:footnoteReference w:id="4"/>
      </w:r>
    </w:p>
    <w:p w14:paraId="46836208"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hint="cs"/>
          <w:sz w:val="28"/>
          <w:szCs w:val="28"/>
          <w:rtl/>
          <w:lang w:bidi="ar-EG"/>
        </w:rPr>
        <w:t xml:space="preserve">يمكن تعريفها أيضا بأنها </w:t>
      </w:r>
      <w:r w:rsidRPr="001F4259">
        <w:rPr>
          <w:rFonts w:ascii="Simplified Arabic" w:eastAsia="Calibri" w:hAnsi="Simplified Arabic" w:cs="Simplified Arabic"/>
          <w:sz w:val="28"/>
          <w:szCs w:val="28"/>
          <w:rtl/>
          <w:lang w:bidi="ar-EG"/>
        </w:rPr>
        <w:t>كل ما يتخلف عن أى نشاط، أيا كان هذا النشاط: زراعى وصناعى، خدمى، صحى،....الخ، فى صورة صلبة أو شبه صلبه، وليس له استخدام أساسى أو ثانوى عند مصدر تولده وإن كان من الممكن أن يكون له قيمة فى موقع آخر تتوفر به ظروف مناسبة تسمح بالإستفاده منه</w:t>
      </w:r>
      <w:r w:rsidRPr="001F4259">
        <w:rPr>
          <w:rFonts w:ascii="Simplified Arabic" w:eastAsia="Calibri" w:hAnsi="Simplified Arabic" w:cs="Simplified Arabic" w:hint="cs"/>
          <w:sz w:val="28"/>
          <w:szCs w:val="28"/>
          <w:rtl/>
          <w:lang w:bidi="ar-EG"/>
        </w:rPr>
        <w:t>.</w:t>
      </w:r>
      <w:r w:rsidRPr="001F4259">
        <w:rPr>
          <w:rFonts w:ascii="Simplified Arabic" w:eastAsia="Calibri" w:hAnsi="Simplified Arabic" w:cs="Simplified Arabic"/>
          <w:sz w:val="28"/>
          <w:szCs w:val="28"/>
          <w:vertAlign w:val="superscript"/>
          <w:rtl/>
          <w:lang w:bidi="ar-EG"/>
        </w:rPr>
        <w:footnoteReference w:id="5"/>
      </w:r>
      <w:r w:rsidRPr="001F4259">
        <w:rPr>
          <w:rFonts w:ascii="Simplified Arabic" w:eastAsia="Calibri" w:hAnsi="Simplified Arabic" w:cs="Simplified Arabic" w:hint="cs"/>
          <w:sz w:val="28"/>
          <w:szCs w:val="28"/>
          <w:rtl/>
          <w:lang w:bidi="ar-EG"/>
        </w:rPr>
        <w:t xml:space="preserve"> </w:t>
      </w:r>
    </w:p>
    <w:p w14:paraId="3954A300"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sz w:val="28"/>
          <w:szCs w:val="28"/>
          <w:rtl/>
          <w:lang w:bidi="ar-EG"/>
        </w:rPr>
        <w:t>ويعنى ذلك ان المخلفات ليست من الموارد الطبيعية ولكنها يمكن أن تكون مصدرا لموارد اقتصادية، وعلى الجانب الآخر يمكن أن تمثل مصدرا لمشاكل بيئية وصحية خطيرة اذا لم يتم التعامل معها بصورة سليمة آمنة.</w:t>
      </w:r>
    </w:p>
    <w:p w14:paraId="7EFE0585"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7226CD4E" w14:textId="77777777" w:rsidR="001F4259" w:rsidRPr="001F4259" w:rsidRDefault="001F4259" w:rsidP="001F4259">
      <w:pPr>
        <w:spacing w:after="0"/>
        <w:jc w:val="lowKashida"/>
        <w:rPr>
          <w:rFonts w:ascii="Simplified Arabic" w:eastAsia="Calibri" w:hAnsi="Simplified Arabic" w:cs="Simplified Arabic"/>
          <w:b/>
          <w:bCs/>
          <w:sz w:val="28"/>
          <w:szCs w:val="28"/>
          <w:rtl/>
          <w:lang w:bidi="ar-EG"/>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المخلفات الزراعية:</w:t>
      </w:r>
      <w:r w:rsidRPr="001F4259">
        <w:rPr>
          <w:rFonts w:ascii="Simplified Arabic" w:eastAsia="Calibri" w:hAnsi="Simplified Arabic" w:cs="Simplified Arabic"/>
          <w:b/>
          <w:bCs/>
          <w:sz w:val="28"/>
          <w:szCs w:val="28"/>
          <w:vertAlign w:val="superscript"/>
          <w:rtl/>
          <w:lang w:bidi="ar-EG"/>
        </w:rPr>
        <w:footnoteReference w:id="6"/>
      </w:r>
      <w:r w:rsidRPr="001F4259">
        <w:rPr>
          <w:rFonts w:ascii="Simplified Arabic" w:eastAsia="Calibri" w:hAnsi="Simplified Arabic" w:cs="Simplified Arabic" w:hint="cs"/>
          <w:b/>
          <w:bCs/>
          <w:sz w:val="28"/>
          <w:szCs w:val="28"/>
          <w:rtl/>
          <w:lang w:bidi="ar-EG"/>
        </w:rPr>
        <w:t xml:space="preserve"> </w:t>
      </w:r>
    </w:p>
    <w:p w14:paraId="559F0B44" w14:textId="77777777" w:rsidR="001F4259" w:rsidRPr="001F4259" w:rsidRDefault="001F4259" w:rsidP="001F4259">
      <w:pPr>
        <w:spacing w:after="0"/>
        <w:jc w:val="lowKashida"/>
        <w:rPr>
          <w:rFonts w:ascii="Simplified Arabic" w:eastAsia="Calibri" w:hAnsi="Simplified Arabic" w:cs="Simplified Arabic"/>
          <w:b/>
          <w:bCs/>
          <w:sz w:val="30"/>
          <w:szCs w:val="30"/>
          <w:u w:val="single"/>
          <w:lang w:bidi="ar-EG"/>
        </w:rPr>
      </w:pPr>
      <w:r w:rsidRPr="001F4259">
        <w:rPr>
          <w:rFonts w:ascii="Simplified Arabic" w:eastAsia="Calibri" w:hAnsi="Simplified Arabic" w:cs="Simplified Arabic" w:hint="cs"/>
          <w:sz w:val="28"/>
          <w:szCs w:val="28"/>
          <w:rtl/>
          <w:lang w:bidi="ar-EG"/>
        </w:rPr>
        <w:t xml:space="preserve">أحدى أنواع المخلفات الصلبة، </w:t>
      </w:r>
      <w:r w:rsidRPr="001F4259">
        <w:rPr>
          <w:rFonts w:ascii="Simplified Arabic" w:eastAsia="Calibri" w:hAnsi="Simplified Arabic" w:cs="Simplified Arabic"/>
          <w:sz w:val="28"/>
          <w:szCs w:val="28"/>
          <w:rtl/>
          <w:lang w:bidi="ar-EG"/>
        </w:rPr>
        <w:t>وه</w:t>
      </w:r>
      <w:r w:rsidRPr="001F4259">
        <w:rPr>
          <w:rFonts w:ascii="Simplified Arabic" w:eastAsia="Calibri" w:hAnsi="Simplified Arabic" w:cs="Simplified Arabic" w:hint="cs"/>
          <w:sz w:val="28"/>
          <w:szCs w:val="28"/>
          <w:rtl/>
          <w:lang w:bidi="ar-EG"/>
        </w:rPr>
        <w:t>ى ال</w:t>
      </w:r>
      <w:r w:rsidRPr="001F4259">
        <w:rPr>
          <w:rFonts w:ascii="Simplified Arabic" w:eastAsia="Calibri" w:hAnsi="Simplified Arabic" w:cs="Simplified Arabic"/>
          <w:sz w:val="28"/>
          <w:szCs w:val="28"/>
          <w:rtl/>
          <w:lang w:bidi="ar-EG"/>
        </w:rPr>
        <w:t>مخلفات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التى</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تنتج</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عن</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الأنشطة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الزراعية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المختلفة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وتشمل:</w:t>
      </w:r>
    </w:p>
    <w:p w14:paraId="51801920" w14:textId="77777777" w:rsidR="001F4259" w:rsidRPr="001F4259" w:rsidRDefault="001F4259" w:rsidP="001F4259">
      <w:pPr>
        <w:numPr>
          <w:ilvl w:val="0"/>
          <w:numId w:val="39"/>
        </w:numPr>
        <w:spacing w:after="200" w:line="276" w:lineRule="auto"/>
        <w:ind w:left="386"/>
        <w:contextualSpacing/>
        <w:jc w:val="lowKashida"/>
        <w:rPr>
          <w:rFonts w:ascii="Simplified Arabic" w:eastAsia="Calibri" w:hAnsi="Simplified Arabic" w:cs="Simplified Arabic"/>
          <w:sz w:val="28"/>
          <w:szCs w:val="28"/>
          <w:lang w:bidi="ar-EG"/>
        </w:rPr>
      </w:pPr>
      <w:r w:rsidRPr="001F4259">
        <w:rPr>
          <w:rFonts w:ascii="Simplified Arabic" w:eastAsia="Calibri" w:hAnsi="Simplified Arabic" w:cs="Simplified Arabic"/>
          <w:sz w:val="28"/>
          <w:szCs w:val="28"/>
          <w:rtl/>
          <w:lang w:bidi="ar-EG"/>
        </w:rPr>
        <w:t>بقايا</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المحاصيل</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الزراعية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وهى</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مخلفات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قابلة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لإعادة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التدوير</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والاستفادة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بها</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فى</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إنتاج</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الطاقة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أو</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فى</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إنتاج</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مواد</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سمادية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وأعلاف</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للحيوانات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أو</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فى</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صناعات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ذات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علاقة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بالبناء</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والتشييد.</w:t>
      </w:r>
    </w:p>
    <w:p w14:paraId="3A50D045" w14:textId="77777777" w:rsidR="001F4259" w:rsidRPr="001F4259" w:rsidRDefault="001F4259" w:rsidP="001F4259">
      <w:pPr>
        <w:numPr>
          <w:ilvl w:val="0"/>
          <w:numId w:val="39"/>
        </w:numPr>
        <w:spacing w:after="200" w:line="276" w:lineRule="auto"/>
        <w:ind w:left="386"/>
        <w:contextualSpacing/>
        <w:jc w:val="lowKashida"/>
        <w:rPr>
          <w:rFonts w:ascii="Simplified Arabic" w:eastAsia="Calibri" w:hAnsi="Simplified Arabic" w:cs="Simplified Arabic"/>
          <w:sz w:val="28"/>
          <w:szCs w:val="28"/>
          <w:lang w:bidi="ar-EG"/>
        </w:rPr>
      </w:pPr>
      <w:r w:rsidRPr="001F4259">
        <w:rPr>
          <w:rFonts w:ascii="Simplified Arabic" w:eastAsia="Calibri" w:hAnsi="Simplified Arabic" w:cs="Simplified Arabic"/>
          <w:sz w:val="28"/>
          <w:szCs w:val="28"/>
          <w:rtl/>
          <w:lang w:bidi="ar-EG"/>
        </w:rPr>
        <w:t>بقايا</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المبيدات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والمخصبات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الزراعية،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وهى</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مخلفات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خطرة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تحتاج</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إلى</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نظم</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آمنة</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للتعامل</w:t>
      </w:r>
      <w:r w:rsidRPr="001F4259">
        <w:rPr>
          <w:rFonts w:ascii="Simplified Arabic" w:eastAsia="Calibri" w:hAnsi="Simplified Arabic" w:cs="Simplified Arabic" w:hint="cs"/>
          <w:sz w:val="28"/>
          <w:szCs w:val="28"/>
          <w:rtl/>
          <w:lang w:bidi="ar-EG"/>
        </w:rPr>
        <w:t xml:space="preserve"> مع</w:t>
      </w:r>
      <w:r w:rsidRPr="001F4259">
        <w:rPr>
          <w:rFonts w:ascii="Simplified Arabic" w:eastAsia="Calibri" w:hAnsi="Simplified Arabic" w:cs="Simplified Arabic"/>
          <w:sz w:val="28"/>
          <w:szCs w:val="28"/>
          <w:rtl/>
          <w:lang w:bidi="ar-EG"/>
        </w:rPr>
        <w:t>ها.</w:t>
      </w:r>
    </w:p>
    <w:p w14:paraId="4952B345" w14:textId="77777777" w:rsidR="001F4259" w:rsidRPr="001F4259" w:rsidRDefault="001F4259" w:rsidP="001F4259">
      <w:pPr>
        <w:numPr>
          <w:ilvl w:val="0"/>
          <w:numId w:val="39"/>
        </w:numPr>
        <w:spacing w:after="200" w:line="276" w:lineRule="auto"/>
        <w:ind w:left="386"/>
        <w:contextualSpacing/>
        <w:jc w:val="lowKashida"/>
        <w:rPr>
          <w:rFonts w:ascii="Simplified Arabic" w:eastAsia="Calibri" w:hAnsi="Simplified Arabic" w:cs="Simplified Arabic"/>
          <w:sz w:val="28"/>
          <w:szCs w:val="28"/>
          <w:rtl/>
          <w:lang w:bidi="ar-EG"/>
        </w:rPr>
      </w:pPr>
      <w:r w:rsidRPr="001F4259">
        <w:rPr>
          <w:rFonts w:ascii="Simplified Arabic" w:eastAsia="Calibri" w:hAnsi="Simplified Arabic" w:cs="Simplified Arabic"/>
          <w:sz w:val="28"/>
          <w:szCs w:val="28"/>
          <w:rtl/>
          <w:lang w:bidi="ar-EG"/>
        </w:rPr>
        <w:t>روث</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الحيوانات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ونواتج</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كسح</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البيارات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وخزانات</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الصرف</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الصحى</w:t>
      </w:r>
      <w:r w:rsidRPr="001F4259">
        <w:rPr>
          <w:rFonts w:ascii="Simplified Arabic" w:eastAsia="Calibri" w:hAnsi="Simplified Arabic" w:cs="Simplified Arabic" w:hint="cs"/>
          <w:sz w:val="28"/>
          <w:szCs w:val="28"/>
          <w:rtl/>
          <w:lang w:bidi="ar-EG"/>
        </w:rPr>
        <w:t>. وسوف نتناول المخلفات الزراعية بالتفصيل فيما بعد.</w:t>
      </w:r>
    </w:p>
    <w:p w14:paraId="04B42D7F" w14:textId="77777777" w:rsidR="001F4259" w:rsidRPr="001F4259" w:rsidRDefault="001F4259" w:rsidP="001F4259">
      <w:pPr>
        <w:spacing w:after="0" w:line="276" w:lineRule="auto"/>
        <w:jc w:val="lowKashida"/>
        <w:rPr>
          <w:rFonts w:ascii="Simplified Arabic" w:eastAsia="Calibri" w:hAnsi="Simplified Arabic" w:cs="Simplified Arabic"/>
          <w:sz w:val="28"/>
          <w:szCs w:val="28"/>
          <w:rtl/>
          <w:lang w:bidi="ar-EG"/>
        </w:rPr>
      </w:pPr>
      <w:r w:rsidRPr="001F4259">
        <w:rPr>
          <w:rFonts w:ascii="Simplified Arabic" w:eastAsia="Calibri" w:hAnsi="Simplified Arabic" w:cs="Simplified Arabic" w:hint="cs"/>
          <w:sz w:val="28"/>
          <w:szCs w:val="28"/>
          <w:rtl/>
          <w:lang w:bidi="ar-EG"/>
        </w:rPr>
        <w:t xml:space="preserve">أيضا </w:t>
      </w:r>
      <w:r w:rsidRPr="001F4259">
        <w:rPr>
          <w:rFonts w:ascii="Simplified Arabic" w:eastAsia="Calibri" w:hAnsi="Simplified Arabic" w:cs="Simplified Arabic"/>
          <w:sz w:val="28"/>
          <w:szCs w:val="28"/>
          <w:rtl/>
          <w:lang w:bidi="ar-EG"/>
        </w:rPr>
        <w:t>هي ما ينتج من عمليات إنتاج المحاصيل الزراعية سواء أثناء الحصاد أو أثناء عمليات الإعداد للتسويق أو التصنيع لهذه المحاصيل، بالإضافة إلى فضلات الحيوان والدواجن قبل الذبح أو خلال عمليات الذبح، والمخلفات الزراعية يمكن الاستفادة منها فى الكثير من الأشياء التى يمكن أن نستفيد منها فى كافة المجالات الزراعية، كما أنها تتسبب فى أضرار كثير تصيب الإنسان والتربة عند التخلص منها بالحرق</w:t>
      </w:r>
      <w:r w:rsidRPr="001F4259">
        <w:rPr>
          <w:rFonts w:ascii="Simplified Arabic" w:eastAsia="Calibri" w:hAnsi="Simplified Arabic" w:cs="Simplified Arabic" w:hint="cs"/>
          <w:sz w:val="28"/>
          <w:szCs w:val="28"/>
          <w:rtl/>
          <w:lang w:bidi="ar-EG"/>
        </w:rPr>
        <w:t xml:space="preserve">. </w:t>
      </w:r>
    </w:p>
    <w:p w14:paraId="0F4202EF" w14:textId="77777777" w:rsidR="001F4259" w:rsidRPr="001F4259" w:rsidRDefault="001F4259" w:rsidP="001F4259">
      <w:pPr>
        <w:spacing w:after="0" w:line="276" w:lineRule="auto"/>
        <w:jc w:val="lowKashida"/>
        <w:rPr>
          <w:rFonts w:ascii="Simplified Arabic" w:eastAsia="Calibri" w:hAnsi="Simplified Arabic" w:cs="Simplified Arabic"/>
          <w:sz w:val="28"/>
          <w:szCs w:val="28"/>
          <w:lang w:bidi="ar-EG"/>
        </w:rPr>
      </w:pPr>
      <w:r w:rsidRPr="001F4259">
        <w:rPr>
          <w:rFonts w:ascii="Simplified Arabic" w:eastAsia="Calibri" w:hAnsi="Simplified Arabic" w:cs="Simplified Arabic" w:hint="cs"/>
          <w:sz w:val="28"/>
          <w:szCs w:val="28"/>
          <w:rtl/>
          <w:lang w:bidi="ar-EG"/>
        </w:rPr>
        <w:lastRenderedPageBreak/>
        <w:t>كما إنها</w:t>
      </w:r>
      <w:r w:rsidRPr="001F4259">
        <w:rPr>
          <w:rFonts w:ascii="Simplified Arabic" w:eastAsia="Calibri" w:hAnsi="Simplified Arabic" w:cs="Simplified Arabic"/>
          <w:sz w:val="28"/>
          <w:szCs w:val="28"/>
          <w:rtl/>
          <w:lang w:bidi="ar-EG"/>
        </w:rPr>
        <w:t xml:space="preserve"> </w:t>
      </w:r>
      <w:r w:rsidRPr="001F4259">
        <w:rPr>
          <w:rFonts w:ascii="Simplified Arabic" w:eastAsia="Calibri" w:hAnsi="Simplified Arabic" w:cs="Simplified Arabic" w:hint="cs"/>
          <w:sz w:val="28"/>
          <w:szCs w:val="28"/>
          <w:rtl/>
          <w:lang w:bidi="ar-EG"/>
        </w:rPr>
        <w:t xml:space="preserve">كل ما </w:t>
      </w:r>
      <w:r w:rsidRPr="001F4259">
        <w:rPr>
          <w:rFonts w:ascii="Simplified Arabic" w:eastAsia="Calibri" w:hAnsi="Simplified Arabic" w:cs="Simplified Arabic"/>
          <w:sz w:val="28"/>
          <w:szCs w:val="28"/>
          <w:rtl/>
          <w:lang w:bidi="ar-EG"/>
        </w:rPr>
        <w:t xml:space="preserve">يتخلف بعد حصاد ودراس المحاصيل النجيلية والبقولية وكذلك بعد جنى القطن وكسر القصب وجمع الخضر </w:t>
      </w:r>
      <w:r w:rsidRPr="001F4259">
        <w:rPr>
          <w:rFonts w:ascii="Simplified Arabic" w:eastAsia="Calibri" w:hAnsi="Simplified Arabic" w:cs="Simplified Arabic" w:hint="cs"/>
          <w:sz w:val="28"/>
          <w:szCs w:val="28"/>
          <w:rtl/>
          <w:lang w:bidi="ar-EG"/>
        </w:rPr>
        <w:t>سواء</w:t>
      </w:r>
      <w:r w:rsidRPr="001F4259">
        <w:rPr>
          <w:rFonts w:ascii="Simplified Arabic" w:eastAsia="Calibri" w:hAnsi="Simplified Arabic" w:cs="Simplified Arabic"/>
          <w:sz w:val="28"/>
          <w:szCs w:val="28"/>
          <w:rtl/>
          <w:lang w:bidi="ar-EG"/>
        </w:rPr>
        <w:t xml:space="preserve"> السيقان والأوراق والأغلفة النباتية</w:t>
      </w:r>
      <w:r w:rsidRPr="001F4259">
        <w:rPr>
          <w:rFonts w:ascii="Simplified Arabic" w:eastAsia="Calibri" w:hAnsi="Simplified Arabic" w:cs="Simplified Arabic" w:hint="cs"/>
          <w:sz w:val="28"/>
          <w:szCs w:val="28"/>
          <w:rtl/>
          <w:lang w:bidi="ar-EG"/>
        </w:rPr>
        <w:t>. أيضا المخلفات الزراعية</w:t>
      </w:r>
      <w:r w:rsidRPr="001F4259">
        <w:rPr>
          <w:rFonts w:ascii="Simplified Arabic" w:eastAsia="Calibri" w:hAnsi="Simplified Arabic" w:cs="Simplified Arabic"/>
          <w:sz w:val="28"/>
          <w:szCs w:val="28"/>
          <w:rtl/>
          <w:lang w:bidi="ar-EG"/>
        </w:rPr>
        <w:t xml:space="preserve"> تتخلف من تصنيع بعض المحاصيل وتتميز جميع هذه المخلفات بأنها مواد خشنة أو غليظة وذات حجم كبير</w:t>
      </w:r>
      <w:r w:rsidRPr="001F4259">
        <w:rPr>
          <w:rFonts w:ascii="Simplified Arabic" w:eastAsia="Calibri" w:hAnsi="Simplified Arabic" w:cs="Simplified Arabic"/>
          <w:sz w:val="28"/>
          <w:szCs w:val="28"/>
          <w:lang w:bidi="ar-EG"/>
        </w:rPr>
        <w:t>.</w:t>
      </w:r>
    </w:p>
    <w:p w14:paraId="72773B3A" w14:textId="77777777" w:rsidR="001F4259" w:rsidRPr="001F4259" w:rsidRDefault="001F4259" w:rsidP="001F4259">
      <w:pPr>
        <w:spacing w:after="240" w:line="276" w:lineRule="auto"/>
        <w:jc w:val="lowKashida"/>
        <w:rPr>
          <w:rFonts w:ascii="Simplified Arabic" w:eastAsia="Calibri" w:hAnsi="Simplified Arabic" w:cs="Simplified Arabic"/>
          <w:sz w:val="28"/>
          <w:szCs w:val="28"/>
          <w:rtl/>
          <w:lang w:bidi="ar-EG"/>
        </w:rPr>
      </w:pPr>
      <w:r w:rsidRPr="001F4259">
        <w:rPr>
          <w:rFonts w:ascii="Simplified Arabic" w:eastAsia="Calibri" w:hAnsi="Simplified Arabic" w:cs="Simplified Arabic" w:hint="cs"/>
          <w:sz w:val="28"/>
          <w:szCs w:val="28"/>
          <w:rtl/>
          <w:lang w:bidi="ar-EG"/>
        </w:rPr>
        <w:t xml:space="preserve">وتعرف بأنها </w:t>
      </w:r>
      <w:r w:rsidRPr="001F4259">
        <w:rPr>
          <w:rFonts w:ascii="Simplified Arabic" w:eastAsia="Calibri" w:hAnsi="Simplified Arabic" w:cs="Simplified Arabic"/>
          <w:sz w:val="28"/>
          <w:szCs w:val="28"/>
          <w:rtl/>
          <w:lang w:bidi="ar-EG"/>
        </w:rPr>
        <w:t>منتجات ثانوية داخل منظومة الإنتاج الزراعي التي يجب تعظيم الاستفادة منها بتحويلها إلي أسمدة عضوية أو أعلاف أو غذاء للإنسان أو طاقة نظيفة وتصنيعها لتحقيق الاستفادة القصوى وحماية البيئة من التلوث وتحسين المنظومه الزراعية وتوفير فرص عمل بالقطاع الزراعي مما يترتب عليه تحسين الوضع الاقتصادي والبيئي ورفع المستوي الصحي والاجتماعي بالريف المصرى</w:t>
      </w:r>
      <w:r w:rsidRPr="001F4259">
        <w:rPr>
          <w:rFonts w:ascii="Simplified Arabic" w:eastAsia="Calibri" w:hAnsi="Simplified Arabic" w:cs="Simplified Arabic"/>
          <w:sz w:val="28"/>
          <w:szCs w:val="28"/>
          <w:lang w:bidi="ar-EG"/>
        </w:rPr>
        <w:t>.</w:t>
      </w:r>
      <w:r w:rsidRPr="001F4259">
        <w:rPr>
          <w:rFonts w:ascii="Simplified Arabic" w:eastAsia="Calibri" w:hAnsi="Simplified Arabic" w:cs="Simplified Arabic" w:hint="cs"/>
          <w:sz w:val="28"/>
          <w:szCs w:val="28"/>
          <w:rtl/>
          <w:lang w:bidi="ar-EG"/>
        </w:rPr>
        <w:t xml:space="preserve"> وتشمل المخلفات الزراعية جميع المخلفات الناتجة عن كافة الأنشطة الزراعية، يضاف إليها مخلفات المصانع، ويعتبر التخلص من المخلفات الزراعية من المشاكل التى تواجه المزارع خاصةً النباتات ذات السيقان الطويلة بعد الحصاد، أما بالنسبة للنواتج الثانوية لبعض الحاصلات الزراعية مثل القمح والقطن والذرة فهى تستخدم في تغذية الحيوان وصناعة الأسمدة، إنتاج الغاز الحيوي، صناعة الأخشاب، وصناعة الورق. كما تشمل مخلفات الإنتاج الحيواني التى تشمل المخلفات الناتجة سواء أثناء عمليات التربية والتسمين وروث المواشي وزق الطيور(السماد العضوي). </w:t>
      </w:r>
    </w:p>
    <w:p w14:paraId="632806F2"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hint="cs"/>
          <w:sz w:val="28"/>
          <w:szCs w:val="28"/>
          <w:rtl/>
          <w:lang w:bidi="ar-EG"/>
        </w:rPr>
        <w:t>كذلك يمكن تعريف المخلفات الزراعية بأنها</w:t>
      </w:r>
      <w:r w:rsidRPr="001F4259">
        <w:rPr>
          <w:rFonts w:ascii="Simplified Arabic" w:eastAsia="Calibri" w:hAnsi="Simplified Arabic" w:cs="Simplified Arabic"/>
          <w:sz w:val="28"/>
          <w:szCs w:val="28"/>
          <w:rtl/>
          <w:lang w:bidi="ar-EG"/>
        </w:rPr>
        <w:t xml:space="preserve"> ناتج حيوي من عملية إنتاج الغذاء من المحاصيل الزراعية المختلفة</w:t>
      </w:r>
      <w:r w:rsidRPr="001F4259">
        <w:rPr>
          <w:rFonts w:ascii="Simplified Arabic" w:eastAsia="Calibri" w:hAnsi="Simplified Arabic" w:cs="Simplified Arabic"/>
          <w:sz w:val="28"/>
          <w:szCs w:val="28"/>
          <w:lang w:bidi="ar-EG"/>
        </w:rPr>
        <w:t>.</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 xml:space="preserve">ويميل الكثير من أنصار </w:t>
      </w:r>
      <w:r w:rsidRPr="001F4259">
        <w:rPr>
          <w:rFonts w:ascii="Simplified Arabic" w:eastAsia="Calibri" w:hAnsi="Simplified Arabic" w:cs="Simplified Arabic" w:hint="cs"/>
          <w:sz w:val="28"/>
          <w:szCs w:val="28"/>
          <w:rtl/>
          <w:lang w:bidi="ar-EG"/>
        </w:rPr>
        <w:t xml:space="preserve">هذا التعريف إلى تسميتها </w:t>
      </w:r>
      <w:r w:rsidRPr="001F4259">
        <w:rPr>
          <w:rFonts w:ascii="Simplified Arabic" w:eastAsia="Calibri" w:hAnsi="Simplified Arabic" w:cs="Simplified Arabic"/>
          <w:sz w:val="28"/>
          <w:szCs w:val="28"/>
          <w:rtl/>
          <w:lang w:bidi="ar-EG"/>
        </w:rPr>
        <w:t>بالمتبقيات الزراعية بدلاً من لفظ المخلفات الزراعية</w:t>
      </w:r>
      <w:r w:rsidRPr="001F4259">
        <w:rPr>
          <w:rFonts w:ascii="Simplified Arabic" w:eastAsia="Calibri" w:hAnsi="Simplified Arabic" w:cs="Simplified Arabic"/>
          <w:sz w:val="28"/>
          <w:szCs w:val="28"/>
          <w:lang w:bidi="ar-EG"/>
        </w:rPr>
        <w:t>.</w:t>
      </w:r>
      <w:r w:rsidRPr="001F4259">
        <w:rPr>
          <w:rFonts w:ascii="Simplified Arabic" w:eastAsia="Calibri" w:hAnsi="Simplified Arabic" w:cs="Simplified Arabic" w:hint="cs"/>
          <w:sz w:val="28"/>
          <w:szCs w:val="28"/>
          <w:rtl/>
          <w:lang w:bidi="ar-EG"/>
        </w:rPr>
        <w:t xml:space="preserve"> حيث</w:t>
      </w:r>
      <w:r w:rsidRPr="001F4259">
        <w:rPr>
          <w:rFonts w:ascii="Simplified Arabic" w:eastAsia="Calibri" w:hAnsi="Simplified Arabic" w:cs="Simplified Arabic"/>
          <w:sz w:val="28"/>
          <w:szCs w:val="28"/>
          <w:rtl/>
          <w:lang w:bidi="ar-EG"/>
        </w:rPr>
        <w:t xml:space="preserve"> أن تلك المواد الناتجة من عمليات استخلاص وتصنيع الغذاء من الحاصلات الزراعية المختلفة </w:t>
      </w:r>
      <w:r w:rsidRPr="001F4259">
        <w:rPr>
          <w:rFonts w:ascii="Simplified Arabic" w:eastAsia="Calibri" w:hAnsi="Simplified Arabic" w:cs="Simplified Arabic" w:hint="cs"/>
          <w:sz w:val="28"/>
          <w:szCs w:val="28"/>
          <w:rtl/>
          <w:lang w:bidi="ar-EG"/>
        </w:rPr>
        <w:t xml:space="preserve">هى </w:t>
      </w:r>
      <w:r w:rsidRPr="001F4259">
        <w:rPr>
          <w:rFonts w:ascii="Simplified Arabic" w:eastAsia="Calibri" w:hAnsi="Simplified Arabic" w:cs="Simplified Arabic"/>
          <w:sz w:val="28"/>
          <w:szCs w:val="28"/>
          <w:rtl/>
          <w:lang w:bidi="ar-EG"/>
        </w:rPr>
        <w:t>ناتج حيوي ذو قيمة اقتصادية عالية خاصة في البلاد والمناطق التي تعاني نقصاً كبيراً في الغابات الطبيعية ولديها حاجة كبيرة إلي سد الفجوة الخشبية من خلال عملية استزراع الغابات صناعياً أو البحث عن بدائل أخري للمادة الخشبية ومنها استخدام تلك المتبقيات الزراعية</w:t>
      </w:r>
      <w:r w:rsidRPr="001F4259">
        <w:rPr>
          <w:rFonts w:ascii="Simplified Arabic" w:eastAsia="Calibri" w:hAnsi="Simplified Arabic" w:cs="Simplified Arabic"/>
          <w:sz w:val="28"/>
          <w:szCs w:val="28"/>
          <w:lang w:bidi="ar-EG"/>
        </w:rPr>
        <w:t>.</w:t>
      </w:r>
    </w:p>
    <w:p w14:paraId="119F5AE4" w14:textId="77777777" w:rsidR="001F4259" w:rsidRPr="001F4259" w:rsidRDefault="001F4259" w:rsidP="001F4259">
      <w:pPr>
        <w:spacing w:after="0" w:line="276" w:lineRule="auto"/>
        <w:jc w:val="lowKashida"/>
        <w:rPr>
          <w:rFonts w:ascii="Simplified Arabic" w:eastAsia="Calibri" w:hAnsi="Simplified Arabic" w:cs="Simplified Arabic"/>
          <w:sz w:val="28"/>
          <w:szCs w:val="28"/>
          <w:rtl/>
          <w:lang w:bidi="ar-EG"/>
        </w:rPr>
      </w:pPr>
      <w:r w:rsidRPr="001F4259">
        <w:rPr>
          <w:rFonts w:ascii="Simplified Arabic" w:eastAsia="Calibri" w:hAnsi="Simplified Arabic" w:cs="Simplified Arabic" w:hint="cs"/>
          <w:sz w:val="28"/>
          <w:szCs w:val="28"/>
          <w:rtl/>
          <w:lang w:bidi="ar-EG"/>
        </w:rPr>
        <w:t>يمكن تعريفها أيضا بأنها المخلفات</w:t>
      </w:r>
      <w:r w:rsidRPr="001F4259">
        <w:rPr>
          <w:rFonts w:ascii="Simplified Arabic" w:eastAsia="Calibri" w:hAnsi="Simplified Arabic" w:cs="Simplified Arabic"/>
          <w:sz w:val="28"/>
          <w:szCs w:val="28"/>
          <w:rtl/>
          <w:lang w:bidi="ar-EG"/>
        </w:rPr>
        <w:t xml:space="preserve"> الزراعـية النباتية والحــيوانية </w:t>
      </w:r>
      <w:r w:rsidRPr="001F4259">
        <w:rPr>
          <w:rFonts w:ascii="Simplified Arabic" w:eastAsia="Calibri" w:hAnsi="Simplified Arabic" w:cs="Simplified Arabic" w:hint="cs"/>
          <w:sz w:val="28"/>
          <w:szCs w:val="28"/>
          <w:rtl/>
          <w:lang w:bidi="ar-EG"/>
        </w:rPr>
        <w:t>ال</w:t>
      </w:r>
      <w:r w:rsidRPr="001F4259">
        <w:rPr>
          <w:rFonts w:ascii="Simplified Arabic" w:eastAsia="Calibri" w:hAnsi="Simplified Arabic" w:cs="Simplified Arabic"/>
          <w:sz w:val="28"/>
          <w:szCs w:val="28"/>
          <w:rtl/>
          <w:lang w:bidi="ar-EG"/>
        </w:rPr>
        <w:t xml:space="preserve">ثانوية داخـل منظومة الإنتاج الزراعى </w:t>
      </w:r>
      <w:r w:rsidRPr="001F4259">
        <w:rPr>
          <w:rFonts w:ascii="Simplified Arabic" w:eastAsia="Calibri" w:hAnsi="Simplified Arabic" w:cs="Simplified Arabic" w:hint="cs"/>
          <w:sz w:val="28"/>
          <w:szCs w:val="28"/>
          <w:rtl/>
          <w:lang w:bidi="ar-EG"/>
        </w:rPr>
        <w:t xml:space="preserve">وهنا يجب التأكيد على </w:t>
      </w:r>
      <w:r w:rsidRPr="001F4259">
        <w:rPr>
          <w:rFonts w:ascii="Simplified Arabic" w:eastAsia="Calibri" w:hAnsi="Simplified Arabic" w:cs="Simplified Arabic"/>
          <w:sz w:val="28"/>
          <w:szCs w:val="28"/>
          <w:rtl/>
          <w:lang w:bidi="ar-EG"/>
        </w:rPr>
        <w:t xml:space="preserve">تعظيم الاستفادة منها بتحويلها إلى أسمدة عضوية أو أعلاف أو غــذاء للإنسان أو طاقة نظيفة أو تصنيعها مما يساهم فى تحقيق الزراعة النظيفة وحماية البيئة من التلوث وتوفــير فـــرص عمل بالمناطق الريفية وبالتالى تحسين الوضع الاقتصادى والبيئى ورفع المستوى الصحى والإجــتماعى بالريف </w:t>
      </w:r>
      <w:r w:rsidRPr="001F4259">
        <w:rPr>
          <w:rFonts w:ascii="Simplified Arabic" w:eastAsia="Calibri" w:hAnsi="Simplified Arabic" w:cs="Simplified Arabic" w:hint="cs"/>
          <w:sz w:val="28"/>
          <w:szCs w:val="28"/>
          <w:rtl/>
          <w:lang w:bidi="ar-EG"/>
        </w:rPr>
        <w:t xml:space="preserve">المصري. </w:t>
      </w:r>
    </w:p>
    <w:p w14:paraId="64072E41" w14:textId="77777777" w:rsidR="001F4259" w:rsidRDefault="001F4259" w:rsidP="001F4259">
      <w:pPr>
        <w:spacing w:after="0" w:line="276" w:lineRule="auto"/>
        <w:jc w:val="both"/>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p>
    <w:p w14:paraId="296EA2AA"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أنواع المخلفات الزراعية</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14631253" w14:textId="77777777" w:rsidR="001F4259" w:rsidRPr="001F4259" w:rsidRDefault="001F4259" w:rsidP="001F4259">
      <w:pPr>
        <w:spacing w:after="0" w:line="276" w:lineRule="auto"/>
        <w:jc w:val="both"/>
        <w:rPr>
          <w:rFonts w:ascii="Simplified Arabic" w:eastAsia="Calibri" w:hAnsi="Simplified Arabic" w:cs="Simplified Arabic"/>
          <w:b/>
          <w:bCs/>
          <w:sz w:val="28"/>
          <w:szCs w:val="28"/>
          <w:u w:val="single"/>
          <w:rtl/>
          <w:lang w:bidi="ar-EG"/>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أول</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المخلفات الحقلية:</w:t>
      </w:r>
      <w:r w:rsidRPr="001F4259">
        <w:rPr>
          <w:rFonts w:ascii="Simplified Arabic" w:eastAsia="Calibri" w:hAnsi="Simplified Arabic" w:cs="Simplified Arabic" w:hint="cs"/>
          <w:b/>
          <w:bCs/>
          <w:sz w:val="28"/>
          <w:szCs w:val="28"/>
          <w:rtl/>
          <w:lang w:bidi="ar-EG"/>
        </w:rPr>
        <w:t xml:space="preserve"> </w:t>
      </w:r>
      <w:r w:rsidRPr="001F4259">
        <w:rPr>
          <w:rFonts w:ascii="Simplified Arabic" w:eastAsia="Calibri" w:hAnsi="Simplified Arabic" w:cs="Simplified Arabic"/>
          <w:sz w:val="28"/>
          <w:szCs w:val="28"/>
          <w:rtl/>
          <w:lang w:bidi="ar-EG"/>
        </w:rPr>
        <w:t xml:space="preserve">وهي جميع المخلفات التي تنتج علي مستوي الحقل وتقسم إلي: </w:t>
      </w:r>
    </w:p>
    <w:p w14:paraId="37C2C754"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1-مخلفات حقلية من أصل نباتي (مخلفات محاصيل): </w:t>
      </w:r>
    </w:p>
    <w:p w14:paraId="4665BECD"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sz w:val="28"/>
          <w:szCs w:val="28"/>
          <w:rtl/>
          <w:lang w:bidi="ar-EG"/>
        </w:rPr>
        <w:t>وهي جميع المخلفات التي تنتج أثناء حصاد أو جمع أو ضم المحاصيل الحقلية، أو أثناء إعدادها للتسويق، ومعظم هذه المخلفات تنتج علي مستوى الحقل ولدى المزارعين، ويمثل هذا النوع من المخلفات الكم الأكبر من المخلفات الزراعية علي الإطلاق،</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وجميع المخلفات من هذا النوع فقيرة في البروتين وفي قيمتها الغذائية إذا استخدمت بصورتها الخام في تغذية الحيوان، ومن هذه المخلفات قش الأرز، وأتبان القمح و الشعير والفول والعدس والبرسيم والحمص، وحطب الذرة، وقوالح الذرة، وعروش نباتات المحاصيل البستانية والخضر.</w:t>
      </w:r>
    </w:p>
    <w:p w14:paraId="48559DC8"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 مخلفات حقلية من أصل حيواني (مخلفات حيوانية):</w:t>
      </w:r>
      <w:r w:rsidRPr="001F4259">
        <w:rPr>
          <w:rFonts w:ascii="Simplified Arabic" w:eastAsia="Calibri" w:hAnsi="Simplified Arabic" w:cs="Simplified Arabic"/>
          <w:sz w:val="28"/>
          <w:szCs w:val="28"/>
          <w:rtl/>
          <w:lang w:bidi="ar-EG"/>
        </w:rPr>
        <w:t xml:space="preserve"> </w:t>
      </w:r>
    </w:p>
    <w:p w14:paraId="1792DD4C"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sz w:val="28"/>
          <w:szCs w:val="28"/>
          <w:rtl/>
          <w:lang w:bidi="ar-EG"/>
        </w:rPr>
        <w:t>وهي عبارة عن فضلات الحيوانات والدواجن خلال تواجدها بالمزارع أو محطات الإنتاج وتشمل فضلات الحيوانات (روث الحيوان)، وزرق وفرشة الدواجن. وتتميز هذه المخلفات بارتفاع محتواها من البروتين الخام حيث تصل نسبته إلي حوالي20% وإن كان أكثر من نصف العناصر الموجودة بالمخلفات مواد غير بروتينية مما يحد من استخدام هذه المخلفات في أعلاف الدواجن، وإن كان يمكن استخدامها في أعلاف المجترات.</w:t>
      </w:r>
    </w:p>
    <w:p w14:paraId="784065B4"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ثاني</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 مخلفات التصنيع الزراعي</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والغذائي</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598A93F7" w14:textId="3151C824" w:rsidR="001F4259" w:rsidRPr="001F4259" w:rsidRDefault="001F4259" w:rsidP="001F4259">
      <w:pPr>
        <w:spacing w:after="24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sz w:val="28"/>
          <w:szCs w:val="28"/>
          <w:rtl/>
          <w:lang w:bidi="ar-EG"/>
        </w:rPr>
        <w:t xml:space="preserve">وهى كل ما ينتج بصورة عرضية أو ثانوية أثناء عمليات حفظ </w:t>
      </w:r>
      <w:r w:rsidR="008522DC" w:rsidRPr="001F4259">
        <w:rPr>
          <w:rFonts w:ascii="Simplified Arabic" w:eastAsia="Calibri" w:hAnsi="Simplified Arabic" w:cs="Simplified Arabic" w:hint="cs"/>
          <w:sz w:val="28"/>
          <w:szCs w:val="28"/>
          <w:rtl/>
          <w:lang w:bidi="ar-EG"/>
        </w:rPr>
        <w:t>أو تصني</w:t>
      </w:r>
      <w:r w:rsidR="008522DC" w:rsidRPr="001F4259">
        <w:rPr>
          <w:rFonts w:ascii="Simplified Arabic" w:eastAsia="Calibri" w:hAnsi="Simplified Arabic" w:cs="Simplified Arabic" w:hint="eastAsia"/>
          <w:sz w:val="28"/>
          <w:szCs w:val="28"/>
          <w:rtl/>
          <w:lang w:bidi="ar-EG"/>
        </w:rPr>
        <w:t>ع</w:t>
      </w:r>
      <w:r w:rsidRPr="001F4259">
        <w:rPr>
          <w:rFonts w:ascii="Simplified Arabic" w:eastAsia="Calibri" w:hAnsi="Simplified Arabic" w:cs="Simplified Arabic"/>
          <w:sz w:val="28"/>
          <w:szCs w:val="28"/>
          <w:rtl/>
          <w:lang w:bidi="ar-EG"/>
        </w:rPr>
        <w:t xml:space="preserve"> المحاصيل الزراعية للأغراض المختلفة سواء كانت هذه المحاصيل نباتية أو</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حيوانية وتشمل هذه المخلفات أنواع عديدة منها:</w:t>
      </w:r>
    </w:p>
    <w:p w14:paraId="345B4206"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1-مخلفات التصنيع الزراعي نباتية المصدر: </w:t>
      </w:r>
    </w:p>
    <w:p w14:paraId="2C00AB1C"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sz w:val="28"/>
          <w:szCs w:val="28"/>
          <w:rtl/>
          <w:lang w:bidi="ar-EG"/>
        </w:rPr>
        <w:t>مثل مخلفات المعاصر ومصانع استخلاص الزيوت، ومخلفات المطاحن والصوامع، ومخلفات المضارب،</w:t>
      </w:r>
      <w:r w:rsidRPr="001F4259">
        <w:rPr>
          <w:rFonts w:ascii="Simplified Arabic" w:eastAsia="Calibri" w:hAnsi="Simplified Arabic" w:cs="Simplified Arabic" w:hint="cs"/>
          <w:sz w:val="28"/>
          <w:szCs w:val="28"/>
          <w:rtl/>
          <w:lang w:bidi="ar-EG"/>
        </w:rPr>
        <w:t xml:space="preserve"> </w:t>
      </w:r>
      <w:r w:rsidRPr="001F4259">
        <w:rPr>
          <w:rFonts w:ascii="Simplified Arabic" w:eastAsia="Calibri" w:hAnsi="Simplified Arabic" w:cs="Simplified Arabic"/>
          <w:sz w:val="28"/>
          <w:szCs w:val="28"/>
          <w:rtl/>
          <w:lang w:bidi="ar-EG"/>
        </w:rPr>
        <w:t xml:space="preserve">ومخلفات صناعة السكر والنشا والجلوكوز. </w:t>
      </w:r>
    </w:p>
    <w:p w14:paraId="30B11D3A"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2-مخلفات التصنيع الزراعي حيوانية المصدر:</w:t>
      </w:r>
      <w:r w:rsidRPr="001F4259">
        <w:rPr>
          <w:rFonts w:ascii="Simplified Arabic" w:eastAsia="Calibri" w:hAnsi="Simplified Arabic" w:cs="Simplified Arabic"/>
          <w:sz w:val="28"/>
          <w:szCs w:val="28"/>
          <w:rtl/>
          <w:lang w:bidi="ar-EG"/>
        </w:rPr>
        <w:t xml:space="preserve"> </w:t>
      </w:r>
    </w:p>
    <w:p w14:paraId="15BAFB90"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sz w:val="28"/>
          <w:szCs w:val="28"/>
          <w:rtl/>
          <w:lang w:bidi="ar-EG"/>
        </w:rPr>
        <w:t>وتشمل مخلفات المجازر والسلخانات مثل مسحوق الدم، والعظام، والقرون والحوافر مسحوق اللحوم، والريش، ومخلفات مصانع الألبان ومنتجاتها مثل الشرش المالح أو الحلو، ومخلفات حفظ وتصنيع الأسماك مثل مسحوق السمك.</w:t>
      </w:r>
    </w:p>
    <w:p w14:paraId="41516D59"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ثالث</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 مخلفات عرضية ومختلطة: </w:t>
      </w:r>
    </w:p>
    <w:p w14:paraId="6BDCC559" w14:textId="75A690C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sz w:val="28"/>
          <w:szCs w:val="28"/>
          <w:rtl/>
          <w:lang w:bidi="ar-EG"/>
        </w:rPr>
        <w:t xml:space="preserve">حيث توجد مجموعة أخرى من المخلفات من أصل زراعي ولا يمكن إدخالها ضمن المخلفات الحقلية أو مخلفات التصنيع الزراعي، وهى مخلفات أسواق الجملة والمطابخ والمطاعم وهي عبارة عن خليط من المخلفات </w:t>
      </w:r>
      <w:r w:rsidR="008522DC" w:rsidRPr="001F4259">
        <w:rPr>
          <w:rFonts w:ascii="Simplified Arabic" w:eastAsia="Calibri" w:hAnsi="Simplified Arabic" w:cs="Simplified Arabic" w:hint="cs"/>
          <w:sz w:val="28"/>
          <w:szCs w:val="28"/>
          <w:rtl/>
          <w:lang w:bidi="ar-EG"/>
        </w:rPr>
        <w:t>المتعددة والقيمة</w:t>
      </w:r>
      <w:r w:rsidRPr="001F4259">
        <w:rPr>
          <w:rFonts w:ascii="Simplified Arabic" w:eastAsia="Calibri" w:hAnsi="Simplified Arabic" w:cs="Simplified Arabic"/>
          <w:sz w:val="28"/>
          <w:szCs w:val="28"/>
          <w:rtl/>
          <w:lang w:bidi="ar-EG"/>
        </w:rPr>
        <w:t xml:space="preserve"> الغذائية لها غير ثابتة وتخضع لعوامل كثيرة.</w:t>
      </w:r>
    </w:p>
    <w:p w14:paraId="0F8BD541"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تدوير المخلفات الزراعية:</w:t>
      </w:r>
    </w:p>
    <w:p w14:paraId="0280E413" w14:textId="77777777" w:rsidR="001F4259" w:rsidRPr="001F4259" w:rsidRDefault="001F4259" w:rsidP="001F4259">
      <w:pPr>
        <w:spacing w:after="0" w:line="276" w:lineRule="auto"/>
        <w:jc w:val="both"/>
        <w:rPr>
          <w:rFonts w:ascii="Simplified Arabic" w:eastAsia="Calibri" w:hAnsi="Simplified Arabic" w:cs="Simplified Arabic"/>
          <w:b/>
          <w:bCs/>
          <w:sz w:val="30"/>
          <w:szCs w:val="30"/>
          <w:u w:val="single"/>
          <w:rtl/>
          <w:lang w:bidi="ar-EG"/>
        </w:rPr>
      </w:pPr>
      <w:r w:rsidRPr="001F4259">
        <w:rPr>
          <w:rFonts w:ascii="Simplified Arabic" w:eastAsia="Calibri" w:hAnsi="Simplified Arabic" w:cs="Simplified Arabic" w:hint="cs"/>
          <w:b/>
          <w:bCs/>
          <w:sz w:val="30"/>
          <w:szCs w:val="30"/>
          <w:rtl/>
          <w:lang w:bidi="ar-EG"/>
        </w:rPr>
        <w:t xml:space="preserve"> </w:t>
      </w:r>
      <w:r w:rsidRPr="001F4259">
        <w:rPr>
          <w:rFonts w:ascii="Simplified Arabic" w:eastAsia="Calibri" w:hAnsi="Simplified Arabic" w:cs="Simplified Arabic" w:hint="cs"/>
          <w:sz w:val="28"/>
          <w:szCs w:val="28"/>
          <w:rtl/>
          <w:lang w:bidi="ar-EG"/>
        </w:rPr>
        <w:t>إن عملية التدوير تعني معالجة المخلفات الزراعية بتطبيق تقنية جديدة من شأنها أن تؤدي إلى رفع معدلات استخدام هذه المخلفات، ولقد أصبحت قضية إعادة استخدام وتدوير المخلفات أو المتبقيات الزراعية بصفة خاصة من أكثر القضايا التى تنال اهتمام العالم في الأونة الأخيرة ويرجع ذلك إلى أن معظم هذه المتبقيات أو المخلفات تعتبر مواد عضوية أو مصدراً للطاقة الحيوية ويعتبر إهمالها دون استخدام إهدار لمصدر هام من مصادر الطاقة التى نحن في أمس الحاجة إليها في الوقت الحالي.</w:t>
      </w:r>
    </w:p>
    <w:p w14:paraId="25BA6EFE"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السماد البلدي:</w:t>
      </w:r>
    </w:p>
    <w:p w14:paraId="7C40C1B1"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sz w:val="28"/>
          <w:szCs w:val="28"/>
          <w:rtl/>
          <w:lang w:bidi="ar-EG"/>
        </w:rPr>
        <w:t xml:space="preserve">يتكون </w:t>
      </w:r>
      <w:r w:rsidRPr="001F4259">
        <w:rPr>
          <w:rFonts w:ascii="Simplified Arabic" w:eastAsia="Times New Roman" w:hAnsi="Simplified Arabic" w:cs="Simplified Arabic"/>
          <w:sz w:val="28"/>
          <w:szCs w:val="28"/>
          <w:rtl/>
          <w:lang w:bidi="ar-EG"/>
        </w:rPr>
        <w:t>السماد</w:t>
      </w:r>
      <w:r w:rsidRPr="001F4259">
        <w:rPr>
          <w:rFonts w:ascii="Simplified Arabic" w:eastAsia="Times New Roman" w:hAnsi="Simplified Arabic" w:cs="Simplified Arabic" w:hint="cs"/>
          <w:sz w:val="28"/>
          <w:szCs w:val="28"/>
          <w:rtl/>
          <w:lang w:bidi="ar-EG"/>
        </w:rPr>
        <w:t xml:space="preserve"> </w:t>
      </w:r>
      <w:r w:rsidRPr="001F4259">
        <w:rPr>
          <w:rFonts w:ascii="Simplified Arabic" w:eastAsia="Times New Roman" w:hAnsi="Simplified Arabic" w:cs="Simplified Arabic"/>
          <w:sz w:val="28"/>
          <w:szCs w:val="28"/>
          <w:rtl/>
          <w:lang w:bidi="ar-EG"/>
        </w:rPr>
        <w:t xml:space="preserve">البلدى </w:t>
      </w:r>
      <w:r w:rsidRPr="001F4259">
        <w:rPr>
          <w:rFonts w:ascii="Simplified Arabic" w:eastAsia="Times New Roman" w:hAnsi="Simplified Arabic" w:cs="Simplified Arabic" w:hint="cs"/>
          <w:sz w:val="28"/>
          <w:szCs w:val="28"/>
          <w:rtl/>
          <w:lang w:bidi="ar-EG"/>
        </w:rPr>
        <w:t>أو ما</w:t>
      </w:r>
      <w:r w:rsidRPr="001F4259">
        <w:rPr>
          <w:rFonts w:ascii="Simplified Arabic" w:eastAsia="Times New Roman" w:hAnsi="Simplified Arabic" w:cs="Simplified Arabic"/>
          <w:sz w:val="28"/>
          <w:szCs w:val="28"/>
          <w:rtl/>
          <w:lang w:bidi="ar-EG"/>
        </w:rPr>
        <w:t xml:space="preserve"> يطلق عليه سماد</w:t>
      </w:r>
      <w:r w:rsidRPr="001F4259">
        <w:rPr>
          <w:rFonts w:ascii="Simplified Arabic" w:eastAsia="Times New Roman" w:hAnsi="Simplified Arabic" w:cs="Simplified Arabic" w:hint="cs"/>
          <w:sz w:val="28"/>
          <w:szCs w:val="28"/>
          <w:rtl/>
          <w:lang w:bidi="ar-EG"/>
        </w:rPr>
        <w:t xml:space="preserve"> </w:t>
      </w:r>
      <w:r w:rsidRPr="001F4259">
        <w:rPr>
          <w:rFonts w:ascii="Simplified Arabic" w:eastAsia="Times New Roman" w:hAnsi="Simplified Arabic" w:cs="Simplified Arabic"/>
          <w:sz w:val="28"/>
          <w:szCs w:val="28"/>
          <w:rtl/>
          <w:lang w:bidi="ar-EG"/>
        </w:rPr>
        <w:t>الاسطبل او السباخ او سماد الزرائب من روث وبول الحيوانات الزراعية مع الفرشة</w:t>
      </w:r>
      <w:r w:rsidRPr="001F4259">
        <w:rPr>
          <w:rFonts w:ascii="Simplified Arabic" w:eastAsia="Times New Roman" w:hAnsi="Simplified Arabic" w:cs="Simplified Arabic" w:hint="cs"/>
          <w:sz w:val="28"/>
          <w:szCs w:val="28"/>
          <w:rtl/>
          <w:lang w:bidi="ar-EG"/>
        </w:rPr>
        <w:t>، ويعرف السماد البلدى بأنه سماد طبيعى يتكون من مخلفات الكائنات الحية، ويعتمد الكثير من المزارعين على إضافة السماد العضوى إلى التربة، ويتم إضافة الميكروبات المفيدة إلى التربة حتى يتمكن السماد العضوى من تفكيك المغذيات وتحويلها إلى شكل معدنى سهل الامتصاص من قبل النباتات. ويعتبر كل من الجاموس</w:t>
      </w:r>
      <w:r w:rsidRPr="001F4259">
        <w:rPr>
          <w:rFonts w:ascii="Simplified Arabic" w:eastAsia="Times New Roman" w:hAnsi="Simplified Arabic" w:cs="Simplified Arabic"/>
          <w:sz w:val="28"/>
          <w:szCs w:val="28"/>
          <w:rtl/>
          <w:lang w:bidi="ar-EG"/>
        </w:rPr>
        <w:t xml:space="preserve"> </w:t>
      </w:r>
      <w:r w:rsidRPr="001F4259">
        <w:rPr>
          <w:rFonts w:ascii="Simplified Arabic" w:eastAsia="Times New Roman" w:hAnsi="Simplified Arabic" w:cs="Simplified Arabic" w:hint="cs"/>
          <w:sz w:val="28"/>
          <w:szCs w:val="28"/>
          <w:rtl/>
          <w:lang w:bidi="ar-EG"/>
        </w:rPr>
        <w:t>والأبقار</w:t>
      </w:r>
      <w:r w:rsidRPr="001F4259">
        <w:rPr>
          <w:rFonts w:ascii="Simplified Arabic" w:eastAsia="Times New Roman" w:hAnsi="Simplified Arabic" w:cs="Simplified Arabic"/>
          <w:sz w:val="28"/>
          <w:szCs w:val="28"/>
          <w:rtl/>
          <w:lang w:bidi="ar-EG"/>
        </w:rPr>
        <w:t xml:space="preserve"> والأغنام والماعز </w:t>
      </w:r>
      <w:r w:rsidRPr="001F4259">
        <w:rPr>
          <w:rFonts w:ascii="Simplified Arabic" w:eastAsia="Times New Roman" w:hAnsi="Simplified Arabic" w:cs="Simplified Arabic" w:hint="cs"/>
          <w:sz w:val="28"/>
          <w:szCs w:val="28"/>
          <w:rtl/>
          <w:lang w:bidi="ar-EG"/>
        </w:rPr>
        <w:t>والإبل المصادر الرئيسة لانتاج السماد البلدى في مصر.</w:t>
      </w:r>
      <w:r w:rsidRPr="001F4259">
        <w:rPr>
          <w:rFonts w:ascii="Simplified Arabic" w:eastAsia="Times New Roman" w:hAnsi="Simplified Arabic" w:cs="Simplified Arabic"/>
          <w:sz w:val="28"/>
          <w:szCs w:val="28"/>
          <w:rtl/>
          <w:lang w:bidi="ar-EG"/>
        </w:rPr>
        <w:t xml:space="preserve"> </w:t>
      </w:r>
    </w:p>
    <w:p w14:paraId="5B5395B7" w14:textId="77777777" w:rsidR="001F4259" w:rsidRPr="001F4259" w:rsidRDefault="001F4259" w:rsidP="001F4259">
      <w:pPr>
        <w:spacing w:after="0" w:line="276" w:lineRule="auto"/>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ويعالج السماد العضوى عن طريق السماح للبكتيريا بتكسير الروابط والتى تموت بعد تأدية عملها، ثم يتم تخفيف السماد تحضيراً لاستعماله، والسماد العضوى غني بالنيتروجين، والبوتاسيوم، والفوسفور، والكالسيوم، والفوسفات، والمنخنيز، والكبريت، وهى جميعها ضرورية ومفيدة للتربة والنباتات، ويتم انتاج السماد العضوى من ما يلي:</w:t>
      </w:r>
    </w:p>
    <w:p w14:paraId="30A37568" w14:textId="77777777" w:rsidR="001F4259" w:rsidRPr="001F4259" w:rsidRDefault="001F4259" w:rsidP="001F4259">
      <w:pPr>
        <w:spacing w:after="0" w:line="276" w:lineRule="auto"/>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sz w:val="28"/>
          <w:szCs w:val="28"/>
          <w:rtl/>
          <w:lang w:bidi="ar-EG"/>
        </w:rPr>
        <w:t xml:space="preserve">أ‌- الروث: </w:t>
      </w:r>
      <w:r w:rsidRPr="001F4259">
        <w:rPr>
          <w:rFonts w:ascii="Simplified Arabic" w:eastAsia="Times New Roman" w:hAnsi="Simplified Arabic" w:cs="Simplified Arabic" w:hint="cs"/>
          <w:sz w:val="28"/>
          <w:szCs w:val="28"/>
          <w:rtl/>
          <w:lang w:bidi="ar-EG"/>
        </w:rPr>
        <w:t xml:space="preserve"> </w:t>
      </w:r>
      <w:r w:rsidRPr="001F4259">
        <w:rPr>
          <w:rFonts w:ascii="Simplified Arabic" w:eastAsia="Times New Roman" w:hAnsi="Simplified Arabic" w:cs="Simplified Arabic"/>
          <w:sz w:val="28"/>
          <w:szCs w:val="28"/>
          <w:rtl/>
          <w:lang w:bidi="ar-EG"/>
        </w:rPr>
        <w:t>الجزء غير المهضوم من غذاء الحيوان ويختلف تركيب</w:t>
      </w:r>
      <w:r w:rsidRPr="001F4259">
        <w:rPr>
          <w:rFonts w:ascii="Simplified Arabic" w:eastAsia="Times New Roman" w:hAnsi="Simplified Arabic" w:cs="Simplified Arabic" w:hint="cs"/>
          <w:sz w:val="28"/>
          <w:szCs w:val="28"/>
          <w:rtl/>
          <w:lang w:bidi="ar-EG"/>
        </w:rPr>
        <w:t>ه</w:t>
      </w:r>
      <w:r w:rsidRPr="001F4259">
        <w:rPr>
          <w:rFonts w:ascii="Simplified Arabic" w:eastAsia="Times New Roman" w:hAnsi="Simplified Arabic" w:cs="Simplified Arabic"/>
          <w:sz w:val="28"/>
          <w:szCs w:val="28"/>
          <w:rtl/>
          <w:lang w:bidi="ar-EG"/>
        </w:rPr>
        <w:t xml:space="preserve"> باختلاف نوع الحيوان وعمره والعلف الذى يتناوله ومقداره</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 xml:space="preserve"> وبصفة عامة فان محتوى الروث من الازوت قليل جدا</w:t>
      </w:r>
      <w:r w:rsidRPr="001F4259">
        <w:rPr>
          <w:rFonts w:ascii="Simplified Arabic" w:eastAsia="Times New Roman" w:hAnsi="Simplified Arabic" w:cs="Simplified Arabic" w:hint="cs"/>
          <w:sz w:val="28"/>
          <w:szCs w:val="28"/>
          <w:rtl/>
          <w:lang w:bidi="ar-EG"/>
        </w:rPr>
        <w:t>.</w:t>
      </w:r>
    </w:p>
    <w:p w14:paraId="09DBEE27" w14:textId="77777777" w:rsidR="001F4259" w:rsidRPr="001F4259" w:rsidRDefault="001F4259" w:rsidP="001F4259">
      <w:pPr>
        <w:spacing w:after="0" w:line="276" w:lineRule="auto"/>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sz w:val="28"/>
          <w:szCs w:val="28"/>
          <w:rtl/>
          <w:lang w:bidi="ar-EG"/>
        </w:rPr>
        <w:t xml:space="preserve">ب‌- البول: </w:t>
      </w:r>
      <w:r w:rsidRPr="001F4259">
        <w:rPr>
          <w:rFonts w:ascii="Simplified Arabic" w:eastAsia="Times New Roman" w:hAnsi="Simplified Arabic" w:cs="Simplified Arabic" w:hint="cs"/>
          <w:sz w:val="28"/>
          <w:szCs w:val="28"/>
          <w:rtl/>
          <w:lang w:bidi="ar-EG"/>
        </w:rPr>
        <w:t xml:space="preserve"> </w:t>
      </w:r>
      <w:r w:rsidRPr="001F4259">
        <w:rPr>
          <w:rFonts w:ascii="Simplified Arabic" w:eastAsia="Times New Roman" w:hAnsi="Simplified Arabic" w:cs="Simplified Arabic"/>
          <w:sz w:val="28"/>
          <w:szCs w:val="28"/>
          <w:rtl/>
          <w:lang w:bidi="ar-EG"/>
        </w:rPr>
        <w:t>يختلف تركيبه ايضا باختلاف الحيوان وعمره والمجهود الذى يؤدية واهم العناصر الموجودة فى البول هى الازوت والبوتاسيوم وكلاهما صالح لتغذية النباتات مباشرة</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lang w:bidi="ar-EG"/>
        </w:rPr>
        <w:t xml:space="preserve"> </w:t>
      </w:r>
    </w:p>
    <w:p w14:paraId="554BF9B3" w14:textId="3CE21085" w:rsidR="001F4259" w:rsidRPr="001F4259" w:rsidRDefault="001F4259" w:rsidP="001F4259">
      <w:pPr>
        <w:spacing w:after="0" w:line="276" w:lineRule="auto"/>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sz w:val="28"/>
          <w:szCs w:val="28"/>
          <w:rtl/>
          <w:lang w:bidi="ar-EG"/>
        </w:rPr>
        <w:lastRenderedPageBreak/>
        <w:t xml:space="preserve">ج – الفرشة: توضع الفرشة تحت الحيوانات </w:t>
      </w:r>
      <w:r w:rsidRPr="001F4259">
        <w:rPr>
          <w:rFonts w:ascii="Simplified Arabic" w:eastAsia="Times New Roman" w:hAnsi="Simplified Arabic" w:cs="Simplified Arabic" w:hint="cs"/>
          <w:sz w:val="28"/>
          <w:szCs w:val="28"/>
          <w:rtl/>
          <w:lang w:bidi="ar-EG"/>
        </w:rPr>
        <w:t>لإ</w:t>
      </w:r>
      <w:r w:rsidRPr="001F4259">
        <w:rPr>
          <w:rFonts w:ascii="Simplified Arabic" w:eastAsia="Times New Roman" w:hAnsi="Simplified Arabic" w:cs="Simplified Arabic"/>
          <w:sz w:val="28"/>
          <w:szCs w:val="28"/>
          <w:rtl/>
          <w:lang w:bidi="ar-EG"/>
        </w:rPr>
        <w:t>متصاص بولها</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 xml:space="preserve"> والفرشة المعتاد استعمالها هى التراب وقليلا </w:t>
      </w:r>
      <w:r w:rsidR="005F5338" w:rsidRPr="001F4259">
        <w:rPr>
          <w:rFonts w:ascii="Simplified Arabic" w:eastAsia="Times New Roman" w:hAnsi="Simplified Arabic" w:cs="Simplified Arabic" w:hint="cs"/>
          <w:sz w:val="28"/>
          <w:szCs w:val="28"/>
          <w:rtl/>
          <w:lang w:bidi="ar-EG"/>
        </w:rPr>
        <w:t>ما يستخد</w:t>
      </w:r>
      <w:r w:rsidR="005F5338" w:rsidRPr="001F4259">
        <w:rPr>
          <w:rFonts w:ascii="Simplified Arabic" w:eastAsia="Times New Roman" w:hAnsi="Simplified Arabic" w:cs="Simplified Arabic" w:hint="eastAsia"/>
          <w:sz w:val="28"/>
          <w:szCs w:val="28"/>
          <w:rtl/>
          <w:lang w:bidi="ar-EG"/>
        </w:rPr>
        <w:t>م</w:t>
      </w:r>
      <w:r w:rsidRPr="001F4259">
        <w:rPr>
          <w:rFonts w:ascii="Simplified Arabic" w:eastAsia="Times New Roman" w:hAnsi="Simplified Arabic" w:cs="Simplified Arabic"/>
          <w:sz w:val="28"/>
          <w:szCs w:val="28"/>
          <w:rtl/>
          <w:lang w:bidi="ar-EG"/>
        </w:rPr>
        <w:t xml:space="preserve"> الفضلات النباتية</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 xml:space="preserve"> وتلعب الميكروبات الدور الرئيسى فى التفاعلات التى تحدث فى السماد البلدى وتبدأ هذه التفاعلات داخل الحظائر وتستمر طوال فترة التخزين وفى التربة واثناء هذه الفترة تتحلل مكونات السماد البلدى الى عناصرها الاولى فى صورة </w:t>
      </w:r>
      <w:r w:rsidRPr="001F4259">
        <w:rPr>
          <w:rFonts w:ascii="Simplified Arabic" w:eastAsia="Times New Roman" w:hAnsi="Simplified Arabic" w:cs="Simplified Arabic" w:hint="cs"/>
          <w:sz w:val="28"/>
          <w:szCs w:val="28"/>
          <w:rtl/>
          <w:lang w:bidi="ar-EG"/>
        </w:rPr>
        <w:t>سهلة</w:t>
      </w:r>
      <w:r w:rsidRPr="001F4259">
        <w:rPr>
          <w:rFonts w:ascii="Simplified Arabic" w:eastAsia="Times New Roman" w:hAnsi="Simplified Arabic" w:cs="Simplified Arabic"/>
          <w:sz w:val="28"/>
          <w:szCs w:val="28"/>
          <w:rtl/>
          <w:lang w:bidi="ar-EG"/>
        </w:rPr>
        <w:t xml:space="preserve"> لامتصاص النبات ويتبقى الدبال الذى يحسن من الخواص الكيميائية والمائية والفيزيائية والحيوية للتربة</w:t>
      </w:r>
      <w:r w:rsidRPr="001F4259">
        <w:rPr>
          <w:rFonts w:ascii="Simplified Arabic" w:eastAsia="Times New Roman" w:hAnsi="Simplified Arabic" w:cs="Simplified Arabic"/>
          <w:sz w:val="28"/>
          <w:szCs w:val="28"/>
          <w:lang w:bidi="ar-EG"/>
        </w:rPr>
        <w:t>.</w:t>
      </w:r>
    </w:p>
    <w:p w14:paraId="5EB73652" w14:textId="39B5C6F0" w:rsidR="001F4259" w:rsidRPr="001F4259" w:rsidRDefault="001F4259" w:rsidP="001F4259">
      <w:pPr>
        <w:spacing w:after="0" w:line="276" w:lineRule="auto"/>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sz w:val="28"/>
          <w:szCs w:val="28"/>
          <w:rtl/>
          <w:lang w:bidi="ar-EG"/>
        </w:rPr>
        <w:t xml:space="preserve">وللحصول على سماد بلدى ذو قيمة سمادية مرتفعة يجب مراعاة العوامل </w:t>
      </w:r>
      <w:r w:rsidRPr="001F4259">
        <w:rPr>
          <w:rFonts w:ascii="Simplified Arabic" w:eastAsia="Times New Roman" w:hAnsi="Simplified Arabic" w:cs="Simplified Arabic" w:hint="cs"/>
          <w:sz w:val="28"/>
          <w:szCs w:val="28"/>
          <w:rtl/>
          <w:lang w:bidi="ar-EG"/>
        </w:rPr>
        <w:t>أ</w:t>
      </w:r>
      <w:r w:rsidRPr="001F4259">
        <w:rPr>
          <w:rFonts w:ascii="Simplified Arabic" w:eastAsia="Times New Roman" w:hAnsi="Simplified Arabic" w:cs="Simplified Arabic"/>
          <w:sz w:val="28"/>
          <w:szCs w:val="28"/>
          <w:rtl/>
          <w:lang w:bidi="ar-EG"/>
        </w:rPr>
        <w:t xml:space="preserve">ن تكون </w:t>
      </w:r>
      <w:r w:rsidRPr="001F4259">
        <w:rPr>
          <w:rFonts w:ascii="Simplified Arabic" w:eastAsia="Times New Roman" w:hAnsi="Simplified Arabic" w:cs="Simplified Arabic" w:hint="cs"/>
          <w:sz w:val="28"/>
          <w:szCs w:val="28"/>
          <w:rtl/>
          <w:lang w:bidi="ar-EG"/>
        </w:rPr>
        <w:t>أ</w:t>
      </w:r>
      <w:r w:rsidRPr="001F4259">
        <w:rPr>
          <w:rFonts w:ascii="Simplified Arabic" w:eastAsia="Times New Roman" w:hAnsi="Simplified Arabic" w:cs="Simplified Arabic"/>
          <w:sz w:val="28"/>
          <w:szCs w:val="28"/>
          <w:rtl/>
          <w:lang w:bidi="ar-EG"/>
        </w:rPr>
        <w:t xml:space="preserve">رضية الزرائب من مادة لا تنفذ منها السوائل مثل الاسمنت حتى لا تتسرب سوائل السماد </w:t>
      </w:r>
      <w:r w:rsidRPr="001F4259">
        <w:rPr>
          <w:rFonts w:ascii="Simplified Arabic" w:eastAsia="Times New Roman" w:hAnsi="Simplified Arabic" w:cs="Simplified Arabic" w:hint="cs"/>
          <w:sz w:val="28"/>
          <w:szCs w:val="28"/>
          <w:rtl/>
          <w:lang w:bidi="ar-EG"/>
        </w:rPr>
        <w:t>إ</w:t>
      </w:r>
      <w:r w:rsidRPr="001F4259">
        <w:rPr>
          <w:rFonts w:ascii="Simplified Arabic" w:eastAsia="Times New Roman" w:hAnsi="Simplified Arabic" w:cs="Simplified Arabic"/>
          <w:sz w:val="28"/>
          <w:szCs w:val="28"/>
          <w:rtl/>
          <w:lang w:bidi="ar-EG"/>
        </w:rPr>
        <w:t>لى التربة</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 xml:space="preserve"> </w:t>
      </w:r>
      <w:r w:rsidRPr="001F4259">
        <w:rPr>
          <w:rFonts w:ascii="Simplified Arabic" w:eastAsia="Times New Roman" w:hAnsi="Simplified Arabic" w:cs="Simplified Arabic" w:hint="cs"/>
          <w:sz w:val="28"/>
          <w:szCs w:val="28"/>
          <w:rtl/>
          <w:lang w:bidi="ar-EG"/>
        </w:rPr>
        <w:t>استخدام</w:t>
      </w:r>
      <w:r w:rsidRPr="001F4259">
        <w:rPr>
          <w:rFonts w:ascii="Simplified Arabic" w:eastAsia="Times New Roman" w:hAnsi="Simplified Arabic" w:cs="Simplified Arabic"/>
          <w:sz w:val="28"/>
          <w:szCs w:val="28"/>
          <w:rtl/>
          <w:lang w:bidi="ar-EG"/>
        </w:rPr>
        <w:t xml:space="preserve"> التراب فى الفرشة</w:t>
      </w:r>
      <w:r w:rsidRPr="001F4259">
        <w:rPr>
          <w:rFonts w:ascii="Simplified Arabic" w:eastAsia="Times New Roman" w:hAnsi="Simplified Arabic" w:cs="Simplified Arabic" w:hint="cs"/>
          <w:sz w:val="28"/>
          <w:szCs w:val="28"/>
          <w:rtl/>
          <w:lang w:bidi="ar-EG"/>
        </w:rPr>
        <w:t xml:space="preserve"> وأن يكون</w:t>
      </w:r>
      <w:r w:rsidRPr="001F4259">
        <w:rPr>
          <w:rFonts w:ascii="Simplified Arabic" w:eastAsia="Times New Roman" w:hAnsi="Simplified Arabic" w:cs="Simplified Arabic"/>
          <w:sz w:val="28"/>
          <w:szCs w:val="28"/>
          <w:rtl/>
          <w:lang w:bidi="ar-EG"/>
        </w:rPr>
        <w:t xml:space="preserve"> جاف</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ا وناعم</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ا وخالي</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 xml:space="preserve">ا </w:t>
      </w:r>
      <w:r w:rsidRPr="001F4259">
        <w:rPr>
          <w:rFonts w:ascii="Simplified Arabic" w:eastAsia="Times New Roman" w:hAnsi="Simplified Arabic" w:cs="Simplified Arabic" w:hint="cs"/>
          <w:sz w:val="28"/>
          <w:szCs w:val="28"/>
          <w:rtl/>
          <w:lang w:bidi="ar-EG"/>
        </w:rPr>
        <w:t>من</w:t>
      </w:r>
      <w:r w:rsidRPr="001F4259">
        <w:rPr>
          <w:rFonts w:ascii="Simplified Arabic" w:eastAsia="Times New Roman" w:hAnsi="Simplified Arabic" w:cs="Simplified Arabic"/>
          <w:sz w:val="28"/>
          <w:szCs w:val="28"/>
          <w:rtl/>
          <w:lang w:bidi="ar-EG"/>
        </w:rPr>
        <w:t xml:space="preserve"> الاملاح وبكمية كافية لامتصاص البول وسوائل الروث ومن المفيد جدا ان يخلط التراب بمقدار النصف من قش الارز </w:t>
      </w:r>
      <w:r w:rsidRPr="001F4259">
        <w:rPr>
          <w:rFonts w:ascii="Simplified Arabic" w:eastAsia="Times New Roman" w:hAnsi="Simplified Arabic" w:cs="Simplified Arabic" w:hint="cs"/>
          <w:sz w:val="28"/>
          <w:szCs w:val="28"/>
          <w:rtl/>
          <w:lang w:bidi="ar-EG"/>
        </w:rPr>
        <w:t>أ</w:t>
      </w:r>
      <w:r w:rsidRPr="001F4259">
        <w:rPr>
          <w:rFonts w:ascii="Simplified Arabic" w:eastAsia="Times New Roman" w:hAnsi="Simplified Arabic" w:cs="Simplified Arabic"/>
          <w:sz w:val="28"/>
          <w:szCs w:val="28"/>
          <w:rtl/>
          <w:lang w:bidi="ar-EG"/>
        </w:rPr>
        <w:t xml:space="preserve">و تبن الفول والبرسيم </w:t>
      </w:r>
      <w:r w:rsidRPr="001F4259">
        <w:rPr>
          <w:rFonts w:ascii="Simplified Arabic" w:eastAsia="Times New Roman" w:hAnsi="Simplified Arabic" w:cs="Simplified Arabic" w:hint="cs"/>
          <w:sz w:val="28"/>
          <w:szCs w:val="28"/>
          <w:rtl/>
          <w:lang w:bidi="ar-EG"/>
        </w:rPr>
        <w:t>أ</w:t>
      </w:r>
      <w:r w:rsidRPr="001F4259">
        <w:rPr>
          <w:rFonts w:ascii="Simplified Arabic" w:eastAsia="Times New Roman" w:hAnsi="Simplified Arabic" w:cs="Simplified Arabic"/>
          <w:sz w:val="28"/>
          <w:szCs w:val="28"/>
          <w:rtl/>
          <w:lang w:bidi="ar-EG"/>
        </w:rPr>
        <w:t>و تبن القمح والشعير غير الصالح للاستهلاك الغذائى</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lang w:bidi="ar-EG"/>
        </w:rPr>
        <w:t xml:space="preserve"> </w:t>
      </w:r>
      <w:r w:rsidRPr="001F4259">
        <w:rPr>
          <w:rFonts w:ascii="Simplified Arabic" w:eastAsia="Times New Roman" w:hAnsi="Simplified Arabic" w:cs="Simplified Arabic"/>
          <w:sz w:val="28"/>
          <w:szCs w:val="28"/>
          <w:rtl/>
          <w:lang w:bidi="ar-EG"/>
        </w:rPr>
        <w:t xml:space="preserve">من المفضل ان يترك السماد البلدى فى الزرائب تحت </w:t>
      </w:r>
      <w:r w:rsidRPr="001F4259">
        <w:rPr>
          <w:rFonts w:ascii="Simplified Arabic" w:eastAsia="Times New Roman" w:hAnsi="Simplified Arabic" w:cs="Simplified Arabic" w:hint="cs"/>
          <w:sz w:val="28"/>
          <w:szCs w:val="28"/>
          <w:rtl/>
          <w:lang w:bidi="ar-EG"/>
        </w:rPr>
        <w:t>أ</w:t>
      </w:r>
      <w:r w:rsidRPr="001F4259">
        <w:rPr>
          <w:rFonts w:ascii="Simplified Arabic" w:eastAsia="Times New Roman" w:hAnsi="Simplified Arabic" w:cs="Simplified Arabic"/>
          <w:sz w:val="28"/>
          <w:szCs w:val="28"/>
          <w:rtl/>
          <w:lang w:bidi="ar-EG"/>
        </w:rPr>
        <w:t xml:space="preserve">رجل المواشى </w:t>
      </w:r>
      <w:r w:rsidR="008522DC" w:rsidRPr="001F4259">
        <w:rPr>
          <w:rFonts w:ascii="Simplified Arabic" w:eastAsia="Times New Roman" w:hAnsi="Simplified Arabic" w:cs="Simplified Arabic" w:hint="cs"/>
          <w:sz w:val="28"/>
          <w:szCs w:val="28"/>
          <w:rtl/>
          <w:lang w:bidi="ar-EG"/>
        </w:rPr>
        <w:t>لأطول</w:t>
      </w:r>
      <w:r w:rsidRPr="001F4259">
        <w:rPr>
          <w:rFonts w:ascii="Simplified Arabic" w:eastAsia="Times New Roman" w:hAnsi="Simplified Arabic" w:cs="Simplified Arabic"/>
          <w:sz w:val="28"/>
          <w:szCs w:val="28"/>
          <w:rtl/>
          <w:lang w:bidi="ar-EG"/>
        </w:rPr>
        <w:t xml:space="preserve"> وقت مستطاع حتى لا يتعرض ال</w:t>
      </w:r>
      <w:r w:rsidRPr="001F4259">
        <w:rPr>
          <w:rFonts w:ascii="Simplified Arabic" w:eastAsia="Times New Roman" w:hAnsi="Simplified Arabic" w:cs="Simplified Arabic" w:hint="cs"/>
          <w:sz w:val="28"/>
          <w:szCs w:val="28"/>
          <w:rtl/>
          <w:lang w:bidi="ar-EG"/>
        </w:rPr>
        <w:t>أ</w:t>
      </w:r>
      <w:r w:rsidRPr="001F4259">
        <w:rPr>
          <w:rFonts w:ascii="Simplified Arabic" w:eastAsia="Times New Roman" w:hAnsi="Simplified Arabic" w:cs="Simplified Arabic"/>
          <w:sz w:val="28"/>
          <w:szCs w:val="28"/>
          <w:rtl/>
          <w:lang w:bidi="ar-EG"/>
        </w:rPr>
        <w:t xml:space="preserve">زوت للتطاير فى صورة نشادر وهو </w:t>
      </w:r>
      <w:r w:rsidR="008522DC" w:rsidRPr="001F4259">
        <w:rPr>
          <w:rFonts w:ascii="Simplified Arabic" w:eastAsia="Times New Roman" w:hAnsi="Simplified Arabic" w:cs="Simplified Arabic" w:hint="cs"/>
          <w:sz w:val="28"/>
          <w:szCs w:val="28"/>
          <w:rtl/>
          <w:lang w:bidi="ar-EG"/>
        </w:rPr>
        <w:t>ما يحد</w:t>
      </w:r>
      <w:r w:rsidR="008522DC" w:rsidRPr="001F4259">
        <w:rPr>
          <w:rFonts w:ascii="Simplified Arabic" w:eastAsia="Times New Roman" w:hAnsi="Simplified Arabic" w:cs="Simplified Arabic" w:hint="eastAsia"/>
          <w:sz w:val="28"/>
          <w:szCs w:val="28"/>
          <w:rtl/>
          <w:lang w:bidi="ar-EG"/>
        </w:rPr>
        <w:t>ث</w:t>
      </w:r>
      <w:r w:rsidRPr="001F4259">
        <w:rPr>
          <w:rFonts w:ascii="Simplified Arabic" w:eastAsia="Times New Roman" w:hAnsi="Simplified Arabic" w:cs="Simplified Arabic"/>
          <w:sz w:val="28"/>
          <w:szCs w:val="28"/>
          <w:rtl/>
          <w:lang w:bidi="ar-EG"/>
        </w:rPr>
        <w:t xml:space="preserve"> حتما فى حالة اخراج السماد من الحظائر</w:t>
      </w:r>
      <w:r w:rsidRPr="001F4259">
        <w:rPr>
          <w:rFonts w:ascii="Simplified Arabic" w:eastAsia="Times New Roman" w:hAnsi="Simplified Arabic" w:cs="Simplified Arabic"/>
          <w:sz w:val="28"/>
          <w:szCs w:val="28"/>
          <w:lang w:bidi="ar-EG"/>
        </w:rPr>
        <w:t>.</w:t>
      </w:r>
    </w:p>
    <w:p w14:paraId="35ABD004"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فوائد السماد البلدي: </w:t>
      </w:r>
    </w:p>
    <w:p w14:paraId="1B57F655"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b/>
          <w:bCs/>
          <w:i/>
          <w:sz w:val="28"/>
          <w:szCs w:val="28"/>
          <w:rtl/>
          <w:lang w:bidi="ar-SY"/>
        </w:rPr>
        <w:t xml:space="preserve">يمتلك السماد البلدى </w:t>
      </w:r>
      <w:r w:rsidRPr="001F4259">
        <w:rPr>
          <w:rFonts w:ascii="Simplified Arabic" w:eastAsia="Times New Roman" w:hAnsi="Simplified Arabic" w:cs="Simplified Arabic"/>
          <w:b/>
          <w:bCs/>
          <w:i/>
          <w:sz w:val="28"/>
          <w:szCs w:val="28"/>
          <w:rtl/>
          <w:lang w:bidi="ar-SY"/>
        </w:rPr>
        <w:t>(</w:t>
      </w:r>
      <w:r w:rsidRPr="001F4259">
        <w:rPr>
          <w:rFonts w:ascii="Simplified Arabic" w:eastAsia="Times New Roman" w:hAnsi="Simplified Arabic" w:cs="Simplified Arabic" w:hint="cs"/>
          <w:b/>
          <w:bCs/>
          <w:i/>
          <w:sz w:val="28"/>
          <w:szCs w:val="28"/>
          <w:rtl/>
          <w:lang w:bidi="ar-SY"/>
        </w:rPr>
        <w:t>العضوى</w:t>
      </w:r>
      <w:r w:rsidRPr="001F4259">
        <w:rPr>
          <w:rFonts w:ascii="Simplified Arabic" w:eastAsia="Times New Roman" w:hAnsi="Simplified Arabic" w:cs="Simplified Arabic"/>
          <w:b/>
          <w:bCs/>
          <w:i/>
          <w:sz w:val="28"/>
          <w:szCs w:val="28"/>
          <w:rtl/>
          <w:lang w:bidi="ar-SY"/>
        </w:rPr>
        <w:t>)</w:t>
      </w:r>
      <w:r w:rsidRPr="001F4259">
        <w:rPr>
          <w:rFonts w:ascii="Simplified Arabic" w:eastAsia="Times New Roman" w:hAnsi="Simplified Arabic" w:cs="Simplified Arabic" w:hint="cs"/>
          <w:b/>
          <w:bCs/>
          <w:i/>
          <w:sz w:val="28"/>
          <w:szCs w:val="28"/>
          <w:rtl/>
          <w:lang w:bidi="ar-SY"/>
        </w:rPr>
        <w:t xml:space="preserve"> فائدتين أساسيتين تتعلقان بالنباتات والتربة معا وهما:</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1891DC4B" w14:textId="77777777" w:rsidR="001F4259" w:rsidRPr="001F4259" w:rsidRDefault="001F4259" w:rsidP="001F4259">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b/>
          <w:bCs/>
          <w:i/>
          <w:sz w:val="28"/>
          <w:szCs w:val="28"/>
          <w:rtl/>
          <w:lang w:bidi="ar-SY"/>
        </w:rPr>
        <w:t xml:space="preserve">نمو أفضل للنبات: </w:t>
      </w:r>
      <w:r w:rsidRPr="001F4259">
        <w:rPr>
          <w:rFonts w:ascii="Simplified Arabic" w:eastAsia="Times New Roman" w:hAnsi="Simplified Arabic" w:cs="Simplified Arabic" w:hint="cs"/>
          <w:i/>
          <w:sz w:val="28"/>
          <w:szCs w:val="28"/>
          <w:rtl/>
          <w:lang w:bidi="ar-SY"/>
        </w:rPr>
        <w:t>يتواجد السماد الطبيعى بشكل لا تستطيع جذور النباتات أمتصاصه، وإنما يتم إمتصاصه بشكل تدريجى من قبل النبات، إذ يتم أولًا تقسيم السماد وتكسيره من قبل بكتيريا التربة والفطريات ليصبح جاهزًا للامتصاص، على عكس السماد الكيميائي والذي يذوب في المياه بسرعة مما يعرض النبتة إلى فرط امتصاص المغذيات، وتلفها وحرقها بفعل الكيماويات.</w:t>
      </w:r>
    </w:p>
    <w:p w14:paraId="2EBCF2AD" w14:textId="77777777" w:rsidR="001F4259" w:rsidRPr="001F4259" w:rsidRDefault="001F4259" w:rsidP="001F4259">
      <w:pPr>
        <w:spacing w:after="0" w:line="276" w:lineRule="auto"/>
        <w:jc w:val="both"/>
        <w:rPr>
          <w:rFonts w:ascii="Simplified Arabic" w:eastAsia="Times New Roman" w:hAnsi="Simplified Arabic" w:cs="Simplified Arabic"/>
          <w:i/>
          <w:sz w:val="28"/>
          <w:szCs w:val="28"/>
          <w:rtl/>
          <w:lang w:bidi="ar-SY"/>
        </w:rPr>
      </w:pPr>
      <w:r w:rsidRPr="001F4259">
        <w:rPr>
          <w:rFonts w:ascii="Simplified Arabic" w:eastAsia="Times New Roman" w:hAnsi="Simplified Arabic" w:cs="Simplified Arabic" w:hint="cs"/>
          <w:b/>
          <w:bCs/>
          <w:i/>
          <w:sz w:val="28"/>
          <w:szCs w:val="28"/>
          <w:rtl/>
          <w:lang w:bidi="ar-SY"/>
        </w:rPr>
        <w:t xml:space="preserve">تحسين التربة: </w:t>
      </w:r>
      <w:r w:rsidRPr="001F4259">
        <w:rPr>
          <w:rFonts w:ascii="Simplified Arabic" w:eastAsia="Times New Roman" w:hAnsi="Simplified Arabic" w:cs="Simplified Arabic" w:hint="cs"/>
          <w:i/>
          <w:sz w:val="28"/>
          <w:szCs w:val="28"/>
          <w:rtl/>
          <w:lang w:bidi="ar-SY"/>
        </w:rPr>
        <w:t>تقوم الأسمدة العضوية بتزويد التربة بالمواد الغذائية والبكتيريا المفيدة مع الحفاظ على رطوبتها، في حين تحرم الأسمدة الكيميائية التربة من تلك الخصائص، وتقوم بالذوبان فوراً في المياه، كما يمكن أن تتسبب بتلوث المياه الجوفية كيميائيًا.</w:t>
      </w:r>
    </w:p>
    <w:p w14:paraId="2B20DEA0" w14:textId="77777777" w:rsidR="001F4259" w:rsidRPr="001F4259" w:rsidRDefault="001F4259" w:rsidP="001F4259">
      <w:pPr>
        <w:spacing w:after="0" w:line="276" w:lineRule="auto"/>
        <w:jc w:val="both"/>
        <w:rPr>
          <w:rFonts w:ascii="Simplified Arabic" w:eastAsia="Times New Roman" w:hAnsi="Simplified Arabic" w:cs="Simplified Arabic"/>
          <w:b/>
          <w:bCs/>
          <w:i/>
          <w:sz w:val="28"/>
          <w:szCs w:val="28"/>
          <w:rtl/>
          <w:lang w:bidi="ar-SY"/>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التدوير</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1F4259">
        <w:rPr>
          <w:rFonts w:ascii="Simplified Arabic" w:eastAsia="Times New Roman" w:hAnsi="Simplified Arabic" w:cs="Simplified Arabic" w:hint="cs"/>
          <w:b/>
          <w:bCs/>
          <w:i/>
          <w:sz w:val="28"/>
          <w:szCs w:val="28"/>
          <w:rtl/>
          <w:lang w:bidi="ar-SY"/>
        </w:rPr>
        <w:t xml:space="preserve"> </w:t>
      </w:r>
    </w:p>
    <w:p w14:paraId="27096FED" w14:textId="77777777" w:rsidR="001F4259" w:rsidRPr="001F4259" w:rsidRDefault="001F4259" w:rsidP="001F4259">
      <w:pPr>
        <w:spacing w:after="0" w:line="276" w:lineRule="auto"/>
        <w:jc w:val="both"/>
        <w:rPr>
          <w:rFonts w:ascii="Simplified Arabic" w:eastAsia="Times New Roman" w:hAnsi="Simplified Arabic" w:cs="Simplified Arabic"/>
          <w:i/>
          <w:sz w:val="28"/>
          <w:szCs w:val="28"/>
          <w:vertAlign w:val="superscript"/>
          <w:rtl/>
          <w:lang w:bidi="ar-EG"/>
        </w:rPr>
      </w:pPr>
      <w:r w:rsidRPr="001F4259">
        <w:rPr>
          <w:rFonts w:ascii="Simplified Arabic" w:eastAsia="Times New Roman" w:hAnsi="Simplified Arabic" w:cs="Simplified Arabic" w:hint="cs"/>
          <w:i/>
          <w:sz w:val="28"/>
          <w:szCs w:val="28"/>
          <w:rtl/>
        </w:rPr>
        <w:t>يقصد بالتدوير، عملية</w:t>
      </w:r>
      <w:r w:rsidRPr="001F4259">
        <w:rPr>
          <w:rFonts w:ascii="Simplified Arabic" w:eastAsia="Times New Roman" w:hAnsi="Simplified Arabic" w:cs="Simplified Arabic"/>
          <w:i/>
          <w:sz w:val="28"/>
          <w:szCs w:val="28"/>
          <w:rtl/>
        </w:rPr>
        <w:t xml:space="preserve"> استرجاع </w:t>
      </w:r>
      <w:r w:rsidRPr="001F4259">
        <w:rPr>
          <w:rFonts w:ascii="Simplified Arabic" w:eastAsia="Times New Roman" w:hAnsi="Simplified Arabic" w:cs="Simplified Arabic" w:hint="cs"/>
          <w:i/>
          <w:sz w:val="28"/>
          <w:szCs w:val="28"/>
          <w:rtl/>
        </w:rPr>
        <w:t>المخلفات</w:t>
      </w:r>
      <w:r w:rsidRPr="001F4259">
        <w:rPr>
          <w:rFonts w:ascii="Simplified Arabic" w:eastAsia="Times New Roman" w:hAnsi="Simplified Arabic" w:cs="Simplified Arabic"/>
          <w:i/>
          <w:sz w:val="28"/>
          <w:szCs w:val="28"/>
          <w:rtl/>
        </w:rPr>
        <w:t xml:space="preserve"> أو إعادة تدويرها </w:t>
      </w:r>
      <w:r w:rsidRPr="001F4259">
        <w:rPr>
          <w:rFonts w:ascii="Simplified Arabic" w:eastAsia="Times New Roman" w:hAnsi="Simplified Arabic" w:cs="Simplified Arabic" w:hint="cs"/>
          <w:i/>
          <w:sz w:val="28"/>
          <w:szCs w:val="28"/>
          <w:rtl/>
        </w:rPr>
        <w:t xml:space="preserve">وهى عملية </w:t>
      </w:r>
      <w:r w:rsidRPr="001F4259">
        <w:rPr>
          <w:rFonts w:ascii="Simplified Arabic" w:eastAsia="Times New Roman" w:hAnsi="Simplified Arabic" w:cs="Simplified Arabic"/>
          <w:i/>
          <w:sz w:val="28"/>
          <w:szCs w:val="28"/>
          <w:rtl/>
        </w:rPr>
        <w:t xml:space="preserve">موجود منذ القدم في الطبيعة، ففضلات بعض الكائنات الحية تعتبر غذاء لكائنات حية أخرى، وقد مارس الإنسان عملية استرجاع </w:t>
      </w:r>
      <w:r w:rsidRPr="001F4259">
        <w:rPr>
          <w:rFonts w:ascii="Simplified Arabic" w:eastAsia="Times New Roman" w:hAnsi="Simplified Arabic" w:cs="Simplified Arabic" w:hint="cs"/>
          <w:i/>
          <w:sz w:val="28"/>
          <w:szCs w:val="28"/>
          <w:rtl/>
        </w:rPr>
        <w:t>المخلفات</w:t>
      </w:r>
      <w:r w:rsidRPr="001F4259">
        <w:rPr>
          <w:rFonts w:ascii="Simplified Arabic" w:eastAsia="Times New Roman" w:hAnsi="Simplified Arabic" w:cs="Simplified Arabic"/>
          <w:i/>
          <w:sz w:val="28"/>
          <w:szCs w:val="28"/>
          <w:rtl/>
        </w:rPr>
        <w:t xml:space="preserve"> منذ العصر البرونزي، حيث كان يذيب مواد معدنية لتحويلها إلى أدوات جديدة</w:t>
      </w:r>
      <w:r w:rsidRPr="001F4259">
        <w:rPr>
          <w:rFonts w:ascii="Simplified Arabic" w:eastAsia="Times New Roman" w:hAnsi="Simplified Arabic" w:cs="Simplified Arabic" w:hint="cs"/>
          <w:i/>
          <w:sz w:val="28"/>
          <w:szCs w:val="28"/>
          <w:rtl/>
          <w:lang w:bidi="ar-EG"/>
        </w:rPr>
        <w:t>.</w:t>
      </w:r>
    </w:p>
    <w:p w14:paraId="30179BBC" w14:textId="77777777" w:rsidR="001F4259" w:rsidRPr="001F4259" w:rsidRDefault="001F4259" w:rsidP="001F4259">
      <w:pPr>
        <w:spacing w:after="0" w:line="276" w:lineRule="auto"/>
        <w:jc w:val="both"/>
        <w:rPr>
          <w:rFonts w:ascii="Simplified Arabic" w:eastAsia="Calibri" w:hAnsi="Simplified Arabic" w:cs="Simplified Arabic"/>
          <w:sz w:val="28"/>
          <w:szCs w:val="28"/>
          <w:rtl/>
          <w:lang w:bidi="ar-EG"/>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الكمر الهوائي </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أ</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و التكمير</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1F4259">
        <w:rPr>
          <w:rFonts w:ascii="Simplified Arabic" w:eastAsia="Calibri" w:hAnsi="Simplified Arabic" w:cs="Simplified Arabic"/>
          <w:b/>
          <w:bCs/>
          <w:sz w:val="32"/>
          <w:szCs w:val="32"/>
          <w:vertAlign w:val="superscript"/>
          <w:rtl/>
          <w:lang w:bidi="ar-EG"/>
        </w:rPr>
        <w:footnoteReference w:id="7"/>
      </w:r>
      <w:r w:rsidRPr="001F4259">
        <w:rPr>
          <w:rFonts w:ascii="Simplified Arabic" w:eastAsia="Calibri" w:hAnsi="Simplified Arabic" w:cs="Simplified Arabic" w:hint="cs"/>
          <w:sz w:val="28"/>
          <w:szCs w:val="28"/>
          <w:rtl/>
          <w:lang w:bidi="ar-EG"/>
        </w:rPr>
        <w:t xml:space="preserve"> </w:t>
      </w:r>
    </w:p>
    <w:p w14:paraId="14BE3D76" w14:textId="78D8AB27" w:rsidR="001F4259" w:rsidRPr="001F4259" w:rsidRDefault="001F4259" w:rsidP="001F4259">
      <w:pPr>
        <w:spacing w:after="0" w:line="276" w:lineRule="auto"/>
        <w:jc w:val="both"/>
        <w:rPr>
          <w:rFonts w:ascii="Simplified Arabic" w:eastAsia="Calibri" w:hAnsi="Simplified Arabic" w:cs="Simplified Arabic"/>
          <w:sz w:val="28"/>
          <w:szCs w:val="28"/>
          <w:lang w:bidi="ar-EG"/>
        </w:rPr>
      </w:pPr>
      <w:r w:rsidRPr="001F4259">
        <w:rPr>
          <w:rFonts w:ascii="Simplified Arabic" w:eastAsia="Calibri" w:hAnsi="Simplified Arabic" w:cs="Simplified Arabic"/>
          <w:sz w:val="28"/>
          <w:szCs w:val="28"/>
          <w:rtl/>
          <w:lang w:bidi="ar-EG"/>
        </w:rPr>
        <w:t xml:space="preserve">إنتاج مادة دبالية مثبتة صالحة </w:t>
      </w:r>
      <w:r w:rsidR="008522DC" w:rsidRPr="001F4259">
        <w:rPr>
          <w:rFonts w:ascii="Simplified Arabic" w:eastAsia="Calibri" w:hAnsi="Simplified Arabic" w:cs="Simplified Arabic" w:hint="cs"/>
          <w:sz w:val="28"/>
          <w:szCs w:val="28"/>
          <w:rtl/>
          <w:lang w:bidi="ar-EG"/>
        </w:rPr>
        <w:t>للاستخدام</w:t>
      </w:r>
      <w:r w:rsidRPr="001F4259">
        <w:rPr>
          <w:rFonts w:ascii="Simplified Arabic" w:eastAsia="Calibri" w:hAnsi="Simplified Arabic" w:cs="Simplified Arabic"/>
          <w:sz w:val="28"/>
          <w:szCs w:val="28"/>
          <w:rtl/>
          <w:lang w:bidi="ar-EG"/>
        </w:rPr>
        <w:t xml:space="preserve"> كمصلح للتربة (سماد عضوي) وذلك بالتحلل البيولوجي للجزء العضوي من المخلفات تحت درجة حرارة عالية نسبيا بما يقضي على الكائنات الممرضة والبقايا النباتية الضارة</w:t>
      </w:r>
      <w:r w:rsidRPr="001F4259">
        <w:rPr>
          <w:rFonts w:ascii="Simplified Arabic" w:eastAsia="Calibri" w:hAnsi="Simplified Arabic" w:cs="Simplified Arabic"/>
          <w:sz w:val="28"/>
          <w:szCs w:val="28"/>
          <w:lang w:bidi="ar-EG"/>
        </w:rPr>
        <w:t>.</w:t>
      </w:r>
    </w:p>
    <w:p w14:paraId="61489A40" w14:textId="77777777" w:rsidR="001F4259" w:rsidRPr="001F4259" w:rsidRDefault="001F4259" w:rsidP="001F4259">
      <w:pPr>
        <w:spacing w:after="0" w:line="276" w:lineRule="auto"/>
        <w:jc w:val="lowKashida"/>
        <w:rPr>
          <w:rFonts w:ascii="Simplified Arabic" w:eastAsia="Calibri" w:hAnsi="Simplified Arabic" w:cs="Simplified Arabic"/>
          <w:b/>
          <w:bCs/>
          <w:sz w:val="30"/>
          <w:szCs w:val="30"/>
          <w:rtl/>
          <w:lang w:bidi="ar-EG"/>
        </w:rPr>
      </w:pP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السماد العضوي (الكمبوست</w:t>
      </w:r>
      <w:r w:rsidRPr="001F4259">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1F4259">
        <w:rPr>
          <w:rFonts w:ascii="Simplified Arabic" w:eastAsia="Calibri" w:hAnsi="Simplified Arabic" w:cs="Simplified Arabic"/>
          <w:b/>
          <w:bCs/>
          <w:sz w:val="30"/>
          <w:szCs w:val="30"/>
          <w:rtl/>
          <w:lang w:bidi="ar-EG"/>
        </w:rPr>
        <w:t xml:space="preserve"> </w:t>
      </w:r>
    </w:p>
    <w:p w14:paraId="395286E8" w14:textId="77777777" w:rsidR="001F4259" w:rsidRPr="001F4259" w:rsidRDefault="001F4259" w:rsidP="001F4259">
      <w:pPr>
        <w:spacing w:after="0" w:line="276" w:lineRule="auto"/>
        <w:jc w:val="lowKashida"/>
        <w:rPr>
          <w:rFonts w:ascii="Simplified Arabic" w:eastAsia="Calibri" w:hAnsi="Simplified Arabic" w:cs="Simplified Arabic"/>
          <w:sz w:val="28"/>
          <w:szCs w:val="28"/>
          <w:rtl/>
          <w:lang w:bidi="ar-EG"/>
        </w:rPr>
      </w:pPr>
      <w:r w:rsidRPr="001F4259">
        <w:rPr>
          <w:rFonts w:ascii="Simplified Arabic" w:eastAsia="Calibri" w:hAnsi="Simplified Arabic" w:cs="Simplified Arabic"/>
          <w:sz w:val="28"/>
          <w:szCs w:val="28"/>
          <w:rtl/>
          <w:lang w:bidi="ar-EG"/>
        </w:rPr>
        <w:t>يعرف الكمبوست بأنه السماد الناتج من عملية الكمر الهوائي للمخلفات النباتية( قش الأرز، الأحطاب، عروش النباتات، ونواتج تقليم الأشجار،...وغيرها) مع خلطها بالروث الحيواني بنسبة معينة علاوة على ارتفاع محتواها من النيتروجين وخ</w:t>
      </w:r>
      <w:r w:rsidRPr="001F4259">
        <w:rPr>
          <w:rFonts w:ascii="Simplified Arabic" w:eastAsia="Calibri" w:hAnsi="Simplified Arabic" w:cs="Simplified Arabic" w:hint="cs"/>
          <w:sz w:val="28"/>
          <w:szCs w:val="28"/>
          <w:rtl/>
          <w:lang w:bidi="ar-EG"/>
        </w:rPr>
        <w:t>لو</w:t>
      </w:r>
      <w:r w:rsidRPr="001F4259">
        <w:rPr>
          <w:rFonts w:ascii="Simplified Arabic" w:eastAsia="Calibri" w:hAnsi="Simplified Arabic" w:cs="Simplified Arabic"/>
          <w:sz w:val="28"/>
          <w:szCs w:val="28"/>
          <w:rtl/>
          <w:lang w:bidi="ar-EG"/>
        </w:rPr>
        <w:t>ها من بذور الحشائش والممرضات والنيماتود</w:t>
      </w:r>
      <w:r w:rsidRPr="001F4259">
        <w:rPr>
          <w:rFonts w:ascii="Simplified Arabic" w:eastAsia="Calibri" w:hAnsi="Simplified Arabic" w:cs="Simplified Arabic" w:hint="cs"/>
          <w:sz w:val="28"/>
          <w:szCs w:val="28"/>
          <w:rtl/>
          <w:lang w:bidi="ar-EG"/>
        </w:rPr>
        <w:t>ا.</w:t>
      </w:r>
    </w:p>
    <w:p w14:paraId="2E0E3D36" w14:textId="29D10FBA" w:rsidR="001F4259" w:rsidRPr="001F4259" w:rsidRDefault="001F4259" w:rsidP="001F4259">
      <w:pPr>
        <w:spacing w:after="120"/>
        <w:jc w:val="lowKashida"/>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 xml:space="preserve">كما يعرف بأنه </w:t>
      </w:r>
      <w:r w:rsidRPr="001F4259">
        <w:rPr>
          <w:rFonts w:ascii="Simplified Arabic" w:eastAsia="Times New Roman" w:hAnsi="Simplified Arabic" w:cs="Simplified Arabic"/>
          <w:sz w:val="28"/>
          <w:szCs w:val="28"/>
          <w:rtl/>
        </w:rPr>
        <w:t>عبارة عن سماد عضوي مكون من مُخلفات نباتية وحيوانية فقط وخالي تماماً من أي مواد كيميائية ونتائجها السلبية على البيئة والتربة والإنسان</w:t>
      </w:r>
      <w:r w:rsidRPr="001F4259">
        <w:rPr>
          <w:rFonts w:ascii="Simplified Arabic" w:eastAsia="Times New Roman" w:hAnsi="Simplified Arabic" w:cs="Simplified Arabic" w:hint="cs"/>
          <w:sz w:val="28"/>
          <w:szCs w:val="28"/>
          <w:rtl/>
        </w:rPr>
        <w:t>، وهو</w:t>
      </w:r>
      <w:r w:rsidRPr="001F4259">
        <w:rPr>
          <w:rFonts w:ascii="Simplified Arabic" w:eastAsia="Times New Roman" w:hAnsi="Simplified Arabic" w:cs="Simplified Arabic"/>
          <w:sz w:val="28"/>
          <w:szCs w:val="28"/>
          <w:rtl/>
        </w:rPr>
        <w:t xml:space="preserve"> سماد عضوي</w:t>
      </w:r>
      <w:r w:rsidRPr="001F4259">
        <w:rPr>
          <w:rFonts w:ascii="Simplified Arabic" w:eastAsia="Times New Roman" w:hAnsi="Simplified Arabic" w:cs="Simplified Arabic" w:hint="cs"/>
          <w:sz w:val="28"/>
          <w:szCs w:val="28"/>
          <w:rtl/>
        </w:rPr>
        <w:t xml:space="preserve"> بنسبة</w:t>
      </w:r>
      <w:r w:rsidRPr="001F4259">
        <w:rPr>
          <w:rFonts w:ascii="Simplified Arabic" w:eastAsia="Times New Roman" w:hAnsi="Simplified Arabic" w:cs="Simplified Arabic"/>
          <w:sz w:val="28"/>
          <w:szCs w:val="28"/>
        </w:rPr>
        <w:t> %100 </w:t>
      </w:r>
      <w:r w:rsidRPr="001F4259">
        <w:rPr>
          <w:rFonts w:ascii="Simplified Arabic" w:eastAsia="Times New Roman" w:hAnsi="Simplified Arabic" w:cs="Simplified Arabic"/>
          <w:sz w:val="28"/>
          <w:szCs w:val="28"/>
          <w:rtl/>
        </w:rPr>
        <w:t>غني بأهم العناصر الفعالة لإنتاجية التربة وغذاء المزروعا</w:t>
      </w:r>
      <w:r w:rsidRPr="001F4259">
        <w:rPr>
          <w:rFonts w:ascii="Simplified Arabic" w:eastAsia="Times New Roman" w:hAnsi="Simplified Arabic" w:cs="Simplified Arabic" w:hint="cs"/>
          <w:sz w:val="28"/>
          <w:szCs w:val="28"/>
          <w:rtl/>
        </w:rPr>
        <w:t xml:space="preserve">ت، </w:t>
      </w:r>
      <w:r w:rsidRPr="001F4259">
        <w:rPr>
          <w:rFonts w:ascii="Simplified Arabic" w:eastAsia="Times New Roman" w:hAnsi="Simplified Arabic" w:cs="Simplified Arabic"/>
          <w:sz w:val="28"/>
          <w:szCs w:val="28"/>
          <w:rtl/>
          <w:lang w:bidi="ar-EG"/>
        </w:rPr>
        <w:t xml:space="preserve">ويشبه السماد البلدي ولكنه متحلل بشكل جيد وليس له روائح كريهة، وتختلف قيمته باختلاف المادة العضوية المضافة في التصنيع، ويستخدم في الزراعة العضوية، حيث أن التوسع في </w:t>
      </w:r>
      <w:r w:rsidRPr="001F4259">
        <w:rPr>
          <w:rFonts w:ascii="Simplified Arabic" w:eastAsia="Times New Roman" w:hAnsi="Simplified Arabic" w:cs="Simplified Arabic" w:hint="cs"/>
          <w:sz w:val="28"/>
          <w:szCs w:val="28"/>
          <w:rtl/>
          <w:lang w:bidi="ar-EG"/>
        </w:rPr>
        <w:t>إنتاج</w:t>
      </w:r>
      <w:r w:rsidRPr="001F4259">
        <w:rPr>
          <w:rFonts w:ascii="Simplified Arabic" w:eastAsia="Times New Roman" w:hAnsi="Simplified Arabic" w:cs="Simplified Arabic"/>
          <w:sz w:val="28"/>
          <w:szCs w:val="28"/>
          <w:rtl/>
          <w:lang w:bidi="ar-EG"/>
        </w:rPr>
        <w:t xml:space="preserve"> </w:t>
      </w:r>
      <w:r w:rsidRPr="001F4259">
        <w:rPr>
          <w:rFonts w:ascii="Simplified Arabic" w:eastAsia="Times New Roman" w:hAnsi="Simplified Arabic" w:cs="Simplified Arabic" w:hint="cs"/>
          <w:sz w:val="28"/>
          <w:szCs w:val="28"/>
          <w:rtl/>
          <w:lang w:bidi="ar-EG"/>
        </w:rPr>
        <w:t>الأسمدة</w:t>
      </w:r>
      <w:r w:rsidRPr="001F4259">
        <w:rPr>
          <w:rFonts w:ascii="Simplified Arabic" w:eastAsia="Times New Roman" w:hAnsi="Simplified Arabic" w:cs="Simplified Arabic"/>
          <w:sz w:val="28"/>
          <w:szCs w:val="28"/>
          <w:rtl/>
          <w:lang w:bidi="ar-EG"/>
        </w:rPr>
        <w:t xml:space="preserve"> العضوية يساهم في زيادة المساحة المزروعة بالمحاصيل العضوية، </w:t>
      </w:r>
      <w:r w:rsidRPr="001F4259">
        <w:rPr>
          <w:rFonts w:ascii="Simplified Arabic" w:eastAsia="Times New Roman" w:hAnsi="Simplified Arabic" w:cs="Simplified Arabic" w:hint="cs"/>
          <w:sz w:val="28"/>
          <w:szCs w:val="28"/>
          <w:rtl/>
          <w:lang w:bidi="ar-EG"/>
        </w:rPr>
        <w:t>وبالتالي</w:t>
      </w:r>
      <w:r w:rsidRPr="001F4259">
        <w:rPr>
          <w:rFonts w:ascii="Simplified Arabic" w:eastAsia="Times New Roman" w:hAnsi="Simplified Arabic" w:cs="Simplified Arabic"/>
          <w:sz w:val="28"/>
          <w:szCs w:val="28"/>
          <w:rtl/>
          <w:lang w:bidi="ar-EG"/>
        </w:rPr>
        <w:t xml:space="preserve"> زيادة كمية الصادرات من المنتجات العضوية </w:t>
      </w:r>
      <w:r w:rsidRPr="001F4259">
        <w:rPr>
          <w:rFonts w:ascii="Simplified Arabic" w:eastAsia="Times New Roman" w:hAnsi="Simplified Arabic" w:cs="Simplified Arabic" w:hint="cs"/>
          <w:sz w:val="28"/>
          <w:szCs w:val="28"/>
          <w:rtl/>
          <w:lang w:bidi="ar-EG"/>
        </w:rPr>
        <w:t>والخالية</w:t>
      </w:r>
      <w:r w:rsidRPr="001F4259">
        <w:rPr>
          <w:rFonts w:ascii="Simplified Arabic" w:eastAsia="Times New Roman" w:hAnsi="Simplified Arabic" w:cs="Simplified Arabic"/>
          <w:sz w:val="28"/>
          <w:szCs w:val="28"/>
          <w:rtl/>
          <w:lang w:bidi="ar-EG"/>
        </w:rPr>
        <w:t xml:space="preserve"> من </w:t>
      </w:r>
      <w:r w:rsidRPr="001F4259">
        <w:rPr>
          <w:rFonts w:ascii="Simplified Arabic" w:eastAsia="Times New Roman" w:hAnsi="Simplified Arabic" w:cs="Simplified Arabic" w:hint="cs"/>
          <w:sz w:val="28"/>
          <w:szCs w:val="28"/>
          <w:rtl/>
          <w:lang w:bidi="ar-EG"/>
        </w:rPr>
        <w:t>الأسمدة</w:t>
      </w:r>
      <w:r w:rsidRPr="001F4259">
        <w:rPr>
          <w:rFonts w:ascii="Simplified Arabic" w:eastAsia="Times New Roman" w:hAnsi="Simplified Arabic" w:cs="Simplified Arabic"/>
          <w:sz w:val="28"/>
          <w:szCs w:val="28"/>
          <w:rtl/>
          <w:lang w:bidi="ar-EG"/>
        </w:rPr>
        <w:t xml:space="preserve"> الكيميائية التي تحقق عائد كبير من العملات </w:t>
      </w:r>
      <w:r w:rsidRPr="001F4259">
        <w:rPr>
          <w:rFonts w:ascii="Simplified Arabic" w:eastAsia="Times New Roman" w:hAnsi="Simplified Arabic" w:cs="Simplified Arabic" w:hint="cs"/>
          <w:sz w:val="28"/>
          <w:szCs w:val="28"/>
          <w:rtl/>
          <w:lang w:bidi="ar-EG"/>
        </w:rPr>
        <w:t>الأجنبية</w:t>
      </w:r>
      <w:r w:rsidRPr="001F4259">
        <w:rPr>
          <w:rFonts w:ascii="Simplified Arabic" w:eastAsia="Times New Roman" w:hAnsi="Simplified Arabic" w:cs="Simplified Arabic"/>
          <w:sz w:val="28"/>
          <w:szCs w:val="28"/>
          <w:rtl/>
          <w:lang w:bidi="ar-EG"/>
        </w:rPr>
        <w:t>،</w:t>
      </w:r>
      <w:r w:rsidRPr="001F4259">
        <w:rPr>
          <w:rFonts w:ascii="Simplified Arabic" w:eastAsia="Times New Roman" w:hAnsi="Simplified Arabic" w:cs="Simplified Arabic"/>
          <w:sz w:val="28"/>
          <w:szCs w:val="28"/>
        </w:rPr>
        <w:t> </w:t>
      </w:r>
      <w:r w:rsidRPr="001F4259">
        <w:rPr>
          <w:rFonts w:ascii="Simplified Arabic" w:eastAsia="Times New Roman" w:hAnsi="Simplified Arabic" w:cs="Simplified Arabic" w:hint="cs"/>
          <w:sz w:val="28"/>
          <w:szCs w:val="28"/>
          <w:rtl/>
        </w:rPr>
        <w:t>وي</w:t>
      </w:r>
      <w:r w:rsidRPr="001F4259">
        <w:rPr>
          <w:rFonts w:ascii="Simplified Arabic" w:eastAsia="Times New Roman" w:hAnsi="Simplified Arabic" w:cs="Simplified Arabic"/>
          <w:sz w:val="28"/>
          <w:szCs w:val="28"/>
          <w:rtl/>
        </w:rPr>
        <w:t>نتج بطرق التخمير العلمية وإشراف فني وزراعي على أعلى مستوى</w:t>
      </w:r>
      <w:r w:rsidRPr="001F4259">
        <w:rPr>
          <w:rFonts w:ascii="Simplified Arabic" w:eastAsia="Times New Roman" w:hAnsi="Simplified Arabic" w:cs="Simplified Arabic" w:hint="cs"/>
          <w:sz w:val="28"/>
          <w:szCs w:val="28"/>
          <w:rtl/>
        </w:rPr>
        <w:t>،</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ويتميز بأنه</w:t>
      </w:r>
      <w:r w:rsidRPr="001F4259">
        <w:rPr>
          <w:rFonts w:ascii="Simplified Arabic" w:eastAsia="Times New Roman" w:hAnsi="Simplified Arabic" w:cs="Simplified Arabic"/>
          <w:sz w:val="28"/>
          <w:szCs w:val="28"/>
          <w:rtl/>
        </w:rPr>
        <w:t xml:space="preserve"> خالي من الحشرات والأمراض الفطرية والنيموتودا وبذور الأعشاب الضارة بالتربة والمزروعات</w:t>
      </w:r>
      <w:r w:rsidRPr="001F4259">
        <w:rPr>
          <w:rFonts w:ascii="Simplified Arabic" w:eastAsia="Times New Roman" w:hAnsi="Simplified Arabic" w:cs="Simplified Arabic" w:hint="cs"/>
          <w:sz w:val="28"/>
          <w:szCs w:val="28"/>
          <w:rtl/>
        </w:rPr>
        <w:t>.</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و</w:t>
      </w:r>
      <w:r w:rsidRPr="001F4259">
        <w:rPr>
          <w:rFonts w:ascii="Simplified Arabic" w:eastAsia="Times New Roman" w:hAnsi="Simplified Arabic" w:cs="Simplified Arabic"/>
          <w:sz w:val="28"/>
          <w:szCs w:val="28"/>
          <w:rtl/>
        </w:rPr>
        <w:t xml:space="preserve">يعمل على مقاومة جفاف التربة مما يوفر في </w:t>
      </w:r>
      <w:r w:rsidR="008522DC" w:rsidRPr="001F4259">
        <w:rPr>
          <w:rFonts w:ascii="Simplified Arabic" w:eastAsia="Times New Roman" w:hAnsi="Simplified Arabic" w:cs="Simplified Arabic" w:hint="cs"/>
          <w:sz w:val="28"/>
          <w:szCs w:val="28"/>
          <w:rtl/>
        </w:rPr>
        <w:t>استخدام</w:t>
      </w:r>
      <w:r w:rsidRPr="001F4259">
        <w:rPr>
          <w:rFonts w:ascii="Simplified Arabic" w:eastAsia="Times New Roman" w:hAnsi="Simplified Arabic" w:cs="Simplified Arabic"/>
          <w:sz w:val="28"/>
          <w:szCs w:val="28"/>
          <w:rtl/>
        </w:rPr>
        <w:t xml:space="preserve"> مياه الري ويقاوم الملوحة ويعمل على زيادة الإنتاج</w:t>
      </w:r>
      <w:r w:rsidRPr="001F4259">
        <w:rPr>
          <w:rFonts w:ascii="Simplified Arabic" w:eastAsia="Times New Roman" w:hAnsi="Simplified Arabic" w:cs="Simplified Arabic" w:hint="cs"/>
          <w:sz w:val="28"/>
          <w:szCs w:val="28"/>
          <w:rtl/>
        </w:rPr>
        <w:t>.</w:t>
      </w:r>
    </w:p>
    <w:p w14:paraId="734F0CAB" w14:textId="77777777" w:rsidR="001F4259" w:rsidRPr="001F4259" w:rsidRDefault="001F4259" w:rsidP="001F4259">
      <w:pPr>
        <w:spacing w:after="0" w:line="276" w:lineRule="auto"/>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التنمية المستدامة: </w:t>
      </w:r>
    </w:p>
    <w:p w14:paraId="3AA5E3F9" w14:textId="77777777" w:rsidR="001F4259" w:rsidRPr="001F4259" w:rsidRDefault="001F4259" w:rsidP="001F4259">
      <w:pPr>
        <w:spacing w:after="0" w:line="276" w:lineRule="auto"/>
        <w:jc w:val="lowKashida"/>
        <w:rPr>
          <w:rFonts w:ascii="Simplified Arabic" w:eastAsia="Calibri" w:hAnsi="Simplified Arabic" w:cs="Simplified Arabic"/>
          <w:sz w:val="28"/>
          <w:szCs w:val="28"/>
          <w:rtl/>
          <w:lang w:bidi="ar-EG"/>
        </w:rPr>
      </w:pPr>
      <w:r w:rsidRPr="001F4259">
        <w:rPr>
          <w:rFonts w:ascii="Simplified Arabic" w:eastAsia="Calibri" w:hAnsi="Simplified Arabic" w:cs="Simplified Arabic" w:hint="cs"/>
          <w:sz w:val="28"/>
          <w:szCs w:val="28"/>
          <w:rtl/>
          <w:lang w:bidi="ar-EG"/>
        </w:rPr>
        <w:t>إدارة وحماية قاعدة الموارد الطبيعية، وتوجيه التغيرات التقنية والمؤسسية بما يضمن التحقيق والإشباع الدائم للاحتياجات الإنسانية الحاضرة والمستقبلية، على أن تحمي مثل هذه التنمية (في قطاع الزراعة والغابات والمصادر السمكية) الأرض والماء والمصادر الجينية الحيوانية والنباتية، مع كونها لا تضر بيئياً وملائمة تقنياً ومجدية اقتصادياً ومقبولة اجتماعياً.</w:t>
      </w:r>
      <w:r w:rsidRPr="001F4259">
        <w:rPr>
          <w:rFonts w:ascii="Simplified Arabic" w:eastAsia="Calibri" w:hAnsi="Simplified Arabic" w:cs="Simplified Arabic" w:hint="cs"/>
          <w:b/>
          <w:bCs/>
          <w:sz w:val="28"/>
          <w:szCs w:val="28"/>
          <w:rtl/>
          <w:lang w:bidi="ar-EG"/>
        </w:rPr>
        <w:t xml:space="preserve"> </w:t>
      </w:r>
      <w:r w:rsidRPr="001F4259">
        <w:rPr>
          <w:rFonts w:ascii="Simplified Arabic" w:eastAsia="Calibri" w:hAnsi="Simplified Arabic" w:cs="Simplified Arabic" w:hint="cs"/>
          <w:sz w:val="28"/>
          <w:szCs w:val="28"/>
          <w:rtl/>
          <w:lang w:bidi="ar-EG"/>
        </w:rPr>
        <w:t>وفقاً لمنظمة الأغذية</w:t>
      </w:r>
      <w:r w:rsidRPr="001F4259">
        <w:rPr>
          <w:rFonts w:ascii="Simplified Arabic" w:eastAsia="Calibri" w:hAnsi="Simplified Arabic" w:cs="Simplified Arabic" w:hint="cs"/>
          <w:b/>
          <w:bCs/>
          <w:sz w:val="28"/>
          <w:szCs w:val="28"/>
          <w:rtl/>
          <w:lang w:bidi="ar-EG"/>
        </w:rPr>
        <w:t xml:space="preserve"> </w:t>
      </w:r>
      <w:r w:rsidRPr="001F4259">
        <w:rPr>
          <w:rFonts w:ascii="Simplified Arabic" w:eastAsia="Calibri" w:hAnsi="Simplified Arabic" w:cs="Simplified Arabic" w:hint="cs"/>
          <w:sz w:val="28"/>
          <w:szCs w:val="28"/>
          <w:rtl/>
          <w:lang w:bidi="ar-EG"/>
        </w:rPr>
        <w:t>والزراعة للأمم المتحدة</w:t>
      </w:r>
      <w:r w:rsidRPr="001F4259">
        <w:rPr>
          <w:rFonts w:ascii="Simplified Arabic" w:eastAsia="Calibri" w:hAnsi="Simplified Arabic" w:cs="Simplified Arabic" w:hint="cs"/>
          <w:b/>
          <w:bCs/>
          <w:sz w:val="28"/>
          <w:szCs w:val="28"/>
          <w:vertAlign w:val="superscript"/>
          <w:rtl/>
          <w:lang w:bidi="ar-EG"/>
        </w:rPr>
        <w:t xml:space="preserve"> </w:t>
      </w:r>
      <w:r w:rsidRPr="001F4259">
        <w:rPr>
          <w:rFonts w:ascii="Simplified Arabic" w:eastAsia="Calibri" w:hAnsi="Simplified Arabic" w:cs="Simplified Arabic" w:hint="cs"/>
          <w:sz w:val="28"/>
          <w:szCs w:val="28"/>
          <w:rtl/>
          <w:lang w:bidi="ar-EG"/>
        </w:rPr>
        <w:t>عام 1989.</w:t>
      </w:r>
      <w:r w:rsidRPr="001F4259">
        <w:rPr>
          <w:rFonts w:ascii="Simplified Arabic" w:eastAsia="Calibri" w:hAnsi="Simplified Arabic" w:cs="Simplified Arabic"/>
          <w:sz w:val="28"/>
          <w:szCs w:val="28"/>
          <w:vertAlign w:val="superscript"/>
          <w:rtl/>
          <w:lang w:bidi="ar-EG"/>
        </w:rPr>
        <w:footnoteReference w:id="8"/>
      </w:r>
      <w:r w:rsidRPr="001F4259">
        <w:rPr>
          <w:rFonts w:ascii="Simplified Arabic" w:eastAsia="Calibri" w:hAnsi="Simplified Arabic" w:cs="Simplified Arabic" w:hint="cs"/>
          <w:sz w:val="28"/>
          <w:szCs w:val="28"/>
          <w:rtl/>
          <w:lang w:bidi="ar-EG"/>
        </w:rPr>
        <w:t xml:space="preserve"> </w:t>
      </w:r>
    </w:p>
    <w:p w14:paraId="09279802" w14:textId="77777777" w:rsidR="001F4259" w:rsidRPr="001F4259" w:rsidRDefault="001F4259" w:rsidP="001F4259">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أهداف التنمية المستدامة: </w:t>
      </w:r>
    </w:p>
    <w:p w14:paraId="4EFF4251" w14:textId="77777777" w:rsidR="001F4259" w:rsidRPr="001F4259" w:rsidRDefault="001F4259" w:rsidP="001F4259">
      <w:pPr>
        <w:spacing w:after="0" w:line="276" w:lineRule="auto"/>
        <w:jc w:val="lowKashida"/>
        <w:rPr>
          <w:rFonts w:ascii="Simplified Arabic" w:eastAsia="Calibri" w:hAnsi="Simplified Arabic" w:cs="Simplified Arabic"/>
          <w:sz w:val="28"/>
          <w:szCs w:val="28"/>
          <w:rtl/>
          <w:lang w:bidi="ar-EG"/>
        </w:rPr>
      </w:pPr>
      <w:r w:rsidRPr="001F4259">
        <w:rPr>
          <w:rFonts w:ascii="Simplified Arabic" w:eastAsia="Calibri" w:hAnsi="Simplified Arabic" w:cs="Simplified Arabic" w:hint="cs"/>
          <w:sz w:val="28"/>
          <w:szCs w:val="28"/>
          <w:rtl/>
          <w:lang w:bidi="ar-EG"/>
        </w:rPr>
        <w:t xml:space="preserve">تُعتبر أهداف التنمية المستدامة أول دفعة إنمائية عالمية في التاريخ تأخذ الدول الأعضاء بزمامها، وهي تضع أهدافًا محددة للبلدان، يجدر بها تحقيقها ضمن إطار زمني معيٌن، على أن يجري رصد الإنجازات بصورة دورية لقياس التقدم. وتعد </w:t>
      </w:r>
      <w:r w:rsidRPr="001F4259">
        <w:rPr>
          <w:rFonts w:ascii="Simplified Arabic" w:eastAsia="Calibri" w:hAnsi="Simplified Arabic" w:cs="Simplified Arabic"/>
          <w:sz w:val="28"/>
          <w:szCs w:val="28"/>
          <w:rtl/>
          <w:lang w:bidi="ar-EG"/>
        </w:rPr>
        <w:t xml:space="preserve">أهداف التنمية </w:t>
      </w:r>
      <w:r w:rsidRPr="001F4259">
        <w:rPr>
          <w:rFonts w:ascii="Simplified Arabic" w:eastAsia="Calibri" w:hAnsi="Simplified Arabic" w:cs="Simplified Arabic" w:hint="cs"/>
          <w:sz w:val="28"/>
          <w:szCs w:val="28"/>
          <w:rtl/>
          <w:lang w:bidi="ar-EG"/>
        </w:rPr>
        <w:t xml:space="preserve">المستدامة المرجعية </w:t>
      </w:r>
      <w:r w:rsidRPr="001F4259">
        <w:rPr>
          <w:rFonts w:ascii="Simplified Arabic" w:eastAsia="Calibri" w:hAnsi="Simplified Arabic" w:cs="Simplified Arabic"/>
          <w:sz w:val="28"/>
          <w:szCs w:val="28"/>
          <w:rtl/>
          <w:lang w:bidi="ar-EG"/>
        </w:rPr>
        <w:t>الرئيسـية لسياسات وبرامج التنمية</w:t>
      </w:r>
      <w:r w:rsidRPr="001F4259">
        <w:rPr>
          <w:rFonts w:ascii="Simplified Arabic" w:eastAsia="Calibri" w:hAnsi="Simplified Arabic" w:cs="Simplified Arabic" w:hint="cs"/>
          <w:sz w:val="28"/>
          <w:szCs w:val="28"/>
          <w:rtl/>
          <w:lang w:bidi="ar-EG"/>
        </w:rPr>
        <w:t xml:space="preserve"> على المستوى الوطني من قبل البلدان الموقعة على هذه الأهداف والبالغ عددهم 193 بلداً.</w:t>
      </w:r>
      <w:r w:rsidRPr="001F4259">
        <w:rPr>
          <w:rFonts w:ascii="Simplified Arabic" w:eastAsia="Calibri" w:hAnsi="Simplified Arabic" w:cs="Simplified Arabic"/>
          <w:sz w:val="28"/>
          <w:szCs w:val="28"/>
          <w:vertAlign w:val="superscript"/>
          <w:rtl/>
          <w:lang w:bidi="ar-EG"/>
        </w:rPr>
        <w:footnoteReference w:id="9"/>
      </w:r>
    </w:p>
    <w:p w14:paraId="31A0031B"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62A3E8F1" w14:textId="77777777" w:rsidR="001F4259" w:rsidRP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1-9 الدراسات السابقة</w:t>
      </w:r>
    </w:p>
    <w:p w14:paraId="452C3FFD" w14:textId="5FF20835" w:rsidR="001F4259" w:rsidRPr="001F4259" w:rsidRDefault="001F4259" w:rsidP="001F4259">
      <w:pPr>
        <w:spacing w:after="240" w:line="276" w:lineRule="auto"/>
        <w:jc w:val="lowKashida"/>
        <w:rPr>
          <w:rFonts w:ascii="Times New Roman" w:eastAsia="Times New Roman" w:hAnsi="Times New Roman" w:cs="Simplified Arabic"/>
          <w:sz w:val="28"/>
          <w:szCs w:val="28"/>
          <w:rtl/>
        </w:rPr>
      </w:pPr>
      <w:r w:rsidRPr="001F4259">
        <w:rPr>
          <w:rFonts w:ascii="Times New Roman" w:eastAsia="Times New Roman" w:hAnsi="Times New Roman" w:cs="Simplified Arabic" w:hint="cs"/>
          <w:sz w:val="28"/>
          <w:szCs w:val="28"/>
          <w:rtl/>
        </w:rPr>
        <w:t xml:space="preserve">     استهدفت</w:t>
      </w:r>
      <w:r w:rsidRPr="001F4259">
        <w:rPr>
          <w:rFonts w:ascii="Times New Roman" w:eastAsia="Times New Roman" w:hAnsi="Times New Roman" w:cs="Simplified Arabic"/>
          <w:sz w:val="28"/>
          <w:szCs w:val="28"/>
          <w:rtl/>
        </w:rPr>
        <w:t xml:space="preserve"> دراسة للعشماوى</w:t>
      </w:r>
      <w:r w:rsidRPr="001F4259">
        <w:rPr>
          <w:rFonts w:ascii="Times New Roman" w:eastAsia="Times New Roman" w:hAnsi="Times New Roman" w:cs="Simplified Arabic"/>
          <w:sz w:val="28"/>
          <w:szCs w:val="28"/>
          <w:vertAlign w:val="superscript"/>
          <w:rtl/>
        </w:rPr>
        <w:footnoteReference w:id="10"/>
      </w:r>
      <w:r w:rsidRPr="001F4259">
        <w:rPr>
          <w:rFonts w:ascii="Times New Roman" w:eastAsia="Times New Roman" w:hAnsi="Times New Roman" w:cs="Simplified Arabic"/>
          <w:sz w:val="28"/>
          <w:szCs w:val="28"/>
          <w:rtl/>
        </w:rPr>
        <w:t xml:space="preserve"> عام 2003، التعرف على العائد الاقتصادي لاستخدامات مخلفات المزرعة في تغذية الحيوانات أوضح فيها إستراتيجية الدولة في الأونه الأخيرة من محاولة للاستفادة من مخلفات الزراعية لزيادة الإنتاج الزراعي وخاصة السلع الغذائية التي تعانى من فجوة بين الإنتاج والاستهلاك بالإضافة إلى التزايد المستمر في أسعارها، حيث استهدفت البحث محاولة التعرف على الآثار الاقتصادية لاستخدام المخلفات النباتية في تغذية حيوانات المزرعة سواء على مستوى المزارع أو على المستوى القومي</w:t>
      </w:r>
      <w:r w:rsidRPr="001F4259">
        <w:rPr>
          <w:rFonts w:ascii="Times New Roman" w:eastAsia="Times New Roman" w:hAnsi="Times New Roman" w:cs="Simplified Arabic" w:hint="cs"/>
          <w:sz w:val="28"/>
          <w:szCs w:val="28"/>
          <w:rtl/>
        </w:rPr>
        <w:t>. و</w:t>
      </w:r>
      <w:r w:rsidRPr="001F4259">
        <w:rPr>
          <w:rFonts w:ascii="Times New Roman" w:eastAsia="Times New Roman" w:hAnsi="Times New Roman" w:cs="Simplified Arabic"/>
          <w:sz w:val="28"/>
          <w:szCs w:val="28"/>
          <w:rtl/>
        </w:rPr>
        <w:t xml:space="preserve">قد اعتمد البحث على بيانات قطاع عرضي من بحث عام 2002/2003 لعينة من مربى حيوانات إنتاج البن واللحم بمحافظة الدقهلية، وقد توصلت نتائج الدراسة إلى أن عليقه التغذية التي تحتوى على قش الأرز المعالج </w:t>
      </w:r>
      <w:r w:rsidR="008522DC" w:rsidRPr="001F4259">
        <w:rPr>
          <w:rFonts w:ascii="Times New Roman" w:eastAsia="Times New Roman" w:hAnsi="Times New Roman" w:cs="Simplified Arabic" w:hint="cs"/>
          <w:sz w:val="28"/>
          <w:szCs w:val="28"/>
          <w:rtl/>
        </w:rPr>
        <w:t>بالأمونيا</w:t>
      </w:r>
      <w:r w:rsidRPr="001F4259">
        <w:rPr>
          <w:rFonts w:ascii="Times New Roman" w:eastAsia="Times New Roman" w:hAnsi="Times New Roman" w:cs="Simplified Arabic"/>
          <w:sz w:val="28"/>
          <w:szCs w:val="28"/>
          <w:rtl/>
        </w:rPr>
        <w:t xml:space="preserve"> تعتبر من أفضل العلائق المستخدمة في إنتاج اللبن واللحم إذ حققت زيادة في القيمة المضافة للمزارع قدرت بنحو 94% بالنسبة للجاموس الحلاب 100.0% للأبقار الحلابة 94.5% بالنسبة التسمين وذلك نتيجة لانخفاض في تكلفه التغذية بنسبة تتراوح بين 44% للجاموس الحلاب، 38.4% لماشية النمسين بالإضافة إلى زيادة إنتاج البن والحجم، كما توصلت إلى أنه بتعميم نتائج الدراسة على مستوى الجمهورية يؤدى إلى زيادة إنتاج اللبن نحو 638 ألف طن واللحوم الحمراء نحو 96 ألف طن وإنتاج القمح بنحو 1.629 مليون طن، وبما يساهم تقليل العجز في الميزان الزراعي .</w:t>
      </w:r>
    </w:p>
    <w:p w14:paraId="4D9FAFF7" w14:textId="3CDCE157" w:rsidR="001F4259" w:rsidRPr="001F4259" w:rsidRDefault="001F4259" w:rsidP="008522DC">
      <w:pPr>
        <w:spacing w:after="240" w:line="276" w:lineRule="auto"/>
        <w:jc w:val="both"/>
        <w:rPr>
          <w:rFonts w:ascii="Times New Roman" w:eastAsia="Times New Roman" w:hAnsi="Times New Roman" w:cs="Simplified Arabic"/>
          <w:sz w:val="28"/>
          <w:szCs w:val="28"/>
          <w:rtl/>
        </w:rPr>
      </w:pPr>
      <w:r w:rsidRPr="001F4259">
        <w:rPr>
          <w:rFonts w:ascii="Times New Roman" w:eastAsia="Times New Roman" w:hAnsi="Times New Roman" w:cs="Simplified Arabic" w:hint="cs"/>
          <w:sz w:val="28"/>
          <w:szCs w:val="28"/>
          <w:rtl/>
        </w:rPr>
        <w:lastRenderedPageBreak/>
        <w:t xml:space="preserve">      وقد أوضحت دراسة حمادة</w:t>
      </w:r>
      <w:r w:rsidRPr="001F4259">
        <w:rPr>
          <w:rFonts w:ascii="Times New Roman" w:eastAsia="Times New Roman" w:hAnsi="Times New Roman" w:cs="Times New Roman"/>
          <w:sz w:val="24"/>
          <w:szCs w:val="24"/>
          <w:vertAlign w:val="superscript"/>
          <w:rtl/>
        </w:rPr>
        <w:footnoteReference w:id="11"/>
      </w:r>
      <w:r w:rsidRPr="001F4259">
        <w:rPr>
          <w:rFonts w:ascii="Times New Roman" w:eastAsia="Times New Roman" w:hAnsi="Times New Roman" w:cs="Simplified Arabic" w:hint="cs"/>
          <w:sz w:val="28"/>
          <w:szCs w:val="28"/>
          <w:rtl/>
        </w:rPr>
        <w:t xml:space="preserve"> عام 2005 عن </w:t>
      </w:r>
      <w:r w:rsidRPr="001F4259">
        <w:rPr>
          <w:rFonts w:ascii="Times New Roman" w:eastAsia="Times New Roman" w:hAnsi="Times New Roman" w:cs="Simplified Arabic"/>
          <w:sz w:val="28"/>
          <w:szCs w:val="28"/>
          <w:rtl/>
        </w:rPr>
        <w:t xml:space="preserve">إعادة تدوير المخلفات النباتية أن زيادة الممارسات الخاطئة للإنسان في استخدام الطاقة والتقنيات غير الصديقة للبيئة أدت إلى الإخلال بالتوازن الحيوي للبيئة بدرجة </w:t>
      </w:r>
      <w:r w:rsidR="008522DC" w:rsidRPr="001F4259">
        <w:rPr>
          <w:rFonts w:ascii="Times New Roman" w:eastAsia="Times New Roman" w:hAnsi="Times New Roman" w:cs="Simplified Arabic" w:hint="cs"/>
          <w:sz w:val="28"/>
          <w:szCs w:val="28"/>
          <w:rtl/>
        </w:rPr>
        <w:t>كبيرة،</w:t>
      </w:r>
      <w:r w:rsidRPr="001F4259">
        <w:rPr>
          <w:rFonts w:ascii="Times New Roman" w:eastAsia="Times New Roman" w:hAnsi="Times New Roman" w:cs="Simplified Arabic"/>
          <w:sz w:val="28"/>
          <w:szCs w:val="28"/>
          <w:rtl/>
        </w:rPr>
        <w:t xml:space="preserve"> حيث ينتج عن زراعة المحاصيل الحقلية في الريف المصري كميات كبيرة من مخلفات </w:t>
      </w:r>
      <w:r w:rsidR="008522DC" w:rsidRPr="001F4259">
        <w:rPr>
          <w:rFonts w:ascii="Times New Roman" w:eastAsia="Times New Roman" w:hAnsi="Times New Roman" w:cs="Simplified Arabic" w:hint="cs"/>
          <w:sz w:val="28"/>
          <w:szCs w:val="28"/>
          <w:rtl/>
        </w:rPr>
        <w:t>الحقل،</w:t>
      </w:r>
      <w:r w:rsidRPr="001F4259">
        <w:rPr>
          <w:rFonts w:ascii="Times New Roman" w:eastAsia="Times New Roman" w:hAnsi="Times New Roman" w:cs="Simplified Arabic"/>
          <w:sz w:val="28"/>
          <w:szCs w:val="28"/>
          <w:rtl/>
        </w:rPr>
        <w:t xml:space="preserve"> تصل إلى أكثر من 24 مليون طن سنويا</w:t>
      </w:r>
      <w:r w:rsidRPr="001F4259">
        <w:rPr>
          <w:rFonts w:ascii="Times New Roman" w:eastAsia="Times New Roman" w:hAnsi="Times New Roman" w:cs="Simplified Arabic" w:hint="cs"/>
          <w:sz w:val="28"/>
          <w:szCs w:val="28"/>
          <w:rtl/>
        </w:rPr>
        <w:t xml:space="preserve"> </w:t>
      </w:r>
      <w:r w:rsidR="008522DC" w:rsidRPr="001F4259">
        <w:rPr>
          <w:rFonts w:ascii="Times New Roman" w:eastAsia="Times New Roman" w:hAnsi="Times New Roman" w:cs="Simplified Arabic" w:hint="cs"/>
          <w:sz w:val="28"/>
          <w:szCs w:val="28"/>
          <w:rtl/>
        </w:rPr>
        <w:t>يستخدم</w:t>
      </w:r>
      <w:r w:rsidRPr="001F4259">
        <w:rPr>
          <w:rFonts w:ascii="Times New Roman" w:eastAsia="Times New Roman" w:hAnsi="Times New Roman" w:cs="Simplified Arabic"/>
          <w:sz w:val="28"/>
          <w:szCs w:val="28"/>
          <w:rtl/>
        </w:rPr>
        <w:t xml:space="preserve"> بعض من</w:t>
      </w:r>
      <w:r w:rsidR="008522DC">
        <w:rPr>
          <w:rFonts w:ascii="Times New Roman" w:eastAsia="Times New Roman" w:hAnsi="Times New Roman" w:cs="Simplified Arabic"/>
          <w:sz w:val="28"/>
          <w:szCs w:val="28"/>
          <w:rtl/>
        </w:rPr>
        <w:t>ها في تغذية الحيوانات المزرعية</w:t>
      </w:r>
      <w:r w:rsidRPr="001F4259">
        <w:rPr>
          <w:rFonts w:ascii="Times New Roman" w:eastAsia="Times New Roman" w:hAnsi="Times New Roman" w:cs="Simplified Arabic"/>
          <w:sz w:val="28"/>
          <w:szCs w:val="28"/>
          <w:rtl/>
        </w:rPr>
        <w:t xml:space="preserve">، أما غالبيتها فلا تستخدم وبالتالي يتم التخلص منها إما بالحرق أو التخزين في الحقول أو على أسطح المنازل مسببة </w:t>
      </w:r>
      <w:r w:rsidR="008522DC" w:rsidRPr="001F4259">
        <w:rPr>
          <w:rFonts w:ascii="Times New Roman" w:eastAsia="Times New Roman" w:hAnsi="Times New Roman" w:cs="Simplified Arabic" w:hint="cs"/>
          <w:sz w:val="28"/>
          <w:szCs w:val="28"/>
          <w:rtl/>
        </w:rPr>
        <w:t>أضرارا.</w:t>
      </w:r>
      <w:r w:rsidRPr="001F4259">
        <w:rPr>
          <w:rFonts w:ascii="Times New Roman" w:eastAsia="Times New Roman" w:hAnsi="Times New Roman" w:cs="Simplified Arabic" w:hint="cs"/>
          <w:sz w:val="28"/>
          <w:szCs w:val="28"/>
          <w:rtl/>
        </w:rPr>
        <w:t xml:space="preserve"> كما استهدف البحث </w:t>
      </w:r>
      <w:r w:rsidRPr="001F4259">
        <w:rPr>
          <w:rFonts w:ascii="Times New Roman" w:eastAsia="Times New Roman" w:hAnsi="Times New Roman" w:cs="Simplified Arabic"/>
          <w:sz w:val="28"/>
          <w:szCs w:val="28"/>
          <w:rtl/>
        </w:rPr>
        <w:t>إجراء التقييم الاقتصادي والبيئي لإعادة تدوير تلك المخلفات النباتية وأثر ذلك على كل من الفرد والدولة حيث أتضح من البحث أن هناك عدة أساليب لإعادة تدوير المخلفات النباتية وأيسرها على كل من الزراع والدولة هما الأعلاف الحيوانية والأسمدة العضوية</w:t>
      </w:r>
      <w:r w:rsidRPr="001F4259">
        <w:rPr>
          <w:rFonts w:ascii="Times New Roman" w:eastAsia="Times New Roman" w:hAnsi="Times New Roman" w:cs="Simplified Arabic" w:hint="cs"/>
          <w:sz w:val="28"/>
          <w:szCs w:val="28"/>
          <w:rtl/>
        </w:rPr>
        <w:t xml:space="preserve"> و</w:t>
      </w:r>
      <w:r w:rsidRPr="001F4259">
        <w:rPr>
          <w:rFonts w:ascii="Times New Roman" w:eastAsia="Times New Roman" w:hAnsi="Times New Roman" w:cs="Simplified Arabic"/>
          <w:sz w:val="28"/>
          <w:szCs w:val="28"/>
          <w:rtl/>
        </w:rPr>
        <w:t xml:space="preserve"> إن استخدام قش الأرز المعالج بالأمونيا كبديل لتبن القمح في تغذية الأبقار والجاموس المنتج لللبن كواحدة من أساليب إعادة تدوير المخلفات النباتية بأسلوب علمي يؤدى إلى زيادة في صافى الربح بنحو 114</w:t>
      </w:r>
      <w:r w:rsidRPr="001F4259">
        <w:rPr>
          <w:rFonts w:ascii="Times New Roman" w:eastAsia="Times New Roman" w:hAnsi="Times New Roman" w:cs="Simplified Arabic" w:hint="cs"/>
          <w:sz w:val="28"/>
          <w:szCs w:val="28"/>
          <w:rtl/>
        </w:rPr>
        <w:t>%</w:t>
      </w:r>
      <w:r w:rsidRPr="001F4259">
        <w:rPr>
          <w:rFonts w:ascii="Times New Roman" w:eastAsia="Times New Roman" w:hAnsi="Times New Roman" w:cs="Simplified Arabic"/>
          <w:sz w:val="28"/>
          <w:szCs w:val="28"/>
          <w:rtl/>
        </w:rPr>
        <w:t>، 91 % للأبقار والجاموس على الترتيب في حالة عدم احتساب قيمة قش الأرز الخام ، بينما تبلغ هذه الزيادة نحو 85</w:t>
      </w:r>
      <w:r w:rsidRPr="001F4259">
        <w:rPr>
          <w:rFonts w:ascii="Times New Roman" w:eastAsia="Times New Roman" w:hAnsi="Times New Roman" w:cs="Simplified Arabic" w:hint="cs"/>
          <w:sz w:val="28"/>
          <w:szCs w:val="28"/>
          <w:rtl/>
        </w:rPr>
        <w:t>%</w:t>
      </w:r>
      <w:r w:rsidRPr="001F4259">
        <w:rPr>
          <w:rFonts w:ascii="Times New Roman" w:eastAsia="Times New Roman" w:hAnsi="Times New Roman" w:cs="Simplified Arabic"/>
          <w:sz w:val="28"/>
          <w:szCs w:val="28"/>
          <w:rtl/>
        </w:rPr>
        <w:t>، 70 % في حالة احتساب قيمة قش الأرز الخام</w:t>
      </w:r>
    </w:p>
    <w:p w14:paraId="022E7585" w14:textId="163DA162" w:rsidR="001F4259" w:rsidRPr="001F4259" w:rsidRDefault="001F4259" w:rsidP="001F4259">
      <w:pPr>
        <w:spacing w:after="240" w:line="276" w:lineRule="auto"/>
        <w:jc w:val="lowKashida"/>
        <w:rPr>
          <w:rFonts w:ascii="Times New Roman" w:eastAsia="Times New Roman" w:hAnsi="Times New Roman" w:cs="Simplified Arabic"/>
          <w:sz w:val="28"/>
          <w:szCs w:val="28"/>
        </w:rPr>
      </w:pPr>
      <w:r w:rsidRPr="001F4259">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وفي دراسة لإبراهيم</w:t>
      </w:r>
      <w:r w:rsidRPr="001F4259">
        <w:rPr>
          <w:rFonts w:ascii="Times New Roman" w:eastAsia="Times New Roman" w:hAnsi="Times New Roman" w:cs="Simplified Arabic"/>
          <w:sz w:val="28"/>
          <w:szCs w:val="28"/>
          <w:vertAlign w:val="superscript"/>
          <w:rtl/>
        </w:rPr>
        <w:footnoteReference w:id="12"/>
      </w:r>
      <w:r w:rsidRPr="001F4259">
        <w:rPr>
          <w:rFonts w:ascii="Times New Roman" w:eastAsia="Times New Roman" w:hAnsi="Times New Roman" w:cs="Simplified Arabic"/>
          <w:sz w:val="28"/>
          <w:szCs w:val="28"/>
          <w:rtl/>
        </w:rPr>
        <w:t xml:space="preserve">عام 2006، استهدفت العائد الاقتصادي لتدوير المخلفات الزراعية وتوصلت الدراسة إلي </w:t>
      </w:r>
      <w:r w:rsidRPr="001F4259">
        <w:rPr>
          <w:rFonts w:ascii="Times New Roman" w:eastAsia="Times New Roman" w:hAnsi="Times New Roman" w:cs="Simplified Arabic" w:hint="cs"/>
          <w:sz w:val="28"/>
          <w:szCs w:val="28"/>
          <w:rtl/>
        </w:rPr>
        <w:t xml:space="preserve">ضرورة </w:t>
      </w:r>
      <w:r w:rsidRPr="001F4259">
        <w:rPr>
          <w:rFonts w:ascii="Times New Roman" w:eastAsia="Times New Roman" w:hAnsi="Times New Roman" w:cs="Simplified Arabic"/>
          <w:sz w:val="28"/>
          <w:szCs w:val="28"/>
          <w:rtl/>
        </w:rPr>
        <w:t>العمل على إنشاء مراكز للمعلومات من شأنها توفير</w:t>
      </w:r>
      <w:r w:rsidR="008522DC">
        <w:rPr>
          <w:rFonts w:ascii="Times New Roman" w:eastAsia="Times New Roman" w:hAnsi="Times New Roman" w:cs="Simplified Arabic"/>
          <w:sz w:val="28"/>
          <w:szCs w:val="28"/>
        </w:rPr>
        <w:t xml:space="preserve"> </w:t>
      </w:r>
      <w:r w:rsidRPr="001F4259">
        <w:rPr>
          <w:rFonts w:ascii="Times New Roman" w:eastAsia="Times New Roman" w:hAnsi="Times New Roman" w:cs="Simplified Arabic"/>
          <w:sz w:val="28"/>
          <w:szCs w:val="28"/>
          <w:rtl/>
        </w:rPr>
        <w:t>معلومات مبوبه عن المخلفات الزراعية الناتجة عن النشاط الزراعي.</w:t>
      </w:r>
      <w:r w:rsidRPr="001F4259">
        <w:rPr>
          <w:rFonts w:ascii="Times New Roman" w:eastAsia="Times New Roman" w:hAnsi="Times New Roman" w:cs="Simplified Arabic" w:hint="cs"/>
          <w:sz w:val="28"/>
          <w:szCs w:val="28"/>
          <w:rtl/>
        </w:rPr>
        <w:t xml:space="preserve"> كذلك </w:t>
      </w:r>
      <w:r w:rsidRPr="001F4259">
        <w:rPr>
          <w:rFonts w:ascii="Times New Roman" w:eastAsia="Times New Roman" w:hAnsi="Times New Roman" w:cs="Simplified Arabic"/>
          <w:sz w:val="28"/>
          <w:szCs w:val="28"/>
          <w:rtl/>
        </w:rPr>
        <w:t>نشر الوعي البيئي عموماً وبقضية المخلفات الزراعية خصوصاً من خلال وسائل الإعلام المختلفة.</w:t>
      </w:r>
      <w:r w:rsidRPr="001F4259">
        <w:rPr>
          <w:rFonts w:ascii="Times New Roman" w:eastAsia="Times New Roman" w:hAnsi="Times New Roman" w:cs="Simplified Arabic" w:hint="cs"/>
          <w:sz w:val="28"/>
          <w:szCs w:val="28"/>
          <w:rtl/>
          <w:lang w:bidi="ar-EG"/>
        </w:rPr>
        <w:t xml:space="preserve"> بالإضافة إلي </w:t>
      </w:r>
      <w:r w:rsidRPr="001F4259">
        <w:rPr>
          <w:rFonts w:ascii="Times New Roman" w:eastAsia="Times New Roman" w:hAnsi="Times New Roman" w:cs="Simplified Arabic"/>
          <w:sz w:val="28"/>
          <w:szCs w:val="28"/>
          <w:rtl/>
        </w:rPr>
        <w:t xml:space="preserve">تشجيع الحكومة والقطاع الخاص للدراسات الفنية والاقتصادية التي توضح العوائد الاقتصادية المتوقعة من تدوير المخلفات الزراعية ودراسات الجدوى </w:t>
      </w:r>
      <w:r w:rsidRPr="001F4259">
        <w:rPr>
          <w:rFonts w:ascii="Times New Roman" w:eastAsia="Times New Roman" w:hAnsi="Times New Roman" w:cs="Simplified Arabic" w:hint="cs"/>
          <w:sz w:val="28"/>
          <w:szCs w:val="28"/>
          <w:rtl/>
        </w:rPr>
        <w:t>لزيادة</w:t>
      </w:r>
      <w:r w:rsidRPr="001F4259">
        <w:rPr>
          <w:rFonts w:ascii="Times New Roman" w:eastAsia="Times New Roman" w:hAnsi="Times New Roman" w:cs="Simplified Arabic"/>
          <w:sz w:val="28"/>
          <w:szCs w:val="28"/>
          <w:rtl/>
        </w:rPr>
        <w:t xml:space="preserve"> وسائل </w:t>
      </w:r>
      <w:r w:rsidRPr="001F4259">
        <w:rPr>
          <w:rFonts w:ascii="Times New Roman" w:eastAsia="Times New Roman" w:hAnsi="Times New Roman" w:cs="Simplified Arabic" w:hint="cs"/>
          <w:sz w:val="28"/>
          <w:szCs w:val="28"/>
          <w:rtl/>
        </w:rPr>
        <w:t>الاستفادة</w:t>
      </w:r>
      <w:r w:rsidR="008522DC">
        <w:rPr>
          <w:rFonts w:ascii="Times New Roman" w:eastAsia="Times New Roman" w:hAnsi="Times New Roman" w:cs="Simplified Arabic"/>
          <w:sz w:val="28"/>
          <w:szCs w:val="28"/>
          <w:rtl/>
        </w:rPr>
        <w:t xml:space="preserve"> من المخلفات الزراعية</w:t>
      </w:r>
      <w:r w:rsidR="008522DC">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دراسة مشاكل البيئة والتلوث الناتج عن الوضع الحالي للمخلفات في مصر وامكانية تحسين الوضع بالاستفادة المثلى من هذه المخلفات بالطرق المختلفة المنخفضة التكلفة.</w:t>
      </w:r>
    </w:p>
    <w:p w14:paraId="4B5F1A2D" w14:textId="6A77BC3D" w:rsidR="001F4259" w:rsidRPr="001F4259" w:rsidRDefault="001F4259" w:rsidP="008522DC">
      <w:pPr>
        <w:spacing w:after="240" w:line="276" w:lineRule="auto"/>
        <w:jc w:val="lowKashida"/>
        <w:rPr>
          <w:rFonts w:ascii="Times New Roman" w:eastAsia="Times New Roman" w:hAnsi="Times New Roman" w:cs="Simplified Arabic"/>
          <w:sz w:val="28"/>
          <w:szCs w:val="28"/>
          <w:rtl/>
        </w:rPr>
      </w:pPr>
      <w:r w:rsidRPr="001F4259">
        <w:rPr>
          <w:rFonts w:ascii="Times New Roman" w:eastAsia="Times New Roman" w:hAnsi="Times New Roman" w:cs="Simplified Arabic"/>
          <w:sz w:val="28"/>
          <w:szCs w:val="28"/>
          <w:rtl/>
        </w:rPr>
        <w:lastRenderedPageBreak/>
        <w:t xml:space="preserve">الحث على التعاون بين الجهات البحثية والمؤسسات الصناعية حتي يسهل تحديد المشاكل، ومصادر الاختناقات والمعوقات التي تحد من الاستفادة المثلى من المخلفات الزراعية وبالتالي الوصول للحلول العلمية والعملية لهذه </w:t>
      </w:r>
      <w:r w:rsidR="008522DC" w:rsidRPr="001F4259">
        <w:rPr>
          <w:rFonts w:ascii="Times New Roman" w:eastAsia="Times New Roman" w:hAnsi="Times New Roman" w:cs="Simplified Arabic" w:hint="cs"/>
          <w:sz w:val="28"/>
          <w:szCs w:val="28"/>
          <w:rtl/>
        </w:rPr>
        <w:t>المشاكل. تقدي</w:t>
      </w:r>
      <w:r w:rsidR="008522DC" w:rsidRPr="001F4259">
        <w:rPr>
          <w:rFonts w:ascii="Times New Roman" w:eastAsia="Times New Roman" w:hAnsi="Times New Roman" w:cs="Simplified Arabic" w:hint="eastAsia"/>
          <w:sz w:val="28"/>
          <w:szCs w:val="28"/>
          <w:rtl/>
        </w:rPr>
        <w:t>م</w:t>
      </w:r>
      <w:r w:rsidRPr="001F4259">
        <w:rPr>
          <w:rFonts w:ascii="Times New Roman" w:eastAsia="Times New Roman" w:hAnsi="Times New Roman" w:cs="Simplified Arabic"/>
          <w:sz w:val="28"/>
          <w:szCs w:val="28"/>
          <w:rtl/>
        </w:rPr>
        <w:t xml:space="preserve"> الدعم للمزارعين من خلال توفير أماكن لتجميع المخلفات </w:t>
      </w:r>
      <w:r w:rsidR="008522DC" w:rsidRPr="001F4259">
        <w:rPr>
          <w:rFonts w:ascii="Times New Roman" w:eastAsia="Times New Roman" w:hAnsi="Times New Roman" w:cs="Simplified Arabic" w:hint="cs"/>
          <w:sz w:val="28"/>
          <w:szCs w:val="28"/>
          <w:rtl/>
        </w:rPr>
        <w:t>الزراعية</w:t>
      </w:r>
      <w:r w:rsidR="008522DC">
        <w:rPr>
          <w:rFonts w:ascii="Times New Roman" w:eastAsia="Times New Roman" w:hAnsi="Times New Roman" w:cs="Simplified Arabic" w:hint="cs"/>
          <w:sz w:val="28"/>
          <w:szCs w:val="28"/>
          <w:rtl/>
        </w:rPr>
        <w:t>،</w:t>
      </w:r>
      <w:r w:rsidR="008522DC" w:rsidRPr="001F4259">
        <w:rPr>
          <w:rFonts w:ascii="Times New Roman" w:eastAsia="Times New Roman" w:hAnsi="Times New Roman" w:cs="Simplified Arabic" w:hint="cs"/>
          <w:sz w:val="28"/>
          <w:szCs w:val="28"/>
          <w:rtl/>
        </w:rPr>
        <w:t xml:space="preserve"> توفي</w:t>
      </w:r>
      <w:r w:rsidR="008522DC" w:rsidRPr="001F4259">
        <w:rPr>
          <w:rFonts w:ascii="Times New Roman" w:eastAsia="Times New Roman" w:hAnsi="Times New Roman" w:cs="Simplified Arabic" w:hint="eastAsia"/>
          <w:sz w:val="28"/>
          <w:szCs w:val="28"/>
          <w:rtl/>
        </w:rPr>
        <w:t>ر</w:t>
      </w:r>
      <w:r w:rsidRPr="001F4259">
        <w:rPr>
          <w:rFonts w:ascii="Times New Roman" w:eastAsia="Times New Roman" w:hAnsi="Times New Roman" w:cs="Simplified Arabic"/>
          <w:sz w:val="28"/>
          <w:szCs w:val="28"/>
          <w:rtl/>
        </w:rPr>
        <w:t xml:space="preserve"> العمالة المدربة والمرشدين الزراعيين المتخصصين من ذوي المعرفة </w:t>
      </w:r>
      <w:r w:rsidR="008522DC" w:rsidRPr="001F4259">
        <w:rPr>
          <w:rFonts w:ascii="Times New Roman" w:eastAsia="Times New Roman" w:hAnsi="Times New Roman" w:cs="Simplified Arabic" w:hint="cs"/>
          <w:sz w:val="28"/>
          <w:szCs w:val="28"/>
          <w:rtl/>
        </w:rPr>
        <w:t>والخبرة</w:t>
      </w:r>
      <w:r w:rsidR="008522DC">
        <w:rPr>
          <w:rFonts w:ascii="Times New Roman" w:eastAsia="Times New Roman" w:hAnsi="Times New Roman" w:cs="Simplified Arabic" w:hint="cs"/>
          <w:sz w:val="28"/>
          <w:szCs w:val="28"/>
          <w:rtl/>
        </w:rPr>
        <w:t>،</w:t>
      </w:r>
      <w:r w:rsidR="008522DC" w:rsidRPr="001F4259">
        <w:rPr>
          <w:rFonts w:ascii="Times New Roman" w:eastAsia="Times New Roman" w:hAnsi="Times New Roman" w:cs="Simplified Arabic" w:hint="cs"/>
          <w:sz w:val="28"/>
          <w:szCs w:val="28"/>
          <w:rtl/>
        </w:rPr>
        <w:t xml:space="preserve"> ضرور</w:t>
      </w:r>
      <w:r w:rsidR="008522DC" w:rsidRPr="001F4259">
        <w:rPr>
          <w:rFonts w:ascii="Times New Roman" w:eastAsia="Times New Roman" w:hAnsi="Times New Roman" w:cs="Simplified Arabic" w:hint="eastAsia"/>
          <w:sz w:val="28"/>
          <w:szCs w:val="28"/>
          <w:rtl/>
        </w:rPr>
        <w:t>ة</w:t>
      </w:r>
      <w:r w:rsidRPr="001F4259">
        <w:rPr>
          <w:rFonts w:ascii="Times New Roman" w:eastAsia="Times New Roman" w:hAnsi="Times New Roman" w:cs="Simplified Arabic"/>
          <w:sz w:val="28"/>
          <w:szCs w:val="28"/>
          <w:rtl/>
        </w:rPr>
        <w:t xml:space="preserve"> </w:t>
      </w:r>
      <w:r w:rsidRPr="001F4259">
        <w:rPr>
          <w:rFonts w:ascii="Times New Roman" w:eastAsia="Times New Roman" w:hAnsi="Times New Roman" w:cs="Simplified Arabic" w:hint="cs"/>
          <w:sz w:val="28"/>
          <w:szCs w:val="28"/>
          <w:rtl/>
        </w:rPr>
        <w:t>الالتزام</w:t>
      </w:r>
      <w:r w:rsidRPr="001F4259">
        <w:rPr>
          <w:rFonts w:ascii="Times New Roman" w:eastAsia="Times New Roman" w:hAnsi="Times New Roman" w:cs="Simplified Arabic"/>
          <w:sz w:val="28"/>
          <w:szCs w:val="28"/>
          <w:rtl/>
        </w:rPr>
        <w:t xml:space="preserve"> بأساليب التكامل في إدارة المخلفات وإنتاج أكثر من منتج واحد للتشجيع على زيادة فرصه </w:t>
      </w:r>
      <w:r w:rsidR="008522DC" w:rsidRPr="001F4259">
        <w:rPr>
          <w:rFonts w:ascii="Times New Roman" w:eastAsia="Times New Roman" w:hAnsi="Times New Roman" w:cs="Simplified Arabic" w:hint="cs"/>
          <w:sz w:val="28"/>
          <w:szCs w:val="28"/>
          <w:rtl/>
        </w:rPr>
        <w:t>الربح</w:t>
      </w:r>
      <w:r w:rsidR="008522DC">
        <w:rPr>
          <w:rFonts w:ascii="Times New Roman" w:eastAsia="Times New Roman" w:hAnsi="Times New Roman" w:cs="Simplified Arabic" w:hint="cs"/>
          <w:sz w:val="28"/>
          <w:szCs w:val="28"/>
          <w:rtl/>
        </w:rPr>
        <w:t>،</w:t>
      </w:r>
      <w:r w:rsidR="008522DC" w:rsidRPr="001F4259">
        <w:rPr>
          <w:rFonts w:ascii="Times New Roman" w:eastAsia="Times New Roman" w:hAnsi="Times New Roman" w:cs="Simplified Arabic" w:hint="cs"/>
          <w:sz w:val="28"/>
          <w:szCs w:val="28"/>
          <w:rtl/>
        </w:rPr>
        <w:t xml:space="preserve"> تشجي</w:t>
      </w:r>
      <w:r w:rsidR="008522DC" w:rsidRPr="001F4259">
        <w:rPr>
          <w:rFonts w:ascii="Times New Roman" w:eastAsia="Times New Roman" w:hAnsi="Times New Roman" w:cs="Simplified Arabic" w:hint="eastAsia"/>
          <w:sz w:val="28"/>
          <w:szCs w:val="28"/>
          <w:rtl/>
        </w:rPr>
        <w:t>ع</w:t>
      </w:r>
      <w:r w:rsidRPr="001F4259">
        <w:rPr>
          <w:rFonts w:ascii="Times New Roman" w:eastAsia="Times New Roman" w:hAnsi="Times New Roman" w:cs="Simplified Arabic"/>
          <w:sz w:val="28"/>
          <w:szCs w:val="28"/>
          <w:rtl/>
        </w:rPr>
        <w:t xml:space="preserve"> صغار الزراع على العمل الجماعي في مجال تدوير المخلفات الزراعية إلي سماد عضوي لتقليل استخدام الأسمدة الكيماوية في </w:t>
      </w:r>
      <w:r w:rsidR="008522DC" w:rsidRPr="001F4259">
        <w:rPr>
          <w:rFonts w:ascii="Times New Roman" w:eastAsia="Times New Roman" w:hAnsi="Times New Roman" w:cs="Simplified Arabic" w:hint="cs"/>
          <w:sz w:val="28"/>
          <w:szCs w:val="28"/>
          <w:rtl/>
        </w:rPr>
        <w:t>الزراعة</w:t>
      </w:r>
      <w:r w:rsidRPr="001F4259">
        <w:rPr>
          <w:rFonts w:ascii="Times New Roman" w:eastAsia="Times New Roman" w:hAnsi="Times New Roman" w:cs="Simplified Arabic"/>
          <w:sz w:val="28"/>
          <w:szCs w:val="28"/>
          <w:rtl/>
        </w:rPr>
        <w:t>.</w:t>
      </w:r>
    </w:p>
    <w:p w14:paraId="1A7C064C" w14:textId="777B6261" w:rsidR="001F4259" w:rsidRPr="001F4259" w:rsidRDefault="001F4259" w:rsidP="001F4259">
      <w:pPr>
        <w:spacing w:after="240" w:line="276" w:lineRule="auto"/>
        <w:jc w:val="both"/>
        <w:rPr>
          <w:rFonts w:ascii="Times New Roman" w:eastAsia="Times New Roman" w:hAnsi="Times New Roman" w:cs="Simplified Arabic"/>
          <w:sz w:val="28"/>
          <w:szCs w:val="28"/>
          <w:rtl/>
        </w:rPr>
      </w:pPr>
      <w:r w:rsidRPr="001F4259">
        <w:rPr>
          <w:rFonts w:ascii="Times New Roman" w:eastAsia="Times New Roman" w:hAnsi="Times New Roman" w:cs="Simplified Arabic" w:hint="cs"/>
          <w:sz w:val="28"/>
          <w:szCs w:val="28"/>
          <w:rtl/>
        </w:rPr>
        <w:t xml:space="preserve">      في دراسة طه</w:t>
      </w:r>
      <w:r w:rsidRPr="001F4259">
        <w:rPr>
          <w:rFonts w:ascii="Times New Roman" w:eastAsia="Times New Roman" w:hAnsi="Times New Roman" w:cs="Times New Roman"/>
          <w:sz w:val="24"/>
          <w:szCs w:val="24"/>
          <w:vertAlign w:val="superscript"/>
          <w:rtl/>
        </w:rPr>
        <w:footnoteReference w:id="13"/>
      </w:r>
      <w:r w:rsidRPr="001F4259">
        <w:rPr>
          <w:rFonts w:ascii="Times New Roman" w:eastAsia="Times New Roman" w:hAnsi="Times New Roman" w:cs="Simplified Arabic" w:hint="cs"/>
          <w:sz w:val="28"/>
          <w:szCs w:val="28"/>
          <w:rtl/>
        </w:rPr>
        <w:t xml:space="preserve">عام 2007 عن </w:t>
      </w:r>
      <w:r w:rsidRPr="001F4259">
        <w:rPr>
          <w:rFonts w:ascii="Times New Roman" w:eastAsia="Times New Roman" w:hAnsi="Times New Roman" w:cs="Simplified Arabic"/>
          <w:sz w:val="28"/>
          <w:szCs w:val="28"/>
          <w:rtl/>
        </w:rPr>
        <w:t>تدوير المخلفات العضوية لاستخدامها كمصلحات تربة</w:t>
      </w:r>
      <w:r w:rsidRPr="001F4259">
        <w:rPr>
          <w:rFonts w:ascii="Times New Roman" w:eastAsia="Times New Roman" w:hAnsi="Times New Roman" w:cs="Simplified Arabic"/>
          <w:sz w:val="28"/>
          <w:szCs w:val="28"/>
          <w:rtl/>
        </w:rPr>
        <w:br/>
      </w:r>
      <w:r w:rsidRPr="001F4259">
        <w:rPr>
          <w:rFonts w:ascii="Times New Roman" w:eastAsia="Times New Roman" w:hAnsi="Times New Roman" w:cs="Simplified Arabic" w:hint="cs"/>
          <w:sz w:val="28"/>
          <w:szCs w:val="28"/>
          <w:rtl/>
        </w:rPr>
        <w:t>استهدفت</w:t>
      </w:r>
      <w:r w:rsidRPr="001F4259">
        <w:rPr>
          <w:rFonts w:ascii="Times New Roman" w:eastAsia="Times New Roman" w:hAnsi="Times New Roman" w:cs="Simplified Arabic"/>
          <w:sz w:val="28"/>
          <w:szCs w:val="28"/>
          <w:rtl/>
        </w:rPr>
        <w:t xml:space="preserve"> تقييم معاملات </w:t>
      </w:r>
      <w:r w:rsidRPr="001F4259">
        <w:rPr>
          <w:rFonts w:ascii="Times New Roman" w:eastAsia="Times New Roman" w:hAnsi="Times New Roman" w:cs="Simplified Arabic" w:hint="cs"/>
          <w:sz w:val="28"/>
          <w:szCs w:val="28"/>
          <w:rtl/>
        </w:rPr>
        <w:t>إنتاج</w:t>
      </w:r>
      <w:r w:rsidRPr="001F4259">
        <w:rPr>
          <w:rFonts w:ascii="Times New Roman" w:eastAsia="Times New Roman" w:hAnsi="Times New Roman" w:cs="Simplified Arabic"/>
          <w:sz w:val="28"/>
          <w:szCs w:val="28"/>
          <w:rtl/>
        </w:rPr>
        <w:t xml:space="preserve"> الكمبوست من حطب السمسم باستخدام منشطات مختلفة ومواد ترطيب مختلفة وكذلك تأثير استخدام معدلات مختلفة من الكمبوست الناتج على تحسين خواص الأرض الرملية ونمو </w:t>
      </w:r>
      <w:r w:rsidRPr="001F4259">
        <w:rPr>
          <w:rFonts w:ascii="Times New Roman" w:eastAsia="Times New Roman" w:hAnsi="Times New Roman" w:cs="Simplified Arabic" w:hint="cs"/>
          <w:sz w:val="28"/>
          <w:szCs w:val="28"/>
          <w:rtl/>
        </w:rPr>
        <w:t>وإنتاجية</w:t>
      </w:r>
      <w:r w:rsidRPr="001F4259">
        <w:rPr>
          <w:rFonts w:ascii="Times New Roman" w:eastAsia="Times New Roman" w:hAnsi="Times New Roman" w:cs="Simplified Arabic"/>
          <w:sz w:val="28"/>
          <w:szCs w:val="28"/>
          <w:rtl/>
        </w:rPr>
        <w:t xml:space="preserve"> المحاصيل بها </w:t>
      </w:r>
      <w:r w:rsidR="008522DC" w:rsidRPr="001F4259">
        <w:rPr>
          <w:rFonts w:ascii="Times New Roman" w:eastAsia="Times New Roman" w:hAnsi="Times New Roman" w:cs="Simplified Arabic" w:hint="cs"/>
          <w:sz w:val="28"/>
          <w:szCs w:val="28"/>
          <w:rtl/>
        </w:rPr>
        <w:t>وقد أجري</w:t>
      </w:r>
      <w:r w:rsidR="008522DC" w:rsidRPr="001F4259">
        <w:rPr>
          <w:rFonts w:ascii="Times New Roman" w:eastAsia="Times New Roman" w:hAnsi="Times New Roman" w:cs="Simplified Arabic" w:hint="eastAsia"/>
          <w:sz w:val="28"/>
          <w:szCs w:val="28"/>
          <w:rtl/>
        </w:rPr>
        <w:t>ت</w:t>
      </w:r>
      <w:r w:rsidRPr="001F4259">
        <w:rPr>
          <w:rFonts w:ascii="Times New Roman" w:eastAsia="Times New Roman" w:hAnsi="Times New Roman" w:cs="Simplified Arabic"/>
          <w:sz w:val="28"/>
          <w:szCs w:val="28"/>
          <w:rtl/>
        </w:rPr>
        <w:t xml:space="preserve"> هذه الدراسة بمحطة البحوث الزراعية بسدس بمحافظة بني سويف في الفترة من 2002 – 2006 وقد اشتملت الدراسة على 3تجاربالتجربة الأولى: (</w:t>
      </w:r>
      <w:r w:rsidRPr="001F4259">
        <w:rPr>
          <w:rFonts w:ascii="Times New Roman" w:eastAsia="Times New Roman" w:hAnsi="Times New Roman" w:cs="Simplified Arabic" w:hint="cs"/>
          <w:sz w:val="28"/>
          <w:szCs w:val="28"/>
          <w:rtl/>
        </w:rPr>
        <w:t>إنتاج</w:t>
      </w:r>
      <w:r w:rsidRPr="001F4259">
        <w:rPr>
          <w:rFonts w:ascii="Times New Roman" w:eastAsia="Times New Roman" w:hAnsi="Times New Roman" w:cs="Simplified Arabic"/>
          <w:sz w:val="28"/>
          <w:szCs w:val="28"/>
          <w:rtl/>
        </w:rPr>
        <w:t xml:space="preserve"> وتقييم الكمبوست)</w:t>
      </w:r>
      <w:r w:rsidR="008522DC">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تم</w:t>
      </w:r>
      <w:r w:rsidRPr="001F4259">
        <w:rPr>
          <w:rFonts w:ascii="Times New Roman" w:eastAsia="Times New Roman" w:hAnsi="Times New Roman" w:cs="Simplified Arabic" w:hint="cs"/>
          <w:sz w:val="28"/>
          <w:szCs w:val="28"/>
          <w:rtl/>
        </w:rPr>
        <w:t xml:space="preserve"> فيها</w:t>
      </w:r>
      <w:r w:rsidRPr="001F4259">
        <w:rPr>
          <w:rFonts w:ascii="Times New Roman" w:eastAsia="Times New Roman" w:hAnsi="Times New Roman" w:cs="Simplified Arabic"/>
          <w:sz w:val="28"/>
          <w:szCs w:val="28"/>
          <w:rtl/>
        </w:rPr>
        <w:t xml:space="preserve"> تحضير أسمدة عضوية صناعية من كمر</w:t>
      </w:r>
      <w:r w:rsidR="008522DC">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 xml:space="preserve">حطب السمسم بمعاملات كمر مختلفة </w:t>
      </w:r>
      <w:r w:rsidRPr="001F4259">
        <w:rPr>
          <w:rFonts w:ascii="Times New Roman" w:eastAsia="Times New Roman" w:hAnsi="Times New Roman" w:cs="Simplified Arabic" w:hint="cs"/>
          <w:sz w:val="28"/>
          <w:szCs w:val="28"/>
          <w:rtl/>
          <w:lang w:bidi="ar-EG"/>
        </w:rPr>
        <w:t xml:space="preserve">أما </w:t>
      </w:r>
      <w:r w:rsidRPr="001F4259">
        <w:rPr>
          <w:rFonts w:ascii="Times New Roman" w:eastAsia="Times New Roman" w:hAnsi="Times New Roman" w:cs="Simplified Arabic"/>
          <w:sz w:val="28"/>
          <w:szCs w:val="28"/>
          <w:rtl/>
        </w:rPr>
        <w:t>التجربة الثانية:</w:t>
      </w:r>
      <w:r w:rsidR="008522DC">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 xml:space="preserve">بناء على نتائج تقييم الكمبوست الناتج من التجربة الأولى تم استخدام ثلاثة أنواع منه وهى الكمبوست المرطب بالمولاس والمنشط بالجبس أو صخر الفوسفات أو التربة الخصبة في تجربة حقلية لدراسة التأثير المباشر والمتبقي </w:t>
      </w:r>
      <w:r w:rsidRPr="001F4259">
        <w:rPr>
          <w:rFonts w:ascii="Times New Roman" w:eastAsia="Times New Roman" w:hAnsi="Times New Roman" w:cs="Simplified Arabic" w:hint="cs"/>
          <w:sz w:val="28"/>
          <w:szCs w:val="28"/>
          <w:rtl/>
        </w:rPr>
        <w:t>ل</w:t>
      </w:r>
      <w:r w:rsidRPr="001F4259">
        <w:rPr>
          <w:rFonts w:ascii="Times New Roman" w:eastAsia="Times New Roman" w:hAnsi="Times New Roman" w:cs="Simplified Arabic"/>
          <w:sz w:val="28"/>
          <w:szCs w:val="28"/>
          <w:rtl/>
        </w:rPr>
        <w:t xml:space="preserve">معدلات </w:t>
      </w:r>
      <w:r w:rsidRPr="001F4259">
        <w:rPr>
          <w:rFonts w:ascii="Times New Roman" w:eastAsia="Times New Roman" w:hAnsi="Times New Roman" w:cs="Simplified Arabic" w:hint="cs"/>
          <w:sz w:val="28"/>
          <w:szCs w:val="28"/>
          <w:rtl/>
        </w:rPr>
        <w:t>إضافة</w:t>
      </w:r>
      <w:r w:rsidRPr="001F4259">
        <w:rPr>
          <w:rFonts w:ascii="Times New Roman" w:eastAsia="Times New Roman" w:hAnsi="Times New Roman" w:cs="Simplified Arabic"/>
          <w:sz w:val="28"/>
          <w:szCs w:val="28"/>
          <w:rtl/>
        </w:rPr>
        <w:t xml:space="preserve"> (من كل </w:t>
      </w:r>
      <w:r w:rsidRPr="001F4259">
        <w:rPr>
          <w:rFonts w:ascii="Times New Roman" w:eastAsia="Times New Roman" w:hAnsi="Times New Roman" w:cs="Simplified Arabic" w:hint="cs"/>
          <w:sz w:val="28"/>
          <w:szCs w:val="28"/>
          <w:rtl/>
        </w:rPr>
        <w:t>الأسمدة</w:t>
      </w:r>
      <w:r w:rsidR="008522DC">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hint="cs"/>
          <w:sz w:val="28"/>
          <w:szCs w:val="28"/>
          <w:rtl/>
        </w:rPr>
        <w:t>العضوية</w:t>
      </w:r>
      <w:r w:rsidRPr="001F4259">
        <w:rPr>
          <w:rFonts w:ascii="Times New Roman" w:eastAsia="Times New Roman" w:hAnsi="Times New Roman" w:cs="Simplified Arabic"/>
          <w:sz w:val="28"/>
          <w:szCs w:val="28"/>
          <w:rtl/>
        </w:rPr>
        <w:t xml:space="preserve"> الثلاثة على خواص </w:t>
      </w:r>
      <w:r w:rsidRPr="001F4259">
        <w:rPr>
          <w:rFonts w:ascii="Times New Roman" w:eastAsia="Times New Roman" w:hAnsi="Times New Roman" w:cs="Simplified Arabic" w:hint="cs"/>
          <w:sz w:val="28"/>
          <w:szCs w:val="28"/>
          <w:rtl/>
        </w:rPr>
        <w:t>التربة وإنتاجية</w:t>
      </w:r>
      <w:r w:rsidRPr="001F4259">
        <w:rPr>
          <w:rFonts w:ascii="Times New Roman" w:eastAsia="Times New Roman" w:hAnsi="Times New Roman" w:cs="Simplified Arabic"/>
          <w:sz w:val="28"/>
          <w:szCs w:val="28"/>
          <w:rtl/>
        </w:rPr>
        <w:t xml:space="preserve"> محصولي </w:t>
      </w:r>
      <w:r w:rsidRPr="001F4259">
        <w:rPr>
          <w:rFonts w:ascii="Times New Roman" w:eastAsia="Times New Roman" w:hAnsi="Times New Roman" w:cs="Simplified Arabic" w:hint="cs"/>
          <w:sz w:val="28"/>
          <w:szCs w:val="28"/>
          <w:rtl/>
        </w:rPr>
        <w:t>الذرة</w:t>
      </w:r>
      <w:r w:rsidRPr="001F4259">
        <w:rPr>
          <w:rFonts w:ascii="Times New Roman" w:eastAsia="Times New Roman" w:hAnsi="Times New Roman" w:cs="Simplified Arabic"/>
          <w:sz w:val="28"/>
          <w:szCs w:val="28"/>
          <w:rtl/>
        </w:rPr>
        <w:t xml:space="preserve"> والقمح.</w:t>
      </w:r>
      <w:r w:rsidRPr="001F4259">
        <w:rPr>
          <w:rFonts w:ascii="Times New Roman" w:eastAsia="Times New Roman" w:hAnsi="Times New Roman" w:cs="Simplified Arabic" w:hint="cs"/>
          <w:sz w:val="28"/>
          <w:szCs w:val="28"/>
          <w:rtl/>
        </w:rPr>
        <w:t xml:space="preserve"> بينما </w:t>
      </w:r>
      <w:r w:rsidRPr="001F4259">
        <w:rPr>
          <w:rFonts w:ascii="Times New Roman" w:eastAsia="Times New Roman" w:hAnsi="Times New Roman" w:cs="Simplified Arabic"/>
          <w:sz w:val="28"/>
          <w:szCs w:val="28"/>
          <w:rtl/>
        </w:rPr>
        <w:t xml:space="preserve">التجربة الثالثة: حقلية – نسب </w:t>
      </w:r>
      <w:r w:rsidRPr="001F4259">
        <w:rPr>
          <w:rFonts w:ascii="Times New Roman" w:eastAsia="Times New Roman" w:hAnsi="Times New Roman" w:cs="Simplified Arabic" w:hint="cs"/>
          <w:sz w:val="28"/>
          <w:szCs w:val="28"/>
          <w:rtl/>
        </w:rPr>
        <w:t xml:space="preserve">إحلال </w:t>
      </w:r>
      <w:r w:rsidRPr="001F4259">
        <w:rPr>
          <w:rFonts w:ascii="Times New Roman" w:eastAsia="Times New Roman" w:hAnsi="Times New Roman" w:cs="Simplified Arabic"/>
          <w:sz w:val="28"/>
          <w:szCs w:val="28"/>
          <w:rtl/>
        </w:rPr>
        <w:t xml:space="preserve">أجريت هذه التجربة بهدف دراسة مدى </w:t>
      </w:r>
      <w:r w:rsidRPr="001F4259">
        <w:rPr>
          <w:rFonts w:ascii="Times New Roman" w:eastAsia="Times New Roman" w:hAnsi="Times New Roman" w:cs="Simplified Arabic" w:hint="cs"/>
          <w:sz w:val="28"/>
          <w:szCs w:val="28"/>
          <w:rtl/>
        </w:rPr>
        <w:t>إمكانية الإحلال</w:t>
      </w:r>
      <w:r w:rsidRPr="001F4259">
        <w:rPr>
          <w:rFonts w:ascii="Times New Roman" w:eastAsia="Times New Roman" w:hAnsi="Times New Roman" w:cs="Simplified Arabic"/>
          <w:sz w:val="28"/>
          <w:szCs w:val="28"/>
          <w:rtl/>
        </w:rPr>
        <w:t xml:space="preserve"> النسبي للكمبوست محل جزء من الأسمدة الكيماوية الأساسية (</w:t>
      </w:r>
      <w:r w:rsidRPr="001F4259">
        <w:rPr>
          <w:rFonts w:ascii="Times New Roman" w:eastAsia="Times New Roman" w:hAnsi="Times New Roman" w:cs="Simplified Arabic"/>
          <w:sz w:val="28"/>
          <w:szCs w:val="28"/>
        </w:rPr>
        <w:t>N , P , K</w:t>
      </w:r>
      <w:r w:rsidRPr="001F4259">
        <w:rPr>
          <w:rFonts w:ascii="Times New Roman" w:eastAsia="Times New Roman" w:hAnsi="Times New Roman" w:cs="Simplified Arabic"/>
          <w:sz w:val="28"/>
          <w:szCs w:val="28"/>
          <w:rtl/>
        </w:rPr>
        <w:t>) الموصى بها لمحصولي الذرة والقمح</w:t>
      </w:r>
      <w:r w:rsidRPr="001F4259">
        <w:rPr>
          <w:rFonts w:ascii="Times New Roman" w:eastAsia="Times New Roman" w:hAnsi="Times New Roman" w:cs="Simplified Arabic" w:hint="cs"/>
          <w:sz w:val="28"/>
          <w:szCs w:val="28"/>
          <w:rtl/>
        </w:rPr>
        <w:t xml:space="preserve"> .وقد امكن</w:t>
      </w:r>
      <w:r w:rsidRPr="001F4259">
        <w:rPr>
          <w:rFonts w:ascii="Times New Roman" w:eastAsia="Times New Roman" w:hAnsi="Times New Roman" w:cs="Simplified Arabic"/>
          <w:sz w:val="28"/>
          <w:szCs w:val="28"/>
          <w:rtl/>
        </w:rPr>
        <w:t xml:space="preserve"> التوصل إلى </w:t>
      </w:r>
      <w:r w:rsidR="008522DC" w:rsidRPr="001F4259">
        <w:rPr>
          <w:rFonts w:ascii="Times New Roman" w:eastAsia="Times New Roman" w:hAnsi="Times New Roman" w:cs="Simplified Arabic" w:hint="cs"/>
          <w:sz w:val="28"/>
          <w:szCs w:val="28"/>
          <w:rtl/>
        </w:rPr>
        <w:t>أنه للحصو</w:t>
      </w:r>
      <w:r w:rsidR="008522DC" w:rsidRPr="001F4259">
        <w:rPr>
          <w:rFonts w:ascii="Times New Roman" w:eastAsia="Times New Roman" w:hAnsi="Times New Roman" w:cs="Simplified Arabic" w:hint="eastAsia"/>
          <w:sz w:val="28"/>
          <w:szCs w:val="28"/>
          <w:rtl/>
        </w:rPr>
        <w:t>ل</w:t>
      </w:r>
      <w:r w:rsidRPr="001F4259">
        <w:rPr>
          <w:rFonts w:ascii="Times New Roman" w:eastAsia="Times New Roman" w:hAnsi="Times New Roman" w:cs="Simplified Arabic"/>
          <w:sz w:val="28"/>
          <w:szCs w:val="28"/>
          <w:rtl/>
        </w:rPr>
        <w:t xml:space="preserve"> على سماد عضوي عالي القيمة (الكمبوست) من حطب السمسم ينصح بكم</w:t>
      </w:r>
      <w:r w:rsidRPr="001F4259">
        <w:rPr>
          <w:rFonts w:ascii="Times New Roman" w:eastAsia="Times New Roman" w:hAnsi="Times New Roman" w:cs="Simplified Arabic" w:hint="cs"/>
          <w:sz w:val="28"/>
          <w:szCs w:val="28"/>
          <w:rtl/>
        </w:rPr>
        <w:t xml:space="preserve">ر </w:t>
      </w:r>
      <w:r w:rsidRPr="001F4259">
        <w:rPr>
          <w:rFonts w:ascii="Times New Roman" w:eastAsia="Times New Roman" w:hAnsi="Times New Roman" w:cs="Simplified Arabic"/>
          <w:sz w:val="28"/>
          <w:szCs w:val="28"/>
          <w:rtl/>
        </w:rPr>
        <w:t xml:space="preserve">المخلفات لمدة خمسة شهور مع تدعيمها بمنشط ميكروبي قبل </w:t>
      </w:r>
      <w:r w:rsidR="008522DC" w:rsidRPr="001F4259">
        <w:rPr>
          <w:rFonts w:ascii="Times New Roman" w:eastAsia="Times New Roman" w:hAnsi="Times New Roman" w:cs="Simplified Arabic" w:hint="cs"/>
          <w:sz w:val="28"/>
          <w:szCs w:val="28"/>
          <w:rtl/>
        </w:rPr>
        <w:t>الكمر. كان</w:t>
      </w:r>
      <w:r w:rsidR="008522DC" w:rsidRPr="001F4259">
        <w:rPr>
          <w:rFonts w:ascii="Times New Roman" w:eastAsia="Times New Roman" w:hAnsi="Times New Roman" w:cs="Simplified Arabic" w:hint="eastAsia"/>
          <w:sz w:val="28"/>
          <w:szCs w:val="28"/>
          <w:rtl/>
        </w:rPr>
        <w:t>ت</w:t>
      </w:r>
      <w:r w:rsidRPr="001F4259">
        <w:rPr>
          <w:rFonts w:ascii="Times New Roman" w:eastAsia="Times New Roman" w:hAnsi="Times New Roman" w:cs="Simplified Arabic"/>
          <w:sz w:val="28"/>
          <w:szCs w:val="28"/>
          <w:rtl/>
        </w:rPr>
        <w:t xml:space="preserve"> منشطات الجبس (5%) وصخر الفوسفات (1%) والتربة الخصبة (5%) من </w:t>
      </w:r>
      <w:r w:rsidR="005F5338" w:rsidRPr="001F4259">
        <w:rPr>
          <w:rFonts w:ascii="Times New Roman" w:eastAsia="Times New Roman" w:hAnsi="Times New Roman" w:cs="Simplified Arabic" w:hint="cs"/>
          <w:sz w:val="28"/>
          <w:szCs w:val="28"/>
          <w:rtl/>
        </w:rPr>
        <w:t>أفضل</w:t>
      </w:r>
      <w:r w:rsidRPr="001F4259">
        <w:rPr>
          <w:rFonts w:ascii="Times New Roman" w:eastAsia="Times New Roman" w:hAnsi="Times New Roman" w:cs="Simplified Arabic"/>
          <w:sz w:val="28"/>
          <w:szCs w:val="28"/>
          <w:rtl/>
        </w:rPr>
        <w:t xml:space="preserve"> المنشطات المستخدمة فى </w:t>
      </w:r>
      <w:r w:rsidR="008522DC" w:rsidRPr="001F4259">
        <w:rPr>
          <w:rFonts w:ascii="Times New Roman" w:eastAsia="Times New Roman" w:hAnsi="Times New Roman" w:cs="Simplified Arabic" w:hint="cs"/>
          <w:sz w:val="28"/>
          <w:szCs w:val="28"/>
          <w:rtl/>
        </w:rPr>
        <w:t>هذه الدراس</w:t>
      </w:r>
      <w:r w:rsidR="008522DC" w:rsidRPr="001F4259">
        <w:rPr>
          <w:rFonts w:ascii="Times New Roman" w:eastAsia="Times New Roman" w:hAnsi="Times New Roman" w:cs="Simplified Arabic" w:hint="eastAsia"/>
          <w:sz w:val="28"/>
          <w:szCs w:val="28"/>
          <w:rtl/>
        </w:rPr>
        <w:t>ة</w:t>
      </w:r>
      <w:r w:rsidRPr="001F4259">
        <w:rPr>
          <w:rFonts w:ascii="Times New Roman" w:eastAsia="Times New Roman" w:hAnsi="Times New Roman" w:cs="Simplified Arabic"/>
          <w:sz w:val="28"/>
          <w:szCs w:val="28"/>
          <w:rtl/>
        </w:rPr>
        <w:t xml:space="preserve"> فى وجود السماد </w:t>
      </w:r>
      <w:r w:rsidRPr="001F4259">
        <w:rPr>
          <w:rFonts w:ascii="Times New Roman" w:eastAsia="Times New Roman" w:hAnsi="Times New Roman" w:cs="Simplified Arabic"/>
          <w:sz w:val="28"/>
          <w:szCs w:val="28"/>
          <w:rtl/>
        </w:rPr>
        <w:lastRenderedPageBreak/>
        <w:t>البلدى (7.5%) مع كل منهم فى ظل الترطيب بالمولاس.</w:t>
      </w:r>
      <w:r w:rsidR="008522DC">
        <w:rPr>
          <w:rFonts w:ascii="Times New Roman" w:eastAsia="Times New Roman" w:hAnsi="Times New Roman" w:cs="Simplified Arabic" w:hint="cs"/>
          <w:sz w:val="28"/>
          <w:szCs w:val="28"/>
          <w:rtl/>
        </w:rPr>
        <w:t xml:space="preserve"> </w:t>
      </w:r>
      <w:commentRangeStart w:id="1"/>
      <w:r w:rsidRPr="001F4259">
        <w:rPr>
          <w:rFonts w:ascii="Times New Roman" w:eastAsia="Times New Roman" w:hAnsi="Times New Roman" w:cs="Simplified Arabic" w:hint="cs"/>
          <w:sz w:val="28"/>
          <w:szCs w:val="28"/>
          <w:rtl/>
        </w:rPr>
        <w:t>وقد</w:t>
      </w:r>
      <w:commentRangeEnd w:id="1"/>
      <w:r w:rsidR="008522DC">
        <w:rPr>
          <w:rStyle w:val="CommentReference"/>
          <w:rtl/>
        </w:rPr>
        <w:commentReference w:id="1"/>
      </w:r>
      <w:r w:rsidRPr="001F4259">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 xml:space="preserve">ادى </w:t>
      </w:r>
      <w:r w:rsidR="008522DC" w:rsidRPr="001F4259">
        <w:rPr>
          <w:rFonts w:ascii="Times New Roman" w:eastAsia="Times New Roman" w:hAnsi="Times New Roman" w:cs="Simplified Arabic" w:hint="cs"/>
          <w:sz w:val="28"/>
          <w:szCs w:val="28"/>
          <w:rtl/>
        </w:rPr>
        <w:t>استخدام</w:t>
      </w:r>
      <w:r w:rsidRPr="001F4259">
        <w:rPr>
          <w:rFonts w:ascii="Times New Roman" w:eastAsia="Times New Roman" w:hAnsi="Times New Roman" w:cs="Simplified Arabic"/>
          <w:sz w:val="28"/>
          <w:szCs w:val="28"/>
          <w:rtl/>
        </w:rPr>
        <w:t xml:space="preserve"> مكمورات حطب السمسم كمحسنات تربة فى الأراضى الرملية الى تحسن فى خواصها الطبيعية والكيميائية وإنتاجية المحاصيل النامية فيها.</w:t>
      </w:r>
      <w:r w:rsidRPr="001F4259">
        <w:rPr>
          <w:rFonts w:ascii="Times New Roman" w:eastAsia="Times New Roman" w:hAnsi="Times New Roman" w:cs="Simplified Arabic" w:hint="cs"/>
          <w:sz w:val="28"/>
          <w:szCs w:val="28"/>
          <w:rtl/>
        </w:rPr>
        <w:t xml:space="preserve"> وأضحت الدراسة أنه</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 xml:space="preserve">يفضل استخدام الأسمدة الكيميائية مع العضوية وخاصة في المراحل الأولى من استصلاح هذه الأراضي الفقيرة وكانت </w:t>
      </w:r>
      <w:r w:rsidR="00F75040" w:rsidRPr="001F4259">
        <w:rPr>
          <w:rFonts w:ascii="Times New Roman" w:eastAsia="Times New Roman" w:hAnsi="Times New Roman" w:cs="Simplified Arabic" w:hint="cs"/>
          <w:sz w:val="28"/>
          <w:szCs w:val="28"/>
          <w:rtl/>
        </w:rPr>
        <w:t>أفضل</w:t>
      </w:r>
      <w:r w:rsidRPr="001F4259">
        <w:rPr>
          <w:rFonts w:ascii="Times New Roman" w:eastAsia="Times New Roman" w:hAnsi="Times New Roman" w:cs="Simplified Arabic"/>
          <w:sz w:val="28"/>
          <w:szCs w:val="28"/>
          <w:rtl/>
        </w:rPr>
        <w:t xml:space="preserve"> نسبة</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إحلال هى 50% معدنى + 50% عضوى.</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مازالت هذه الأراضي الفقيرة خشنة القوام تستجيب لمعدلات الاضافة العالية من السماد العضوي الصناعي (الكمبوست) وخاصة في مراحل الاستصلاح الأولى.</w:t>
      </w:r>
      <w:r w:rsidRPr="001F4259">
        <w:rPr>
          <w:rFonts w:ascii="Times New Roman" w:eastAsia="Times New Roman" w:hAnsi="Times New Roman" w:cs="Simplified Arabic" w:hint="cs"/>
          <w:sz w:val="28"/>
          <w:szCs w:val="28"/>
          <w:rtl/>
        </w:rPr>
        <w:t xml:space="preserve"> وأنه</w:t>
      </w:r>
      <w:r w:rsidRPr="001F4259">
        <w:rPr>
          <w:rFonts w:ascii="Times New Roman" w:eastAsia="Times New Roman" w:hAnsi="Times New Roman" w:cs="Simplified Arabic"/>
          <w:sz w:val="28"/>
          <w:szCs w:val="28"/>
          <w:rtl/>
        </w:rPr>
        <w:t xml:space="preserve"> كان لجميع المعاملات اثر متبقى خصوبى ( </w:t>
      </w:r>
      <w:r w:rsidRPr="001F4259">
        <w:rPr>
          <w:rFonts w:ascii="Times New Roman" w:eastAsia="Times New Roman" w:hAnsi="Times New Roman" w:cs="Simplified Arabic"/>
          <w:sz w:val="28"/>
          <w:szCs w:val="28"/>
        </w:rPr>
        <w:t>NPK</w:t>
      </w:r>
      <w:r w:rsidRPr="001F4259">
        <w:rPr>
          <w:rFonts w:ascii="Times New Roman" w:eastAsia="Times New Roman" w:hAnsi="Times New Roman" w:cs="Simplified Arabic"/>
          <w:sz w:val="28"/>
          <w:szCs w:val="28"/>
          <w:rtl/>
        </w:rPr>
        <w:t>) بعد حصاد المحصول الثانى اعلى بكثير من الكنترول والتربة قبل الزراعة.</w:t>
      </w:r>
      <w:r w:rsidRPr="001F4259">
        <w:rPr>
          <w:rFonts w:ascii="Times New Roman" w:eastAsia="Times New Roman" w:hAnsi="Times New Roman" w:cs="Simplified Arabic" w:hint="cs"/>
          <w:sz w:val="28"/>
          <w:szCs w:val="28"/>
          <w:rtl/>
        </w:rPr>
        <w:t xml:space="preserve"> وأخيرا توصي </w:t>
      </w:r>
      <w:r w:rsidRPr="001F4259">
        <w:rPr>
          <w:rFonts w:ascii="Times New Roman" w:eastAsia="Times New Roman" w:hAnsi="Times New Roman" w:cs="Simplified Arabic"/>
          <w:sz w:val="28"/>
          <w:szCs w:val="28"/>
          <w:rtl/>
        </w:rPr>
        <w:t>الدراسة ب</w:t>
      </w:r>
      <w:r w:rsidRPr="001F4259">
        <w:rPr>
          <w:rFonts w:ascii="Times New Roman" w:eastAsia="Times New Roman" w:hAnsi="Times New Roman" w:cs="Simplified Arabic" w:hint="cs"/>
          <w:sz w:val="28"/>
          <w:szCs w:val="28"/>
          <w:rtl/>
        </w:rPr>
        <w:t>ال</w:t>
      </w:r>
      <w:r w:rsidRPr="001F4259">
        <w:rPr>
          <w:rFonts w:ascii="Times New Roman" w:eastAsia="Times New Roman" w:hAnsi="Times New Roman" w:cs="Simplified Arabic"/>
          <w:sz w:val="28"/>
          <w:szCs w:val="28"/>
          <w:rtl/>
        </w:rPr>
        <w:t>مزيد من الدراسات الحقلية والمعملية ودراسة الجوانب</w:t>
      </w:r>
      <w:r w:rsidRPr="001F4259">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الاقتصادية باستخدام سماد هذا المخلف العضوي مع مراعاة وجوب التحفظ على الجدوى</w:t>
      </w:r>
      <w:r w:rsidRPr="001F4259">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الاقتصادية في مراحل الاستصلاح الأولى والتي تشبه مشاريع البنية التحتية عموما .</w:t>
      </w:r>
    </w:p>
    <w:p w14:paraId="230A42D7" w14:textId="77777777" w:rsidR="001F4259" w:rsidRPr="001F4259" w:rsidRDefault="001F4259" w:rsidP="001F4259">
      <w:pPr>
        <w:spacing w:after="240" w:line="276" w:lineRule="auto"/>
        <w:jc w:val="lowKashida"/>
        <w:rPr>
          <w:rFonts w:ascii="Simplified Arabic" w:eastAsia="Times New Roman" w:hAnsi="Simplified Arabic" w:cs="Simplified Arabic"/>
          <w:sz w:val="28"/>
          <w:szCs w:val="28"/>
          <w:rtl/>
          <w:lang w:bidi="ar-EG"/>
        </w:rPr>
      </w:pPr>
      <w:r w:rsidRPr="001F4259">
        <w:rPr>
          <w:rFonts w:ascii="Times New Roman" w:eastAsia="Times New Roman" w:hAnsi="Times New Roman" w:cs="Simplified Arabic" w:hint="cs"/>
          <w:sz w:val="28"/>
          <w:szCs w:val="28"/>
          <w:rtl/>
        </w:rPr>
        <w:t xml:space="preserve">     </w:t>
      </w:r>
      <w:r w:rsidRPr="001F4259">
        <w:rPr>
          <w:rFonts w:ascii="Simplified Arabic" w:eastAsia="Times New Roman" w:hAnsi="Simplified Arabic" w:cs="Simplified Arabic"/>
          <w:sz w:val="28"/>
          <w:szCs w:val="28"/>
          <w:rtl/>
        </w:rPr>
        <w:t xml:space="preserve">وفي </w:t>
      </w:r>
      <w:r w:rsidRPr="001F4259">
        <w:rPr>
          <w:rFonts w:ascii="Simplified Arabic" w:eastAsia="Times New Roman" w:hAnsi="Simplified Arabic" w:cs="Simplified Arabic" w:hint="cs"/>
          <w:sz w:val="28"/>
          <w:szCs w:val="28"/>
          <w:rtl/>
        </w:rPr>
        <w:t>عام 2008</w:t>
      </w:r>
      <w:r w:rsidRPr="001F4259">
        <w:rPr>
          <w:rFonts w:ascii="Simplified Arabic" w:eastAsia="Times New Roman" w:hAnsi="Simplified Arabic" w:cs="Simplified Arabic" w:hint="cs"/>
          <w:sz w:val="28"/>
          <w:szCs w:val="28"/>
          <w:rtl/>
          <w:lang w:bidi="ar-EG"/>
        </w:rPr>
        <w:t xml:space="preserve"> قاما</w:t>
      </w:r>
      <w:r w:rsidRPr="001F4259">
        <w:rPr>
          <w:rFonts w:ascii="Simplified Arabic" w:eastAsia="Times New Roman" w:hAnsi="Simplified Arabic" w:cs="Simplified Arabic"/>
          <w:sz w:val="28"/>
          <w:szCs w:val="28"/>
          <w:rtl/>
          <w:lang w:bidi="ar-EG"/>
        </w:rPr>
        <w:t xml:space="preserve"> أحمد ومحمد</w:t>
      </w:r>
      <w:r w:rsidRPr="001F4259">
        <w:rPr>
          <w:rFonts w:ascii="Simplified Arabic" w:eastAsia="Times New Roman" w:hAnsi="Simplified Arabic" w:cs="Simplified Arabic"/>
          <w:b/>
          <w:bCs/>
          <w:sz w:val="28"/>
          <w:szCs w:val="28"/>
          <w:vertAlign w:val="superscript"/>
          <w:rtl/>
          <w:lang w:bidi="ar-EG"/>
        </w:rPr>
        <w:t>(</w:t>
      </w:r>
      <w:r w:rsidRPr="001F4259">
        <w:rPr>
          <w:rFonts w:ascii="Simplified Arabic" w:eastAsia="Times New Roman" w:hAnsi="Simplified Arabic" w:cs="Simplified Arabic"/>
          <w:b/>
          <w:bCs/>
          <w:sz w:val="28"/>
          <w:szCs w:val="28"/>
          <w:vertAlign w:val="superscript"/>
          <w:rtl/>
          <w:lang w:bidi="ar-EG"/>
        </w:rPr>
        <w:footnoteReference w:id="14"/>
      </w:r>
      <w:r w:rsidRPr="001F4259">
        <w:rPr>
          <w:rFonts w:ascii="Simplified Arabic" w:eastAsia="Times New Roman" w:hAnsi="Simplified Arabic" w:cs="Simplified Arabic"/>
          <w:b/>
          <w:bCs/>
          <w:sz w:val="28"/>
          <w:szCs w:val="28"/>
          <w:vertAlign w:val="superscript"/>
          <w:rtl/>
          <w:lang w:bidi="ar-EG"/>
        </w:rPr>
        <w:t>)</w:t>
      </w:r>
      <w:r w:rsidRPr="001F4259">
        <w:rPr>
          <w:rFonts w:ascii="Simplified Arabic" w:eastAsia="Times New Roman" w:hAnsi="Simplified Arabic" w:cs="Simplified Arabic" w:hint="cs"/>
          <w:sz w:val="28"/>
          <w:szCs w:val="28"/>
          <w:rtl/>
          <w:lang w:bidi="ar-EG"/>
        </w:rPr>
        <w:t xml:space="preserve"> ، بعمل دراسة </w:t>
      </w:r>
      <w:r w:rsidRPr="001F4259">
        <w:rPr>
          <w:rFonts w:ascii="Simplified Arabic" w:eastAsia="Times New Roman" w:hAnsi="Simplified Arabic" w:cs="Simplified Arabic"/>
          <w:sz w:val="28"/>
          <w:szCs w:val="28"/>
          <w:rtl/>
          <w:lang w:bidi="ar-EG"/>
        </w:rPr>
        <w:t xml:space="preserve">بعنوان الاستفادة من مخلفات الخوخ والطماطم كمصدر غير تقليدي للزيوت الغذائية ومضادات الأكسدة الطبيعية، بهدف الاستفادة من بعض مخلفات مصانع حفظ الأغذية وخاصة بذور الخوخ والطماطم وذلك بإعادة تدويرها لمواد ذات أهمية غذائية عالية وتوفير مصدر غير تقليدي لإنتاج الزيوت الغذائية بمحتوي عالي من مضادات الأكسدة الطبيعية. وأثبتت النتائج المتحصل عليها أن بذور الخوخ تحتوي علي نسبة عالية من الزيت وصلت </w:t>
      </w:r>
      <w:r w:rsidRPr="001F4259">
        <w:rPr>
          <w:rFonts w:ascii="Simplified Arabic" w:eastAsia="Times New Roman" w:hAnsi="Simplified Arabic" w:cs="Simplified Arabic" w:hint="cs"/>
          <w:sz w:val="28"/>
          <w:szCs w:val="28"/>
          <w:rtl/>
          <w:lang w:bidi="ar-EG"/>
        </w:rPr>
        <w:t>إلي</w:t>
      </w:r>
      <w:r w:rsidRPr="001F4259">
        <w:rPr>
          <w:rFonts w:ascii="Simplified Arabic" w:eastAsia="Times New Roman" w:hAnsi="Simplified Arabic" w:cs="Simplified Arabic"/>
          <w:sz w:val="28"/>
          <w:szCs w:val="28"/>
          <w:rtl/>
          <w:lang w:bidi="ar-EG"/>
        </w:rPr>
        <w:t xml:space="preserve"> 43,5% وكانت جميع الخواص الكيميائية لكل من الزيوت المستخلصة في الحدود المسموح بها في الزيوت الغذائية. ارتفعت نسبة الأحماض الدهنية الغير مشبعة في كلا الزيوت حيث وصلت 92,7 و 83,4% في زيوت بذور </w:t>
      </w:r>
      <w:r w:rsidRPr="001F4259">
        <w:rPr>
          <w:rFonts w:ascii="Simplified Arabic" w:eastAsia="Times New Roman" w:hAnsi="Simplified Arabic" w:cs="Simplified Arabic"/>
          <w:i/>
          <w:sz w:val="28"/>
          <w:szCs w:val="28"/>
          <w:rtl/>
          <w:lang w:bidi="ar-EG"/>
        </w:rPr>
        <w:t>الخوخ والطماطم على التوالي وخاصة الأحماض الدهنية الأساسية اللينولينيك و أوميجا</w:t>
      </w:r>
      <w:r w:rsidRPr="001F4259">
        <w:rPr>
          <w:rFonts w:ascii="Simplified Arabic" w:eastAsia="Times New Roman" w:hAnsi="Simplified Arabic" w:cs="Simplified Arabic"/>
          <w:i/>
          <w:sz w:val="28"/>
          <w:szCs w:val="28"/>
          <w:lang w:bidi="ar-EG"/>
        </w:rPr>
        <w:t xml:space="preserve"> Omega 6 </w:t>
      </w:r>
      <w:r w:rsidRPr="001F4259">
        <w:rPr>
          <w:rFonts w:ascii="Simplified Arabic" w:eastAsia="Times New Roman" w:hAnsi="Simplified Arabic" w:cs="Simplified Arabic"/>
          <w:i/>
          <w:sz w:val="28"/>
          <w:szCs w:val="28"/>
          <w:rtl/>
          <w:lang w:bidi="ar-EG"/>
        </w:rPr>
        <w:t xml:space="preserve">والتي تعكس القيمة الغذائية العالية للزيوت. زادت درجة الثبات ضد الأكسدة لزيت دوار الشمس بزيادة مستوى إضافة المستخلص الميثيلي لبذور الخوخ حتى مستوى 400 جزء في المليون والذي أدي إلي زيادة الثبات التأكسدي وزيادة فترة الصلاحية لزيت دوار الشمس إلى 12,5 شهر . وقد أدى إضافة 600 جزء في المليون من المستخلص الميثيلي لبذور الطماطم إلى ارتفاع الثبات ضد الأكسدة لزيت دوار الشمس إلى 8,84 شهر مقارنة بمستويات الإضافة </w:t>
      </w:r>
      <w:r w:rsidRPr="001F4259">
        <w:rPr>
          <w:rFonts w:ascii="Simplified Arabic" w:eastAsia="Times New Roman" w:hAnsi="Simplified Arabic" w:cs="Simplified Arabic"/>
          <w:i/>
          <w:sz w:val="28"/>
          <w:szCs w:val="28"/>
          <w:rtl/>
          <w:lang w:bidi="ar-EG"/>
        </w:rPr>
        <w:lastRenderedPageBreak/>
        <w:t>الأخرى ، كما أن فترة الصلاحية زادت تدريجيا من (11,3 إلى 12,67 شهر) و النشاط المضاد للأكسدة لزيت دوار الشمس زاد تدرجيا من (1,02 إلى 1,18 ) بزيادة مستوى إضافة المستخلص الميثيلي لبذور الطماطم.</w:t>
      </w:r>
    </w:p>
    <w:p w14:paraId="5BB2F28B" w14:textId="5ED8751D" w:rsidR="001F4259" w:rsidRPr="001F4259" w:rsidRDefault="001F4259" w:rsidP="001F4259">
      <w:pPr>
        <w:spacing w:after="240" w:line="276" w:lineRule="auto"/>
        <w:jc w:val="lowKashida"/>
        <w:rPr>
          <w:rFonts w:ascii="Times New Roman" w:eastAsia="Times New Roman" w:hAnsi="Times New Roman" w:cs="Simplified Arabic"/>
          <w:sz w:val="28"/>
          <w:szCs w:val="28"/>
          <w:rtl/>
        </w:rPr>
      </w:pPr>
      <w:r w:rsidRPr="001F4259">
        <w:rPr>
          <w:rFonts w:ascii="Times New Roman" w:eastAsia="Times New Roman" w:hAnsi="Times New Roman" w:cs="Simplified Arabic" w:hint="cs"/>
          <w:sz w:val="28"/>
          <w:szCs w:val="28"/>
          <w:rtl/>
        </w:rPr>
        <w:t xml:space="preserve">      في دراسة فرج وابو العطا </w:t>
      </w:r>
      <w:r w:rsidRPr="001F4259">
        <w:rPr>
          <w:rFonts w:ascii="Times New Roman" w:eastAsia="Times New Roman" w:hAnsi="Times New Roman" w:cs="Simplified Arabic"/>
          <w:sz w:val="28"/>
          <w:szCs w:val="28"/>
          <w:vertAlign w:val="superscript"/>
          <w:rtl/>
        </w:rPr>
        <w:footnoteReference w:id="15"/>
      </w:r>
      <w:r w:rsidRPr="001F4259">
        <w:rPr>
          <w:rFonts w:ascii="Times New Roman" w:eastAsia="Times New Roman" w:hAnsi="Times New Roman" w:cs="Simplified Arabic" w:hint="cs"/>
          <w:sz w:val="28"/>
          <w:szCs w:val="28"/>
          <w:rtl/>
        </w:rPr>
        <w:t xml:space="preserve">عام2010 استهدفت التعرف على </w:t>
      </w:r>
      <w:r w:rsidRPr="001F4259">
        <w:rPr>
          <w:rFonts w:ascii="Times New Roman" w:eastAsia="Times New Roman" w:hAnsi="Times New Roman" w:cs="Simplified Arabic"/>
          <w:sz w:val="28"/>
          <w:szCs w:val="28"/>
          <w:rtl/>
        </w:rPr>
        <w:t xml:space="preserve">اتجاه الزراع نحو تدوير المخلفات المزرعية ببعض قرى محافظتى الشرقية والقليوبية </w:t>
      </w:r>
      <w:r w:rsidRPr="001F4259">
        <w:rPr>
          <w:rFonts w:ascii="Times New Roman" w:eastAsia="Times New Roman" w:hAnsi="Times New Roman" w:cs="Simplified Arabic" w:hint="cs"/>
          <w:sz w:val="28"/>
          <w:szCs w:val="28"/>
          <w:rtl/>
        </w:rPr>
        <w:t xml:space="preserve">وذلك </w:t>
      </w:r>
      <w:r w:rsidRPr="001F4259">
        <w:rPr>
          <w:rFonts w:ascii="Times New Roman" w:eastAsia="Times New Roman" w:hAnsi="Times New Roman" w:cs="Simplified Arabic"/>
          <w:sz w:val="28"/>
          <w:szCs w:val="28"/>
          <w:rtl/>
        </w:rPr>
        <w:t xml:space="preserve">من </w:t>
      </w:r>
      <w:r w:rsidRPr="001F4259">
        <w:rPr>
          <w:rFonts w:ascii="Times New Roman" w:eastAsia="Times New Roman" w:hAnsi="Times New Roman" w:cs="Simplified Arabic" w:hint="cs"/>
          <w:sz w:val="28"/>
          <w:szCs w:val="28"/>
          <w:rtl/>
        </w:rPr>
        <w:t xml:space="preserve">خلال </w:t>
      </w:r>
      <w:r w:rsidR="00F75040" w:rsidRPr="001F4259">
        <w:rPr>
          <w:rFonts w:ascii="Times New Roman" w:eastAsia="Times New Roman" w:hAnsi="Times New Roman" w:cs="Simplified Arabic" w:hint="cs"/>
          <w:sz w:val="28"/>
          <w:szCs w:val="28"/>
          <w:rtl/>
        </w:rPr>
        <w:t>مجموعتين</w:t>
      </w:r>
      <w:r w:rsidRPr="001F4259">
        <w:rPr>
          <w:rFonts w:ascii="Times New Roman" w:eastAsia="Times New Roman" w:hAnsi="Times New Roman" w:cs="Simplified Arabic" w:hint="cs"/>
          <w:sz w:val="28"/>
          <w:szCs w:val="28"/>
          <w:rtl/>
        </w:rPr>
        <w:t xml:space="preserve"> من</w:t>
      </w:r>
      <w:r w:rsidRPr="001F4259">
        <w:rPr>
          <w:rFonts w:ascii="Times New Roman" w:eastAsia="Times New Roman" w:hAnsi="Times New Roman" w:cs="Simplified Arabic"/>
          <w:sz w:val="28"/>
          <w:szCs w:val="28"/>
          <w:rtl/>
        </w:rPr>
        <w:t xml:space="preserve"> الزراع </w:t>
      </w:r>
      <w:r w:rsidRPr="001F4259">
        <w:rPr>
          <w:rFonts w:ascii="Times New Roman" w:eastAsia="Times New Roman" w:hAnsi="Times New Roman" w:cs="Simplified Arabic" w:hint="cs"/>
          <w:sz w:val="28"/>
          <w:szCs w:val="28"/>
          <w:rtl/>
        </w:rPr>
        <w:t xml:space="preserve">الأولي </w:t>
      </w:r>
      <w:r w:rsidRPr="001F4259">
        <w:rPr>
          <w:rFonts w:ascii="Times New Roman" w:eastAsia="Times New Roman" w:hAnsi="Times New Roman" w:cs="Simplified Arabic"/>
          <w:sz w:val="28"/>
          <w:szCs w:val="28"/>
          <w:rtl/>
        </w:rPr>
        <w:t>المنفذة و</w:t>
      </w:r>
      <w:r w:rsidRPr="001F4259">
        <w:rPr>
          <w:rFonts w:ascii="Times New Roman" w:eastAsia="Times New Roman" w:hAnsi="Times New Roman" w:cs="Simplified Arabic" w:hint="cs"/>
          <w:sz w:val="28"/>
          <w:szCs w:val="28"/>
          <w:rtl/>
        </w:rPr>
        <w:t xml:space="preserve">الثانية </w:t>
      </w:r>
      <w:r w:rsidRPr="001F4259">
        <w:rPr>
          <w:rFonts w:ascii="Times New Roman" w:eastAsia="Times New Roman" w:hAnsi="Times New Roman" w:cs="Simplified Arabic"/>
          <w:sz w:val="28"/>
          <w:szCs w:val="28"/>
          <w:rtl/>
        </w:rPr>
        <w:t>المقارنة وتم اختيارها بطريقة عشوائية أيضا من نفس القرى المختارة، من الزراع المجاورين لزراع المجموعة الأولى، الا انهم لم يقوموا بتدوير مخلفات مزارعهم</w:t>
      </w:r>
      <w:r w:rsidRPr="001F4259">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وتحديد معنوية الفرق بين مستوى اتجاه كل منهما نحو تدوير تلك المخلفات، كما استهدف أيضا التعرف على المشكلات التى تواجه زراع المجموعة المنفذة المبحوثين فى مجال تدوير المخلفات المزرعية، والأسباب التي تمنع زراع المجموعة المقارنة المبحوثين من تدوير</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مخلفات مزارعهم.</w:t>
      </w:r>
    </w:p>
    <w:p w14:paraId="7B0FA06D" w14:textId="1FE4CFE9" w:rsidR="001F4259" w:rsidRPr="001F4259" w:rsidRDefault="001F4259" w:rsidP="005F5338">
      <w:pPr>
        <w:spacing w:after="240" w:line="276" w:lineRule="auto"/>
        <w:jc w:val="lowKashida"/>
        <w:rPr>
          <w:rFonts w:ascii="Times New Roman" w:eastAsia="Times New Roman" w:hAnsi="Times New Roman" w:cs="Simplified Arabic"/>
          <w:sz w:val="28"/>
          <w:szCs w:val="28"/>
          <w:rtl/>
        </w:rPr>
      </w:pPr>
      <w:r w:rsidRPr="001F4259">
        <w:rPr>
          <w:rFonts w:ascii="Times New Roman" w:eastAsia="Times New Roman" w:hAnsi="Times New Roman" w:cs="Simplified Arabic" w:hint="cs"/>
          <w:sz w:val="28"/>
          <w:szCs w:val="28"/>
          <w:rtl/>
        </w:rPr>
        <w:t xml:space="preserve">وقد أوضحت نتائج الدراسة أن </w:t>
      </w:r>
      <w:r w:rsidRPr="001F4259">
        <w:rPr>
          <w:rFonts w:ascii="Times New Roman" w:eastAsia="Times New Roman" w:hAnsi="Times New Roman" w:cs="Simplified Arabic"/>
          <w:sz w:val="28"/>
          <w:szCs w:val="28"/>
          <w:rtl/>
        </w:rPr>
        <w:t xml:space="preserve"> اكثر من ثلثى زراع المجموعة المنفذة المبحوثين(67.5%)، وأكثر من ربع زراع المجموعة المقارنة المبحوثين (27.7%) لديهم اتجاه ايجابى نحو تدوير المخلفات المزرعي</w:t>
      </w:r>
      <w:r w:rsidRPr="001F4259">
        <w:rPr>
          <w:rFonts w:ascii="Times New Roman" w:eastAsia="Times New Roman" w:hAnsi="Times New Roman" w:cs="Simplified Arabic" w:hint="cs"/>
          <w:sz w:val="28"/>
          <w:szCs w:val="28"/>
          <w:rtl/>
        </w:rPr>
        <w:t>ة</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hint="cs"/>
          <w:sz w:val="28"/>
          <w:szCs w:val="28"/>
          <w:rtl/>
        </w:rPr>
        <w:t xml:space="preserve">كما أن </w:t>
      </w:r>
      <w:r w:rsidRPr="001F4259">
        <w:rPr>
          <w:rFonts w:ascii="Times New Roman" w:eastAsia="Times New Roman" w:hAnsi="Times New Roman" w:cs="Simplified Arabic"/>
          <w:sz w:val="28"/>
          <w:szCs w:val="28"/>
          <w:rtl/>
        </w:rPr>
        <w:t xml:space="preserve">الفرق بين متوسطات درجات اتجاه مجموعتى الزراع المنفذة، والمقارنة المبحوثين نحو تدوير المخلفات المزرعية </w:t>
      </w:r>
      <w:r w:rsidRPr="001F4259">
        <w:rPr>
          <w:rFonts w:ascii="Times New Roman" w:eastAsia="Times New Roman" w:hAnsi="Times New Roman" w:cs="Simplified Arabic" w:hint="cs"/>
          <w:sz w:val="28"/>
          <w:szCs w:val="28"/>
          <w:rtl/>
        </w:rPr>
        <w:t>قدرت</w:t>
      </w:r>
      <w:r w:rsidRPr="001F4259">
        <w:rPr>
          <w:rFonts w:ascii="Times New Roman" w:eastAsia="Times New Roman" w:hAnsi="Times New Roman" w:cs="Simplified Arabic"/>
          <w:sz w:val="28"/>
          <w:szCs w:val="28"/>
          <w:rtl/>
        </w:rPr>
        <w:t xml:space="preserve"> قيمته 14.4 درجة لصالح زراع المجموعة الأولى، وباختبار معنوية هذا الفرق اتضح أنه معنوي عند مستوى 0.01 • </w:t>
      </w:r>
      <w:r w:rsidRPr="001F4259">
        <w:rPr>
          <w:rFonts w:ascii="Times New Roman" w:eastAsia="Times New Roman" w:hAnsi="Times New Roman" w:cs="Simplified Arabic" w:hint="cs"/>
          <w:sz w:val="28"/>
          <w:szCs w:val="28"/>
          <w:rtl/>
        </w:rPr>
        <w:t>أن أهم</w:t>
      </w:r>
      <w:r w:rsidRPr="001F4259">
        <w:rPr>
          <w:rFonts w:ascii="Times New Roman" w:eastAsia="Times New Roman" w:hAnsi="Times New Roman" w:cs="Simplified Arabic"/>
          <w:sz w:val="28"/>
          <w:szCs w:val="28"/>
          <w:rtl/>
        </w:rPr>
        <w:t xml:space="preserve"> المشكلات </w:t>
      </w:r>
      <w:r w:rsidRPr="001F4259">
        <w:rPr>
          <w:rFonts w:ascii="Times New Roman" w:eastAsia="Times New Roman" w:hAnsi="Times New Roman" w:cs="Simplified Arabic" w:hint="cs"/>
          <w:sz w:val="28"/>
          <w:szCs w:val="28"/>
          <w:rtl/>
        </w:rPr>
        <w:t>التي</w:t>
      </w:r>
      <w:r w:rsidRPr="001F4259">
        <w:rPr>
          <w:rFonts w:ascii="Times New Roman" w:eastAsia="Times New Roman" w:hAnsi="Times New Roman" w:cs="Simplified Arabic"/>
          <w:sz w:val="28"/>
          <w:szCs w:val="28"/>
          <w:rtl/>
        </w:rPr>
        <w:t xml:space="preserve"> تواجه زراع المجموعة المنفذة المبحوثين فى مجال تدوير المخلفات المزرعية </w:t>
      </w:r>
      <w:r w:rsidRPr="001F4259">
        <w:rPr>
          <w:rFonts w:ascii="Times New Roman" w:eastAsia="Times New Roman" w:hAnsi="Times New Roman" w:cs="Simplified Arabic" w:hint="cs"/>
          <w:sz w:val="28"/>
          <w:szCs w:val="28"/>
          <w:rtl/>
        </w:rPr>
        <w:t>هي</w:t>
      </w:r>
      <w:r w:rsidRPr="001F4259">
        <w:rPr>
          <w:rFonts w:ascii="Times New Roman" w:eastAsia="Times New Roman" w:hAnsi="Times New Roman" w:cs="Simplified Arabic"/>
          <w:sz w:val="28"/>
          <w:szCs w:val="28"/>
          <w:rtl/>
        </w:rPr>
        <w:t xml:space="preserve"> : عدم .تقديم برامج تليفزيونية، أو مطبوعات ارشادية، وعدم كفاية الندوات والزيارات </w:t>
      </w:r>
      <w:r w:rsidRPr="001F4259">
        <w:rPr>
          <w:rFonts w:ascii="Times New Roman" w:eastAsia="Times New Roman" w:hAnsi="Times New Roman" w:cs="Simplified Arabic" w:hint="cs"/>
          <w:sz w:val="28"/>
          <w:szCs w:val="28"/>
          <w:rtl/>
        </w:rPr>
        <w:t>الإرشادية الخاص</w:t>
      </w:r>
      <w:r w:rsidRPr="001F4259">
        <w:rPr>
          <w:rFonts w:ascii="Times New Roman" w:eastAsia="Times New Roman" w:hAnsi="Times New Roman" w:cs="Simplified Arabic"/>
          <w:sz w:val="28"/>
          <w:szCs w:val="28"/>
          <w:rtl/>
        </w:rPr>
        <w:t>ة بتدوير المخلفات المزرعية، وقصور إشراف العاملين الإرشاديين على تنفيذ الزراع لتدو</w:t>
      </w:r>
      <w:r w:rsidRPr="001F4259">
        <w:rPr>
          <w:rFonts w:ascii="Times New Roman" w:eastAsia="Times New Roman" w:hAnsi="Times New Roman" w:cs="Simplified Arabic" w:hint="cs"/>
          <w:sz w:val="28"/>
          <w:szCs w:val="28"/>
          <w:rtl/>
        </w:rPr>
        <w:t xml:space="preserve">ير </w:t>
      </w:r>
      <w:r w:rsidRPr="001F4259">
        <w:rPr>
          <w:rFonts w:ascii="Times New Roman" w:eastAsia="Times New Roman" w:hAnsi="Times New Roman" w:cs="Simplified Arabic"/>
          <w:sz w:val="28"/>
          <w:szCs w:val="28"/>
          <w:rtl/>
        </w:rPr>
        <w:t>المخلفات المزرعية، وتركيز الجهود الإرشادية الخاصة بتدوير المخلفات المزرعية على كبار الزراع فقط، وعدم كفاية المكابس والات الفرم اللازمة لتجهيز المخلفات تمهيدا لتدويرها</w:t>
      </w:r>
      <w:r w:rsidRPr="001F4259">
        <w:rPr>
          <w:rFonts w:ascii="Times New Roman" w:eastAsia="Times New Roman" w:hAnsi="Times New Roman" w:cs="Simplified Arabic" w:hint="cs"/>
          <w:sz w:val="28"/>
          <w:szCs w:val="28"/>
          <w:rtl/>
        </w:rPr>
        <w:t>. كما تبين أن أهم</w:t>
      </w:r>
      <w:r w:rsidRPr="001F4259">
        <w:rPr>
          <w:rFonts w:ascii="Times New Roman" w:eastAsia="Times New Roman" w:hAnsi="Times New Roman" w:cs="Simplified Arabic"/>
          <w:sz w:val="28"/>
          <w:szCs w:val="28"/>
          <w:rtl/>
        </w:rPr>
        <w:t xml:space="preserve"> الأسباب التي منعت زراع المجموعة المقارنة المبحوثين من تدوير مخلفات مزارعهم </w:t>
      </w:r>
      <w:r w:rsidR="005F5338" w:rsidRPr="001F4259">
        <w:rPr>
          <w:rFonts w:ascii="Times New Roman" w:eastAsia="Times New Roman" w:hAnsi="Times New Roman" w:cs="Simplified Arabic" w:hint="cs"/>
          <w:sz w:val="28"/>
          <w:szCs w:val="28"/>
          <w:rtl/>
        </w:rPr>
        <w:t>هى:</w:t>
      </w:r>
      <w:r w:rsidRPr="001F4259">
        <w:rPr>
          <w:rFonts w:ascii="Times New Roman" w:eastAsia="Times New Roman" w:hAnsi="Times New Roman" w:cs="Simplified Arabic"/>
          <w:sz w:val="28"/>
          <w:szCs w:val="28"/>
          <w:rtl/>
        </w:rPr>
        <w:t xml:space="preserve"> عدم</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 xml:space="preserve">المعرفة بأساليب تدوير المخلفات المزرعية، وعدم المعرفة بتنفيذ الممارسات </w:t>
      </w:r>
      <w:r w:rsidRPr="001F4259">
        <w:rPr>
          <w:rFonts w:ascii="Times New Roman" w:eastAsia="Times New Roman" w:hAnsi="Times New Roman" w:cs="Simplified Arabic"/>
          <w:sz w:val="28"/>
          <w:szCs w:val="28"/>
          <w:rtl/>
        </w:rPr>
        <w:lastRenderedPageBreak/>
        <w:t>الصحيحة لتدوير المخلفات المزرعية، وعدم تقديم برامج تليفزيونية، أو مطبوعات ارشادية، وعدم كفاية الندوات</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 xml:space="preserve">والزيارات الإرشادية الخاصة </w:t>
      </w:r>
      <w:r w:rsidR="00F75040" w:rsidRPr="001F4259">
        <w:rPr>
          <w:rFonts w:ascii="Times New Roman" w:eastAsia="Times New Roman" w:hAnsi="Times New Roman" w:cs="Simplified Arabic" w:hint="cs"/>
          <w:sz w:val="28"/>
          <w:szCs w:val="28"/>
          <w:rtl/>
        </w:rPr>
        <w:t>بتدوير</w:t>
      </w:r>
      <w:r w:rsidRPr="001F4259">
        <w:rPr>
          <w:rFonts w:ascii="Times New Roman" w:eastAsia="Times New Roman" w:hAnsi="Times New Roman" w:cs="Simplified Arabic"/>
          <w:sz w:val="28"/>
          <w:szCs w:val="28"/>
          <w:rtl/>
        </w:rPr>
        <w:t xml:space="preserve"> المخلفات المزرعية، وعدم تنفيذ كومات إيضاحية ليقتدي بها</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الزراع في تدوير مخلفات مزارعهم، وعدم توفر البلاستيك،</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والأمونيا، والمكابس، والات الفرم واللازمة لتدوير المخلفات المزرعية.</w:t>
      </w:r>
    </w:p>
    <w:p w14:paraId="218A5EF3" w14:textId="77777777" w:rsidR="001F4259" w:rsidRPr="001F4259" w:rsidRDefault="001F4259" w:rsidP="001F4259">
      <w:pPr>
        <w:spacing w:after="240" w:line="276" w:lineRule="auto"/>
        <w:jc w:val="both"/>
        <w:rPr>
          <w:rFonts w:ascii="Simplified Arabic" w:eastAsia="Times New Roman" w:hAnsi="Simplified Arabic" w:cs="Simplified Arabic"/>
          <w:i/>
          <w:sz w:val="28"/>
          <w:szCs w:val="28"/>
          <w:rtl/>
          <w:lang w:bidi="ar-EG"/>
        </w:rPr>
      </w:pPr>
      <w:r w:rsidRPr="001F4259">
        <w:rPr>
          <w:rFonts w:ascii="Simplified Arabic" w:eastAsia="Times New Roman" w:hAnsi="Simplified Arabic" w:cs="Simplified Arabic" w:hint="cs"/>
          <w:i/>
          <w:sz w:val="28"/>
          <w:szCs w:val="28"/>
          <w:rtl/>
          <w:lang w:bidi="ar-EG"/>
        </w:rPr>
        <w:t xml:space="preserve">     </w:t>
      </w:r>
      <w:r w:rsidRPr="001F4259">
        <w:rPr>
          <w:rFonts w:ascii="Simplified Arabic" w:eastAsia="Times New Roman" w:hAnsi="Simplified Arabic" w:cs="Simplified Arabic"/>
          <w:i/>
          <w:sz w:val="28"/>
          <w:szCs w:val="28"/>
          <w:rtl/>
          <w:lang w:bidi="ar-EG"/>
        </w:rPr>
        <w:t xml:space="preserve">وفي </w:t>
      </w:r>
      <w:r w:rsidRPr="001F4259">
        <w:rPr>
          <w:rFonts w:ascii="Simplified Arabic" w:eastAsia="Times New Roman" w:hAnsi="Simplified Arabic" w:cs="Simplified Arabic" w:hint="cs"/>
          <w:i/>
          <w:sz w:val="28"/>
          <w:szCs w:val="28"/>
          <w:rtl/>
          <w:lang w:bidi="ar-EG"/>
        </w:rPr>
        <w:t>عام 2010 قاما</w:t>
      </w:r>
      <w:r w:rsidRPr="001F4259">
        <w:rPr>
          <w:rFonts w:ascii="Simplified Arabic" w:eastAsia="Times New Roman" w:hAnsi="Simplified Arabic" w:cs="Simplified Arabic"/>
          <w:i/>
          <w:sz w:val="28"/>
          <w:szCs w:val="28"/>
          <w:rtl/>
          <w:lang w:bidi="ar-EG"/>
        </w:rPr>
        <w:t xml:space="preserve"> محمد و جلال</w:t>
      </w:r>
      <w:r w:rsidRPr="001F4259">
        <w:rPr>
          <w:rFonts w:ascii="Simplified Arabic" w:eastAsia="Times New Roman" w:hAnsi="Simplified Arabic" w:cs="Simplified Arabic"/>
          <w:b/>
          <w:bCs/>
          <w:i/>
          <w:sz w:val="28"/>
          <w:szCs w:val="28"/>
          <w:vertAlign w:val="superscript"/>
          <w:rtl/>
          <w:lang w:bidi="ar-EG"/>
        </w:rPr>
        <w:t>(</w:t>
      </w:r>
      <w:r w:rsidRPr="001F4259">
        <w:rPr>
          <w:rFonts w:ascii="Simplified Arabic" w:eastAsia="Times New Roman" w:hAnsi="Simplified Arabic" w:cs="Simplified Arabic"/>
          <w:b/>
          <w:bCs/>
          <w:i/>
          <w:sz w:val="28"/>
          <w:szCs w:val="28"/>
          <w:vertAlign w:val="superscript"/>
          <w:rtl/>
          <w:lang w:bidi="ar-EG"/>
        </w:rPr>
        <w:footnoteReference w:id="16"/>
      </w:r>
      <w:r w:rsidRPr="001F4259">
        <w:rPr>
          <w:rFonts w:ascii="Simplified Arabic" w:eastAsia="Times New Roman" w:hAnsi="Simplified Arabic" w:cs="Simplified Arabic"/>
          <w:b/>
          <w:bCs/>
          <w:i/>
          <w:sz w:val="28"/>
          <w:szCs w:val="28"/>
          <w:vertAlign w:val="superscript"/>
          <w:rtl/>
          <w:lang w:bidi="ar-EG"/>
        </w:rPr>
        <w:t>)</w:t>
      </w:r>
      <w:r w:rsidRPr="001F4259">
        <w:rPr>
          <w:rFonts w:ascii="Simplified Arabic" w:eastAsia="Times New Roman" w:hAnsi="Simplified Arabic" w:cs="Simplified Arabic" w:hint="cs"/>
          <w:i/>
          <w:sz w:val="28"/>
          <w:szCs w:val="28"/>
          <w:rtl/>
          <w:lang w:bidi="ar-EG"/>
        </w:rPr>
        <w:t xml:space="preserve"> ، بعمل دراسة </w:t>
      </w:r>
      <w:r w:rsidRPr="001F4259">
        <w:rPr>
          <w:rFonts w:ascii="Simplified Arabic" w:eastAsia="Times New Roman" w:hAnsi="Simplified Arabic" w:cs="Simplified Arabic"/>
          <w:i/>
          <w:sz w:val="28"/>
          <w:szCs w:val="28"/>
          <w:rtl/>
          <w:lang w:bidi="ar-EG"/>
        </w:rPr>
        <w:t xml:space="preserve">بعنوان تدوير المخلفات الزراعية في جمهورية مصر العربية "رؤية اقتصادية"، بهدف التعرف علي المخلفات الزراعية وكميتها والمستخدم والفاقد منها وكيفية استغلال ذلك الفاقد في </w:t>
      </w:r>
      <w:r w:rsidRPr="001F4259">
        <w:rPr>
          <w:rFonts w:ascii="Simplified Arabic" w:eastAsia="Times New Roman" w:hAnsi="Simplified Arabic" w:cs="Simplified Arabic" w:hint="cs"/>
          <w:i/>
          <w:sz w:val="28"/>
          <w:szCs w:val="28"/>
          <w:rtl/>
          <w:lang w:bidi="ar-EG"/>
        </w:rPr>
        <w:t>إنتاج</w:t>
      </w:r>
      <w:r w:rsidRPr="001F4259">
        <w:rPr>
          <w:rFonts w:ascii="Simplified Arabic" w:eastAsia="Times New Roman" w:hAnsi="Simplified Arabic" w:cs="Simplified Arabic"/>
          <w:i/>
          <w:sz w:val="28"/>
          <w:szCs w:val="28"/>
          <w:rtl/>
          <w:lang w:bidi="ar-EG"/>
        </w:rPr>
        <w:t xml:space="preserve"> السماد العضوي والبيوجاز وتقدير تكاليف هذا الاستغلال، بالإضافة للتعرف علي العائد الاقتصادي لهذه المنتجات والتخلص الآمن منها لحماية البيئة من التلوث وذلك خلال فترة الدراسة (1995 – 2007)، وأوضحت النتائج استمرار تزايد هذه المخلفات زيادة معنوية، وأن استخدام هذه المخلفات النباتية في صناعة السماد العضوي (الكمبوست) حققت صافي عائد قدر بحوالي 2169,2 مليون جنية سنوياً، وعند استخدام السماد المذكور في زراعة المحاصيل موضع الدراسة يؤدي لزيادة الإنتاج بقيمة تقدر بحوالي 2863 مليون جنيه سنوياً، في حين استخدام تلك المخلفات لصناعة البيوجاز تعطى كمية من الكيروسين تقدر بحوالي 1136,4 مليون لتر سنوياً، وعند استخدامها في صناعة الأعلاف المركزة تحقق عائداً يقدر بحوالي 2914 مليون جنيه سنوياً. وتوصلت الدراسة أيضاً أن استخدام الكميات المتوفرة من المخلفات الحيوانية في صناعة السماد البلدي يحقق عائداً يقدر بحوالي 4,05 مليون جنيه سنوياً، بينما استخدامها في صناعة البيوجاز يعطى كمية من الكيروسين تقدر بحوالي 13,05 مليون لتر سنوياً.</w:t>
      </w:r>
    </w:p>
    <w:p w14:paraId="546952BD" w14:textId="77777777" w:rsidR="001F4259" w:rsidRPr="001F4259" w:rsidRDefault="001F4259" w:rsidP="001F4259">
      <w:pPr>
        <w:spacing w:after="240" w:line="276" w:lineRule="auto"/>
        <w:jc w:val="lowKashida"/>
        <w:rPr>
          <w:rFonts w:ascii="Simplified Arabic" w:eastAsia="Times New Roman" w:hAnsi="Simplified Arabic" w:cs="Simplified Arabic"/>
          <w:i/>
          <w:sz w:val="28"/>
          <w:szCs w:val="28"/>
          <w:rtl/>
          <w:lang w:bidi="ar-EG"/>
        </w:rPr>
      </w:pPr>
      <w:r w:rsidRPr="001F4259">
        <w:rPr>
          <w:rFonts w:ascii="Simplified Arabic" w:eastAsia="Times New Roman" w:hAnsi="Simplified Arabic" w:cs="Simplified Arabic" w:hint="cs"/>
          <w:i/>
          <w:sz w:val="28"/>
          <w:szCs w:val="28"/>
          <w:rtl/>
          <w:lang w:bidi="ar-EG"/>
        </w:rPr>
        <w:t xml:space="preserve">      </w:t>
      </w:r>
      <w:r w:rsidRPr="001F4259">
        <w:rPr>
          <w:rFonts w:ascii="Simplified Arabic" w:eastAsia="Times New Roman" w:hAnsi="Simplified Arabic" w:cs="Simplified Arabic"/>
          <w:i/>
          <w:sz w:val="28"/>
          <w:szCs w:val="28"/>
          <w:rtl/>
          <w:lang w:bidi="ar-EG"/>
        </w:rPr>
        <w:t xml:space="preserve">وفي </w:t>
      </w:r>
      <w:r w:rsidRPr="001F4259">
        <w:rPr>
          <w:rFonts w:ascii="Simplified Arabic" w:eastAsia="Times New Roman" w:hAnsi="Simplified Arabic" w:cs="Simplified Arabic" w:hint="cs"/>
          <w:i/>
          <w:sz w:val="28"/>
          <w:szCs w:val="28"/>
          <w:rtl/>
          <w:lang w:bidi="ar-EG"/>
        </w:rPr>
        <w:t>عام 2012 قاما</w:t>
      </w:r>
      <w:r w:rsidRPr="001F4259">
        <w:rPr>
          <w:rFonts w:ascii="Simplified Arabic" w:eastAsia="Times New Roman" w:hAnsi="Simplified Arabic" w:cs="Simplified Arabic"/>
          <w:i/>
          <w:sz w:val="28"/>
          <w:szCs w:val="28"/>
          <w:rtl/>
          <w:lang w:bidi="ar-EG"/>
        </w:rPr>
        <w:t xml:space="preserve"> جلال وعبير</w:t>
      </w:r>
      <w:r w:rsidRPr="001F4259">
        <w:rPr>
          <w:rFonts w:ascii="Simplified Arabic" w:eastAsia="Times New Roman" w:hAnsi="Simplified Arabic" w:cs="Simplified Arabic"/>
          <w:b/>
          <w:bCs/>
          <w:i/>
          <w:sz w:val="28"/>
          <w:szCs w:val="28"/>
          <w:vertAlign w:val="superscript"/>
          <w:rtl/>
          <w:lang w:bidi="ar-EG"/>
        </w:rPr>
        <w:t>(</w:t>
      </w:r>
      <w:r w:rsidRPr="001F4259">
        <w:rPr>
          <w:rFonts w:ascii="Simplified Arabic" w:eastAsia="Times New Roman" w:hAnsi="Simplified Arabic" w:cs="Simplified Arabic"/>
          <w:b/>
          <w:bCs/>
          <w:i/>
          <w:sz w:val="28"/>
          <w:szCs w:val="28"/>
          <w:vertAlign w:val="superscript"/>
          <w:rtl/>
          <w:lang w:bidi="ar-EG"/>
        </w:rPr>
        <w:footnoteReference w:id="17"/>
      </w:r>
      <w:r w:rsidRPr="001F4259">
        <w:rPr>
          <w:rFonts w:ascii="Simplified Arabic" w:eastAsia="Times New Roman" w:hAnsi="Simplified Arabic" w:cs="Simplified Arabic"/>
          <w:b/>
          <w:bCs/>
          <w:i/>
          <w:sz w:val="28"/>
          <w:szCs w:val="28"/>
          <w:vertAlign w:val="superscript"/>
          <w:rtl/>
          <w:lang w:bidi="ar-EG"/>
        </w:rPr>
        <w:t>)</w:t>
      </w:r>
      <w:r w:rsidRPr="001F4259">
        <w:rPr>
          <w:rFonts w:ascii="Simplified Arabic" w:eastAsia="Times New Roman" w:hAnsi="Simplified Arabic" w:cs="Simplified Arabic" w:hint="cs"/>
          <w:i/>
          <w:sz w:val="28"/>
          <w:szCs w:val="28"/>
          <w:rtl/>
          <w:lang w:bidi="ar-EG"/>
        </w:rPr>
        <w:t xml:space="preserve"> ، بإجراء دراسة </w:t>
      </w:r>
      <w:r w:rsidRPr="001F4259">
        <w:rPr>
          <w:rFonts w:ascii="Simplified Arabic" w:eastAsia="Times New Roman" w:hAnsi="Simplified Arabic" w:cs="Simplified Arabic"/>
          <w:i/>
          <w:sz w:val="28"/>
          <w:szCs w:val="28"/>
          <w:rtl/>
          <w:lang w:bidi="ar-EG"/>
        </w:rPr>
        <w:t xml:space="preserve">بعنوان دراسة العائد الاقتصادي لتدوير المخلفات الزراعية بالوطن العربي، بهدف التعرف على أنواع و كمية المخلفات الزراعية بالوطن العربي وتقدير العائد الاقتصادي لتدوير تلك المخلفات، توصلت الدراسة إلى أن استخدام المخلفات النباتية في صناعة السماد العضوي (الكمبوست) يحقق صافى عائد اقتصادي قدر بحوالي 28,22مليار جنيه </w:t>
      </w:r>
      <w:r w:rsidRPr="001F4259">
        <w:rPr>
          <w:rFonts w:ascii="Simplified Arabic" w:eastAsia="Times New Roman" w:hAnsi="Simplified Arabic" w:cs="Simplified Arabic"/>
          <w:i/>
          <w:sz w:val="28"/>
          <w:szCs w:val="28"/>
          <w:rtl/>
          <w:lang w:bidi="ar-EG"/>
        </w:rPr>
        <w:lastRenderedPageBreak/>
        <w:t>سنويا، تعطى كمية من الكيروسين تقدر بحوالي 2,13 مليار لتر سنويا، وعند استخدامها في صناعة الأعلاف المركزة تحقق عائد يقدر بحوالي 15,18 مليار جنيه سنويا.</w:t>
      </w:r>
      <w:r w:rsidRPr="001F4259">
        <w:rPr>
          <w:rFonts w:ascii="Simplified Arabic" w:eastAsia="Times New Roman" w:hAnsi="Simplified Arabic" w:cs="Simplified Arabic" w:hint="cs"/>
          <w:i/>
          <w:sz w:val="28"/>
          <w:szCs w:val="28"/>
          <w:rtl/>
          <w:lang w:bidi="ar-EG"/>
        </w:rPr>
        <w:t xml:space="preserve"> </w:t>
      </w:r>
      <w:r w:rsidRPr="001F4259">
        <w:rPr>
          <w:rFonts w:ascii="Simplified Arabic" w:eastAsia="Times New Roman" w:hAnsi="Simplified Arabic" w:cs="Simplified Arabic"/>
          <w:i/>
          <w:sz w:val="28"/>
          <w:szCs w:val="28"/>
          <w:rtl/>
          <w:lang w:bidi="ar-EG"/>
        </w:rPr>
        <w:t>وبالنسبة للمخلفات الحيوانية إذا استخدمت في  صناعة السماد البلدي حققت صافي عائد يقدر بحوالي 66 مليون جنيه يوميا، بينما عند استخدامها في صناعة البيوجاز تعطى كمية من الكيروسين تقدر بحوالي  28,83 مليون لتر/يوم.</w:t>
      </w:r>
    </w:p>
    <w:p w14:paraId="6797FAEB" w14:textId="77777777" w:rsidR="001F4259" w:rsidRPr="001F4259" w:rsidRDefault="001F4259" w:rsidP="001F4259">
      <w:pPr>
        <w:spacing w:after="240" w:line="276" w:lineRule="auto"/>
        <w:jc w:val="both"/>
        <w:rPr>
          <w:rFonts w:ascii="Simplified Arabic" w:eastAsia="Times New Roman" w:hAnsi="Simplified Arabic" w:cs="Simplified Arabic"/>
          <w:i/>
          <w:sz w:val="28"/>
          <w:szCs w:val="28"/>
          <w:rtl/>
          <w:lang w:bidi="ar-EG"/>
        </w:rPr>
      </w:pPr>
      <w:r w:rsidRPr="001F4259">
        <w:rPr>
          <w:rFonts w:ascii="Simplified Arabic" w:eastAsia="Times New Roman" w:hAnsi="Simplified Arabic" w:cs="Simplified Arabic" w:hint="cs"/>
          <w:i/>
          <w:sz w:val="28"/>
          <w:szCs w:val="28"/>
          <w:rtl/>
          <w:lang w:bidi="ar-EG"/>
        </w:rPr>
        <w:t xml:space="preserve">      </w:t>
      </w:r>
      <w:r w:rsidRPr="001F4259">
        <w:rPr>
          <w:rFonts w:ascii="Simplified Arabic" w:eastAsia="Times New Roman" w:hAnsi="Simplified Arabic" w:cs="Simplified Arabic"/>
          <w:i/>
          <w:sz w:val="28"/>
          <w:szCs w:val="28"/>
          <w:rtl/>
          <w:lang w:bidi="ar-EG"/>
        </w:rPr>
        <w:t xml:space="preserve">وفي </w:t>
      </w:r>
      <w:r w:rsidRPr="001F4259">
        <w:rPr>
          <w:rFonts w:ascii="Simplified Arabic" w:eastAsia="Times New Roman" w:hAnsi="Simplified Arabic" w:cs="Simplified Arabic" w:hint="cs"/>
          <w:i/>
          <w:sz w:val="28"/>
          <w:szCs w:val="28"/>
          <w:rtl/>
          <w:lang w:bidi="ar-EG"/>
        </w:rPr>
        <w:t>عام 2012 قام</w:t>
      </w:r>
      <w:r w:rsidRPr="001F4259">
        <w:rPr>
          <w:rFonts w:ascii="Simplified Arabic" w:eastAsia="Times New Roman" w:hAnsi="Simplified Arabic" w:cs="Simplified Arabic"/>
          <w:i/>
          <w:sz w:val="28"/>
          <w:szCs w:val="28"/>
          <w:rtl/>
          <w:lang w:bidi="ar-EG"/>
        </w:rPr>
        <w:t xml:space="preserve"> مصطفي وآخرون</w:t>
      </w:r>
      <w:r w:rsidRPr="001F4259">
        <w:rPr>
          <w:rFonts w:ascii="Simplified Arabic" w:eastAsia="Times New Roman" w:hAnsi="Simplified Arabic" w:cs="Simplified Arabic"/>
          <w:b/>
          <w:bCs/>
          <w:i/>
          <w:sz w:val="28"/>
          <w:szCs w:val="28"/>
          <w:vertAlign w:val="superscript"/>
          <w:rtl/>
          <w:lang w:bidi="ar-EG"/>
        </w:rPr>
        <w:t>(</w:t>
      </w:r>
      <w:r w:rsidRPr="001F4259">
        <w:rPr>
          <w:rFonts w:ascii="Simplified Arabic" w:eastAsia="Times New Roman" w:hAnsi="Simplified Arabic" w:cs="Simplified Arabic"/>
          <w:b/>
          <w:bCs/>
          <w:i/>
          <w:sz w:val="28"/>
          <w:szCs w:val="28"/>
          <w:vertAlign w:val="superscript"/>
          <w:rtl/>
          <w:lang w:bidi="ar-EG"/>
        </w:rPr>
        <w:footnoteReference w:id="18"/>
      </w:r>
      <w:r w:rsidRPr="001F4259">
        <w:rPr>
          <w:rFonts w:ascii="Simplified Arabic" w:eastAsia="Times New Roman" w:hAnsi="Simplified Arabic" w:cs="Simplified Arabic"/>
          <w:b/>
          <w:bCs/>
          <w:i/>
          <w:sz w:val="28"/>
          <w:szCs w:val="28"/>
          <w:vertAlign w:val="superscript"/>
          <w:rtl/>
          <w:lang w:bidi="ar-EG"/>
        </w:rPr>
        <w:t>)</w:t>
      </w:r>
      <w:r w:rsidRPr="001F4259">
        <w:rPr>
          <w:rFonts w:ascii="Simplified Arabic" w:eastAsia="Times New Roman" w:hAnsi="Simplified Arabic" w:cs="Simplified Arabic"/>
          <w:i/>
          <w:sz w:val="28"/>
          <w:szCs w:val="28"/>
          <w:rtl/>
          <w:lang w:bidi="ar-EG"/>
        </w:rPr>
        <w:t xml:space="preserve"> </w:t>
      </w:r>
      <w:r w:rsidRPr="001F4259">
        <w:rPr>
          <w:rFonts w:ascii="Simplified Arabic" w:eastAsia="Times New Roman" w:hAnsi="Simplified Arabic" w:cs="Simplified Arabic" w:hint="cs"/>
          <w:i/>
          <w:sz w:val="28"/>
          <w:szCs w:val="28"/>
          <w:rtl/>
          <w:lang w:bidi="ar-EG"/>
        </w:rPr>
        <w:t xml:space="preserve">، بعمل دراسة </w:t>
      </w:r>
      <w:r w:rsidRPr="001F4259">
        <w:rPr>
          <w:rFonts w:ascii="Simplified Arabic" w:eastAsia="Times New Roman" w:hAnsi="Simplified Arabic" w:cs="Simplified Arabic"/>
          <w:i/>
          <w:sz w:val="28"/>
          <w:szCs w:val="28"/>
          <w:rtl/>
          <w:lang w:bidi="ar-EG"/>
        </w:rPr>
        <w:t>بعنوان العائد الاقتصادي لاستخدام بعض المخلفات الزراعية النباتية كأعلاف غير تقليدية علي الإنتاج الحيواني في محافظة البحيرة،</w:t>
      </w:r>
      <w:r w:rsidRPr="001F4259">
        <w:rPr>
          <w:rFonts w:ascii="Simplified Arabic" w:eastAsia="Times New Roman" w:hAnsi="Simplified Arabic" w:cs="Simplified Arabic" w:hint="cs"/>
          <w:i/>
          <w:sz w:val="28"/>
          <w:szCs w:val="28"/>
          <w:rtl/>
          <w:lang w:bidi="ar-EG"/>
        </w:rPr>
        <w:t xml:space="preserve"> </w:t>
      </w:r>
      <w:r w:rsidRPr="001F4259">
        <w:rPr>
          <w:rFonts w:ascii="Simplified Arabic" w:eastAsia="Times New Roman" w:hAnsi="Simplified Arabic" w:cs="Simplified Arabic"/>
          <w:i/>
          <w:sz w:val="28"/>
          <w:szCs w:val="28"/>
          <w:rtl/>
        </w:rPr>
        <w:t xml:space="preserve">وذلك بهدف تقدير الطاقة </w:t>
      </w:r>
      <w:r w:rsidRPr="001F4259">
        <w:rPr>
          <w:rFonts w:ascii="Simplified Arabic" w:eastAsia="Times New Roman" w:hAnsi="Simplified Arabic" w:cs="Simplified Arabic" w:hint="cs"/>
          <w:i/>
          <w:sz w:val="28"/>
          <w:szCs w:val="28"/>
          <w:rtl/>
        </w:rPr>
        <w:t>الإنتاجية</w:t>
      </w:r>
      <w:r w:rsidRPr="001F4259">
        <w:rPr>
          <w:rFonts w:ascii="Simplified Arabic" w:eastAsia="Times New Roman" w:hAnsi="Simplified Arabic" w:cs="Simplified Arabic"/>
          <w:i/>
          <w:sz w:val="28"/>
          <w:szCs w:val="28"/>
          <w:rtl/>
        </w:rPr>
        <w:t xml:space="preserve"> للمخلفات النباتية في الزراعة المصرية ومحافظة البحيرة ودورها في تقليص الفجوة العلفية، </w:t>
      </w:r>
      <w:r w:rsidRPr="001F4259">
        <w:rPr>
          <w:rFonts w:ascii="Simplified Arabic" w:eastAsia="Times New Roman" w:hAnsi="Simplified Arabic" w:cs="Simplified Arabic"/>
          <w:i/>
          <w:sz w:val="28"/>
          <w:szCs w:val="28"/>
          <w:rtl/>
          <w:lang w:bidi="ar-EG"/>
        </w:rPr>
        <w:t xml:space="preserve">حيث أوضحت الدراسة أن المتوسط السنوي لإنتاج المخلفات النباتية في متوسط الفترة (2005 – 2009) يقدر بنحو 14,021 مليون طن علي مستوي الجمهورية وبنحو 1,195 مليون طن بمحافظة البحيرة. </w:t>
      </w:r>
      <w:r w:rsidRPr="001F4259">
        <w:rPr>
          <w:rFonts w:ascii="Simplified Arabic" w:eastAsia="Times New Roman" w:hAnsi="Simplified Arabic" w:cs="Simplified Arabic"/>
          <w:i/>
          <w:sz w:val="28"/>
          <w:szCs w:val="28"/>
          <w:rtl/>
        </w:rPr>
        <w:t>وقدرت الفجوة العلفية من الأعلاف الخضراء والاتبان بنحو 7,032 مليون طن علي مستوي الجمهورية، وبنحو 1,534 مليون طن بمحافظة البحيرة.</w:t>
      </w:r>
      <w:r w:rsidRPr="001F4259">
        <w:rPr>
          <w:rFonts w:ascii="Simplified Arabic" w:eastAsia="Times New Roman" w:hAnsi="Simplified Arabic" w:cs="Simplified Arabic"/>
          <w:i/>
          <w:sz w:val="28"/>
          <w:szCs w:val="28"/>
          <w:rtl/>
          <w:lang w:bidi="ar-EG"/>
        </w:rPr>
        <w:t xml:space="preserve"> وقد أوضحت الدراسة أن تصنيع المتاح من قش الأرز وحطب الذرة الشامية إلي أعلاف غير تقليدية يمكن أن يساهم في خفض العجز من الأعلاف المركزة بنحو 29% علي مستوي الجمهورية وبنحو 14% بمحافظة البحيرة.</w:t>
      </w:r>
    </w:p>
    <w:p w14:paraId="4C81F68B" w14:textId="77777777" w:rsidR="001F4259" w:rsidRPr="001F4259" w:rsidRDefault="001F4259" w:rsidP="001F4259">
      <w:pPr>
        <w:spacing w:after="240" w:line="276" w:lineRule="auto"/>
        <w:jc w:val="both"/>
        <w:rPr>
          <w:rFonts w:ascii="Simplified Arabic" w:eastAsia="Times New Roman" w:hAnsi="Simplified Arabic" w:cs="Simplified Arabic"/>
          <w:i/>
          <w:sz w:val="28"/>
          <w:szCs w:val="28"/>
          <w:rtl/>
          <w:lang w:bidi="ar-SY"/>
        </w:rPr>
      </w:pPr>
      <w:r w:rsidRPr="001F4259">
        <w:rPr>
          <w:rFonts w:ascii="Simplified Arabic" w:eastAsia="Times New Roman" w:hAnsi="Simplified Arabic" w:cs="Simplified Arabic" w:hint="cs"/>
          <w:i/>
          <w:sz w:val="28"/>
          <w:szCs w:val="28"/>
          <w:rtl/>
          <w:lang w:bidi="ar-SY"/>
        </w:rPr>
        <w:t xml:space="preserve">     و</w:t>
      </w:r>
      <w:r w:rsidRPr="001F4259">
        <w:rPr>
          <w:rFonts w:ascii="Simplified Arabic" w:eastAsia="Times New Roman" w:hAnsi="Simplified Arabic" w:cs="Simplified Arabic"/>
          <w:i/>
          <w:sz w:val="28"/>
          <w:szCs w:val="28"/>
          <w:rtl/>
          <w:lang w:bidi="ar-SY"/>
        </w:rPr>
        <w:t xml:space="preserve">في </w:t>
      </w:r>
      <w:r w:rsidRPr="001F4259">
        <w:rPr>
          <w:rFonts w:ascii="Simplified Arabic" w:eastAsia="Times New Roman" w:hAnsi="Simplified Arabic" w:cs="Simplified Arabic" w:hint="cs"/>
          <w:i/>
          <w:sz w:val="28"/>
          <w:szCs w:val="28"/>
          <w:rtl/>
          <w:lang w:bidi="ar-SY"/>
        </w:rPr>
        <w:t>عام 2013 قام</w:t>
      </w:r>
      <w:r w:rsidRPr="001F4259">
        <w:rPr>
          <w:rFonts w:ascii="Simplified Arabic" w:eastAsia="Times New Roman" w:hAnsi="Simplified Arabic" w:cs="Simplified Arabic"/>
          <w:i/>
          <w:sz w:val="28"/>
          <w:szCs w:val="28"/>
          <w:rtl/>
          <w:lang w:bidi="ar-SY"/>
        </w:rPr>
        <w:t xml:space="preserve"> خالد</w:t>
      </w:r>
      <w:r w:rsidRPr="001F4259">
        <w:rPr>
          <w:rFonts w:ascii="Simplified Arabic" w:eastAsia="Times New Roman" w:hAnsi="Simplified Arabic" w:cs="Simplified Arabic"/>
          <w:b/>
          <w:bCs/>
          <w:i/>
          <w:sz w:val="28"/>
          <w:szCs w:val="28"/>
          <w:vertAlign w:val="superscript"/>
          <w:rtl/>
          <w:lang w:bidi="ar-SY"/>
        </w:rPr>
        <w:t>(</w:t>
      </w:r>
      <w:r w:rsidRPr="001F4259">
        <w:rPr>
          <w:rFonts w:ascii="Simplified Arabic" w:eastAsia="Times New Roman" w:hAnsi="Simplified Arabic" w:cs="Simplified Arabic"/>
          <w:b/>
          <w:bCs/>
          <w:i/>
          <w:sz w:val="28"/>
          <w:szCs w:val="28"/>
          <w:vertAlign w:val="superscript"/>
          <w:rtl/>
          <w:lang w:bidi="ar-SY"/>
        </w:rPr>
        <w:footnoteReference w:id="19"/>
      </w:r>
      <w:r w:rsidRPr="001F4259">
        <w:rPr>
          <w:rFonts w:ascii="Simplified Arabic" w:eastAsia="Times New Roman" w:hAnsi="Simplified Arabic" w:cs="Simplified Arabic"/>
          <w:b/>
          <w:bCs/>
          <w:i/>
          <w:sz w:val="28"/>
          <w:szCs w:val="28"/>
          <w:vertAlign w:val="superscript"/>
          <w:rtl/>
          <w:lang w:bidi="ar-SY"/>
        </w:rPr>
        <w:t>)</w:t>
      </w:r>
      <w:r w:rsidRPr="001F4259">
        <w:rPr>
          <w:rFonts w:ascii="Simplified Arabic" w:eastAsia="Times New Roman" w:hAnsi="Simplified Arabic" w:cs="Simplified Arabic" w:hint="cs"/>
          <w:i/>
          <w:sz w:val="28"/>
          <w:szCs w:val="28"/>
          <w:rtl/>
          <w:lang w:bidi="ar-SY"/>
        </w:rPr>
        <w:t xml:space="preserve"> ، بإجراء دراسة </w:t>
      </w:r>
      <w:r w:rsidRPr="001F4259">
        <w:rPr>
          <w:rFonts w:ascii="Simplified Arabic" w:eastAsia="Times New Roman" w:hAnsi="Simplified Arabic" w:cs="Simplified Arabic"/>
          <w:i/>
          <w:sz w:val="28"/>
          <w:szCs w:val="28"/>
          <w:rtl/>
          <w:lang w:bidi="ar-SY"/>
        </w:rPr>
        <w:t xml:space="preserve">بعنوان اقتصاديات </w:t>
      </w:r>
      <w:r w:rsidRPr="001F4259">
        <w:rPr>
          <w:rFonts w:ascii="Simplified Arabic" w:eastAsia="Times New Roman" w:hAnsi="Simplified Arabic" w:cs="Simplified Arabic" w:hint="cs"/>
          <w:i/>
          <w:sz w:val="28"/>
          <w:szCs w:val="28"/>
          <w:rtl/>
          <w:lang w:bidi="ar-SY"/>
        </w:rPr>
        <w:t>إنتاج</w:t>
      </w:r>
      <w:r w:rsidRPr="001F4259">
        <w:rPr>
          <w:rFonts w:ascii="Simplified Arabic" w:eastAsia="Times New Roman" w:hAnsi="Simplified Arabic" w:cs="Simplified Arabic"/>
          <w:i/>
          <w:sz w:val="28"/>
          <w:szCs w:val="28"/>
          <w:rtl/>
          <w:lang w:bidi="ar-SY"/>
        </w:rPr>
        <w:t xml:space="preserve"> الكمبوست من المخلفات الزراعية في مصر، والتي تهدف لدراسة التقييم المالي لمشروع </w:t>
      </w:r>
      <w:r w:rsidRPr="001F4259">
        <w:rPr>
          <w:rFonts w:ascii="Simplified Arabic" w:eastAsia="Times New Roman" w:hAnsi="Simplified Arabic" w:cs="Simplified Arabic" w:hint="cs"/>
          <w:i/>
          <w:sz w:val="28"/>
          <w:szCs w:val="28"/>
          <w:rtl/>
          <w:lang w:bidi="ar-SY"/>
        </w:rPr>
        <w:t>إنتاج</w:t>
      </w:r>
      <w:r w:rsidRPr="001F4259">
        <w:rPr>
          <w:rFonts w:ascii="Simplified Arabic" w:eastAsia="Times New Roman" w:hAnsi="Simplified Arabic" w:cs="Simplified Arabic"/>
          <w:i/>
          <w:sz w:val="28"/>
          <w:szCs w:val="28"/>
          <w:rtl/>
          <w:lang w:bidi="ar-SY"/>
        </w:rPr>
        <w:t xml:space="preserve"> سماد الكمبوست باستخدام قش الأرز والمخلفات الحيوانية عن طريق دراسة الكفاءة الاقتصادية لإقامة مثل هذه المشاريع بغرض توفير الأسمدة العضوية اللازمة للتوسع في المساحات العضوية، وأوضحت النتائج أن صافي القيمة الحالية عند معامل الخصم 15% أكبر من الواحد، معدل العائد الداخلي بلغ 26% أي أن المشروع مربح، وأن فترة استرداد رأس المال 5 سنوات مما يشجع المستثمرين علي إقامة مثل هذه المشروعات، بلغ معدل دوران الأصول نحو 283% مما يدل علي كفاءة تشغيل الأصول، العائد علي الجنيه بلغ نحو 0,09 جنيه مما يدل علي أن المشروع مجدي مالياً، بلغت نسبة المنافع </w:t>
      </w:r>
      <w:r w:rsidRPr="001F4259">
        <w:rPr>
          <w:rFonts w:ascii="Simplified Arabic" w:eastAsia="Times New Roman" w:hAnsi="Simplified Arabic" w:cs="Simplified Arabic" w:hint="cs"/>
          <w:i/>
          <w:sz w:val="28"/>
          <w:szCs w:val="28"/>
          <w:rtl/>
          <w:lang w:bidi="ar-SY"/>
        </w:rPr>
        <w:t>إلي</w:t>
      </w:r>
      <w:r w:rsidRPr="001F4259">
        <w:rPr>
          <w:rFonts w:ascii="Simplified Arabic" w:eastAsia="Times New Roman" w:hAnsi="Simplified Arabic" w:cs="Simplified Arabic"/>
          <w:i/>
          <w:sz w:val="28"/>
          <w:szCs w:val="28"/>
          <w:rtl/>
          <w:lang w:bidi="ar-SY"/>
        </w:rPr>
        <w:t xml:space="preserve"> التكليف نحو 1,02% مما يدل </w:t>
      </w:r>
      <w:r w:rsidRPr="001F4259">
        <w:rPr>
          <w:rFonts w:ascii="Simplified Arabic" w:eastAsia="Times New Roman" w:hAnsi="Simplified Arabic" w:cs="Simplified Arabic"/>
          <w:i/>
          <w:sz w:val="28"/>
          <w:szCs w:val="28"/>
          <w:rtl/>
          <w:lang w:bidi="ar-SY"/>
        </w:rPr>
        <w:lastRenderedPageBreak/>
        <w:t xml:space="preserve">علي أن المشروع يحقق كفاءة اقتصادية، وتوصلت الدراسة </w:t>
      </w:r>
      <w:r w:rsidRPr="001F4259">
        <w:rPr>
          <w:rFonts w:ascii="Simplified Arabic" w:eastAsia="Times New Roman" w:hAnsi="Simplified Arabic" w:cs="Simplified Arabic" w:hint="cs"/>
          <w:i/>
          <w:sz w:val="28"/>
          <w:szCs w:val="28"/>
          <w:rtl/>
          <w:lang w:bidi="ar-SY"/>
        </w:rPr>
        <w:t>أيضا</w:t>
      </w:r>
      <w:r w:rsidRPr="001F4259">
        <w:rPr>
          <w:rFonts w:ascii="Simplified Arabic" w:eastAsia="Times New Roman" w:hAnsi="Simplified Arabic" w:cs="Simplified Arabic"/>
          <w:i/>
          <w:sz w:val="28"/>
          <w:szCs w:val="28"/>
          <w:rtl/>
          <w:lang w:bidi="ar-SY"/>
        </w:rPr>
        <w:t xml:space="preserve"> </w:t>
      </w:r>
      <w:r w:rsidRPr="001F4259">
        <w:rPr>
          <w:rFonts w:ascii="Simplified Arabic" w:eastAsia="Times New Roman" w:hAnsi="Simplified Arabic" w:cs="Simplified Arabic" w:hint="cs"/>
          <w:i/>
          <w:sz w:val="28"/>
          <w:szCs w:val="28"/>
          <w:rtl/>
          <w:lang w:bidi="ar-SY"/>
        </w:rPr>
        <w:t>إلي</w:t>
      </w:r>
      <w:r w:rsidRPr="001F4259">
        <w:rPr>
          <w:rFonts w:ascii="Simplified Arabic" w:eastAsia="Times New Roman" w:hAnsi="Simplified Arabic" w:cs="Simplified Arabic"/>
          <w:i/>
          <w:sz w:val="28"/>
          <w:szCs w:val="28"/>
          <w:rtl/>
          <w:lang w:bidi="ar-SY"/>
        </w:rPr>
        <w:t xml:space="preserve"> أن نسبة المستغل من قش الأرز في </w:t>
      </w:r>
      <w:r w:rsidRPr="001F4259">
        <w:rPr>
          <w:rFonts w:ascii="Simplified Arabic" w:eastAsia="Times New Roman" w:hAnsi="Simplified Arabic" w:cs="Simplified Arabic" w:hint="cs"/>
          <w:i/>
          <w:sz w:val="28"/>
          <w:szCs w:val="28"/>
          <w:rtl/>
          <w:lang w:bidi="ar-SY"/>
        </w:rPr>
        <w:t>إنتاج</w:t>
      </w:r>
      <w:r w:rsidRPr="001F4259">
        <w:rPr>
          <w:rFonts w:ascii="Simplified Arabic" w:eastAsia="Times New Roman" w:hAnsi="Simplified Arabic" w:cs="Simplified Arabic"/>
          <w:i/>
          <w:sz w:val="28"/>
          <w:szCs w:val="28"/>
          <w:rtl/>
          <w:lang w:bidi="ar-SY"/>
        </w:rPr>
        <w:t xml:space="preserve"> الكمبوست لا يتجاوز 300 ألف طن تمثل نحو 10,8% من كمية قش الأرز عام 2011.</w:t>
      </w:r>
    </w:p>
    <w:p w14:paraId="30DBFEED" w14:textId="0CAD83A0" w:rsidR="001F4259" w:rsidRPr="001F4259" w:rsidRDefault="001F4259" w:rsidP="001F4259">
      <w:pPr>
        <w:spacing w:after="240" w:line="276" w:lineRule="auto"/>
        <w:jc w:val="both"/>
        <w:rPr>
          <w:rFonts w:ascii="Times New Roman" w:eastAsia="Times New Roman" w:hAnsi="Times New Roman" w:cs="Simplified Arabic"/>
          <w:sz w:val="28"/>
          <w:szCs w:val="28"/>
          <w:rtl/>
        </w:rPr>
      </w:pPr>
      <w:r w:rsidRPr="001F4259">
        <w:rPr>
          <w:rFonts w:ascii="Times New Roman" w:eastAsia="Times New Roman" w:hAnsi="Times New Roman" w:cs="Simplified Arabic" w:hint="cs"/>
          <w:sz w:val="28"/>
          <w:szCs w:val="28"/>
          <w:rtl/>
        </w:rPr>
        <w:t xml:space="preserve">      وفي دراسة لباسمة محسين</w:t>
      </w:r>
      <w:r w:rsidRPr="001F4259">
        <w:rPr>
          <w:rFonts w:ascii="Times New Roman" w:eastAsia="Times New Roman" w:hAnsi="Times New Roman" w:cs="Times New Roman"/>
          <w:sz w:val="24"/>
          <w:szCs w:val="24"/>
          <w:vertAlign w:val="superscript"/>
          <w:rtl/>
        </w:rPr>
        <w:footnoteReference w:id="20"/>
      </w:r>
      <w:r w:rsidRPr="001F4259">
        <w:rPr>
          <w:rFonts w:ascii="Times New Roman" w:eastAsia="Times New Roman" w:hAnsi="Times New Roman" w:cs="Simplified Arabic" w:hint="cs"/>
          <w:sz w:val="28"/>
          <w:szCs w:val="28"/>
          <w:rtl/>
        </w:rPr>
        <w:t xml:space="preserve"> عام2017 </w:t>
      </w:r>
      <w:r w:rsidRPr="001F4259">
        <w:rPr>
          <w:rFonts w:ascii="Times New Roman" w:eastAsia="Times New Roman" w:hAnsi="Times New Roman" w:cs="Simplified Arabic"/>
          <w:sz w:val="28"/>
          <w:szCs w:val="28"/>
          <w:rtl/>
        </w:rPr>
        <w:t xml:space="preserve">استهدفت بصفة عامه تعظيم </w:t>
      </w:r>
      <w:r w:rsidRPr="001F4259">
        <w:rPr>
          <w:rFonts w:ascii="Times New Roman" w:eastAsia="Times New Roman" w:hAnsi="Times New Roman" w:cs="Simplified Arabic" w:hint="cs"/>
          <w:sz w:val="28"/>
          <w:szCs w:val="28"/>
          <w:rtl/>
        </w:rPr>
        <w:t>الاستفادة</w:t>
      </w:r>
      <w:r w:rsidRPr="001F4259">
        <w:rPr>
          <w:rFonts w:ascii="Times New Roman" w:eastAsia="Times New Roman" w:hAnsi="Times New Roman" w:cs="Simplified Arabic"/>
          <w:sz w:val="28"/>
          <w:szCs w:val="28"/>
          <w:rtl/>
        </w:rPr>
        <w:t xml:space="preserve"> من المخلفات الزراعية (النواتج الثانوية) واقتراح أفضل الاساليب والطرق الاقتصادية والبيئية للتعامل مع تلك المخلفات</w:t>
      </w:r>
      <w:r w:rsidRPr="001F4259">
        <w:rPr>
          <w:rFonts w:ascii="Times New Roman" w:eastAsia="Times New Roman" w:hAnsi="Times New Roman" w:cs="Simplified Arabic" w:hint="cs"/>
          <w:sz w:val="28"/>
          <w:szCs w:val="28"/>
          <w:rtl/>
        </w:rPr>
        <w:t xml:space="preserve">. وتوصلت </w:t>
      </w:r>
      <w:r w:rsidR="005F5338" w:rsidRPr="001F4259">
        <w:rPr>
          <w:rFonts w:ascii="Times New Roman" w:eastAsia="Times New Roman" w:hAnsi="Times New Roman" w:cs="Simplified Arabic" w:hint="cs"/>
          <w:sz w:val="28"/>
          <w:szCs w:val="28"/>
          <w:rtl/>
        </w:rPr>
        <w:t>الدراسة</w:t>
      </w:r>
      <w:r w:rsidRPr="001F4259">
        <w:rPr>
          <w:rFonts w:ascii="Times New Roman" w:eastAsia="Times New Roman" w:hAnsi="Times New Roman" w:cs="Simplified Arabic" w:hint="cs"/>
          <w:sz w:val="28"/>
          <w:szCs w:val="28"/>
          <w:rtl/>
        </w:rPr>
        <w:t xml:space="preserve"> إلي أنه يمكن الاستفادة</w:t>
      </w:r>
      <w:r w:rsidRPr="001F4259">
        <w:rPr>
          <w:rFonts w:ascii="Times New Roman" w:eastAsia="Times New Roman" w:hAnsi="Times New Roman" w:cs="Simplified Arabic"/>
          <w:sz w:val="28"/>
          <w:szCs w:val="28"/>
          <w:rtl/>
        </w:rPr>
        <w:t xml:space="preserve"> من تدوير المخلفات الزراعية في إنتاج السماد العضوي، إنتاج أعلاف للحيوانات، إنتاج السيلاج، إنتاج غذاء للإنسان</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(انتاج عيش الغراب)، إنتاج الطاقة (البيوجاز)، صناعة الأوراق والأخشاب</w:t>
      </w:r>
      <w:r w:rsidRPr="001F4259">
        <w:rPr>
          <w:rFonts w:ascii="Times New Roman" w:eastAsia="Times New Roman" w:hAnsi="Times New Roman" w:cs="Simplified Arabic" w:hint="cs"/>
          <w:sz w:val="28"/>
          <w:szCs w:val="28"/>
          <w:rtl/>
        </w:rPr>
        <w:t xml:space="preserve"> والاستفادة</w:t>
      </w:r>
      <w:r w:rsidRPr="001F4259">
        <w:rPr>
          <w:rFonts w:ascii="Times New Roman" w:eastAsia="Times New Roman" w:hAnsi="Times New Roman" w:cs="Simplified Arabic"/>
          <w:sz w:val="28"/>
          <w:szCs w:val="28"/>
          <w:rtl/>
        </w:rPr>
        <w:t xml:space="preserve"> من تدوير المخلفات الزراعية إلي سماد عضوي الحفاظ </w:t>
      </w:r>
      <w:r w:rsidR="00F75040" w:rsidRPr="001F4259">
        <w:rPr>
          <w:rFonts w:ascii="Times New Roman" w:eastAsia="Times New Roman" w:hAnsi="Times New Roman" w:cs="Simplified Arabic" w:hint="cs"/>
          <w:sz w:val="28"/>
          <w:szCs w:val="28"/>
          <w:rtl/>
        </w:rPr>
        <w:t>علي الاتزا</w:t>
      </w:r>
      <w:r w:rsidR="00F75040" w:rsidRPr="001F4259">
        <w:rPr>
          <w:rFonts w:ascii="Times New Roman" w:eastAsia="Times New Roman" w:hAnsi="Times New Roman" w:cs="Simplified Arabic" w:hint="eastAsia"/>
          <w:sz w:val="28"/>
          <w:szCs w:val="28"/>
          <w:rtl/>
        </w:rPr>
        <w:t>ن</w:t>
      </w:r>
      <w:r w:rsidRPr="001F4259">
        <w:rPr>
          <w:rFonts w:ascii="Times New Roman" w:eastAsia="Times New Roman" w:hAnsi="Times New Roman" w:cs="Simplified Arabic"/>
          <w:sz w:val="28"/>
          <w:szCs w:val="28"/>
          <w:rtl/>
        </w:rPr>
        <w:t xml:space="preserve"> البيولوجي لميكروبات التربة وزيادة خصوبتها وحماية سطح التربة من التجريف.</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hint="cs"/>
          <w:sz w:val="28"/>
          <w:szCs w:val="28"/>
          <w:rtl/>
        </w:rPr>
        <w:t xml:space="preserve">وقد أوضحت الدراسة </w:t>
      </w:r>
      <w:r w:rsidRPr="001F4259">
        <w:rPr>
          <w:rFonts w:ascii="Times New Roman" w:eastAsia="Times New Roman" w:hAnsi="Times New Roman" w:cs="Simplified Arabic"/>
          <w:sz w:val="28"/>
          <w:szCs w:val="28"/>
          <w:rtl/>
        </w:rPr>
        <w:t xml:space="preserve">أن القمح يمثل النسبة الأكبربين مخلفات المحاصيل الزراعية </w:t>
      </w:r>
      <w:r w:rsidR="005F5338" w:rsidRPr="001F4259">
        <w:rPr>
          <w:rFonts w:ascii="Times New Roman" w:eastAsia="Times New Roman" w:hAnsi="Times New Roman" w:cs="Simplified Arabic" w:hint="cs"/>
          <w:sz w:val="28"/>
          <w:szCs w:val="28"/>
          <w:rtl/>
        </w:rPr>
        <w:t>على</w:t>
      </w:r>
      <w:r w:rsidRPr="001F4259">
        <w:rPr>
          <w:rFonts w:ascii="Times New Roman" w:eastAsia="Times New Roman" w:hAnsi="Times New Roman" w:cs="Simplified Arabic"/>
          <w:sz w:val="28"/>
          <w:szCs w:val="28"/>
          <w:rtl/>
        </w:rPr>
        <w:t xml:space="preserve"> مستوي الجمهورية حيث بلغت نسبت</w:t>
      </w:r>
      <w:r w:rsidRPr="001F4259">
        <w:rPr>
          <w:rFonts w:ascii="Times New Roman" w:eastAsia="Times New Roman" w:hAnsi="Times New Roman" w:cs="Simplified Arabic" w:hint="cs"/>
          <w:sz w:val="28"/>
          <w:szCs w:val="28"/>
          <w:rtl/>
        </w:rPr>
        <w:t>ه</w:t>
      </w:r>
      <w:r w:rsidRPr="001F4259">
        <w:rPr>
          <w:rFonts w:ascii="Times New Roman" w:eastAsia="Times New Roman" w:hAnsi="Times New Roman" w:cs="Simplified Arabic"/>
          <w:sz w:val="28"/>
          <w:szCs w:val="28"/>
          <w:rtl/>
        </w:rPr>
        <w:t xml:space="preserve"> بنحو 41.8% من إجمالي المخلفات، يلي</w:t>
      </w:r>
      <w:r w:rsidRPr="001F4259">
        <w:rPr>
          <w:rFonts w:ascii="Times New Roman" w:eastAsia="Times New Roman" w:hAnsi="Times New Roman" w:cs="Simplified Arabic" w:hint="cs"/>
          <w:sz w:val="28"/>
          <w:szCs w:val="28"/>
          <w:rtl/>
        </w:rPr>
        <w:t>ه</w:t>
      </w:r>
      <w:r w:rsidRPr="001F4259">
        <w:rPr>
          <w:rFonts w:ascii="Times New Roman" w:eastAsia="Times New Roman" w:hAnsi="Times New Roman" w:cs="Simplified Arabic"/>
          <w:sz w:val="28"/>
          <w:szCs w:val="28"/>
          <w:rtl/>
        </w:rPr>
        <w:t xml:space="preserve"> في ذلك حطب الذرة الشامية بنسبة تمثل حوالي 23.3% من إجمالي المخلفات، ثم يلي</w:t>
      </w:r>
      <w:r w:rsidRPr="001F4259">
        <w:rPr>
          <w:rFonts w:ascii="Times New Roman" w:eastAsia="Times New Roman" w:hAnsi="Times New Roman" w:cs="Simplified Arabic" w:hint="cs"/>
          <w:sz w:val="28"/>
          <w:szCs w:val="28"/>
          <w:rtl/>
        </w:rPr>
        <w:t>ه</w:t>
      </w:r>
      <w:r w:rsidRPr="001F4259">
        <w:rPr>
          <w:rFonts w:ascii="Times New Roman" w:eastAsia="Times New Roman" w:hAnsi="Times New Roman" w:cs="Simplified Arabic"/>
          <w:sz w:val="28"/>
          <w:szCs w:val="28"/>
          <w:rtl/>
        </w:rPr>
        <w:t xml:space="preserve"> قش الأرز بنسبة بلغت حوالي 15.8% من إجمالي المخلفات، ويلي</w:t>
      </w:r>
      <w:r w:rsidRPr="001F4259">
        <w:rPr>
          <w:rFonts w:ascii="Times New Roman" w:eastAsia="Times New Roman" w:hAnsi="Times New Roman" w:cs="Simplified Arabic" w:hint="cs"/>
          <w:sz w:val="28"/>
          <w:szCs w:val="28"/>
          <w:rtl/>
        </w:rPr>
        <w:t>ه</w:t>
      </w:r>
      <w:r w:rsidRPr="001F4259">
        <w:rPr>
          <w:rFonts w:ascii="Times New Roman" w:eastAsia="Times New Roman" w:hAnsi="Times New Roman" w:cs="Simplified Arabic"/>
          <w:sz w:val="28"/>
          <w:szCs w:val="28"/>
          <w:rtl/>
        </w:rPr>
        <w:t xml:space="preserve"> حطب القطن حيث بلغت نسبت</w:t>
      </w:r>
      <w:r w:rsidRPr="001F4259">
        <w:rPr>
          <w:rFonts w:ascii="Times New Roman" w:eastAsia="Times New Roman" w:hAnsi="Times New Roman" w:cs="Simplified Arabic" w:hint="cs"/>
          <w:sz w:val="28"/>
          <w:szCs w:val="28"/>
          <w:rtl/>
        </w:rPr>
        <w:t>ه</w:t>
      </w:r>
      <w:r w:rsidRPr="001F4259">
        <w:rPr>
          <w:rFonts w:ascii="Times New Roman" w:eastAsia="Times New Roman" w:hAnsi="Times New Roman" w:cs="Simplified Arabic"/>
          <w:sz w:val="28"/>
          <w:szCs w:val="28"/>
          <w:rtl/>
        </w:rPr>
        <w:t xml:space="preserve"> نحو 4.9% من إجمالي المخلفات</w:t>
      </w:r>
      <w:r w:rsidRPr="001F4259">
        <w:rPr>
          <w:rFonts w:ascii="Times New Roman" w:eastAsia="Times New Roman" w:hAnsi="Times New Roman" w:cs="Simplified Arabic" w:hint="cs"/>
          <w:sz w:val="28"/>
          <w:szCs w:val="28"/>
          <w:rtl/>
        </w:rPr>
        <w:t xml:space="preserve">. كما أوضحت أنأهم المحافظات المنتجة لتبن القمح </w:t>
      </w:r>
      <w:r w:rsidRPr="001F4259">
        <w:rPr>
          <w:rFonts w:ascii="Times New Roman" w:eastAsia="Times New Roman" w:hAnsi="Times New Roman" w:cs="Simplified Arabic"/>
          <w:sz w:val="28"/>
          <w:szCs w:val="28"/>
          <w:rtl/>
        </w:rPr>
        <w:t xml:space="preserve">محافظة الشرقية والبحيرة والدقهلية </w:t>
      </w:r>
      <w:r w:rsidR="00F75040" w:rsidRPr="001F4259">
        <w:rPr>
          <w:rFonts w:ascii="Times New Roman" w:eastAsia="Times New Roman" w:hAnsi="Times New Roman" w:cs="Simplified Arabic" w:hint="cs"/>
          <w:sz w:val="28"/>
          <w:szCs w:val="28"/>
          <w:rtl/>
        </w:rPr>
        <w:t>وكفر الشيخ</w:t>
      </w:r>
      <w:r w:rsidRPr="001F4259">
        <w:rPr>
          <w:rFonts w:ascii="Times New Roman" w:eastAsia="Times New Roman" w:hAnsi="Times New Roman" w:cs="Simplified Arabic" w:hint="cs"/>
          <w:sz w:val="28"/>
          <w:szCs w:val="28"/>
          <w:rtl/>
        </w:rPr>
        <w:t xml:space="preserve"> علي التوالي حيث</w:t>
      </w:r>
      <w:r w:rsidRPr="001F4259">
        <w:rPr>
          <w:rFonts w:ascii="Times New Roman" w:eastAsia="Times New Roman" w:hAnsi="Times New Roman" w:cs="Simplified Arabic"/>
          <w:sz w:val="28"/>
          <w:szCs w:val="28"/>
          <w:rtl/>
        </w:rPr>
        <w:t xml:space="preserve"> هذه المحافظات مجتمعة حوالي 41.4% من متوسط الكمية المنتجة على مستوى الجمهورية خلال فترة الدراسة.</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hint="cs"/>
          <w:sz w:val="28"/>
          <w:szCs w:val="28"/>
          <w:rtl/>
        </w:rPr>
        <w:t xml:space="preserve">بينما في إنتاج حب الذرة الشامي تبين أن أهم المحافظات المنتجة له هي محافظه </w:t>
      </w:r>
      <w:r w:rsidRPr="001F4259">
        <w:rPr>
          <w:rFonts w:ascii="Times New Roman" w:eastAsia="Times New Roman" w:hAnsi="Times New Roman" w:cs="Simplified Arabic"/>
          <w:sz w:val="28"/>
          <w:szCs w:val="28"/>
          <w:rtl/>
        </w:rPr>
        <w:t xml:space="preserve">الشرقية والبحيرة والمنيا وبني سويف </w:t>
      </w:r>
      <w:r w:rsidRPr="001F4259">
        <w:rPr>
          <w:rFonts w:ascii="Times New Roman" w:eastAsia="Times New Roman" w:hAnsi="Times New Roman" w:cs="Simplified Arabic" w:hint="cs"/>
          <w:sz w:val="28"/>
          <w:szCs w:val="28"/>
          <w:rtl/>
        </w:rPr>
        <w:t xml:space="preserve">علي </w:t>
      </w:r>
      <w:r w:rsidR="00F75040" w:rsidRPr="001F4259">
        <w:rPr>
          <w:rFonts w:ascii="Times New Roman" w:eastAsia="Times New Roman" w:hAnsi="Times New Roman" w:cs="Simplified Arabic" w:hint="cs"/>
          <w:sz w:val="28"/>
          <w:szCs w:val="28"/>
          <w:rtl/>
        </w:rPr>
        <w:t>التوالي،</w:t>
      </w:r>
      <w:r w:rsidRPr="001F4259">
        <w:rPr>
          <w:rFonts w:ascii="Times New Roman" w:eastAsia="Times New Roman" w:hAnsi="Times New Roman" w:cs="Simplified Arabic"/>
          <w:sz w:val="28"/>
          <w:szCs w:val="28"/>
          <w:rtl/>
        </w:rPr>
        <w:t xml:space="preserve"> </w:t>
      </w:r>
      <w:r w:rsidRPr="001F4259">
        <w:rPr>
          <w:rFonts w:ascii="Times New Roman" w:eastAsia="Times New Roman" w:hAnsi="Times New Roman" w:cs="Simplified Arabic" w:hint="cs"/>
          <w:sz w:val="28"/>
          <w:szCs w:val="28"/>
          <w:rtl/>
        </w:rPr>
        <w:t xml:space="preserve">حيث </w:t>
      </w:r>
      <w:r w:rsidRPr="001F4259">
        <w:rPr>
          <w:rFonts w:ascii="Times New Roman" w:eastAsia="Times New Roman" w:hAnsi="Times New Roman" w:cs="Simplified Arabic"/>
          <w:sz w:val="28"/>
          <w:szCs w:val="28"/>
          <w:rtl/>
        </w:rPr>
        <w:t>تمثل هذه المحافظات مجتمعة حوالي 44% من متوسط الكمية المنتجة على مستوى الجمهورية خلال فترة الدراسة.</w:t>
      </w:r>
    </w:p>
    <w:p w14:paraId="02CF8811" w14:textId="78B986FF" w:rsidR="001F4259" w:rsidRPr="001F4259" w:rsidRDefault="001F4259" w:rsidP="001F4259">
      <w:pPr>
        <w:spacing w:after="240" w:line="276" w:lineRule="auto"/>
        <w:jc w:val="both"/>
        <w:rPr>
          <w:rFonts w:ascii="Times New Roman" w:eastAsia="Times New Roman" w:hAnsi="Times New Roman" w:cs="Simplified Arabic"/>
          <w:sz w:val="28"/>
          <w:szCs w:val="28"/>
        </w:rPr>
      </w:pPr>
      <w:r w:rsidRPr="001F4259">
        <w:rPr>
          <w:rFonts w:ascii="Times New Roman" w:eastAsia="Times New Roman" w:hAnsi="Times New Roman" w:cs="Simplified Arabic" w:hint="cs"/>
          <w:sz w:val="28"/>
          <w:szCs w:val="28"/>
          <w:rtl/>
        </w:rPr>
        <w:t>أما قش الأرز تبين أن أهم المحافظات المنتجة له هي ال</w:t>
      </w:r>
      <w:r w:rsidRPr="001F4259">
        <w:rPr>
          <w:rFonts w:ascii="Times New Roman" w:eastAsia="Times New Roman" w:hAnsi="Times New Roman" w:cs="Simplified Arabic"/>
          <w:sz w:val="28"/>
          <w:szCs w:val="28"/>
          <w:rtl/>
        </w:rPr>
        <w:t>دقهلية وكفر الشيخ والشرقية</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 xml:space="preserve">والبحيرة </w:t>
      </w:r>
      <w:r w:rsidRPr="001F4259">
        <w:rPr>
          <w:rFonts w:ascii="Times New Roman" w:eastAsia="Times New Roman" w:hAnsi="Times New Roman" w:cs="Simplified Arabic" w:hint="cs"/>
          <w:sz w:val="28"/>
          <w:szCs w:val="28"/>
          <w:rtl/>
        </w:rPr>
        <w:t xml:space="preserve">علي التوالي </w:t>
      </w:r>
      <w:r w:rsidRPr="001F4259">
        <w:rPr>
          <w:rFonts w:ascii="Times New Roman" w:eastAsia="Times New Roman" w:hAnsi="Times New Roman" w:cs="Simplified Arabic"/>
          <w:sz w:val="28"/>
          <w:szCs w:val="28"/>
          <w:rtl/>
        </w:rPr>
        <w:t>حيث تمثل هذه المحافظات مجتمعة حوالي 81.6% من متوسط الكمية المنتجة على مستوى الجمهورية خلال فترة الدراسة، مما سبق يمكن تركيز مصانع لتدوير قش الأرز بمحافظات الدقهلية وكفر الشيخ والشرقية والبحيرة.</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hint="cs"/>
          <w:sz w:val="28"/>
          <w:szCs w:val="28"/>
          <w:rtl/>
        </w:rPr>
        <w:t xml:space="preserve">وفي أنتاج حطب القطن أوضحت الدراسة أن أهم المحافظات المنتجة له </w:t>
      </w:r>
      <w:r w:rsidR="005F5338" w:rsidRPr="001F4259">
        <w:rPr>
          <w:rFonts w:ascii="Times New Roman" w:eastAsia="Times New Roman" w:hAnsi="Times New Roman" w:cs="Simplified Arabic" w:hint="cs"/>
          <w:sz w:val="28"/>
          <w:szCs w:val="28"/>
          <w:rtl/>
        </w:rPr>
        <w:t>هي البحيرة</w:t>
      </w:r>
      <w:r w:rsidRPr="001F4259">
        <w:rPr>
          <w:rFonts w:ascii="Times New Roman" w:eastAsia="Times New Roman" w:hAnsi="Times New Roman" w:cs="Simplified Arabic"/>
          <w:sz w:val="28"/>
          <w:szCs w:val="28"/>
          <w:rtl/>
        </w:rPr>
        <w:t xml:space="preserve"> وكفر الشيخ والدقهلية والشرقية </w:t>
      </w:r>
      <w:r w:rsidRPr="001F4259">
        <w:rPr>
          <w:rFonts w:ascii="Times New Roman" w:eastAsia="Times New Roman" w:hAnsi="Times New Roman" w:cs="Simplified Arabic" w:hint="cs"/>
          <w:sz w:val="28"/>
          <w:szCs w:val="28"/>
          <w:rtl/>
        </w:rPr>
        <w:t xml:space="preserve">علي التوالي </w:t>
      </w:r>
      <w:r w:rsidRPr="001F4259">
        <w:rPr>
          <w:rFonts w:ascii="Times New Roman" w:eastAsia="Times New Roman" w:hAnsi="Times New Roman" w:cs="Simplified Arabic"/>
          <w:sz w:val="28"/>
          <w:szCs w:val="28"/>
          <w:rtl/>
        </w:rPr>
        <w:t xml:space="preserve">حيث تمثل هذه المحافظات مجتمعة حوالي </w:t>
      </w:r>
      <w:r w:rsidRPr="001F4259">
        <w:rPr>
          <w:rFonts w:ascii="Times New Roman" w:eastAsia="Times New Roman" w:hAnsi="Times New Roman" w:cs="Simplified Arabic"/>
          <w:sz w:val="28"/>
          <w:szCs w:val="28"/>
          <w:rtl/>
        </w:rPr>
        <w:lastRenderedPageBreak/>
        <w:t xml:space="preserve">77.3% من متوسط الكمية المنتجة على مستوى الجمهورية خلال فترة الدراسة، ويمكن تركيز مصانع لتدوير حطب القطن بمحافظات البحيرة </w:t>
      </w:r>
      <w:r w:rsidR="00F75040" w:rsidRPr="001F4259">
        <w:rPr>
          <w:rFonts w:ascii="Times New Roman" w:eastAsia="Times New Roman" w:hAnsi="Times New Roman" w:cs="Simplified Arabic" w:hint="cs"/>
          <w:sz w:val="28"/>
          <w:szCs w:val="28"/>
          <w:rtl/>
        </w:rPr>
        <w:t>وكفر الشي</w:t>
      </w:r>
      <w:r w:rsidR="00F75040" w:rsidRPr="001F4259">
        <w:rPr>
          <w:rFonts w:ascii="Times New Roman" w:eastAsia="Times New Roman" w:hAnsi="Times New Roman" w:cs="Simplified Arabic" w:hint="eastAsia"/>
          <w:sz w:val="28"/>
          <w:szCs w:val="28"/>
          <w:rtl/>
        </w:rPr>
        <w:t>خ</w:t>
      </w:r>
      <w:r w:rsidRPr="001F4259">
        <w:rPr>
          <w:rFonts w:ascii="Times New Roman" w:eastAsia="Times New Roman" w:hAnsi="Times New Roman" w:cs="Simplified Arabic"/>
          <w:sz w:val="28"/>
          <w:szCs w:val="28"/>
          <w:rtl/>
        </w:rPr>
        <w:t xml:space="preserve"> والدقهلية والشرقية</w:t>
      </w:r>
      <w:r w:rsidRPr="001F4259">
        <w:rPr>
          <w:rFonts w:ascii="Times New Roman" w:eastAsia="Times New Roman" w:hAnsi="Times New Roman" w:cs="Simplified Arabic" w:hint="cs"/>
          <w:sz w:val="28"/>
          <w:szCs w:val="28"/>
          <w:rtl/>
        </w:rPr>
        <w:t xml:space="preserve">. كما </w:t>
      </w:r>
      <w:r w:rsidRPr="001F4259">
        <w:rPr>
          <w:rFonts w:ascii="Times New Roman" w:eastAsia="Times New Roman" w:hAnsi="Times New Roman" w:cs="Simplified Arabic"/>
          <w:sz w:val="28"/>
          <w:szCs w:val="28"/>
          <w:rtl/>
        </w:rPr>
        <w:t>تبين أن</w:t>
      </w:r>
      <w:r w:rsidRPr="001F4259">
        <w:rPr>
          <w:rFonts w:ascii="Times New Roman" w:eastAsia="Times New Roman" w:hAnsi="Times New Roman" w:cs="Simplified Arabic" w:hint="cs"/>
          <w:sz w:val="28"/>
          <w:szCs w:val="28"/>
          <w:rtl/>
        </w:rPr>
        <w:t>ه من</w:t>
      </w:r>
      <w:r w:rsidRPr="001F4259">
        <w:rPr>
          <w:rFonts w:ascii="Times New Roman" w:eastAsia="Times New Roman" w:hAnsi="Times New Roman" w:cs="Simplified Arabic"/>
          <w:sz w:val="28"/>
          <w:szCs w:val="28"/>
          <w:rtl/>
        </w:rPr>
        <w:t xml:space="preserve"> أهم المشاكل التي تواجه المزارعين في الاستفادة من المخلفات الزراعية</w:t>
      </w:r>
      <w:r w:rsidRPr="001F4259">
        <w:rPr>
          <w:rFonts w:ascii="Times New Roman" w:eastAsia="Times New Roman" w:hAnsi="Times New Roman" w:cs="Simplified Arabic" w:hint="cs"/>
          <w:sz w:val="28"/>
          <w:szCs w:val="28"/>
          <w:rtl/>
        </w:rPr>
        <w:t xml:space="preserve"> هي </w:t>
      </w:r>
      <w:r w:rsidRPr="001F4259">
        <w:rPr>
          <w:rFonts w:ascii="Times New Roman" w:eastAsia="Times New Roman" w:hAnsi="Times New Roman" w:cs="Simplified Arabic"/>
          <w:sz w:val="28"/>
          <w:szCs w:val="28"/>
          <w:rtl/>
        </w:rPr>
        <w:t>عدم التوعية الكافية من قبل الجهات المختصة للمزارعين،</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 xml:space="preserve">هذا بالإضافة لعدم توفير </w:t>
      </w:r>
      <w:r w:rsidRPr="001F4259">
        <w:rPr>
          <w:rFonts w:ascii="Times New Roman" w:eastAsia="Times New Roman" w:hAnsi="Times New Roman" w:cs="Simplified Arabic" w:hint="cs"/>
          <w:sz w:val="28"/>
          <w:szCs w:val="28"/>
          <w:rtl/>
        </w:rPr>
        <w:t>الإمكانيات</w:t>
      </w:r>
      <w:r w:rsidRPr="001F4259">
        <w:rPr>
          <w:rFonts w:ascii="Times New Roman" w:eastAsia="Times New Roman" w:hAnsi="Times New Roman" w:cs="Simplified Arabic"/>
          <w:sz w:val="28"/>
          <w:szCs w:val="28"/>
          <w:rtl/>
        </w:rPr>
        <w:t xml:space="preserve"> التي تساعد علي التخلص الآمن من تلك المخلفات والاستفادة منها اقتصاديا.</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وتوضح الدراسة أن توفير أعلاف رخيصة وزيادة الدخل كان أهم سبب من أسباب تدوير قش الأرز إلي أعلاف عن طريق الحقن باليوريا. أي أن الحافز الاقتصادي يحتل المرتبة الأولي.. تبين من دراسة العائد الاقتصادي من تدوير قش الأرز</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تزايد أربحية الجنية، وصافي العائد من التدوير، كما تبين من الدراسة تناقص متوسط تكاليف التدوير بزيادة حجم المساحة وهذا يتفق مع النظرية الاقتصادية (وفورات السعة).</w:t>
      </w:r>
    </w:p>
    <w:p w14:paraId="6EA3AFF7" w14:textId="36305AFF" w:rsidR="001F4259" w:rsidRPr="001F4259" w:rsidRDefault="001F4259" w:rsidP="001F4259">
      <w:pPr>
        <w:spacing w:before="120" w:after="240" w:line="276" w:lineRule="auto"/>
        <w:jc w:val="both"/>
        <w:rPr>
          <w:rFonts w:ascii="Times New Roman" w:eastAsia="Times New Roman" w:hAnsi="Times New Roman" w:cs="Simplified Arabic"/>
          <w:sz w:val="28"/>
          <w:szCs w:val="28"/>
          <w:rtl/>
        </w:rPr>
      </w:pPr>
      <w:r w:rsidRPr="001F4259">
        <w:rPr>
          <w:rFonts w:ascii="Times New Roman" w:eastAsia="Times New Roman" w:hAnsi="Times New Roman" w:cs="Simplified Arabic" w:hint="cs"/>
          <w:sz w:val="28"/>
          <w:szCs w:val="28"/>
          <w:rtl/>
        </w:rPr>
        <w:t xml:space="preserve">وأخيرا اوصت </w:t>
      </w:r>
      <w:r w:rsidR="00F75040" w:rsidRPr="001F4259">
        <w:rPr>
          <w:rFonts w:ascii="Times New Roman" w:eastAsia="Times New Roman" w:hAnsi="Times New Roman" w:cs="Simplified Arabic" w:hint="cs"/>
          <w:sz w:val="28"/>
          <w:szCs w:val="28"/>
          <w:rtl/>
        </w:rPr>
        <w:t>الدراسة</w:t>
      </w:r>
      <w:r w:rsidRPr="001F4259">
        <w:rPr>
          <w:rFonts w:ascii="Times New Roman" w:eastAsia="Times New Roman" w:hAnsi="Times New Roman" w:cs="Simplified Arabic" w:hint="cs"/>
          <w:sz w:val="28"/>
          <w:szCs w:val="28"/>
          <w:rtl/>
        </w:rPr>
        <w:t xml:space="preserve"> </w:t>
      </w:r>
      <w:r w:rsidR="00F75040" w:rsidRPr="001F4259">
        <w:rPr>
          <w:rFonts w:ascii="Times New Roman" w:eastAsia="Times New Roman" w:hAnsi="Times New Roman" w:cs="Simplified Arabic" w:hint="cs"/>
          <w:sz w:val="28"/>
          <w:szCs w:val="28"/>
          <w:rtl/>
        </w:rPr>
        <w:t>بإقامة</w:t>
      </w:r>
      <w:r w:rsidRPr="001F4259">
        <w:rPr>
          <w:rFonts w:ascii="Times New Roman" w:eastAsia="Times New Roman" w:hAnsi="Times New Roman" w:cs="Simplified Arabic" w:hint="cs"/>
          <w:sz w:val="28"/>
          <w:szCs w:val="28"/>
          <w:rtl/>
        </w:rPr>
        <w:t xml:space="preserve"> مصانع تدوير المخلفات في المحافظات الاكثر انتاجا وهي كالتالي (محافظه</w:t>
      </w:r>
      <w:r w:rsidRPr="001F4259">
        <w:rPr>
          <w:rFonts w:ascii="Times New Roman" w:eastAsia="Times New Roman" w:hAnsi="Times New Roman" w:cs="Simplified Arabic"/>
          <w:sz w:val="28"/>
          <w:szCs w:val="28"/>
          <w:rtl/>
        </w:rPr>
        <w:t xml:space="preserve"> الشرقية، البحيرة، الدقهلية، كفر الشيخ </w:t>
      </w:r>
      <w:r w:rsidRPr="001F4259">
        <w:rPr>
          <w:rFonts w:ascii="Times New Roman" w:eastAsia="Times New Roman" w:hAnsi="Times New Roman" w:cs="Simplified Arabic" w:hint="cs"/>
          <w:sz w:val="28"/>
          <w:szCs w:val="28"/>
          <w:rtl/>
        </w:rPr>
        <w:t>)</w:t>
      </w:r>
      <w:r w:rsidRPr="001F4259">
        <w:rPr>
          <w:rFonts w:ascii="Times New Roman" w:eastAsia="Times New Roman" w:hAnsi="Times New Roman" w:cs="Simplified Arabic"/>
          <w:sz w:val="28"/>
          <w:szCs w:val="28"/>
          <w:rtl/>
        </w:rPr>
        <w:t>.</w:t>
      </w:r>
      <w:r w:rsidRPr="001F4259">
        <w:rPr>
          <w:rFonts w:ascii="Times New Roman" w:eastAsia="Times New Roman" w:hAnsi="Times New Roman" w:cs="Simplified Arabic" w:hint="cs"/>
          <w:sz w:val="28"/>
          <w:szCs w:val="28"/>
          <w:rtl/>
        </w:rPr>
        <w:t xml:space="preserve">كما اوصت </w:t>
      </w:r>
      <w:r w:rsidRPr="001F4259">
        <w:rPr>
          <w:rFonts w:ascii="Times New Roman" w:eastAsia="Times New Roman" w:hAnsi="Times New Roman" w:cs="Simplified Arabic"/>
          <w:sz w:val="28"/>
          <w:szCs w:val="28"/>
          <w:rtl/>
        </w:rPr>
        <w:t xml:space="preserve"> بتدوير قش الأرز إلي أعلاف (حقن يوريا) ثم سماد عضوي حيث تبين ارتفاع القيمة المضافة لتدوير قش الارز إلي أعلاف ( حقن باليوريا )، يليه تدويره إلي سماد عضوي</w:t>
      </w:r>
      <w:r w:rsidRPr="001F4259">
        <w:rPr>
          <w:rFonts w:ascii="Times New Roman" w:eastAsia="Times New Roman" w:hAnsi="Times New Roman" w:cs="Simplified Arabic" w:hint="cs"/>
          <w:sz w:val="28"/>
          <w:szCs w:val="28"/>
          <w:rtl/>
        </w:rPr>
        <w:t xml:space="preserve"> كذلك </w:t>
      </w:r>
      <w:r w:rsidRPr="001F4259">
        <w:rPr>
          <w:rFonts w:ascii="Times New Roman" w:eastAsia="Times New Roman" w:hAnsi="Times New Roman" w:cs="Simplified Arabic"/>
          <w:sz w:val="28"/>
          <w:szCs w:val="28"/>
          <w:rtl/>
        </w:rPr>
        <w:t>الاهتمام بكبس قش الأرز وذلك لارتفاع القيمة المضافة الناتجة عن عملية الكبس وسهولة إجرائ</w:t>
      </w:r>
      <w:r w:rsidRPr="001F4259">
        <w:rPr>
          <w:rFonts w:ascii="Times New Roman" w:eastAsia="Times New Roman" w:hAnsi="Times New Roman" w:cs="Simplified Arabic" w:hint="cs"/>
          <w:sz w:val="28"/>
          <w:szCs w:val="28"/>
          <w:rtl/>
        </w:rPr>
        <w:t>ه</w:t>
      </w:r>
      <w:r w:rsidRPr="001F4259">
        <w:rPr>
          <w:rFonts w:ascii="Times New Roman" w:eastAsia="Times New Roman" w:hAnsi="Times New Roman" w:cs="Simplified Arabic"/>
          <w:sz w:val="28"/>
          <w:szCs w:val="28"/>
          <w:rtl/>
        </w:rPr>
        <w:t xml:space="preserve"> واحتياجه </w:t>
      </w:r>
      <w:r w:rsidR="00F75040" w:rsidRPr="001F4259">
        <w:rPr>
          <w:rFonts w:ascii="Times New Roman" w:eastAsia="Times New Roman" w:hAnsi="Times New Roman" w:cs="Simplified Arabic" w:hint="cs"/>
          <w:sz w:val="28"/>
          <w:szCs w:val="28"/>
          <w:rtl/>
        </w:rPr>
        <w:t>لإمكانيات</w:t>
      </w:r>
      <w:r w:rsidRPr="001F4259">
        <w:rPr>
          <w:rFonts w:ascii="Times New Roman" w:eastAsia="Times New Roman" w:hAnsi="Times New Roman" w:cs="Simplified Arabic"/>
          <w:sz w:val="28"/>
          <w:szCs w:val="28"/>
          <w:rtl/>
        </w:rPr>
        <w:t xml:space="preserve"> أقل بالنسبة للمزارعين وذلك علي مستوي الجمهورية</w:t>
      </w:r>
      <w:r w:rsidRPr="001F4259">
        <w:rPr>
          <w:rFonts w:ascii="Times New Roman" w:eastAsia="Times New Roman" w:hAnsi="Times New Roman" w:cs="Simplified Arabic" w:hint="cs"/>
          <w:sz w:val="28"/>
          <w:szCs w:val="28"/>
          <w:rtl/>
        </w:rPr>
        <w:t xml:space="preserve">، كما اوصت </w:t>
      </w:r>
      <w:r w:rsidR="00F75040" w:rsidRPr="001F4259">
        <w:rPr>
          <w:rFonts w:ascii="Times New Roman" w:eastAsia="Times New Roman" w:hAnsi="Times New Roman" w:cs="Simplified Arabic" w:hint="cs"/>
          <w:sz w:val="28"/>
          <w:szCs w:val="28"/>
          <w:rtl/>
        </w:rPr>
        <w:t>بإحكام</w:t>
      </w:r>
      <w:r w:rsidRPr="001F4259">
        <w:rPr>
          <w:rFonts w:ascii="Times New Roman" w:eastAsia="Times New Roman" w:hAnsi="Times New Roman" w:cs="Simplified Arabic"/>
          <w:sz w:val="28"/>
          <w:szCs w:val="28"/>
          <w:rtl/>
        </w:rPr>
        <w:t xml:space="preserve"> الرقابة وتوفير تسهيلات لعملية تدوير المخلفات في مراكز قليوب، القناطر الخيرية، طوخ حيث أنها أكثر المراكز حرقا لكميات قش الأرز وتلويثا للقاهرة الكبري. زيادة الاهتمام بتحويل حطب الذرة الشامية إلي سماد عضوي لارتفاع قيمتة المضافة</w:t>
      </w:r>
      <w:r w:rsidR="00F75040">
        <w:rPr>
          <w:rFonts w:ascii="Times New Roman" w:eastAsia="Times New Roman" w:hAnsi="Times New Roman" w:cs="Simplified Arabic" w:hint="cs"/>
          <w:sz w:val="28"/>
          <w:szCs w:val="28"/>
          <w:rtl/>
        </w:rPr>
        <w:t>.</w:t>
      </w:r>
    </w:p>
    <w:p w14:paraId="18A294FD" w14:textId="753556D6" w:rsidR="001F4259" w:rsidRPr="001F4259" w:rsidRDefault="001F4259" w:rsidP="001F4259">
      <w:pPr>
        <w:shd w:val="clear" w:color="auto" w:fill="FFFFFF"/>
        <w:spacing w:after="240" w:line="276" w:lineRule="auto"/>
        <w:jc w:val="both"/>
        <w:rPr>
          <w:rFonts w:ascii="Times New Roman" w:eastAsia="Times New Roman" w:hAnsi="Times New Roman" w:cs="Simplified Arabic"/>
          <w:sz w:val="28"/>
          <w:szCs w:val="28"/>
          <w:rtl/>
        </w:rPr>
      </w:pPr>
      <w:r w:rsidRPr="001F4259">
        <w:rPr>
          <w:rFonts w:ascii="Times New Roman" w:eastAsia="Times New Roman" w:hAnsi="Times New Roman" w:cs="Simplified Arabic" w:hint="cs"/>
          <w:sz w:val="28"/>
          <w:szCs w:val="28"/>
          <w:rtl/>
        </w:rPr>
        <w:t xml:space="preserve">      وقد أوضحت </w:t>
      </w:r>
      <w:r w:rsidR="00F75040" w:rsidRPr="001F4259">
        <w:rPr>
          <w:rFonts w:ascii="Times New Roman" w:eastAsia="Times New Roman" w:hAnsi="Times New Roman" w:cs="Simplified Arabic" w:hint="cs"/>
          <w:sz w:val="28"/>
          <w:szCs w:val="28"/>
          <w:rtl/>
        </w:rPr>
        <w:t>دراسة</w:t>
      </w:r>
      <w:r w:rsidRPr="001F4259">
        <w:rPr>
          <w:rFonts w:ascii="Times New Roman" w:eastAsia="Times New Roman" w:hAnsi="Times New Roman" w:cs="Simplified Arabic" w:hint="cs"/>
          <w:sz w:val="28"/>
          <w:szCs w:val="28"/>
          <w:rtl/>
        </w:rPr>
        <w:t xml:space="preserve"> لدينا عبدالله </w:t>
      </w:r>
      <w:r w:rsidRPr="001F4259">
        <w:rPr>
          <w:rFonts w:ascii="Times New Roman" w:eastAsia="Times New Roman" w:hAnsi="Times New Roman" w:cs="Simplified Arabic"/>
          <w:sz w:val="28"/>
          <w:szCs w:val="28"/>
          <w:vertAlign w:val="superscript"/>
          <w:rtl/>
        </w:rPr>
        <w:footnoteReference w:id="21"/>
      </w:r>
      <w:r w:rsidRPr="001F4259">
        <w:rPr>
          <w:rFonts w:ascii="Times New Roman" w:eastAsia="Times New Roman" w:hAnsi="Times New Roman" w:cs="Simplified Arabic" w:hint="cs"/>
          <w:sz w:val="28"/>
          <w:szCs w:val="28"/>
          <w:rtl/>
        </w:rPr>
        <w:t xml:space="preserve"> عام 2017 عن </w:t>
      </w:r>
      <w:r w:rsidRPr="001F4259">
        <w:rPr>
          <w:rFonts w:ascii="Times New Roman" w:eastAsia="Times New Roman" w:hAnsi="Times New Roman" w:cs="Simplified Arabic"/>
          <w:sz w:val="28"/>
          <w:szCs w:val="28"/>
          <w:rtl/>
        </w:rPr>
        <w:t>العائد الاقتصادي لتدوير المخلفات الزراعية في مصر</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hint="cs"/>
          <w:sz w:val="28"/>
          <w:szCs w:val="28"/>
          <w:rtl/>
        </w:rPr>
        <w:t xml:space="preserve">حيث </w:t>
      </w:r>
      <w:r w:rsidRPr="001F4259">
        <w:rPr>
          <w:rFonts w:ascii="Times New Roman" w:eastAsia="Times New Roman" w:hAnsi="Times New Roman" w:cs="Simplified Arabic"/>
          <w:sz w:val="28"/>
          <w:szCs w:val="28"/>
          <w:rtl/>
        </w:rPr>
        <w:t>تناولت الدراسة أربعة مخلفات نباتية، تلك المخلفات هي تبن القمح كممثل لمجموعة الأتبان، وحطب الذرة الشامية والفول البلدي ممثلا لمجموعة الأحطاب، وقش الأرز يمثل مجموعة القش، وعروش ينجر السكر</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والتي تمثل مجموعة مخلفات العروش.</w:t>
      </w:r>
    </w:p>
    <w:p w14:paraId="303A7ADD" w14:textId="1A513712" w:rsidR="001F4259" w:rsidRPr="001F4259" w:rsidRDefault="001F4259" w:rsidP="001F4259">
      <w:pPr>
        <w:shd w:val="clear" w:color="auto" w:fill="FFFFFF"/>
        <w:spacing w:after="240" w:line="276" w:lineRule="auto"/>
        <w:jc w:val="both"/>
        <w:rPr>
          <w:rFonts w:ascii="Times New Roman" w:eastAsia="Times New Roman" w:hAnsi="Times New Roman" w:cs="Simplified Arabic"/>
          <w:sz w:val="28"/>
          <w:szCs w:val="28"/>
        </w:rPr>
      </w:pPr>
      <w:r w:rsidRPr="001F4259">
        <w:rPr>
          <w:rFonts w:ascii="Times New Roman" w:eastAsia="Times New Roman" w:hAnsi="Times New Roman" w:cs="Simplified Arabic"/>
          <w:sz w:val="28"/>
          <w:szCs w:val="28"/>
          <w:rtl/>
        </w:rPr>
        <w:lastRenderedPageBreak/>
        <w:t>وقد أوضحت نتائج الدراسة أن تكاليف تدوير الطن من المخلفات النباتية موضع الدراسة منخفضة جداً إذا ما قورنت بأسعارها النهائية وبأسعار المنتجات التقليدية المصنعة مثل الأسمدة والأعلاف، مما يشير إلى أهمية تدوير تلك المخلفات، كما أوضحت نتائج الدراسة أيضا أن عملية تدوير المخلفات النباتية تلعب دوراً كبيراً وبارزاً في تحقيق التنمية الزراعية بشكل خاص والتنمية الاقتصادية بشكل عام، وذلك نظراً لارتفاع عائد الجنيه المستخدم في تدوير المخلفات النباتية، ونظراً لضخامة إنتاج مصر من المخلفات النباتية، بحيث يمكن لهذا الإنتاج أن يدر عائداً كبيرا إذا ما تم استغلاله اقتصادياً، وبذلك يدفع إلى مزيد من النمو والتقدم الاقتصادي.</w:t>
      </w:r>
      <w:r w:rsidR="00F75040">
        <w:rPr>
          <w:rFonts w:ascii="Times New Roman" w:eastAsia="Times New Roman" w:hAnsi="Times New Roman" w:cs="Simplified Arabic" w:hint="cs"/>
          <w:sz w:val="28"/>
          <w:szCs w:val="28"/>
          <w:rtl/>
        </w:rPr>
        <w:t xml:space="preserve"> </w:t>
      </w:r>
      <w:r w:rsidRPr="001F4259">
        <w:rPr>
          <w:rFonts w:ascii="Times New Roman" w:eastAsia="Times New Roman" w:hAnsi="Times New Roman" w:cs="Simplified Arabic"/>
          <w:sz w:val="28"/>
          <w:szCs w:val="28"/>
          <w:rtl/>
        </w:rPr>
        <w:t>كما توصلت الدراسة إلى وجود العديد من المشكلات البيئية للمخلفات النباتية، هذا بالإضافة إلى وجود العديد من المشكلات الأخرى التسويقية التي تواجه المزارعين في كيفية الاستفادة من المخلفات النباتية، مما يستلزم من المسئولين وصناع القرار أخذ تلك المشكلات بعين الاعتبار والعمل على إيجاد الحلول المناسبة والسريعة لها، كما توصلت الدراسة أيضا إلى وجود قصور في دور بعض الأجهزة العاملة بالدولة مثل جهاز الإرشاد الزراعي وجهاز شئون البيئة وأجهزة الإعلام في توعية وإرشاد وتعليم المزارعين في كيفية الاستفادة من المخلفات النباتية، مع عدم مراعاتها للبعد البيئي في التعامل مع تلك المخلفات والذي لا يقل أهمية عن البعد الاقتصادي، الأمر الذي يستلزم تفعيل دور تلك الأجهزة في توجيه المزارعين وتدريبهم في مجال الاستفادة من المخلفات الزراعية، وضرورة أخذها بعين الاعتبار للبعد البيئي وما يترتب عليه من أضرار جسيمة.</w:t>
      </w:r>
    </w:p>
    <w:p w14:paraId="4E8838AA" w14:textId="77777777" w:rsidR="001F4259" w:rsidRPr="001F4259" w:rsidRDefault="001F4259" w:rsidP="001F4259">
      <w:pPr>
        <w:spacing w:after="0" w:line="276" w:lineRule="auto"/>
        <w:jc w:val="both"/>
        <w:rPr>
          <w:rFonts w:ascii="Simplified Arabic" w:eastAsia="Calibri" w:hAnsi="Simplified Arabic" w:cs="Simplified Arabic"/>
          <w:sz w:val="24"/>
          <w:szCs w:val="24"/>
          <w:u w:val="single"/>
          <w:rtl/>
          <w:lang w:bidi="ar-EG"/>
        </w:rPr>
      </w:pPr>
    </w:p>
    <w:p w14:paraId="5AF2BD6E" w14:textId="77777777" w:rsidR="001F4259" w:rsidRPr="001F4259" w:rsidRDefault="001F4259" w:rsidP="001F4259">
      <w:pPr>
        <w:spacing w:after="0" w:line="276" w:lineRule="auto"/>
        <w:outlineLvl w:val="0"/>
        <w:rPr>
          <w:rFonts w:ascii="Simplified Arabic" w:eastAsia="Times New Roman" w:hAnsi="Simplified Arabic" w:cs="Simplified Arabic"/>
          <w:b/>
          <w:bCs/>
          <w:color w:val="111111"/>
          <w:kern w:val="36"/>
          <w:sz w:val="24"/>
          <w:szCs w:val="24"/>
          <w:u w:val="single"/>
          <w:rtl/>
        </w:rPr>
      </w:pPr>
    </w:p>
    <w:p w14:paraId="2D59FF7A" w14:textId="77777777" w:rsidR="001F4259" w:rsidRPr="001F4259" w:rsidRDefault="001F4259" w:rsidP="001F4259">
      <w:pPr>
        <w:spacing w:after="0"/>
        <w:jc w:val="both"/>
        <w:rPr>
          <w:rFonts w:ascii="Simplified Arabic" w:eastAsia="Times New Roman" w:hAnsi="Simplified Arabic" w:cs="Simplified Arabic"/>
          <w:color w:val="2C2F34"/>
          <w:sz w:val="24"/>
          <w:szCs w:val="24"/>
          <w:shd w:val="clear" w:color="auto" w:fill="FFFFFF"/>
          <w:rtl/>
        </w:rPr>
      </w:pPr>
    </w:p>
    <w:p w14:paraId="70AAAEFA"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5F07ADD8"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44A52F94"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101F2120"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154692BB"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4F77DC0F"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44421A45"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36F69558"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6886F56E" w14:textId="77777777" w:rsidR="001F4259" w:rsidRPr="001F4259" w:rsidRDefault="001F4259"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القسم الثانى: الدراسة التطبيقية</w:t>
      </w:r>
    </w:p>
    <w:p w14:paraId="1C826051" w14:textId="77777777" w:rsidR="001F4259" w:rsidRPr="001F4259" w:rsidRDefault="001F4259" w:rsidP="001F4259">
      <w:pPr>
        <w:spacing w:after="0"/>
        <w:rPr>
          <w:rFonts w:ascii="Simplified Arabic" w:eastAsia="Times New Roman" w:hAnsi="Simplified Arabic" w:cs="Simplified Arabic"/>
          <w:b/>
          <w:bCs/>
          <w:sz w:val="12"/>
          <w:szCs w:val="12"/>
          <w:rtl/>
          <w:lang w:bidi="ar-EG"/>
        </w:rPr>
      </w:pPr>
    </w:p>
    <w:p w14:paraId="50B5D7B8"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2-1 انتاج المخلفات الزراعية النباتية</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في مصر</w:t>
      </w:r>
    </w:p>
    <w:p w14:paraId="6B2194F1"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2-1-1 الانتاج الكلى للمخلفات الزراعية للمحاصيل الشتوية</w:t>
      </w:r>
    </w:p>
    <w:p w14:paraId="025BDF5C"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 xml:space="preserve">     توضح </w:t>
      </w:r>
      <w:r w:rsidRPr="001F4259">
        <w:rPr>
          <w:rFonts w:ascii="Simplified Arabic" w:eastAsia="Times New Roman" w:hAnsi="Simplified Arabic" w:cs="Simplified Arabic"/>
          <w:sz w:val="28"/>
          <w:szCs w:val="28"/>
          <w:rtl/>
          <w:lang w:bidi="ar-EG"/>
        </w:rPr>
        <w:t xml:space="preserve"> البيانات الواردة بالجدول رقم (</w:t>
      </w:r>
      <w:r w:rsidRPr="001F4259">
        <w:rPr>
          <w:rFonts w:ascii="Simplified Arabic" w:eastAsia="Times New Roman" w:hAnsi="Simplified Arabic" w:cs="Simplified Arabic" w:hint="cs"/>
          <w:sz w:val="28"/>
          <w:szCs w:val="28"/>
          <w:rtl/>
          <w:lang w:bidi="ar-EG"/>
        </w:rPr>
        <w:t>1</w:t>
      </w:r>
      <w:r w:rsidRPr="001F4259">
        <w:rPr>
          <w:rFonts w:ascii="Simplified Arabic" w:eastAsia="Times New Roman" w:hAnsi="Simplified Arabic" w:cs="Simplified Arabic"/>
          <w:sz w:val="28"/>
          <w:szCs w:val="28"/>
          <w:rtl/>
          <w:lang w:bidi="ar-EG"/>
        </w:rPr>
        <w:t>)</w:t>
      </w:r>
      <w:r w:rsidRPr="001F4259">
        <w:rPr>
          <w:rFonts w:ascii="Simplified Arabic" w:eastAsia="Times New Roman" w:hAnsi="Simplified Arabic" w:cs="Simplified Arabic" w:hint="cs"/>
          <w:sz w:val="28"/>
          <w:szCs w:val="28"/>
          <w:rtl/>
          <w:lang w:bidi="ar-EG"/>
        </w:rPr>
        <w:t xml:space="preserve"> </w:t>
      </w:r>
      <w:r w:rsidRPr="001F4259">
        <w:rPr>
          <w:rFonts w:ascii="Simplified Arabic" w:eastAsia="Times New Roman" w:hAnsi="Simplified Arabic" w:cs="Simplified Arabic"/>
          <w:sz w:val="28"/>
          <w:szCs w:val="28"/>
          <w:rtl/>
          <w:lang w:bidi="ar-EG"/>
        </w:rPr>
        <w:t xml:space="preserve">انتاج المخلفات الزراعية للمحاصيل </w:t>
      </w:r>
      <w:r w:rsidRPr="001F4259">
        <w:rPr>
          <w:rFonts w:ascii="Simplified Arabic" w:eastAsia="Times New Roman" w:hAnsi="Simplified Arabic" w:cs="Simplified Arabic" w:hint="cs"/>
          <w:sz w:val="28"/>
          <w:szCs w:val="28"/>
          <w:rtl/>
          <w:lang w:bidi="ar-EG"/>
        </w:rPr>
        <w:t>التى تزرع في العروة الشتوية</w:t>
      </w:r>
      <w:r w:rsidRPr="001F4259">
        <w:rPr>
          <w:rFonts w:ascii="Simplified Arabic" w:eastAsia="Times New Roman" w:hAnsi="Simplified Arabic" w:cs="Simplified Arabic"/>
          <w:sz w:val="28"/>
          <w:szCs w:val="28"/>
          <w:rtl/>
          <w:lang w:bidi="ar-EG"/>
        </w:rPr>
        <w:t xml:space="preserve"> </w:t>
      </w:r>
      <w:r w:rsidRPr="001F4259">
        <w:rPr>
          <w:rFonts w:ascii="Simplified Arabic" w:eastAsia="Times New Roman" w:hAnsi="Simplified Arabic" w:cs="Simplified Arabic" w:hint="cs"/>
          <w:sz w:val="28"/>
          <w:szCs w:val="28"/>
          <w:rtl/>
          <w:lang w:bidi="ar-EG"/>
        </w:rPr>
        <w:t xml:space="preserve">وذلك </w:t>
      </w:r>
      <w:r w:rsidRPr="001F4259">
        <w:rPr>
          <w:rFonts w:ascii="Simplified Arabic" w:eastAsia="Times New Roman" w:hAnsi="Simplified Arabic" w:cs="Simplified Arabic"/>
          <w:sz w:val="28"/>
          <w:szCs w:val="28"/>
          <w:rtl/>
          <w:lang w:bidi="ar-EG"/>
        </w:rPr>
        <w:t xml:space="preserve">خلال </w:t>
      </w:r>
      <w:r w:rsidRPr="001F4259">
        <w:rPr>
          <w:rFonts w:ascii="Simplified Arabic" w:eastAsia="Times New Roman" w:hAnsi="Simplified Arabic" w:cs="Simplified Arabic" w:hint="cs"/>
          <w:sz w:val="28"/>
          <w:szCs w:val="28"/>
          <w:rtl/>
          <w:lang w:bidi="ar-EG"/>
        </w:rPr>
        <w:t>ال</w:t>
      </w:r>
      <w:r w:rsidRPr="001F4259">
        <w:rPr>
          <w:rFonts w:ascii="Simplified Arabic" w:eastAsia="Times New Roman" w:hAnsi="Simplified Arabic" w:cs="Simplified Arabic"/>
          <w:sz w:val="28"/>
          <w:szCs w:val="28"/>
          <w:rtl/>
          <w:lang w:bidi="ar-EG"/>
        </w:rPr>
        <w:t xml:space="preserve">فترة </w:t>
      </w:r>
      <w:r w:rsidRPr="001F4259">
        <w:rPr>
          <w:rFonts w:ascii="Simplified Arabic" w:eastAsia="Times New Roman" w:hAnsi="Simplified Arabic" w:cs="Simplified Arabic" w:hint="cs"/>
          <w:sz w:val="28"/>
          <w:szCs w:val="28"/>
          <w:rtl/>
          <w:lang w:bidi="ar-EG"/>
        </w:rPr>
        <w:t>2010</w:t>
      </w:r>
      <w:r w:rsidRPr="001F4259">
        <w:rPr>
          <w:rFonts w:ascii="Simplified Arabic" w:eastAsia="Times New Roman" w:hAnsi="Simplified Arabic" w:cs="Simplified Arabic"/>
          <w:sz w:val="28"/>
          <w:szCs w:val="28"/>
          <w:rtl/>
          <w:lang w:bidi="ar-EG"/>
        </w:rPr>
        <w:t xml:space="preserve"> – 201</w:t>
      </w:r>
      <w:r w:rsidRPr="001F4259">
        <w:rPr>
          <w:rFonts w:ascii="Simplified Arabic" w:eastAsia="Times New Roman" w:hAnsi="Simplified Arabic" w:cs="Simplified Arabic" w:hint="cs"/>
          <w:sz w:val="28"/>
          <w:szCs w:val="28"/>
          <w:rtl/>
          <w:lang w:bidi="ar-EG"/>
        </w:rPr>
        <w:t>9، حيث يلاحظ تزايد الكميات المنتجة من هذه المخلفات من حوالى 42.4 مليون حمل عام 2010، إلى حوالى 48.1 مليون حمل خلال الفترة 2019 بمعدل تزايد بلغ حوالى 13.4% من متوسط كميتها خلال عام 2010.</w:t>
      </w:r>
    </w:p>
    <w:p w14:paraId="19947F00" w14:textId="77777777" w:rsidR="001F4259" w:rsidRPr="001F4259" w:rsidRDefault="001F4259" w:rsidP="001F4259">
      <w:pPr>
        <w:spacing w:after="0"/>
        <w:ind w:firstLine="360"/>
        <w:jc w:val="lowKashida"/>
        <w:rPr>
          <w:rFonts w:ascii="Simplified Arabic" w:eastAsia="Times New Roman" w:hAnsi="Simplified Arabic" w:cs="Simplified Arabic"/>
          <w:sz w:val="16"/>
          <w:szCs w:val="16"/>
          <w:rtl/>
          <w:lang w:bidi="ar-EG"/>
        </w:rPr>
      </w:pPr>
    </w:p>
    <w:p w14:paraId="70D8EDC7" w14:textId="77777777" w:rsidR="001F4259" w:rsidRPr="001F4259" w:rsidRDefault="001F4259" w:rsidP="001F4259">
      <w:pPr>
        <w:spacing w:after="0"/>
        <w:contextualSpacing/>
        <w:jc w:val="center"/>
        <w:rPr>
          <w:rFonts w:ascii="Simplified Arabic" w:eastAsia="Times New Roman" w:hAnsi="Simplified Arabic" w:cs="Simplified Arabic"/>
          <w:b/>
          <w:bCs/>
          <w:color w:val="0D0D0D"/>
          <w:sz w:val="28"/>
          <w:szCs w:val="28"/>
          <w:rtl/>
        </w:rPr>
      </w:pPr>
      <w:r w:rsidRPr="001F4259">
        <w:rPr>
          <w:rFonts w:ascii="Simplified Arabic" w:eastAsia="Times New Roman" w:hAnsi="Simplified Arabic" w:cs="Simplified Arabic" w:hint="cs"/>
          <w:b/>
          <w:bCs/>
          <w:color w:val="0D0D0D"/>
          <w:sz w:val="28"/>
          <w:szCs w:val="28"/>
          <w:rtl/>
        </w:rPr>
        <w:t xml:space="preserve">جدول رقم </w:t>
      </w:r>
      <w:r w:rsidRPr="001F4259">
        <w:rPr>
          <w:rFonts w:ascii="Simplified Arabic" w:eastAsia="Times New Roman" w:hAnsi="Simplified Arabic" w:cs="Simplified Arabic"/>
          <w:b/>
          <w:bCs/>
          <w:color w:val="0D0D0D"/>
          <w:sz w:val="28"/>
          <w:szCs w:val="28"/>
          <w:rtl/>
        </w:rPr>
        <w:t>(</w:t>
      </w:r>
      <w:r w:rsidRPr="001F4259">
        <w:rPr>
          <w:rFonts w:ascii="Simplified Arabic" w:eastAsia="Times New Roman" w:hAnsi="Simplified Arabic" w:cs="Simplified Arabic" w:hint="cs"/>
          <w:b/>
          <w:bCs/>
          <w:color w:val="0D0D0D"/>
          <w:sz w:val="28"/>
          <w:szCs w:val="28"/>
          <w:rtl/>
        </w:rPr>
        <w:t>1</w:t>
      </w:r>
      <w:r w:rsidRPr="001F4259">
        <w:rPr>
          <w:rFonts w:ascii="Simplified Arabic" w:eastAsia="Times New Roman" w:hAnsi="Simplified Arabic" w:cs="Simplified Arabic"/>
          <w:b/>
          <w:bCs/>
          <w:color w:val="0D0D0D"/>
          <w:sz w:val="28"/>
          <w:szCs w:val="28"/>
          <w:rtl/>
        </w:rPr>
        <w:t>):</w:t>
      </w:r>
      <w:r w:rsidRPr="001F4259">
        <w:rPr>
          <w:rFonts w:ascii="Simplified Arabic" w:eastAsia="Times New Roman" w:hAnsi="Simplified Arabic" w:cs="Simplified Arabic" w:hint="cs"/>
          <w:b/>
          <w:bCs/>
          <w:color w:val="0D0D0D"/>
          <w:sz w:val="28"/>
          <w:szCs w:val="28"/>
          <w:rtl/>
        </w:rPr>
        <w:t xml:space="preserve"> متوسط انتاج المخلفات الزراعية</w:t>
      </w:r>
      <w:r w:rsidRPr="001F4259">
        <w:rPr>
          <w:rFonts w:ascii="Simplified Arabic" w:eastAsia="Times New Roman" w:hAnsi="Simplified Arabic" w:cs="Simplified Arabic"/>
          <w:b/>
          <w:bCs/>
          <w:color w:val="0D0D0D"/>
          <w:sz w:val="28"/>
          <w:szCs w:val="28"/>
          <w:rtl/>
        </w:rPr>
        <w:t xml:space="preserve"> (</w:t>
      </w:r>
      <w:r w:rsidRPr="001F4259">
        <w:rPr>
          <w:rFonts w:ascii="Simplified Arabic" w:eastAsia="Times New Roman" w:hAnsi="Simplified Arabic" w:cs="Simplified Arabic" w:hint="cs"/>
          <w:b/>
          <w:bCs/>
          <w:color w:val="0D0D0D"/>
          <w:sz w:val="28"/>
          <w:szCs w:val="28"/>
          <w:rtl/>
        </w:rPr>
        <w:t>بال</w:t>
      </w:r>
      <w:r w:rsidRPr="001F4259">
        <w:rPr>
          <w:rFonts w:ascii="Simplified Arabic" w:eastAsia="Times New Roman" w:hAnsi="Simplified Arabic" w:cs="Simplified Arabic"/>
          <w:b/>
          <w:bCs/>
          <w:color w:val="0D0D0D"/>
          <w:sz w:val="28"/>
          <w:szCs w:val="28"/>
          <w:rtl/>
        </w:rPr>
        <w:t>حمل) ل</w:t>
      </w:r>
      <w:r w:rsidRPr="001F4259">
        <w:rPr>
          <w:rFonts w:ascii="Simplified Arabic" w:eastAsia="Times New Roman" w:hAnsi="Simplified Arabic" w:cs="Simplified Arabic" w:hint="cs"/>
          <w:b/>
          <w:bCs/>
          <w:color w:val="0D0D0D"/>
          <w:sz w:val="28"/>
          <w:szCs w:val="28"/>
          <w:rtl/>
        </w:rPr>
        <w:t>ل</w:t>
      </w:r>
      <w:r w:rsidRPr="001F4259">
        <w:rPr>
          <w:rFonts w:ascii="Simplified Arabic" w:eastAsia="Times New Roman" w:hAnsi="Simplified Arabic" w:cs="Simplified Arabic"/>
          <w:b/>
          <w:bCs/>
          <w:color w:val="0D0D0D"/>
          <w:sz w:val="28"/>
          <w:szCs w:val="28"/>
          <w:rtl/>
        </w:rPr>
        <w:t>مح</w:t>
      </w:r>
      <w:r w:rsidRPr="001F4259">
        <w:rPr>
          <w:rFonts w:ascii="Simplified Arabic" w:eastAsia="Times New Roman" w:hAnsi="Simplified Arabic" w:cs="Simplified Arabic" w:hint="cs"/>
          <w:b/>
          <w:bCs/>
          <w:color w:val="0D0D0D"/>
          <w:sz w:val="28"/>
          <w:szCs w:val="28"/>
          <w:rtl/>
        </w:rPr>
        <w:t>اصيل</w:t>
      </w:r>
      <w:r w:rsidRPr="001F4259">
        <w:rPr>
          <w:rFonts w:ascii="Simplified Arabic" w:eastAsia="Times New Roman" w:hAnsi="Simplified Arabic" w:cs="Simplified Arabic"/>
          <w:b/>
          <w:bCs/>
          <w:color w:val="0D0D0D"/>
          <w:sz w:val="28"/>
          <w:szCs w:val="28"/>
          <w:rtl/>
        </w:rPr>
        <w:t xml:space="preserve"> </w:t>
      </w:r>
      <w:r w:rsidRPr="001F4259">
        <w:rPr>
          <w:rFonts w:ascii="Simplified Arabic" w:eastAsia="Times New Roman" w:hAnsi="Simplified Arabic" w:cs="Simplified Arabic" w:hint="cs"/>
          <w:b/>
          <w:bCs/>
          <w:color w:val="0D0D0D"/>
          <w:sz w:val="28"/>
          <w:szCs w:val="28"/>
          <w:rtl/>
        </w:rPr>
        <w:t>الشتوية</w:t>
      </w:r>
    </w:p>
    <w:p w14:paraId="4D26E6C6" w14:textId="77777777" w:rsidR="001F4259" w:rsidRPr="001F4259" w:rsidRDefault="001F4259" w:rsidP="001F4259">
      <w:pPr>
        <w:spacing w:after="0"/>
        <w:contextualSpacing/>
        <w:jc w:val="center"/>
        <w:rPr>
          <w:rFonts w:ascii="Simplified Arabic" w:eastAsia="Times New Roman" w:hAnsi="Simplified Arabic" w:cs="Simplified Arabic"/>
          <w:b/>
          <w:bCs/>
          <w:color w:val="0D0D0D"/>
          <w:sz w:val="28"/>
          <w:szCs w:val="28"/>
          <w:rtl/>
        </w:rPr>
      </w:pPr>
      <w:r w:rsidRPr="001F4259">
        <w:rPr>
          <w:rFonts w:ascii="Simplified Arabic" w:eastAsia="Times New Roman" w:hAnsi="Simplified Arabic" w:cs="Simplified Arabic"/>
          <w:b/>
          <w:bCs/>
          <w:color w:val="0D0D0D"/>
          <w:sz w:val="28"/>
          <w:szCs w:val="28"/>
          <w:rtl/>
        </w:rPr>
        <w:t xml:space="preserve"> خلال الفترة </w:t>
      </w:r>
      <w:r w:rsidRPr="001F4259">
        <w:rPr>
          <w:rFonts w:ascii="Simplified Arabic" w:eastAsia="Times New Roman" w:hAnsi="Simplified Arabic" w:cs="Simplified Arabic" w:hint="cs"/>
          <w:b/>
          <w:bCs/>
          <w:color w:val="0D0D0D"/>
          <w:sz w:val="28"/>
          <w:szCs w:val="28"/>
          <w:rtl/>
        </w:rPr>
        <w:t>2010</w:t>
      </w:r>
      <w:r w:rsidRPr="001F4259">
        <w:rPr>
          <w:rFonts w:ascii="Simplified Arabic" w:eastAsia="Times New Roman" w:hAnsi="Simplified Arabic" w:cs="Simplified Arabic"/>
          <w:b/>
          <w:bCs/>
          <w:color w:val="0D0D0D"/>
          <w:sz w:val="28"/>
          <w:szCs w:val="28"/>
          <w:rtl/>
        </w:rPr>
        <w:t>- 201</w:t>
      </w:r>
      <w:r w:rsidRPr="001F4259">
        <w:rPr>
          <w:rFonts w:ascii="Simplified Arabic" w:eastAsia="Times New Roman" w:hAnsi="Simplified Arabic" w:cs="Simplified Arabic" w:hint="cs"/>
          <w:b/>
          <w:bCs/>
          <w:color w:val="0D0D0D"/>
          <w:sz w:val="28"/>
          <w:szCs w:val="28"/>
          <w:rtl/>
        </w:rPr>
        <w:t>9</w:t>
      </w:r>
    </w:p>
    <w:tbl>
      <w:tblPr>
        <w:bidiVisual/>
        <w:tblW w:w="0" w:type="auto"/>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0"/>
        <w:gridCol w:w="1195"/>
        <w:gridCol w:w="970"/>
        <w:gridCol w:w="1073"/>
        <w:gridCol w:w="886"/>
        <w:gridCol w:w="922"/>
        <w:gridCol w:w="936"/>
        <w:gridCol w:w="878"/>
        <w:gridCol w:w="1216"/>
      </w:tblGrid>
      <w:tr w:rsidR="001F4259" w:rsidRPr="001F4259" w14:paraId="69E8878A" w14:textId="77777777" w:rsidTr="008522DC">
        <w:trPr>
          <w:trHeight w:val="1077"/>
          <w:tblHeader/>
        </w:trPr>
        <w:tc>
          <w:tcPr>
            <w:tcW w:w="941" w:type="dxa"/>
            <w:shd w:val="clear" w:color="auto" w:fill="A6A6A6" w:themeFill="background1" w:themeFillShade="A6"/>
            <w:vAlign w:val="center"/>
          </w:tcPr>
          <w:p w14:paraId="687020F4"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tl/>
              </w:rPr>
            </w:pPr>
            <w:r w:rsidRPr="001F4259">
              <w:rPr>
                <w:rFonts w:ascii="Simplified Arabic" w:eastAsia="Times New Roman" w:hAnsi="Simplified Arabic" w:cs="Simplified Arabic" w:hint="cs"/>
                <w:b/>
                <w:bCs/>
                <w:color w:val="FFFFFF"/>
                <w:sz w:val="24"/>
                <w:szCs w:val="24"/>
                <w:rtl/>
              </w:rPr>
              <w:t>السنوات</w:t>
            </w:r>
          </w:p>
        </w:tc>
        <w:tc>
          <w:tcPr>
            <w:tcW w:w="1194" w:type="dxa"/>
            <w:shd w:val="clear" w:color="auto" w:fill="A6A6A6" w:themeFill="background1" w:themeFillShade="A6"/>
            <w:vAlign w:val="center"/>
          </w:tcPr>
          <w:p w14:paraId="30AD277A"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Pr>
            </w:pPr>
            <w:r w:rsidRPr="001F4259">
              <w:rPr>
                <w:rFonts w:ascii="Simplified Arabic" w:eastAsia="Times New Roman" w:hAnsi="Simplified Arabic" w:cs="Simplified Arabic"/>
                <w:b/>
                <w:bCs/>
                <w:color w:val="FFFFFF"/>
                <w:sz w:val="24"/>
                <w:szCs w:val="24"/>
                <w:rtl/>
              </w:rPr>
              <w:t>تبن القمح</w:t>
            </w:r>
          </w:p>
        </w:tc>
        <w:tc>
          <w:tcPr>
            <w:tcW w:w="1008" w:type="dxa"/>
            <w:shd w:val="clear" w:color="auto" w:fill="A6A6A6" w:themeFill="background1" w:themeFillShade="A6"/>
            <w:vAlign w:val="center"/>
          </w:tcPr>
          <w:p w14:paraId="7DD0504E"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Pr>
            </w:pPr>
            <w:r w:rsidRPr="001F4259">
              <w:rPr>
                <w:rFonts w:ascii="Simplified Arabic" w:eastAsia="Times New Roman" w:hAnsi="Simplified Arabic" w:cs="Simplified Arabic"/>
                <w:b/>
                <w:bCs/>
                <w:color w:val="FFFFFF"/>
                <w:sz w:val="24"/>
                <w:szCs w:val="24"/>
                <w:rtl/>
              </w:rPr>
              <w:t>تبن الشعير</w:t>
            </w:r>
          </w:p>
        </w:tc>
        <w:tc>
          <w:tcPr>
            <w:tcW w:w="1072" w:type="dxa"/>
            <w:shd w:val="clear" w:color="auto" w:fill="A6A6A6" w:themeFill="background1" w:themeFillShade="A6"/>
            <w:vAlign w:val="center"/>
          </w:tcPr>
          <w:p w14:paraId="3BA5AA23"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Pr>
            </w:pPr>
            <w:r w:rsidRPr="001F4259">
              <w:rPr>
                <w:rFonts w:ascii="Simplified Arabic" w:eastAsia="Times New Roman" w:hAnsi="Simplified Arabic" w:cs="Simplified Arabic"/>
                <w:b/>
                <w:bCs/>
                <w:color w:val="FFFFFF"/>
                <w:sz w:val="24"/>
                <w:szCs w:val="24"/>
                <w:rtl/>
              </w:rPr>
              <w:t>تبن الفول</w:t>
            </w:r>
          </w:p>
        </w:tc>
        <w:tc>
          <w:tcPr>
            <w:tcW w:w="1001" w:type="dxa"/>
            <w:shd w:val="clear" w:color="auto" w:fill="A6A6A6" w:themeFill="background1" w:themeFillShade="A6"/>
            <w:vAlign w:val="center"/>
          </w:tcPr>
          <w:p w14:paraId="5D7CC679"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Pr>
            </w:pPr>
            <w:r w:rsidRPr="001F4259">
              <w:rPr>
                <w:rFonts w:ascii="Simplified Arabic" w:eastAsia="Times New Roman" w:hAnsi="Simplified Arabic" w:cs="Simplified Arabic"/>
                <w:b/>
                <w:bCs/>
                <w:color w:val="FFFFFF"/>
                <w:sz w:val="24"/>
                <w:szCs w:val="24"/>
                <w:rtl/>
              </w:rPr>
              <w:t>تبن العدس</w:t>
            </w:r>
          </w:p>
        </w:tc>
        <w:tc>
          <w:tcPr>
            <w:tcW w:w="1107" w:type="dxa"/>
            <w:shd w:val="clear" w:color="auto" w:fill="A6A6A6" w:themeFill="background1" w:themeFillShade="A6"/>
            <w:vAlign w:val="center"/>
          </w:tcPr>
          <w:p w14:paraId="16D6EDEC"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Pr>
            </w:pPr>
            <w:r w:rsidRPr="001F4259">
              <w:rPr>
                <w:rFonts w:ascii="Simplified Arabic" w:eastAsia="Times New Roman" w:hAnsi="Simplified Arabic" w:cs="Simplified Arabic"/>
                <w:b/>
                <w:bCs/>
                <w:color w:val="FFFFFF"/>
                <w:sz w:val="24"/>
                <w:szCs w:val="24"/>
                <w:rtl/>
              </w:rPr>
              <w:t>تبن الحلبة</w:t>
            </w:r>
          </w:p>
        </w:tc>
        <w:tc>
          <w:tcPr>
            <w:tcW w:w="1151" w:type="dxa"/>
            <w:shd w:val="clear" w:color="auto" w:fill="A6A6A6" w:themeFill="background1" w:themeFillShade="A6"/>
            <w:vAlign w:val="center"/>
          </w:tcPr>
          <w:p w14:paraId="4E7221AB"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Pr>
            </w:pPr>
            <w:r w:rsidRPr="001F4259">
              <w:rPr>
                <w:rFonts w:ascii="Simplified Arabic" w:eastAsia="Times New Roman" w:hAnsi="Simplified Arabic" w:cs="Simplified Arabic"/>
                <w:b/>
                <w:bCs/>
                <w:color w:val="FFFFFF"/>
                <w:sz w:val="24"/>
                <w:szCs w:val="24"/>
                <w:rtl/>
              </w:rPr>
              <w:t>تبن  الحمص</w:t>
            </w:r>
          </w:p>
        </w:tc>
        <w:tc>
          <w:tcPr>
            <w:tcW w:w="978" w:type="dxa"/>
            <w:shd w:val="clear" w:color="auto" w:fill="A6A6A6" w:themeFill="background1" w:themeFillShade="A6"/>
            <w:vAlign w:val="center"/>
          </w:tcPr>
          <w:p w14:paraId="0B827A09"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Pr>
            </w:pPr>
            <w:r w:rsidRPr="001F4259">
              <w:rPr>
                <w:rFonts w:ascii="Simplified Arabic" w:eastAsia="Times New Roman" w:hAnsi="Simplified Arabic" w:cs="Simplified Arabic"/>
                <w:b/>
                <w:bCs/>
                <w:color w:val="FFFFFF"/>
                <w:sz w:val="24"/>
                <w:szCs w:val="24"/>
                <w:rtl/>
              </w:rPr>
              <w:t>حطب  الترمس</w:t>
            </w:r>
          </w:p>
        </w:tc>
        <w:tc>
          <w:tcPr>
            <w:tcW w:w="1259" w:type="dxa"/>
            <w:shd w:val="clear" w:color="auto" w:fill="A6A6A6" w:themeFill="background1" w:themeFillShade="A6"/>
            <w:vAlign w:val="center"/>
          </w:tcPr>
          <w:p w14:paraId="279067BD" w14:textId="77777777" w:rsidR="001F4259" w:rsidRPr="001F4259" w:rsidRDefault="001F4259" w:rsidP="001F4259">
            <w:pPr>
              <w:spacing w:after="0"/>
              <w:jc w:val="center"/>
              <w:rPr>
                <w:rFonts w:ascii="Simplified Arabic" w:eastAsia="Times New Roman" w:hAnsi="Simplified Arabic" w:cs="Simplified Arabic"/>
                <w:b/>
                <w:bCs/>
                <w:color w:val="FFFFFF"/>
                <w:sz w:val="24"/>
                <w:szCs w:val="24"/>
              </w:rPr>
            </w:pPr>
            <w:r w:rsidRPr="001F4259">
              <w:rPr>
                <w:rFonts w:ascii="Simplified Arabic" w:eastAsia="Times New Roman" w:hAnsi="Simplified Arabic" w:cs="Simplified Arabic"/>
                <w:b/>
                <w:bCs/>
                <w:color w:val="FFFFFF"/>
                <w:sz w:val="24"/>
                <w:szCs w:val="24"/>
                <w:rtl/>
              </w:rPr>
              <w:t>عرش بنجر السكر</w:t>
            </w:r>
          </w:p>
        </w:tc>
      </w:tr>
      <w:tr w:rsidR="001F4259" w:rsidRPr="001F4259" w14:paraId="697FF062" w14:textId="77777777" w:rsidTr="008522DC">
        <w:trPr>
          <w:trHeight w:val="533"/>
        </w:trPr>
        <w:tc>
          <w:tcPr>
            <w:tcW w:w="941" w:type="dxa"/>
            <w:shd w:val="clear" w:color="auto" w:fill="auto"/>
            <w:vAlign w:val="center"/>
          </w:tcPr>
          <w:p w14:paraId="18A496B9" w14:textId="77777777" w:rsidR="001F4259" w:rsidRPr="001F4259" w:rsidRDefault="001F4259" w:rsidP="001F4259">
            <w:pPr>
              <w:spacing w:after="0"/>
              <w:jc w:val="center"/>
              <w:rPr>
                <w:rFonts w:ascii="Simplified Arabic" w:eastAsia="Times New Roman" w:hAnsi="Simplified Arabic" w:cs="Simplified Arabic"/>
                <w:sz w:val="24"/>
                <w:szCs w:val="24"/>
              </w:rPr>
            </w:pPr>
            <w:r w:rsidRPr="001F4259">
              <w:rPr>
                <w:rFonts w:ascii="Simplified Arabic" w:eastAsia="Times New Roman" w:hAnsi="Simplified Arabic" w:cs="Simplified Arabic" w:hint="cs"/>
                <w:sz w:val="24"/>
                <w:szCs w:val="24"/>
                <w:rtl/>
              </w:rPr>
              <w:t>2010</w:t>
            </w:r>
          </w:p>
        </w:tc>
        <w:tc>
          <w:tcPr>
            <w:tcW w:w="1194" w:type="dxa"/>
            <w:vAlign w:val="center"/>
          </w:tcPr>
          <w:p w14:paraId="7D36E5A9"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34090998</w:t>
            </w:r>
          </w:p>
        </w:tc>
        <w:tc>
          <w:tcPr>
            <w:tcW w:w="1008" w:type="dxa"/>
            <w:vAlign w:val="center"/>
          </w:tcPr>
          <w:p w14:paraId="3E1575E9"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686895</w:t>
            </w:r>
          </w:p>
        </w:tc>
        <w:tc>
          <w:tcPr>
            <w:tcW w:w="1072" w:type="dxa"/>
            <w:vAlign w:val="center"/>
          </w:tcPr>
          <w:p w14:paraId="58594CAD"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1278369</w:t>
            </w:r>
          </w:p>
        </w:tc>
        <w:tc>
          <w:tcPr>
            <w:tcW w:w="1001" w:type="dxa"/>
            <w:vAlign w:val="center"/>
          </w:tcPr>
          <w:p w14:paraId="74DF6B4D"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14045</w:t>
            </w:r>
          </w:p>
        </w:tc>
        <w:tc>
          <w:tcPr>
            <w:tcW w:w="1107" w:type="dxa"/>
            <w:vAlign w:val="center"/>
          </w:tcPr>
          <w:p w14:paraId="3A245CBD"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65200</w:t>
            </w:r>
          </w:p>
        </w:tc>
        <w:tc>
          <w:tcPr>
            <w:tcW w:w="1151" w:type="dxa"/>
            <w:vAlign w:val="center"/>
          </w:tcPr>
          <w:p w14:paraId="20068A9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44449</w:t>
            </w:r>
          </w:p>
        </w:tc>
        <w:tc>
          <w:tcPr>
            <w:tcW w:w="978" w:type="dxa"/>
            <w:vAlign w:val="center"/>
          </w:tcPr>
          <w:p w14:paraId="35FE903A"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17644</w:t>
            </w:r>
          </w:p>
        </w:tc>
        <w:tc>
          <w:tcPr>
            <w:tcW w:w="1259" w:type="dxa"/>
            <w:vAlign w:val="center"/>
          </w:tcPr>
          <w:p w14:paraId="01EFD9B7"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6188688</w:t>
            </w:r>
          </w:p>
        </w:tc>
      </w:tr>
      <w:tr w:rsidR="001F4259" w:rsidRPr="001F4259" w14:paraId="6EC3BAFC" w14:textId="77777777" w:rsidTr="008522DC">
        <w:trPr>
          <w:trHeight w:val="533"/>
        </w:trPr>
        <w:tc>
          <w:tcPr>
            <w:tcW w:w="941" w:type="dxa"/>
            <w:shd w:val="clear" w:color="auto" w:fill="auto"/>
            <w:vAlign w:val="center"/>
          </w:tcPr>
          <w:p w14:paraId="6C35D491" w14:textId="77777777" w:rsidR="001F4259" w:rsidRPr="001F4259" w:rsidRDefault="001F4259" w:rsidP="001F4259">
            <w:pPr>
              <w:spacing w:after="0"/>
              <w:jc w:val="center"/>
              <w:rPr>
                <w:rFonts w:ascii="Simplified Arabic" w:eastAsia="Times New Roman" w:hAnsi="Simplified Arabic" w:cs="Simplified Arabic"/>
                <w:sz w:val="24"/>
                <w:szCs w:val="24"/>
              </w:rPr>
            </w:pPr>
            <w:r w:rsidRPr="001F4259">
              <w:rPr>
                <w:rFonts w:ascii="Simplified Arabic" w:eastAsia="Times New Roman" w:hAnsi="Simplified Arabic" w:cs="Simplified Arabic" w:hint="cs"/>
                <w:sz w:val="24"/>
                <w:szCs w:val="24"/>
                <w:rtl/>
              </w:rPr>
              <w:t>2011</w:t>
            </w:r>
          </w:p>
        </w:tc>
        <w:tc>
          <w:tcPr>
            <w:tcW w:w="1194" w:type="dxa"/>
            <w:vAlign w:val="center"/>
          </w:tcPr>
          <w:p w14:paraId="68289DE8"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33586535</w:t>
            </w:r>
          </w:p>
        </w:tc>
        <w:tc>
          <w:tcPr>
            <w:tcW w:w="1008" w:type="dxa"/>
            <w:vAlign w:val="center"/>
          </w:tcPr>
          <w:p w14:paraId="793EC863"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618883</w:t>
            </w:r>
          </w:p>
        </w:tc>
        <w:tc>
          <w:tcPr>
            <w:tcW w:w="1072" w:type="dxa"/>
            <w:vAlign w:val="center"/>
          </w:tcPr>
          <w:p w14:paraId="789A6882"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2180612</w:t>
            </w:r>
          </w:p>
        </w:tc>
        <w:tc>
          <w:tcPr>
            <w:tcW w:w="1001" w:type="dxa"/>
            <w:vAlign w:val="center"/>
          </w:tcPr>
          <w:p w14:paraId="56A84ED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10783</w:t>
            </w:r>
          </w:p>
        </w:tc>
        <w:tc>
          <w:tcPr>
            <w:tcW w:w="1107" w:type="dxa"/>
            <w:vAlign w:val="center"/>
          </w:tcPr>
          <w:p w14:paraId="11E4910E"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47407</w:t>
            </w:r>
          </w:p>
        </w:tc>
        <w:tc>
          <w:tcPr>
            <w:tcW w:w="1151" w:type="dxa"/>
            <w:vAlign w:val="center"/>
          </w:tcPr>
          <w:p w14:paraId="089D737F"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43074</w:t>
            </w:r>
          </w:p>
        </w:tc>
        <w:tc>
          <w:tcPr>
            <w:tcW w:w="978" w:type="dxa"/>
            <w:vAlign w:val="center"/>
          </w:tcPr>
          <w:p w14:paraId="1B64857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17346</w:t>
            </w:r>
          </w:p>
        </w:tc>
        <w:tc>
          <w:tcPr>
            <w:tcW w:w="1259" w:type="dxa"/>
            <w:vAlign w:val="center"/>
          </w:tcPr>
          <w:p w14:paraId="7A60CDCA"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5845543</w:t>
            </w:r>
          </w:p>
        </w:tc>
      </w:tr>
      <w:tr w:rsidR="001F4259" w:rsidRPr="001F4259" w14:paraId="5E7CDA56" w14:textId="77777777" w:rsidTr="008522DC">
        <w:trPr>
          <w:trHeight w:val="545"/>
        </w:trPr>
        <w:tc>
          <w:tcPr>
            <w:tcW w:w="941" w:type="dxa"/>
            <w:shd w:val="clear" w:color="auto" w:fill="auto"/>
            <w:vAlign w:val="center"/>
          </w:tcPr>
          <w:p w14:paraId="65E95872" w14:textId="77777777" w:rsidR="001F4259" w:rsidRPr="001F4259" w:rsidRDefault="001F4259" w:rsidP="001F4259">
            <w:pPr>
              <w:spacing w:after="0"/>
              <w:jc w:val="center"/>
              <w:rPr>
                <w:rFonts w:ascii="Simplified Arabic" w:eastAsia="Times New Roman" w:hAnsi="Simplified Arabic" w:cs="Simplified Arabic"/>
                <w:sz w:val="24"/>
                <w:szCs w:val="24"/>
              </w:rPr>
            </w:pPr>
            <w:r w:rsidRPr="001F4259">
              <w:rPr>
                <w:rFonts w:ascii="Simplified Arabic" w:eastAsia="Times New Roman" w:hAnsi="Simplified Arabic" w:cs="Simplified Arabic" w:hint="cs"/>
                <w:sz w:val="24"/>
                <w:szCs w:val="24"/>
                <w:rtl/>
              </w:rPr>
              <w:t>2012</w:t>
            </w:r>
          </w:p>
        </w:tc>
        <w:tc>
          <w:tcPr>
            <w:tcW w:w="1194" w:type="dxa"/>
            <w:vAlign w:val="center"/>
          </w:tcPr>
          <w:p w14:paraId="43F2F3D7"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34634982</w:t>
            </w:r>
          </w:p>
        </w:tc>
        <w:tc>
          <w:tcPr>
            <w:tcW w:w="1008" w:type="dxa"/>
            <w:vAlign w:val="center"/>
          </w:tcPr>
          <w:p w14:paraId="5A81648F"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524445</w:t>
            </w:r>
          </w:p>
        </w:tc>
        <w:tc>
          <w:tcPr>
            <w:tcW w:w="1072" w:type="dxa"/>
            <w:vAlign w:val="center"/>
          </w:tcPr>
          <w:p w14:paraId="30FB998B"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657700</w:t>
            </w:r>
          </w:p>
        </w:tc>
        <w:tc>
          <w:tcPr>
            <w:tcW w:w="1001" w:type="dxa"/>
            <w:vAlign w:val="center"/>
          </w:tcPr>
          <w:p w14:paraId="3F3E29EF"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3144</w:t>
            </w:r>
          </w:p>
        </w:tc>
        <w:tc>
          <w:tcPr>
            <w:tcW w:w="1107" w:type="dxa"/>
            <w:vAlign w:val="center"/>
          </w:tcPr>
          <w:p w14:paraId="4EDB97C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28468</w:t>
            </w:r>
          </w:p>
        </w:tc>
        <w:tc>
          <w:tcPr>
            <w:tcW w:w="1151" w:type="dxa"/>
            <w:vAlign w:val="center"/>
          </w:tcPr>
          <w:p w14:paraId="5959B07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19391</w:t>
            </w:r>
          </w:p>
        </w:tc>
        <w:tc>
          <w:tcPr>
            <w:tcW w:w="978" w:type="dxa"/>
            <w:vAlign w:val="center"/>
          </w:tcPr>
          <w:p w14:paraId="60D3878A"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8953</w:t>
            </w:r>
          </w:p>
        </w:tc>
        <w:tc>
          <w:tcPr>
            <w:tcW w:w="1259" w:type="dxa"/>
            <w:vAlign w:val="center"/>
          </w:tcPr>
          <w:p w14:paraId="2E03AFD2"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6840309</w:t>
            </w:r>
          </w:p>
        </w:tc>
      </w:tr>
      <w:tr w:rsidR="001F4259" w:rsidRPr="001F4259" w14:paraId="7A679E4C" w14:textId="77777777" w:rsidTr="008522DC">
        <w:trPr>
          <w:trHeight w:val="533"/>
        </w:trPr>
        <w:tc>
          <w:tcPr>
            <w:tcW w:w="941" w:type="dxa"/>
            <w:shd w:val="clear" w:color="auto" w:fill="auto"/>
            <w:vAlign w:val="center"/>
          </w:tcPr>
          <w:p w14:paraId="76D10748" w14:textId="77777777" w:rsidR="001F4259" w:rsidRPr="001F4259" w:rsidRDefault="001F4259" w:rsidP="001F4259">
            <w:pPr>
              <w:spacing w:after="0"/>
              <w:jc w:val="center"/>
              <w:rPr>
                <w:rFonts w:ascii="Simplified Arabic" w:eastAsia="Times New Roman" w:hAnsi="Simplified Arabic" w:cs="Simplified Arabic"/>
                <w:sz w:val="24"/>
                <w:szCs w:val="24"/>
              </w:rPr>
            </w:pPr>
            <w:r w:rsidRPr="001F4259">
              <w:rPr>
                <w:rFonts w:ascii="Simplified Arabic" w:eastAsia="Times New Roman" w:hAnsi="Simplified Arabic" w:cs="Simplified Arabic" w:hint="cs"/>
                <w:sz w:val="24"/>
                <w:szCs w:val="24"/>
                <w:rtl/>
              </w:rPr>
              <w:t>2013</w:t>
            </w:r>
          </w:p>
        </w:tc>
        <w:tc>
          <w:tcPr>
            <w:tcW w:w="1194" w:type="dxa"/>
            <w:vAlign w:val="center"/>
          </w:tcPr>
          <w:p w14:paraId="4C114087"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36896206</w:t>
            </w:r>
          </w:p>
        </w:tc>
        <w:tc>
          <w:tcPr>
            <w:tcW w:w="1008" w:type="dxa"/>
            <w:vAlign w:val="center"/>
          </w:tcPr>
          <w:p w14:paraId="4CE5601F"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544130</w:t>
            </w:r>
          </w:p>
        </w:tc>
        <w:tc>
          <w:tcPr>
            <w:tcW w:w="1072" w:type="dxa"/>
            <w:vAlign w:val="center"/>
          </w:tcPr>
          <w:p w14:paraId="16A5606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701938</w:t>
            </w:r>
          </w:p>
        </w:tc>
        <w:tc>
          <w:tcPr>
            <w:tcW w:w="1001" w:type="dxa"/>
            <w:vAlign w:val="center"/>
          </w:tcPr>
          <w:p w14:paraId="616F17EB"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3365</w:t>
            </w:r>
          </w:p>
        </w:tc>
        <w:tc>
          <w:tcPr>
            <w:tcW w:w="1107" w:type="dxa"/>
            <w:vAlign w:val="center"/>
          </w:tcPr>
          <w:p w14:paraId="7DF5726D"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27429</w:t>
            </w:r>
          </w:p>
        </w:tc>
        <w:tc>
          <w:tcPr>
            <w:tcW w:w="1151" w:type="dxa"/>
            <w:vAlign w:val="center"/>
          </w:tcPr>
          <w:p w14:paraId="4C33BA8E"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7783</w:t>
            </w:r>
          </w:p>
        </w:tc>
        <w:tc>
          <w:tcPr>
            <w:tcW w:w="978" w:type="dxa"/>
            <w:vAlign w:val="center"/>
          </w:tcPr>
          <w:p w14:paraId="7788B645"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5963</w:t>
            </w:r>
          </w:p>
        </w:tc>
        <w:tc>
          <w:tcPr>
            <w:tcW w:w="1259" w:type="dxa"/>
            <w:vAlign w:val="center"/>
          </w:tcPr>
          <w:p w14:paraId="52C5695B"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7445962</w:t>
            </w:r>
          </w:p>
        </w:tc>
      </w:tr>
      <w:tr w:rsidR="001F4259" w:rsidRPr="001F4259" w14:paraId="1C8ACC66" w14:textId="77777777" w:rsidTr="008522DC">
        <w:trPr>
          <w:trHeight w:val="533"/>
        </w:trPr>
        <w:tc>
          <w:tcPr>
            <w:tcW w:w="941" w:type="dxa"/>
            <w:shd w:val="clear" w:color="auto" w:fill="auto"/>
            <w:vAlign w:val="center"/>
          </w:tcPr>
          <w:p w14:paraId="7430CC6E" w14:textId="77777777" w:rsidR="001F4259" w:rsidRPr="001F4259" w:rsidRDefault="001F4259" w:rsidP="001F4259">
            <w:pPr>
              <w:spacing w:after="0"/>
              <w:jc w:val="center"/>
              <w:rPr>
                <w:rFonts w:ascii="Simplified Arabic" w:eastAsia="Times New Roman" w:hAnsi="Simplified Arabic" w:cs="Simplified Arabic"/>
                <w:sz w:val="24"/>
                <w:szCs w:val="24"/>
              </w:rPr>
            </w:pPr>
            <w:r w:rsidRPr="001F4259">
              <w:rPr>
                <w:rFonts w:ascii="Simplified Arabic" w:eastAsia="Times New Roman" w:hAnsi="Simplified Arabic" w:cs="Simplified Arabic" w:hint="cs"/>
                <w:sz w:val="24"/>
                <w:szCs w:val="24"/>
                <w:rtl/>
              </w:rPr>
              <w:t>2014</w:t>
            </w:r>
          </w:p>
        </w:tc>
        <w:tc>
          <w:tcPr>
            <w:tcW w:w="1194" w:type="dxa"/>
            <w:vAlign w:val="center"/>
          </w:tcPr>
          <w:p w14:paraId="0F1F9DDC"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36433961</w:t>
            </w:r>
          </w:p>
        </w:tc>
        <w:tc>
          <w:tcPr>
            <w:tcW w:w="1008" w:type="dxa"/>
            <w:vAlign w:val="center"/>
          </w:tcPr>
          <w:p w14:paraId="4AF7CB2D"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446628</w:t>
            </w:r>
          </w:p>
        </w:tc>
        <w:tc>
          <w:tcPr>
            <w:tcW w:w="1072" w:type="dxa"/>
            <w:vAlign w:val="center"/>
          </w:tcPr>
          <w:p w14:paraId="1F3A576A"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601333</w:t>
            </w:r>
          </w:p>
        </w:tc>
        <w:tc>
          <w:tcPr>
            <w:tcW w:w="1001" w:type="dxa"/>
            <w:vAlign w:val="center"/>
          </w:tcPr>
          <w:p w14:paraId="1C383DB9"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4024</w:t>
            </w:r>
          </w:p>
        </w:tc>
        <w:tc>
          <w:tcPr>
            <w:tcW w:w="1107" w:type="dxa"/>
            <w:vAlign w:val="center"/>
          </w:tcPr>
          <w:p w14:paraId="34A4AF3C"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28656</w:t>
            </w:r>
          </w:p>
        </w:tc>
        <w:tc>
          <w:tcPr>
            <w:tcW w:w="1151" w:type="dxa"/>
            <w:vAlign w:val="center"/>
          </w:tcPr>
          <w:p w14:paraId="2CE3602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8187</w:t>
            </w:r>
          </w:p>
        </w:tc>
        <w:tc>
          <w:tcPr>
            <w:tcW w:w="978" w:type="dxa"/>
            <w:vAlign w:val="center"/>
          </w:tcPr>
          <w:p w14:paraId="29EC52FE"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6338</w:t>
            </w:r>
          </w:p>
        </w:tc>
        <w:tc>
          <w:tcPr>
            <w:tcW w:w="1259" w:type="dxa"/>
            <w:vAlign w:val="center"/>
          </w:tcPr>
          <w:p w14:paraId="6A38B529"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8172042</w:t>
            </w:r>
          </w:p>
        </w:tc>
      </w:tr>
      <w:tr w:rsidR="001F4259" w:rsidRPr="001F4259" w14:paraId="6211250F" w14:textId="77777777" w:rsidTr="008522DC">
        <w:trPr>
          <w:trHeight w:val="545"/>
        </w:trPr>
        <w:tc>
          <w:tcPr>
            <w:tcW w:w="941" w:type="dxa"/>
            <w:shd w:val="clear" w:color="auto" w:fill="auto"/>
            <w:vAlign w:val="center"/>
          </w:tcPr>
          <w:p w14:paraId="13D02B1E" w14:textId="77777777" w:rsidR="001F4259" w:rsidRPr="001F4259" w:rsidRDefault="001F4259" w:rsidP="001F4259">
            <w:pPr>
              <w:spacing w:after="0"/>
              <w:jc w:val="center"/>
              <w:rPr>
                <w:rFonts w:ascii="Simplified Arabic" w:eastAsia="Times New Roman" w:hAnsi="Simplified Arabic" w:cs="Simplified Arabic"/>
                <w:sz w:val="24"/>
                <w:szCs w:val="24"/>
              </w:rPr>
            </w:pPr>
            <w:r w:rsidRPr="001F4259">
              <w:rPr>
                <w:rFonts w:ascii="Simplified Arabic" w:eastAsia="Times New Roman" w:hAnsi="Simplified Arabic" w:cs="Simplified Arabic" w:hint="cs"/>
                <w:sz w:val="24"/>
                <w:szCs w:val="24"/>
                <w:rtl/>
              </w:rPr>
              <w:t>2015</w:t>
            </w:r>
          </w:p>
        </w:tc>
        <w:tc>
          <w:tcPr>
            <w:tcW w:w="1194" w:type="dxa"/>
            <w:vAlign w:val="center"/>
          </w:tcPr>
          <w:p w14:paraId="3412CB02"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36974643</w:t>
            </w:r>
          </w:p>
        </w:tc>
        <w:tc>
          <w:tcPr>
            <w:tcW w:w="1008" w:type="dxa"/>
            <w:vAlign w:val="center"/>
          </w:tcPr>
          <w:p w14:paraId="5002CC8A"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429123</w:t>
            </w:r>
          </w:p>
        </w:tc>
        <w:tc>
          <w:tcPr>
            <w:tcW w:w="1072" w:type="dxa"/>
            <w:vAlign w:val="center"/>
          </w:tcPr>
          <w:p w14:paraId="166DA88C"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524325</w:t>
            </w:r>
          </w:p>
        </w:tc>
        <w:tc>
          <w:tcPr>
            <w:tcW w:w="1001" w:type="dxa"/>
            <w:vAlign w:val="center"/>
          </w:tcPr>
          <w:p w14:paraId="07E7B13E"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5843</w:t>
            </w:r>
          </w:p>
        </w:tc>
        <w:tc>
          <w:tcPr>
            <w:tcW w:w="1107" w:type="dxa"/>
            <w:vAlign w:val="center"/>
          </w:tcPr>
          <w:p w14:paraId="5E875BB5"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23840</w:t>
            </w:r>
          </w:p>
        </w:tc>
        <w:tc>
          <w:tcPr>
            <w:tcW w:w="1151" w:type="dxa"/>
            <w:vAlign w:val="center"/>
          </w:tcPr>
          <w:p w14:paraId="09D613D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6920</w:t>
            </w:r>
          </w:p>
        </w:tc>
        <w:tc>
          <w:tcPr>
            <w:tcW w:w="978" w:type="dxa"/>
            <w:vAlign w:val="center"/>
          </w:tcPr>
          <w:p w14:paraId="74C3AD7D"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3689</w:t>
            </w:r>
          </w:p>
        </w:tc>
        <w:tc>
          <w:tcPr>
            <w:tcW w:w="1259" w:type="dxa"/>
            <w:vAlign w:val="center"/>
          </w:tcPr>
          <w:p w14:paraId="11E38FD2"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8999440</w:t>
            </w:r>
          </w:p>
        </w:tc>
      </w:tr>
      <w:tr w:rsidR="001F4259" w:rsidRPr="001F4259" w14:paraId="131629E5" w14:textId="77777777" w:rsidTr="008522DC">
        <w:trPr>
          <w:trHeight w:val="533"/>
        </w:trPr>
        <w:tc>
          <w:tcPr>
            <w:tcW w:w="941" w:type="dxa"/>
            <w:shd w:val="clear" w:color="auto" w:fill="auto"/>
            <w:vAlign w:val="center"/>
          </w:tcPr>
          <w:p w14:paraId="46C78C03" w14:textId="77777777" w:rsidR="001F4259" w:rsidRPr="001F4259" w:rsidRDefault="001F4259" w:rsidP="001F4259">
            <w:pPr>
              <w:spacing w:after="0"/>
              <w:jc w:val="center"/>
              <w:rPr>
                <w:rFonts w:ascii="Simplified Arabic" w:eastAsia="Times New Roman" w:hAnsi="Simplified Arabic" w:cs="Simplified Arabic"/>
                <w:sz w:val="24"/>
                <w:szCs w:val="24"/>
              </w:rPr>
            </w:pPr>
            <w:r w:rsidRPr="001F4259">
              <w:rPr>
                <w:rFonts w:ascii="Simplified Arabic" w:eastAsia="Times New Roman" w:hAnsi="Simplified Arabic" w:cs="Simplified Arabic" w:hint="cs"/>
                <w:sz w:val="24"/>
                <w:szCs w:val="24"/>
                <w:rtl/>
              </w:rPr>
              <w:t>2016</w:t>
            </w:r>
          </w:p>
        </w:tc>
        <w:tc>
          <w:tcPr>
            <w:tcW w:w="1194" w:type="dxa"/>
            <w:vAlign w:val="center"/>
          </w:tcPr>
          <w:p w14:paraId="70532794"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35668624</w:t>
            </w:r>
          </w:p>
        </w:tc>
        <w:tc>
          <w:tcPr>
            <w:tcW w:w="1008" w:type="dxa"/>
            <w:vAlign w:val="center"/>
          </w:tcPr>
          <w:p w14:paraId="4122467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426665</w:t>
            </w:r>
          </w:p>
        </w:tc>
        <w:tc>
          <w:tcPr>
            <w:tcW w:w="1072" w:type="dxa"/>
            <w:vAlign w:val="center"/>
          </w:tcPr>
          <w:p w14:paraId="5AF5F3B5"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550437</w:t>
            </w:r>
          </w:p>
        </w:tc>
        <w:tc>
          <w:tcPr>
            <w:tcW w:w="1001" w:type="dxa"/>
            <w:vAlign w:val="center"/>
          </w:tcPr>
          <w:p w14:paraId="2893549A"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7230</w:t>
            </w:r>
          </w:p>
        </w:tc>
        <w:tc>
          <w:tcPr>
            <w:tcW w:w="1107" w:type="dxa"/>
            <w:vAlign w:val="center"/>
          </w:tcPr>
          <w:p w14:paraId="3721565D"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25425</w:t>
            </w:r>
          </w:p>
        </w:tc>
        <w:tc>
          <w:tcPr>
            <w:tcW w:w="1151" w:type="dxa"/>
            <w:vAlign w:val="center"/>
          </w:tcPr>
          <w:p w14:paraId="14FAED07"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15738</w:t>
            </w:r>
          </w:p>
        </w:tc>
        <w:tc>
          <w:tcPr>
            <w:tcW w:w="978" w:type="dxa"/>
            <w:vAlign w:val="center"/>
          </w:tcPr>
          <w:p w14:paraId="7963E4B4"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2480</w:t>
            </w:r>
          </w:p>
        </w:tc>
        <w:tc>
          <w:tcPr>
            <w:tcW w:w="1259" w:type="dxa"/>
            <w:vAlign w:val="center"/>
          </w:tcPr>
          <w:p w14:paraId="0849D25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9089638</w:t>
            </w:r>
          </w:p>
        </w:tc>
      </w:tr>
      <w:tr w:rsidR="001F4259" w:rsidRPr="001F4259" w14:paraId="0B32E199" w14:textId="77777777" w:rsidTr="008522DC">
        <w:trPr>
          <w:trHeight w:val="533"/>
        </w:trPr>
        <w:tc>
          <w:tcPr>
            <w:tcW w:w="941" w:type="dxa"/>
            <w:shd w:val="clear" w:color="auto" w:fill="auto"/>
          </w:tcPr>
          <w:p w14:paraId="54520012" w14:textId="77777777" w:rsidR="001F4259" w:rsidRPr="001F4259" w:rsidRDefault="001F4259" w:rsidP="001F4259">
            <w:pPr>
              <w:spacing w:after="0"/>
              <w:jc w:val="center"/>
              <w:rPr>
                <w:rFonts w:ascii="Simplified Arabic" w:eastAsia="Times New Roman" w:hAnsi="Simplified Arabic" w:cs="Simplified Arabic"/>
                <w:sz w:val="24"/>
                <w:szCs w:val="24"/>
                <w:rtl/>
              </w:rPr>
            </w:pPr>
            <w:r w:rsidRPr="001F4259">
              <w:rPr>
                <w:rFonts w:ascii="Simplified Arabic" w:eastAsia="Times New Roman" w:hAnsi="Simplified Arabic" w:cs="Simplified Arabic" w:hint="cs"/>
                <w:sz w:val="24"/>
                <w:szCs w:val="24"/>
                <w:rtl/>
              </w:rPr>
              <w:t>2017</w:t>
            </w:r>
          </w:p>
        </w:tc>
        <w:tc>
          <w:tcPr>
            <w:tcW w:w="1194" w:type="dxa"/>
            <w:vAlign w:val="center"/>
          </w:tcPr>
          <w:p w14:paraId="68D9901F"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31327574</w:t>
            </w:r>
          </w:p>
        </w:tc>
        <w:tc>
          <w:tcPr>
            <w:tcW w:w="1008" w:type="dxa"/>
            <w:vAlign w:val="center"/>
          </w:tcPr>
          <w:p w14:paraId="7D7AF07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415287</w:t>
            </w:r>
          </w:p>
        </w:tc>
        <w:tc>
          <w:tcPr>
            <w:tcW w:w="1072" w:type="dxa"/>
            <w:vAlign w:val="center"/>
          </w:tcPr>
          <w:p w14:paraId="7067109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803825</w:t>
            </w:r>
          </w:p>
        </w:tc>
        <w:tc>
          <w:tcPr>
            <w:tcW w:w="1001" w:type="dxa"/>
            <w:vAlign w:val="center"/>
          </w:tcPr>
          <w:p w14:paraId="3CF36BB5"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9929</w:t>
            </w:r>
          </w:p>
        </w:tc>
        <w:tc>
          <w:tcPr>
            <w:tcW w:w="1107" w:type="dxa"/>
            <w:vAlign w:val="center"/>
          </w:tcPr>
          <w:p w14:paraId="6177E148"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18525</w:t>
            </w:r>
          </w:p>
        </w:tc>
        <w:tc>
          <w:tcPr>
            <w:tcW w:w="1151" w:type="dxa"/>
            <w:vAlign w:val="center"/>
          </w:tcPr>
          <w:p w14:paraId="4F0A81E3"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24335</w:t>
            </w:r>
          </w:p>
        </w:tc>
        <w:tc>
          <w:tcPr>
            <w:tcW w:w="978" w:type="dxa"/>
            <w:vAlign w:val="center"/>
          </w:tcPr>
          <w:p w14:paraId="6125CF88"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926</w:t>
            </w:r>
          </w:p>
        </w:tc>
        <w:tc>
          <w:tcPr>
            <w:tcW w:w="1259" w:type="dxa"/>
            <w:vAlign w:val="center"/>
          </w:tcPr>
          <w:p w14:paraId="02978E18"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8466239</w:t>
            </w:r>
          </w:p>
        </w:tc>
      </w:tr>
      <w:tr w:rsidR="001F4259" w:rsidRPr="001F4259" w14:paraId="7EFDD8B7" w14:textId="77777777" w:rsidTr="008522DC">
        <w:trPr>
          <w:trHeight w:val="545"/>
        </w:trPr>
        <w:tc>
          <w:tcPr>
            <w:tcW w:w="941" w:type="dxa"/>
            <w:shd w:val="clear" w:color="auto" w:fill="auto"/>
          </w:tcPr>
          <w:p w14:paraId="3A056AE0" w14:textId="77777777" w:rsidR="001F4259" w:rsidRPr="001F4259" w:rsidRDefault="001F4259" w:rsidP="001F4259">
            <w:pPr>
              <w:spacing w:after="0"/>
              <w:jc w:val="center"/>
              <w:rPr>
                <w:rFonts w:ascii="Simplified Arabic" w:eastAsia="Times New Roman" w:hAnsi="Simplified Arabic" w:cs="Simplified Arabic"/>
                <w:b/>
                <w:bCs/>
                <w:sz w:val="24"/>
                <w:szCs w:val="24"/>
                <w:rtl/>
                <w:lang w:bidi="ar-EG"/>
              </w:rPr>
            </w:pPr>
            <w:r w:rsidRPr="001F4259">
              <w:rPr>
                <w:rFonts w:ascii="Simplified Arabic" w:eastAsia="Times New Roman" w:hAnsi="Simplified Arabic" w:cs="Simplified Arabic" w:hint="cs"/>
                <w:b/>
                <w:bCs/>
                <w:sz w:val="24"/>
                <w:szCs w:val="24"/>
                <w:rtl/>
                <w:lang w:bidi="ar-EG"/>
              </w:rPr>
              <w:t>2018</w:t>
            </w:r>
          </w:p>
        </w:tc>
        <w:tc>
          <w:tcPr>
            <w:tcW w:w="1194" w:type="dxa"/>
            <w:vAlign w:val="center"/>
          </w:tcPr>
          <w:p w14:paraId="7CE1D7FF"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36783848</w:t>
            </w:r>
          </w:p>
        </w:tc>
        <w:tc>
          <w:tcPr>
            <w:tcW w:w="1008" w:type="dxa"/>
            <w:vAlign w:val="center"/>
          </w:tcPr>
          <w:p w14:paraId="7F28513C"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473576</w:t>
            </w:r>
          </w:p>
        </w:tc>
        <w:tc>
          <w:tcPr>
            <w:tcW w:w="1072" w:type="dxa"/>
            <w:vAlign w:val="center"/>
          </w:tcPr>
          <w:p w14:paraId="48C177E3"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607684</w:t>
            </w:r>
          </w:p>
        </w:tc>
        <w:tc>
          <w:tcPr>
            <w:tcW w:w="1001" w:type="dxa"/>
            <w:vAlign w:val="center"/>
          </w:tcPr>
          <w:p w14:paraId="41211A8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7133</w:t>
            </w:r>
          </w:p>
        </w:tc>
        <w:tc>
          <w:tcPr>
            <w:tcW w:w="1107" w:type="dxa"/>
            <w:vAlign w:val="center"/>
          </w:tcPr>
          <w:p w14:paraId="2E0294F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16491</w:t>
            </w:r>
          </w:p>
        </w:tc>
        <w:tc>
          <w:tcPr>
            <w:tcW w:w="1151" w:type="dxa"/>
            <w:vAlign w:val="center"/>
          </w:tcPr>
          <w:p w14:paraId="34189F5E"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41993</w:t>
            </w:r>
          </w:p>
        </w:tc>
        <w:tc>
          <w:tcPr>
            <w:tcW w:w="978" w:type="dxa"/>
            <w:vAlign w:val="center"/>
          </w:tcPr>
          <w:p w14:paraId="2FA6AD5F"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1594</w:t>
            </w:r>
          </w:p>
        </w:tc>
        <w:tc>
          <w:tcPr>
            <w:tcW w:w="1259" w:type="dxa"/>
            <w:vAlign w:val="center"/>
          </w:tcPr>
          <w:p w14:paraId="2855CF49"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8311711</w:t>
            </w:r>
          </w:p>
        </w:tc>
      </w:tr>
      <w:tr w:rsidR="001F4259" w:rsidRPr="001F4259" w14:paraId="3F46184A" w14:textId="77777777" w:rsidTr="008522DC">
        <w:trPr>
          <w:trHeight w:val="545"/>
        </w:trPr>
        <w:tc>
          <w:tcPr>
            <w:tcW w:w="941" w:type="dxa"/>
            <w:shd w:val="clear" w:color="auto" w:fill="auto"/>
          </w:tcPr>
          <w:p w14:paraId="6B6FE355" w14:textId="77777777" w:rsidR="001F4259" w:rsidRPr="001F4259" w:rsidRDefault="001F4259" w:rsidP="001F4259">
            <w:pPr>
              <w:spacing w:after="0"/>
              <w:jc w:val="center"/>
              <w:rPr>
                <w:rFonts w:ascii="Simplified Arabic" w:eastAsia="Times New Roman" w:hAnsi="Simplified Arabic" w:cs="Simplified Arabic"/>
                <w:b/>
                <w:bCs/>
                <w:sz w:val="24"/>
                <w:szCs w:val="24"/>
                <w:rtl/>
                <w:lang w:bidi="ar-EG"/>
              </w:rPr>
            </w:pPr>
            <w:r w:rsidRPr="001F4259">
              <w:rPr>
                <w:rFonts w:ascii="Simplified Arabic" w:eastAsia="Times New Roman" w:hAnsi="Simplified Arabic" w:cs="Simplified Arabic" w:hint="cs"/>
                <w:b/>
                <w:bCs/>
                <w:sz w:val="24"/>
                <w:szCs w:val="24"/>
                <w:rtl/>
                <w:lang w:bidi="ar-EG"/>
              </w:rPr>
              <w:t>2019</w:t>
            </w:r>
          </w:p>
        </w:tc>
        <w:tc>
          <w:tcPr>
            <w:tcW w:w="1194" w:type="dxa"/>
            <w:shd w:val="clear" w:color="auto" w:fill="auto"/>
            <w:vAlign w:val="center"/>
          </w:tcPr>
          <w:p w14:paraId="3E7121A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36491534</w:t>
            </w:r>
          </w:p>
        </w:tc>
        <w:tc>
          <w:tcPr>
            <w:tcW w:w="1008" w:type="dxa"/>
            <w:shd w:val="clear" w:color="auto" w:fill="auto"/>
            <w:vAlign w:val="center"/>
          </w:tcPr>
          <w:p w14:paraId="1524BB3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616896</w:t>
            </w:r>
          </w:p>
        </w:tc>
        <w:tc>
          <w:tcPr>
            <w:tcW w:w="1072" w:type="dxa"/>
            <w:shd w:val="clear" w:color="auto" w:fill="auto"/>
            <w:vAlign w:val="center"/>
          </w:tcPr>
          <w:p w14:paraId="3D2E1121"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537884</w:t>
            </w:r>
          </w:p>
        </w:tc>
        <w:tc>
          <w:tcPr>
            <w:tcW w:w="1001" w:type="dxa"/>
            <w:shd w:val="clear" w:color="auto" w:fill="auto"/>
            <w:vAlign w:val="center"/>
          </w:tcPr>
          <w:p w14:paraId="2B54000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1770</w:t>
            </w:r>
          </w:p>
        </w:tc>
        <w:tc>
          <w:tcPr>
            <w:tcW w:w="1107" w:type="dxa"/>
            <w:shd w:val="clear" w:color="auto" w:fill="auto"/>
            <w:vAlign w:val="center"/>
          </w:tcPr>
          <w:p w14:paraId="5091A24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16649</w:t>
            </w:r>
          </w:p>
        </w:tc>
        <w:tc>
          <w:tcPr>
            <w:tcW w:w="1151" w:type="dxa"/>
            <w:shd w:val="clear" w:color="auto" w:fill="auto"/>
            <w:vAlign w:val="center"/>
          </w:tcPr>
          <w:p w14:paraId="7E0B24D4"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17909</w:t>
            </w:r>
          </w:p>
        </w:tc>
        <w:tc>
          <w:tcPr>
            <w:tcW w:w="978" w:type="dxa"/>
            <w:shd w:val="clear" w:color="auto" w:fill="auto"/>
            <w:vAlign w:val="center"/>
          </w:tcPr>
          <w:p w14:paraId="0C90CB36"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2193</w:t>
            </w:r>
          </w:p>
        </w:tc>
        <w:tc>
          <w:tcPr>
            <w:tcW w:w="1259" w:type="dxa"/>
            <w:shd w:val="clear" w:color="auto" w:fill="auto"/>
            <w:vAlign w:val="center"/>
          </w:tcPr>
          <w:p w14:paraId="29D08334" w14:textId="77777777" w:rsidR="001F4259" w:rsidRPr="001F4259" w:rsidRDefault="001F4259" w:rsidP="001F4259">
            <w:pPr>
              <w:bidi w:val="0"/>
              <w:spacing w:after="0"/>
              <w:jc w:val="center"/>
              <w:rPr>
                <w:rFonts w:ascii="Arial" w:eastAsia="Times New Roman" w:hAnsi="Arial" w:cs="Arial"/>
                <w:color w:val="000000"/>
              </w:rPr>
            </w:pPr>
            <w:r w:rsidRPr="001F4259">
              <w:rPr>
                <w:rFonts w:ascii="Arial" w:eastAsia="Times New Roman" w:hAnsi="Arial" w:cs="Arial"/>
                <w:color w:val="000000"/>
              </w:rPr>
              <w:t>10392798</w:t>
            </w:r>
          </w:p>
        </w:tc>
      </w:tr>
    </w:tbl>
    <w:p w14:paraId="7F1EA3C6"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hint="cs"/>
          <w:rtl/>
        </w:rPr>
        <w:t>المصدر: الجهاز المركزى للتعبئية العامة والاحصاء، النشرة السنوية لإحصاء المساحات المحصولية والإنتاج النباتي، أعداد مختلفة 2010/2011-2018/2019.</w:t>
      </w:r>
    </w:p>
    <w:p w14:paraId="557DDB6A" w14:textId="77777777" w:rsidR="001F4259" w:rsidRPr="001F4259" w:rsidRDefault="001F4259" w:rsidP="001F4259">
      <w:pPr>
        <w:spacing w:after="0"/>
        <w:jc w:val="both"/>
        <w:rPr>
          <w:rFonts w:ascii="Simplified Arabic" w:eastAsia="Calibri" w:hAnsi="Simplified Arabic" w:cs="Simplified Arabic"/>
          <w:b/>
          <w:bCs/>
          <w:color w:val="0D0D0D"/>
          <w:sz w:val="16"/>
          <w:szCs w:val="16"/>
          <w:rtl/>
          <w:lang w:bidi="ar-EG"/>
          <w14:textOutline w14:w="9525" w14:cap="rnd" w14:cmpd="sng" w14:algn="ctr">
            <w14:solidFill>
              <w14:srgbClr w14:val="000000">
                <w14:lumMod w14:val="95000"/>
                <w14:lumOff w14:val="5000"/>
              </w14:srgbClr>
            </w14:solidFill>
            <w14:prstDash w14:val="solid"/>
            <w14:bevel/>
          </w14:textOutline>
        </w:rPr>
      </w:pPr>
    </w:p>
    <w:p w14:paraId="58574E58"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 xml:space="preserve">ويوضح الشكل رقم </w:t>
      </w:r>
      <w:r w:rsidRPr="001F4259">
        <w:rPr>
          <w:rFonts w:ascii="Simplified Arabic" w:eastAsia="Times New Roman" w:hAnsi="Simplified Arabic" w:cs="Simplified Arabic"/>
          <w:sz w:val="28"/>
          <w:szCs w:val="28"/>
          <w:rtl/>
          <w:lang w:bidi="ar-EG"/>
        </w:rPr>
        <w:t>(</w:t>
      </w:r>
      <w:r w:rsidRPr="001F4259">
        <w:rPr>
          <w:rFonts w:ascii="Simplified Arabic" w:eastAsia="Times New Roman" w:hAnsi="Simplified Arabic" w:cs="Simplified Arabic" w:hint="cs"/>
          <w:sz w:val="28"/>
          <w:szCs w:val="28"/>
          <w:rtl/>
          <w:lang w:bidi="ar-EG"/>
        </w:rPr>
        <w:t>1</w:t>
      </w:r>
      <w:r w:rsidRPr="001F4259">
        <w:rPr>
          <w:rFonts w:ascii="Simplified Arabic" w:eastAsia="Times New Roman" w:hAnsi="Simplified Arabic" w:cs="Simplified Arabic"/>
          <w:sz w:val="28"/>
          <w:szCs w:val="28"/>
          <w:rtl/>
          <w:lang w:bidi="ar-EG"/>
        </w:rPr>
        <w:t>)</w:t>
      </w:r>
      <w:r w:rsidRPr="001F4259">
        <w:rPr>
          <w:rFonts w:ascii="Simplified Arabic" w:eastAsia="Times New Roman" w:hAnsi="Simplified Arabic" w:cs="Simplified Arabic" w:hint="cs"/>
          <w:sz w:val="28"/>
          <w:szCs w:val="28"/>
          <w:rtl/>
          <w:lang w:bidi="ar-EG"/>
        </w:rPr>
        <w:t xml:space="preserve"> نسبة إنتاج</w:t>
      </w:r>
      <w:r w:rsidRPr="001F4259">
        <w:rPr>
          <w:rFonts w:ascii="Simplified Arabic" w:eastAsia="Times New Roman" w:hAnsi="Simplified Arabic" w:cs="Simplified Arabic"/>
          <w:sz w:val="28"/>
          <w:szCs w:val="28"/>
          <w:rtl/>
          <w:lang w:bidi="ar-EG"/>
        </w:rPr>
        <w:t xml:space="preserve"> المخلفات الزراعية للمحاصيل الشتوية</w:t>
      </w:r>
      <w:r w:rsidRPr="001F4259">
        <w:rPr>
          <w:rFonts w:ascii="Simplified Arabic" w:eastAsia="Times New Roman" w:hAnsi="Simplified Arabic" w:cs="Simplified Arabic" w:hint="cs"/>
          <w:sz w:val="28"/>
          <w:szCs w:val="28"/>
          <w:rtl/>
          <w:lang w:bidi="ar-EG"/>
        </w:rPr>
        <w:t xml:space="preserve"> خلال الفترة</w:t>
      </w:r>
      <w:r w:rsidRPr="001F4259">
        <w:rPr>
          <w:rFonts w:ascii="Simplified Arabic" w:eastAsia="Times New Roman" w:hAnsi="Simplified Arabic" w:cs="Simplified Arabic"/>
          <w:sz w:val="28"/>
          <w:szCs w:val="28"/>
          <w:rtl/>
          <w:lang w:bidi="ar-EG"/>
        </w:rPr>
        <w:t xml:space="preserve"> </w:t>
      </w:r>
      <w:r w:rsidRPr="001F4259">
        <w:rPr>
          <w:rFonts w:ascii="Simplified Arabic" w:eastAsia="Times New Roman" w:hAnsi="Simplified Arabic" w:cs="Simplified Arabic" w:hint="cs"/>
          <w:sz w:val="28"/>
          <w:szCs w:val="28"/>
          <w:rtl/>
          <w:lang w:bidi="ar-EG"/>
        </w:rPr>
        <w:t>2010-2019</w:t>
      </w:r>
    </w:p>
    <w:p w14:paraId="286561D5" w14:textId="77777777" w:rsidR="001F4259" w:rsidRPr="001F4259" w:rsidRDefault="001F4259" w:rsidP="001F4259">
      <w:pPr>
        <w:spacing w:after="0"/>
        <w:jc w:val="both"/>
        <w:rPr>
          <w:rFonts w:ascii="Simplified Arabic" w:eastAsia="Calibri" w:hAnsi="Simplified Arabic" w:cs="Simplified Arabic"/>
          <w:b/>
          <w:bCs/>
          <w:color w:val="0D0D0D"/>
          <w:sz w:val="16"/>
          <w:szCs w:val="16"/>
          <w:rtl/>
          <w:lang w:bidi="ar-EG"/>
          <w14:textOutline w14:w="9525" w14:cap="rnd" w14:cmpd="sng" w14:algn="ctr">
            <w14:solidFill>
              <w14:srgbClr w14:val="000000">
                <w14:lumMod w14:val="95000"/>
                <w14:lumOff w14:val="5000"/>
              </w14:srgbClr>
            </w14:solidFill>
            <w14:prstDash w14:val="solid"/>
            <w14:bevel/>
          </w14:textOutline>
        </w:rPr>
      </w:pPr>
    </w:p>
    <w:p w14:paraId="5466F661" w14:textId="77777777" w:rsidR="001F4259" w:rsidRPr="001F4259" w:rsidRDefault="001F4259" w:rsidP="001F4259">
      <w:pPr>
        <w:spacing w:after="0"/>
        <w:jc w:val="both"/>
        <w:rPr>
          <w:rFonts w:ascii="Simplified Arabic" w:eastAsia="Calibri" w:hAnsi="Simplified Arabic" w:cs="Simplified Arabic"/>
          <w:b/>
          <w:bCs/>
          <w:color w:val="0D0D0D"/>
          <w:sz w:val="16"/>
          <w:szCs w:val="16"/>
          <w:rtl/>
          <w:lang w:bidi="ar-EG"/>
          <w14:textOutline w14:w="9525" w14:cap="rnd" w14:cmpd="sng" w14:algn="ctr">
            <w14:solidFill>
              <w14:srgbClr w14:val="000000">
                <w14:lumMod w14:val="95000"/>
                <w14:lumOff w14:val="5000"/>
              </w14:srgbClr>
            </w14:solidFill>
            <w14:prstDash w14:val="solid"/>
            <w14:bevel/>
          </w14:textOutline>
        </w:rPr>
      </w:pPr>
    </w:p>
    <w:p w14:paraId="0D06C474" w14:textId="77777777" w:rsidR="001F4259" w:rsidRPr="001F4259" w:rsidRDefault="001F4259" w:rsidP="001F4259">
      <w:pPr>
        <w:spacing w:after="0"/>
        <w:jc w:val="both"/>
        <w:rPr>
          <w:rFonts w:ascii="Simplified Arabic" w:eastAsia="Calibri" w:hAnsi="Simplified Arabic" w:cs="Simplified Arabic"/>
          <w:b/>
          <w:bCs/>
          <w:color w:val="0D0D0D"/>
          <w:sz w:val="16"/>
          <w:szCs w:val="16"/>
          <w:rtl/>
          <w:lang w:bidi="ar-EG"/>
          <w14:textOutline w14:w="9525" w14:cap="rnd" w14:cmpd="sng" w14:algn="ctr">
            <w14:solidFill>
              <w14:srgbClr w14:val="000000">
                <w14:lumMod w14:val="95000"/>
                <w14:lumOff w14:val="5000"/>
              </w14:srgbClr>
            </w14:solidFill>
            <w14:prstDash w14:val="solid"/>
            <w14:bevel/>
          </w14:textOutline>
        </w:rPr>
      </w:pPr>
    </w:p>
    <w:p w14:paraId="57AB481E" w14:textId="77777777" w:rsidR="001F4259" w:rsidRPr="001F4259" w:rsidRDefault="001F4259" w:rsidP="001F4259">
      <w:pPr>
        <w:spacing w:after="0"/>
        <w:contextualSpacing/>
        <w:jc w:val="center"/>
        <w:rPr>
          <w:rFonts w:ascii="Simplified Arabic" w:eastAsia="Times New Roman" w:hAnsi="Simplified Arabic" w:cs="Simplified Arabic"/>
          <w:b/>
          <w:bCs/>
          <w:color w:val="0D0D0D"/>
          <w:sz w:val="28"/>
          <w:szCs w:val="28"/>
          <w:rtl/>
        </w:rPr>
      </w:pPr>
      <w:r w:rsidRPr="001F4259">
        <w:rPr>
          <w:rFonts w:ascii="Simplified Arabic" w:eastAsia="Times New Roman" w:hAnsi="Simplified Arabic" w:cs="Simplified Arabic" w:hint="cs"/>
          <w:b/>
          <w:bCs/>
          <w:color w:val="0D0D0D"/>
          <w:sz w:val="28"/>
          <w:szCs w:val="28"/>
          <w:rtl/>
        </w:rPr>
        <w:t xml:space="preserve">شكل رقم </w:t>
      </w:r>
      <w:r w:rsidRPr="001F4259">
        <w:rPr>
          <w:rFonts w:ascii="Simplified Arabic" w:eastAsia="Times New Roman" w:hAnsi="Simplified Arabic" w:cs="Simplified Arabic"/>
          <w:b/>
          <w:bCs/>
          <w:color w:val="0D0D0D"/>
          <w:sz w:val="28"/>
          <w:szCs w:val="28"/>
          <w:rtl/>
        </w:rPr>
        <w:t>(</w:t>
      </w:r>
      <w:r w:rsidRPr="001F4259">
        <w:rPr>
          <w:rFonts w:ascii="Simplified Arabic" w:eastAsia="Times New Roman" w:hAnsi="Simplified Arabic" w:cs="Simplified Arabic" w:hint="cs"/>
          <w:b/>
          <w:bCs/>
          <w:color w:val="0D0D0D"/>
          <w:sz w:val="28"/>
          <w:szCs w:val="28"/>
          <w:rtl/>
        </w:rPr>
        <w:t>1</w:t>
      </w:r>
      <w:r w:rsidRPr="001F4259">
        <w:rPr>
          <w:rFonts w:ascii="Simplified Arabic" w:eastAsia="Times New Roman" w:hAnsi="Simplified Arabic" w:cs="Simplified Arabic"/>
          <w:b/>
          <w:bCs/>
          <w:color w:val="0D0D0D"/>
          <w:sz w:val="28"/>
          <w:szCs w:val="28"/>
          <w:rtl/>
        </w:rPr>
        <w:t>)</w:t>
      </w:r>
      <w:r w:rsidRPr="001F4259">
        <w:rPr>
          <w:rFonts w:ascii="Simplified Arabic" w:eastAsia="Times New Roman" w:hAnsi="Simplified Arabic" w:cs="Simplified Arabic" w:hint="cs"/>
          <w:b/>
          <w:bCs/>
          <w:color w:val="0D0D0D"/>
          <w:sz w:val="28"/>
          <w:szCs w:val="28"/>
          <w:rtl/>
        </w:rPr>
        <w:t xml:space="preserve"> : نسب إنتاج</w:t>
      </w:r>
      <w:r w:rsidRPr="001F4259">
        <w:rPr>
          <w:rFonts w:ascii="Simplified Arabic" w:eastAsia="Times New Roman" w:hAnsi="Simplified Arabic" w:cs="Simplified Arabic"/>
          <w:b/>
          <w:bCs/>
          <w:color w:val="0D0D0D"/>
          <w:sz w:val="28"/>
          <w:szCs w:val="28"/>
          <w:rtl/>
        </w:rPr>
        <w:t xml:space="preserve"> المخلفات الزراعية للمحاصيل الشتوية</w:t>
      </w:r>
      <w:r w:rsidRPr="001F4259">
        <w:rPr>
          <w:rFonts w:ascii="Simplified Arabic" w:eastAsia="Times New Roman" w:hAnsi="Simplified Arabic" w:cs="Simplified Arabic" w:hint="cs"/>
          <w:b/>
          <w:bCs/>
          <w:color w:val="0D0D0D"/>
          <w:sz w:val="28"/>
          <w:szCs w:val="28"/>
          <w:rtl/>
        </w:rPr>
        <w:t xml:space="preserve"> كمتوسط ل</w:t>
      </w:r>
      <w:r w:rsidRPr="001F4259">
        <w:rPr>
          <w:rFonts w:ascii="Simplified Arabic" w:eastAsia="Times New Roman" w:hAnsi="Simplified Arabic" w:cs="Simplified Arabic"/>
          <w:b/>
          <w:bCs/>
          <w:color w:val="0D0D0D"/>
          <w:sz w:val="28"/>
          <w:szCs w:val="28"/>
          <w:rtl/>
        </w:rPr>
        <w:t xml:space="preserve">لفترة </w:t>
      </w:r>
      <w:r w:rsidRPr="001F4259">
        <w:rPr>
          <w:rFonts w:ascii="Simplified Arabic" w:eastAsia="Times New Roman" w:hAnsi="Simplified Arabic" w:cs="Simplified Arabic" w:hint="cs"/>
          <w:b/>
          <w:bCs/>
          <w:color w:val="0D0D0D"/>
          <w:sz w:val="28"/>
          <w:szCs w:val="28"/>
          <w:rtl/>
        </w:rPr>
        <w:t>2010-2019</w:t>
      </w:r>
    </w:p>
    <w:p w14:paraId="60FA86A8" w14:textId="77777777" w:rsidR="001F4259" w:rsidRPr="001F4259" w:rsidRDefault="001F4259" w:rsidP="001F4259">
      <w:pPr>
        <w:spacing w:after="0"/>
        <w:ind w:firstLine="26"/>
        <w:jc w:val="lowKashida"/>
        <w:rPr>
          <w:rFonts w:ascii="Simplified Arabic" w:eastAsia="Times New Roman" w:hAnsi="Simplified Arabic" w:cs="Simplified Arabic"/>
          <w:sz w:val="28"/>
          <w:szCs w:val="28"/>
          <w:rtl/>
          <w:lang w:bidi="ar-EG"/>
        </w:rPr>
      </w:pPr>
      <w:r w:rsidRPr="001F4259">
        <w:rPr>
          <w:rFonts w:ascii="Times New Roman" w:eastAsia="Times New Roman" w:hAnsi="Times New Roman" w:cs="Times New Roman"/>
          <w:noProof/>
          <w:sz w:val="24"/>
          <w:szCs w:val="24"/>
        </w:rPr>
        <w:drawing>
          <wp:inline distT="0" distB="0" distL="0" distR="0" wp14:anchorId="19055540" wp14:editId="7CA42DD2">
            <wp:extent cx="6148754" cy="3692770"/>
            <wp:effectExtent l="0" t="0" r="23495"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60CBA1E"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hint="cs"/>
          <w:rtl/>
        </w:rPr>
        <w:t>المصدر: الجهاز المركزى للتعبئية العامة والاحصاء، النشرة السنوية لإحصاء المساحات المحصولية والإنتاج النباتي، أعداد مختلفة 2010/2011-2018/2019.</w:t>
      </w:r>
    </w:p>
    <w:p w14:paraId="314CD7A2" w14:textId="77777777" w:rsidR="001F4259" w:rsidRPr="001F4259" w:rsidRDefault="001F4259" w:rsidP="001F4259">
      <w:pPr>
        <w:spacing w:after="0"/>
        <w:jc w:val="both"/>
        <w:rPr>
          <w:rFonts w:ascii="Simplified Arabic" w:eastAsia="Calibri" w:hAnsi="Simplified Arabic" w:cs="Simplified Arabic"/>
          <w:b/>
          <w:bCs/>
          <w:color w:val="0D0D0D"/>
          <w:sz w:val="36"/>
          <w:szCs w:val="36"/>
          <w:rtl/>
          <w:lang w:bidi="ar-EG"/>
          <w14:textOutline w14:w="9525" w14:cap="rnd" w14:cmpd="sng" w14:algn="ctr">
            <w14:solidFill>
              <w14:srgbClr w14:val="000000">
                <w14:lumMod w14:val="95000"/>
                <w14:lumOff w14:val="5000"/>
              </w14:srgbClr>
            </w14:solidFill>
            <w14:prstDash w14:val="solid"/>
            <w14:bevel/>
          </w14:textOutline>
        </w:rPr>
      </w:pPr>
    </w:p>
    <w:p w14:paraId="6BF9274F"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إنتاج المخلفات من القمح</w:t>
      </w:r>
    </w:p>
    <w:p w14:paraId="5065EA26"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 xml:space="preserve">شكل تبن القمح حوالى 79% من متوسط الكميات المنتجة من المخلفات الزراعية خلال الفترة2010-2019، ليحتل بذلك المرتبة الاولى في الكميات المنتجة من المخلفات الزراعية الشتوية. </w:t>
      </w:r>
      <w:r w:rsidRPr="001F4259">
        <w:rPr>
          <w:rFonts w:ascii="Simplified Arabic" w:eastAsia="Times New Roman" w:hAnsi="Simplified Arabic" w:cs="Simplified Arabic"/>
          <w:sz w:val="28"/>
          <w:szCs w:val="28"/>
          <w:rtl/>
          <w:lang w:bidi="ar-EG"/>
        </w:rPr>
        <w:t xml:space="preserve">وبتقدير العلاقة الاتجاهية لكمية مخلفات </w:t>
      </w:r>
      <w:r w:rsidRPr="001F4259">
        <w:rPr>
          <w:rFonts w:ascii="Simplified Arabic" w:eastAsia="Times New Roman" w:hAnsi="Simplified Arabic" w:cs="Simplified Arabic" w:hint="cs"/>
          <w:sz w:val="28"/>
          <w:szCs w:val="28"/>
          <w:rtl/>
          <w:lang w:bidi="ar-EG"/>
        </w:rPr>
        <w:t xml:space="preserve">تبن القمح </w:t>
      </w:r>
      <w:r w:rsidRPr="001F4259">
        <w:rPr>
          <w:rFonts w:ascii="Simplified Arabic" w:eastAsia="Times New Roman" w:hAnsi="Simplified Arabic" w:cs="Simplified Arabic"/>
          <w:sz w:val="28"/>
          <w:szCs w:val="28"/>
          <w:rtl/>
          <w:lang w:bidi="ar-EG"/>
        </w:rPr>
        <w:t xml:space="preserve"> وجد أنها غير معنوية </w:t>
      </w:r>
      <w:r w:rsidRPr="001F4259">
        <w:rPr>
          <w:rFonts w:ascii="Simplified Arabic" w:eastAsia="Times New Roman" w:hAnsi="Simplified Arabic" w:cs="Simplified Arabic" w:hint="cs"/>
          <w:sz w:val="28"/>
          <w:szCs w:val="28"/>
          <w:rtl/>
          <w:lang w:bidi="ar-EG"/>
        </w:rPr>
        <w:t>إحصائيًا</w:t>
      </w:r>
      <w:r w:rsidRPr="001F4259">
        <w:rPr>
          <w:rFonts w:ascii="Simplified Arabic" w:eastAsia="Times New Roman" w:hAnsi="Simplified Arabic" w:cs="Simplified Arabic"/>
          <w:sz w:val="28"/>
          <w:szCs w:val="28"/>
          <w:rtl/>
          <w:lang w:bidi="ar-EG"/>
        </w:rPr>
        <w:t>.</w:t>
      </w:r>
    </w:p>
    <w:p w14:paraId="70D495BC"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انتاج المخلفات من بنجر السكر</w:t>
      </w:r>
    </w:p>
    <w:p w14:paraId="268136A6"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 xml:space="preserve">بلغت الكمية المنتجة من عرش بنجر السكر حوالى 18% من جملة المخلفات الزراعية خلال الفترة 2010-2019، ليحتل بذلك المرتبة الثانية بعد تبن القمح في الكميات المنتجة من المخلفات الزراعية الشتوية. </w:t>
      </w:r>
    </w:p>
    <w:p w14:paraId="461A40C4" w14:textId="77777777" w:rsidR="001F4259" w:rsidRPr="001F4259" w:rsidRDefault="001F4259" w:rsidP="001F4259">
      <w:pPr>
        <w:spacing w:after="0"/>
        <w:jc w:val="both"/>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sz w:val="28"/>
          <w:szCs w:val="28"/>
          <w:rtl/>
          <w:lang w:bidi="ar-EG"/>
        </w:rPr>
        <w:t xml:space="preserve">وبتقدير العلاقة الاتجاهية لكمية مخلفات </w:t>
      </w:r>
      <w:r w:rsidRPr="001F4259">
        <w:rPr>
          <w:rFonts w:ascii="Simplified Arabic" w:eastAsia="Times New Roman" w:hAnsi="Simplified Arabic" w:cs="Simplified Arabic" w:hint="cs"/>
          <w:sz w:val="28"/>
          <w:szCs w:val="28"/>
          <w:rtl/>
          <w:lang w:bidi="ar-EG"/>
        </w:rPr>
        <w:t>عرش بنجر السكر،</w:t>
      </w:r>
      <w:r w:rsidRPr="001F4259">
        <w:rPr>
          <w:rFonts w:ascii="Simplified Arabic" w:eastAsia="Times New Roman" w:hAnsi="Simplified Arabic" w:cs="Simplified Arabic"/>
          <w:sz w:val="28"/>
          <w:szCs w:val="28"/>
          <w:rtl/>
          <w:lang w:bidi="ar-EG"/>
        </w:rPr>
        <w:t xml:space="preserve"> والموضحة بالمعادلة التالية، وجد أنها تأخذ اتجاه</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 xml:space="preserve">ا عاما </w:t>
      </w:r>
      <w:r w:rsidRPr="001F4259">
        <w:rPr>
          <w:rFonts w:ascii="Simplified Arabic" w:eastAsia="Times New Roman" w:hAnsi="Simplified Arabic" w:cs="Simplified Arabic" w:hint="cs"/>
          <w:sz w:val="28"/>
          <w:szCs w:val="28"/>
          <w:rtl/>
          <w:lang w:bidi="ar-EG"/>
        </w:rPr>
        <w:t>متزايدًا</w:t>
      </w:r>
      <w:r w:rsidRPr="001F4259">
        <w:rPr>
          <w:rFonts w:ascii="Simplified Arabic" w:eastAsia="Times New Roman" w:hAnsi="Simplified Arabic" w:cs="Simplified Arabic"/>
          <w:sz w:val="28"/>
          <w:szCs w:val="28"/>
          <w:rtl/>
          <w:lang w:bidi="ar-EG"/>
        </w:rPr>
        <w:t xml:space="preserve"> يقدر بحوالي </w:t>
      </w:r>
      <w:r w:rsidRPr="001F4259">
        <w:rPr>
          <w:rFonts w:ascii="Simplified Arabic" w:eastAsia="Times New Roman" w:hAnsi="Simplified Arabic" w:cs="Simplified Arabic" w:hint="cs"/>
          <w:sz w:val="28"/>
          <w:szCs w:val="28"/>
          <w:rtl/>
          <w:lang w:bidi="ar-EG"/>
        </w:rPr>
        <w:t>0.4 مليون حمل</w:t>
      </w:r>
      <w:r w:rsidRPr="001F4259">
        <w:rPr>
          <w:rFonts w:ascii="Simplified Arabic" w:eastAsia="Times New Roman" w:hAnsi="Simplified Arabic" w:cs="Simplified Arabic"/>
          <w:sz w:val="28"/>
          <w:szCs w:val="28"/>
          <w:rtl/>
          <w:lang w:bidi="ar-EG"/>
        </w:rPr>
        <w:t>، أي ما يعادل</w:t>
      </w:r>
      <w:r w:rsidRPr="001F4259">
        <w:rPr>
          <w:rFonts w:ascii="Simplified Arabic" w:eastAsia="Times New Roman" w:hAnsi="Simplified Arabic" w:cs="Simplified Arabic" w:hint="cs"/>
          <w:sz w:val="28"/>
          <w:szCs w:val="28"/>
          <w:rtl/>
          <w:lang w:bidi="ar-EG"/>
        </w:rPr>
        <w:t xml:space="preserve"> 5.1%</w:t>
      </w:r>
      <w:r w:rsidRPr="001F4259">
        <w:rPr>
          <w:rFonts w:ascii="Simplified Arabic" w:eastAsia="Times New Roman" w:hAnsi="Simplified Arabic" w:cs="Simplified Arabic"/>
          <w:sz w:val="28"/>
          <w:szCs w:val="28"/>
          <w:rtl/>
          <w:lang w:bidi="ar-EG"/>
        </w:rPr>
        <w:t xml:space="preserve"> من متوسط كمية المخلفات المقدرة بحوالي </w:t>
      </w:r>
      <w:r w:rsidRPr="001F4259">
        <w:rPr>
          <w:rFonts w:ascii="Simplified Arabic" w:eastAsia="Times New Roman" w:hAnsi="Simplified Arabic" w:cs="Simplified Arabic"/>
          <w:sz w:val="28"/>
          <w:szCs w:val="28"/>
          <w:lang w:bidi="ar-EG"/>
        </w:rPr>
        <w:t>7.9</w:t>
      </w:r>
      <w:r w:rsidRPr="001F4259">
        <w:rPr>
          <w:rFonts w:ascii="Simplified Arabic" w:eastAsia="Times New Roman" w:hAnsi="Simplified Arabic" w:cs="Simplified Arabic"/>
          <w:sz w:val="28"/>
          <w:szCs w:val="28"/>
          <w:rtl/>
          <w:lang w:bidi="ar-EG"/>
        </w:rPr>
        <w:t xml:space="preserve"> </w:t>
      </w:r>
      <w:r w:rsidRPr="001F4259">
        <w:rPr>
          <w:rFonts w:ascii="Simplified Arabic" w:eastAsia="Times New Roman" w:hAnsi="Simplified Arabic" w:cs="Simplified Arabic" w:hint="cs"/>
          <w:sz w:val="28"/>
          <w:szCs w:val="28"/>
          <w:rtl/>
          <w:lang w:bidi="ar-EG"/>
        </w:rPr>
        <w:t xml:space="preserve"> مليون حمل</w:t>
      </w:r>
      <w:r w:rsidRPr="001F4259">
        <w:rPr>
          <w:rFonts w:ascii="Simplified Arabic" w:eastAsia="Times New Roman" w:hAnsi="Simplified Arabic" w:cs="Simplified Arabic"/>
          <w:sz w:val="28"/>
          <w:szCs w:val="28"/>
          <w:rtl/>
          <w:lang w:bidi="ar-EG"/>
        </w:rPr>
        <w:t xml:space="preserve"> خلال الفترة موضع الدراسة، وهذا </w:t>
      </w:r>
      <w:r w:rsidRPr="001F4259">
        <w:rPr>
          <w:rFonts w:ascii="Simplified Arabic" w:eastAsia="Times New Roman" w:hAnsi="Simplified Arabic" w:cs="Simplified Arabic" w:hint="cs"/>
          <w:sz w:val="28"/>
          <w:szCs w:val="28"/>
          <w:rtl/>
          <w:lang w:bidi="ar-EG"/>
        </w:rPr>
        <w:t>التزايد</w:t>
      </w:r>
      <w:r w:rsidRPr="001F4259">
        <w:rPr>
          <w:rFonts w:ascii="Simplified Arabic" w:eastAsia="Times New Roman" w:hAnsi="Simplified Arabic" w:cs="Simplified Arabic"/>
          <w:sz w:val="28"/>
          <w:szCs w:val="28"/>
          <w:rtl/>
          <w:lang w:bidi="ar-EG"/>
        </w:rPr>
        <w:t xml:space="preserve"> معنوي إحصائياً</w:t>
      </w:r>
      <w:r w:rsidRPr="001F4259">
        <w:rPr>
          <w:rFonts w:ascii="Simplified Arabic" w:eastAsia="Times New Roman" w:hAnsi="Simplified Arabic" w:cs="Simplified Arabic" w:hint="cs"/>
          <w:sz w:val="28"/>
          <w:szCs w:val="28"/>
          <w:rtl/>
          <w:lang w:bidi="ar-EG"/>
        </w:rPr>
        <w:t>.</w:t>
      </w:r>
      <w:r w:rsidRPr="001F4259">
        <w:rPr>
          <w:rFonts w:ascii="Simplified Arabic" w:eastAsia="Times New Roman" w:hAnsi="Simplified Arabic" w:cs="Simplified Arabic"/>
          <w:sz w:val="28"/>
          <w:szCs w:val="28"/>
          <w:rtl/>
          <w:lang w:bidi="ar-EG"/>
        </w:rPr>
        <w:t xml:space="preserve"> </w:t>
      </w:r>
    </w:p>
    <w:p w14:paraId="78337D76" w14:textId="77777777" w:rsidR="001F4259" w:rsidRPr="001F4259" w:rsidRDefault="001F4259" w:rsidP="001F4259">
      <w:pPr>
        <w:spacing w:after="0"/>
        <w:ind w:left="57" w:firstLine="14"/>
        <w:jc w:val="both"/>
        <w:rPr>
          <w:rFonts w:ascii="Simplified Arabic" w:eastAsia="Times New Roman" w:hAnsi="Simplified Arabic" w:cs="Simplified Arabic"/>
          <w:sz w:val="14"/>
          <w:szCs w:val="14"/>
          <w:rtl/>
        </w:rPr>
      </w:pPr>
    </w:p>
    <w:p w14:paraId="6A610509" w14:textId="77777777" w:rsidR="001F4259" w:rsidRPr="001F4259" w:rsidRDefault="001F4259" w:rsidP="001F4259">
      <w:pPr>
        <w:spacing w:after="0"/>
        <w:jc w:val="center"/>
        <w:rPr>
          <w:rFonts w:ascii="Simplified Arabic" w:eastAsia="Times New Roman" w:hAnsi="Simplified Arabic" w:cs="Simplified Arabic"/>
          <w:sz w:val="28"/>
          <w:szCs w:val="28"/>
          <w:rtl/>
        </w:rPr>
      </w:pPr>
      <w:r w:rsidRPr="001F4259">
        <w:rPr>
          <w:rFonts w:ascii="Simplified Arabic" w:eastAsia="Times New Roman" w:hAnsi="Simplified Arabic" w:cs="Simplified Arabic"/>
          <w:sz w:val="28"/>
          <w:szCs w:val="28"/>
          <w:rtl/>
        </w:rPr>
        <w:lastRenderedPageBreak/>
        <w:t xml:space="preserve">ص^ﻫ = </w:t>
      </w:r>
      <w:r w:rsidRPr="001F4259">
        <w:rPr>
          <w:rFonts w:ascii="Simplified Arabic" w:eastAsia="Times New Roman" w:hAnsi="Simplified Arabic" w:cs="Simplified Arabic" w:hint="cs"/>
          <w:sz w:val="28"/>
          <w:szCs w:val="28"/>
          <w:rtl/>
        </w:rPr>
        <w:t>5.7</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sz w:val="28"/>
          <w:szCs w:val="28"/>
        </w:rPr>
        <w:t>+</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0.4</w:t>
      </w:r>
      <w:r w:rsidRPr="001F4259">
        <w:rPr>
          <w:rFonts w:ascii="Simplified Arabic" w:eastAsia="Times New Roman" w:hAnsi="Simplified Arabic" w:cs="Simplified Arabic"/>
          <w:sz w:val="28"/>
          <w:szCs w:val="28"/>
          <w:rtl/>
        </w:rPr>
        <w:t xml:space="preserve"> سﻫ</w:t>
      </w:r>
    </w:p>
    <w:p w14:paraId="270B1D23" w14:textId="77777777" w:rsidR="001F4259" w:rsidRPr="001F4259" w:rsidRDefault="001F4259" w:rsidP="001F4259">
      <w:pPr>
        <w:spacing w:after="0" w:line="276" w:lineRule="auto"/>
        <w:contextualSpacing/>
        <w:rPr>
          <w:rFonts w:ascii="Simplified Arabic" w:eastAsia="Times New Roman" w:hAnsi="Simplified Arabic" w:cs="Simplified Arabic"/>
          <w:sz w:val="28"/>
          <w:szCs w:val="28"/>
          <w:rtl/>
        </w:rPr>
      </w:pP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                             </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5.82</w:t>
      </w:r>
      <w:r w:rsidRPr="001F4259">
        <w:rPr>
          <w:rFonts w:ascii="Simplified Arabic" w:eastAsia="Times New Roman" w:hAnsi="Simplified Arabic" w:cs="Simplified Arabic"/>
          <w:sz w:val="28"/>
          <w:szCs w:val="28"/>
          <w:rtl/>
        </w:rPr>
        <w:t>)**</w:t>
      </w:r>
    </w:p>
    <w:p w14:paraId="70698CA5" w14:textId="77777777" w:rsidR="001F4259" w:rsidRPr="001F4259" w:rsidRDefault="001F4259" w:rsidP="001F4259">
      <w:pPr>
        <w:spacing w:after="0" w:line="276" w:lineRule="auto"/>
        <w:contextualSpacing/>
        <w:jc w:val="center"/>
        <w:rPr>
          <w:rFonts w:ascii="Simplified Arabic" w:eastAsia="Times New Roman" w:hAnsi="Simplified Arabic" w:cs="Simplified Arabic"/>
          <w:sz w:val="28"/>
          <w:szCs w:val="28"/>
        </w:rPr>
      </w:pPr>
      <w:r w:rsidRPr="001F4259">
        <w:rPr>
          <w:rFonts w:ascii="Simplified Arabic" w:eastAsia="Times New Roman" w:hAnsi="Simplified Arabic" w:cs="Simplified Arabic"/>
          <w:sz w:val="28"/>
          <w:szCs w:val="28"/>
        </w:rPr>
        <w:t>R</w:t>
      </w:r>
      <w:r w:rsidRPr="001F4259">
        <w:rPr>
          <w:rFonts w:ascii="Simplified Arabic" w:eastAsia="Times New Roman" w:hAnsi="Simplified Arabic" w:cs="Simplified Arabic"/>
          <w:sz w:val="28"/>
          <w:szCs w:val="28"/>
          <w:vertAlign w:val="superscript"/>
        </w:rPr>
        <w:t>2</w:t>
      </w:r>
      <w:r w:rsidRPr="001F4259">
        <w:rPr>
          <w:rFonts w:ascii="Simplified Arabic" w:eastAsia="Times New Roman" w:hAnsi="Simplified Arabic" w:cs="Simplified Arabic"/>
          <w:sz w:val="28"/>
          <w:szCs w:val="28"/>
        </w:rPr>
        <w:t>= 0.81                            F =33.9</w:t>
      </w:r>
    </w:p>
    <w:p w14:paraId="1C459A58" w14:textId="77777777" w:rsidR="001F4259" w:rsidRPr="001F4259" w:rsidRDefault="001F4259" w:rsidP="001F4259">
      <w:pPr>
        <w:spacing w:after="0"/>
        <w:ind w:firstLine="36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شكلت بقية مخلفات المحاصيل الزراعية وهى تبن الشعير، وتبن الفول، وتبن الحمص، وتبن الحلبة، وحطب الترمس، وتبن العدس، وتبن البرسيم نسبة 3% خلال الفترة المذكورة.</w:t>
      </w:r>
    </w:p>
    <w:p w14:paraId="353ED3F2" w14:textId="77777777" w:rsidR="001F4259" w:rsidRPr="001F4259" w:rsidRDefault="001F4259" w:rsidP="001F4259">
      <w:pPr>
        <w:spacing w:after="0" w:line="320" w:lineRule="exact"/>
        <w:jc w:val="lowKashida"/>
        <w:rPr>
          <w:rFonts w:ascii="Simplified Arabic" w:eastAsia="Times New Roman" w:hAnsi="Simplified Arabic" w:cs="Simplified Arabic"/>
          <w:sz w:val="24"/>
          <w:szCs w:val="24"/>
          <w:rtl/>
        </w:rPr>
      </w:pPr>
    </w:p>
    <w:p w14:paraId="4655CAAC"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2-1-2 الانتاج الكلى للمخلفات الزراعية للمحاصيل الصيفية والنيلية</w:t>
      </w:r>
    </w:p>
    <w:p w14:paraId="644D0791"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 xml:space="preserve">     توضح </w:t>
      </w:r>
      <w:r w:rsidRPr="001F4259">
        <w:rPr>
          <w:rFonts w:ascii="Simplified Arabic" w:eastAsia="Times New Roman" w:hAnsi="Simplified Arabic" w:cs="Simplified Arabic"/>
          <w:sz w:val="28"/>
          <w:szCs w:val="28"/>
          <w:rtl/>
          <w:lang w:bidi="ar-EG"/>
        </w:rPr>
        <w:t xml:space="preserve"> البيانات الواردة بالجدول رقم (</w:t>
      </w:r>
      <w:r w:rsidRPr="001F4259">
        <w:rPr>
          <w:rFonts w:ascii="Simplified Arabic" w:eastAsia="Times New Roman" w:hAnsi="Simplified Arabic" w:cs="Simplified Arabic" w:hint="cs"/>
          <w:sz w:val="28"/>
          <w:szCs w:val="28"/>
          <w:rtl/>
          <w:lang w:bidi="ar-EG"/>
        </w:rPr>
        <w:t>2</w:t>
      </w:r>
      <w:r w:rsidRPr="001F4259">
        <w:rPr>
          <w:rFonts w:ascii="Simplified Arabic" w:eastAsia="Times New Roman" w:hAnsi="Simplified Arabic" w:cs="Simplified Arabic"/>
          <w:sz w:val="28"/>
          <w:szCs w:val="28"/>
          <w:rtl/>
          <w:lang w:bidi="ar-EG"/>
        </w:rPr>
        <w:t>)</w:t>
      </w:r>
      <w:r w:rsidRPr="001F4259">
        <w:rPr>
          <w:rFonts w:ascii="Simplified Arabic" w:eastAsia="Times New Roman" w:hAnsi="Simplified Arabic" w:cs="Simplified Arabic" w:hint="cs"/>
          <w:sz w:val="28"/>
          <w:szCs w:val="28"/>
          <w:rtl/>
          <w:lang w:bidi="ar-EG"/>
        </w:rPr>
        <w:t xml:space="preserve"> </w:t>
      </w:r>
      <w:r w:rsidRPr="001F4259">
        <w:rPr>
          <w:rFonts w:ascii="Simplified Arabic" w:eastAsia="Times New Roman" w:hAnsi="Simplified Arabic" w:cs="Simplified Arabic"/>
          <w:sz w:val="28"/>
          <w:szCs w:val="28"/>
          <w:rtl/>
          <w:lang w:bidi="ar-EG"/>
        </w:rPr>
        <w:t xml:space="preserve">انتاج المخلفات الزراعية للمحاصيل </w:t>
      </w:r>
      <w:r w:rsidRPr="001F4259">
        <w:rPr>
          <w:rFonts w:ascii="Simplified Arabic" w:eastAsia="Times New Roman" w:hAnsi="Simplified Arabic" w:cs="Simplified Arabic" w:hint="cs"/>
          <w:sz w:val="28"/>
          <w:szCs w:val="28"/>
          <w:rtl/>
          <w:lang w:bidi="ar-EG"/>
        </w:rPr>
        <w:t>التى تزرع في العروتين الصيفية والنيلية</w:t>
      </w:r>
      <w:r w:rsidRPr="001F4259">
        <w:rPr>
          <w:rFonts w:ascii="Simplified Arabic" w:eastAsia="Times New Roman" w:hAnsi="Simplified Arabic" w:cs="Simplified Arabic"/>
          <w:sz w:val="28"/>
          <w:szCs w:val="28"/>
          <w:rtl/>
          <w:lang w:bidi="ar-EG"/>
        </w:rPr>
        <w:t xml:space="preserve"> </w:t>
      </w:r>
      <w:r w:rsidRPr="001F4259">
        <w:rPr>
          <w:rFonts w:ascii="Simplified Arabic" w:eastAsia="Times New Roman" w:hAnsi="Simplified Arabic" w:cs="Simplified Arabic" w:hint="cs"/>
          <w:sz w:val="28"/>
          <w:szCs w:val="28"/>
          <w:rtl/>
          <w:lang w:bidi="ar-EG"/>
        </w:rPr>
        <w:t xml:space="preserve">ذلك </w:t>
      </w:r>
      <w:r w:rsidRPr="001F4259">
        <w:rPr>
          <w:rFonts w:ascii="Simplified Arabic" w:eastAsia="Times New Roman" w:hAnsi="Simplified Arabic" w:cs="Simplified Arabic"/>
          <w:sz w:val="28"/>
          <w:szCs w:val="28"/>
          <w:rtl/>
          <w:lang w:bidi="ar-EG"/>
        </w:rPr>
        <w:t xml:space="preserve">خلال </w:t>
      </w:r>
      <w:r w:rsidRPr="001F4259">
        <w:rPr>
          <w:rFonts w:ascii="Simplified Arabic" w:eastAsia="Times New Roman" w:hAnsi="Simplified Arabic" w:cs="Simplified Arabic" w:hint="cs"/>
          <w:sz w:val="28"/>
          <w:szCs w:val="28"/>
          <w:rtl/>
          <w:lang w:bidi="ar-EG"/>
        </w:rPr>
        <w:t>ال</w:t>
      </w:r>
      <w:r w:rsidRPr="001F4259">
        <w:rPr>
          <w:rFonts w:ascii="Simplified Arabic" w:eastAsia="Times New Roman" w:hAnsi="Simplified Arabic" w:cs="Simplified Arabic"/>
          <w:sz w:val="28"/>
          <w:szCs w:val="28"/>
          <w:rtl/>
          <w:lang w:bidi="ar-EG"/>
        </w:rPr>
        <w:t xml:space="preserve">فترة </w:t>
      </w:r>
      <w:r w:rsidRPr="001F4259">
        <w:rPr>
          <w:rFonts w:ascii="Simplified Arabic" w:eastAsia="Times New Roman" w:hAnsi="Simplified Arabic" w:cs="Simplified Arabic" w:hint="cs"/>
          <w:sz w:val="28"/>
          <w:szCs w:val="28"/>
          <w:rtl/>
          <w:lang w:bidi="ar-EG"/>
        </w:rPr>
        <w:t>2010</w:t>
      </w:r>
      <w:r w:rsidRPr="001F4259">
        <w:rPr>
          <w:rFonts w:ascii="Simplified Arabic" w:eastAsia="Times New Roman" w:hAnsi="Simplified Arabic" w:cs="Simplified Arabic"/>
          <w:sz w:val="28"/>
          <w:szCs w:val="28"/>
          <w:rtl/>
          <w:lang w:bidi="ar-EG"/>
        </w:rPr>
        <w:t xml:space="preserve"> – 201</w:t>
      </w:r>
      <w:r w:rsidRPr="001F4259">
        <w:rPr>
          <w:rFonts w:ascii="Simplified Arabic" w:eastAsia="Times New Roman" w:hAnsi="Simplified Arabic" w:cs="Simplified Arabic" w:hint="cs"/>
          <w:sz w:val="28"/>
          <w:szCs w:val="28"/>
          <w:rtl/>
          <w:lang w:bidi="ar-EG"/>
        </w:rPr>
        <w:t>9، حيث يلاحظ تزايد الكميات المنتجة من هذه المخلفات من حوالى 41.7 مليون حمل عام 2010، إلى حوالى 47.1 مليون حمل خلال الفترة 2019 بمعدل تزايد بلغ حوالى 12.9% من متوسط كميتها خلال عام 2010.</w:t>
      </w:r>
    </w:p>
    <w:p w14:paraId="7A2832C5" w14:textId="77777777" w:rsidR="001F4259" w:rsidRPr="001F4259" w:rsidRDefault="001F4259" w:rsidP="001F4259">
      <w:pPr>
        <w:spacing w:after="0"/>
        <w:ind w:firstLine="360"/>
        <w:jc w:val="lowKashida"/>
        <w:rPr>
          <w:rFonts w:ascii="Simplified Arabic" w:eastAsia="Times New Roman" w:hAnsi="Simplified Arabic" w:cs="Simplified Arabic"/>
          <w:sz w:val="16"/>
          <w:szCs w:val="16"/>
          <w:rtl/>
          <w:lang w:bidi="ar-EG"/>
        </w:rPr>
      </w:pPr>
    </w:p>
    <w:p w14:paraId="73309B63" w14:textId="77777777" w:rsidR="001F4259" w:rsidRPr="001F4259" w:rsidRDefault="001F4259" w:rsidP="001F4259">
      <w:pPr>
        <w:spacing w:after="0"/>
        <w:contextualSpacing/>
        <w:jc w:val="center"/>
        <w:rPr>
          <w:rFonts w:ascii="Simplified Arabic" w:eastAsia="Times New Roman" w:hAnsi="Simplified Arabic" w:cs="Simplified Arabic"/>
          <w:b/>
          <w:bCs/>
          <w:color w:val="0D0D0D"/>
          <w:sz w:val="28"/>
          <w:szCs w:val="28"/>
          <w:rtl/>
        </w:rPr>
      </w:pPr>
      <w:r w:rsidRPr="001F4259">
        <w:rPr>
          <w:rFonts w:ascii="Simplified Arabic" w:eastAsia="Times New Roman" w:hAnsi="Simplified Arabic" w:cs="Simplified Arabic" w:hint="cs"/>
          <w:b/>
          <w:bCs/>
          <w:color w:val="0D0D0D"/>
          <w:sz w:val="28"/>
          <w:szCs w:val="28"/>
          <w:rtl/>
        </w:rPr>
        <w:t xml:space="preserve">جدول رقم </w:t>
      </w:r>
      <w:r w:rsidRPr="001F4259">
        <w:rPr>
          <w:rFonts w:ascii="Simplified Arabic" w:eastAsia="Times New Roman" w:hAnsi="Simplified Arabic" w:cs="Simplified Arabic"/>
          <w:b/>
          <w:bCs/>
          <w:color w:val="0D0D0D"/>
          <w:sz w:val="28"/>
          <w:szCs w:val="28"/>
          <w:rtl/>
        </w:rPr>
        <w:t>(</w:t>
      </w:r>
      <w:r w:rsidRPr="001F4259">
        <w:rPr>
          <w:rFonts w:ascii="Simplified Arabic" w:eastAsia="Times New Roman" w:hAnsi="Simplified Arabic" w:cs="Simplified Arabic" w:hint="cs"/>
          <w:b/>
          <w:bCs/>
          <w:color w:val="0D0D0D"/>
          <w:sz w:val="28"/>
          <w:szCs w:val="28"/>
          <w:rtl/>
        </w:rPr>
        <w:t>2</w:t>
      </w:r>
      <w:r w:rsidRPr="001F4259">
        <w:rPr>
          <w:rFonts w:ascii="Simplified Arabic" w:eastAsia="Times New Roman" w:hAnsi="Simplified Arabic" w:cs="Simplified Arabic"/>
          <w:b/>
          <w:bCs/>
          <w:color w:val="0D0D0D"/>
          <w:sz w:val="28"/>
          <w:szCs w:val="28"/>
          <w:rtl/>
        </w:rPr>
        <w:t>):</w:t>
      </w:r>
      <w:r w:rsidRPr="001F4259">
        <w:rPr>
          <w:rFonts w:ascii="Simplified Arabic" w:eastAsia="Times New Roman" w:hAnsi="Simplified Arabic" w:cs="Simplified Arabic" w:hint="cs"/>
          <w:b/>
          <w:bCs/>
          <w:color w:val="0D0D0D"/>
          <w:sz w:val="28"/>
          <w:szCs w:val="28"/>
          <w:rtl/>
        </w:rPr>
        <w:t xml:space="preserve"> متوسط انتاج المخلفات الزراعية</w:t>
      </w:r>
      <w:r w:rsidRPr="001F4259">
        <w:rPr>
          <w:rFonts w:ascii="Simplified Arabic" w:eastAsia="Times New Roman" w:hAnsi="Simplified Arabic" w:cs="Simplified Arabic"/>
          <w:b/>
          <w:bCs/>
          <w:color w:val="0D0D0D"/>
          <w:sz w:val="28"/>
          <w:szCs w:val="28"/>
          <w:rtl/>
        </w:rPr>
        <w:t xml:space="preserve"> (</w:t>
      </w:r>
      <w:r w:rsidRPr="001F4259">
        <w:rPr>
          <w:rFonts w:ascii="Simplified Arabic" w:eastAsia="Times New Roman" w:hAnsi="Simplified Arabic" w:cs="Simplified Arabic" w:hint="cs"/>
          <w:b/>
          <w:bCs/>
          <w:color w:val="0D0D0D"/>
          <w:sz w:val="28"/>
          <w:szCs w:val="28"/>
          <w:rtl/>
        </w:rPr>
        <w:t>بال</w:t>
      </w:r>
      <w:r w:rsidRPr="001F4259">
        <w:rPr>
          <w:rFonts w:ascii="Simplified Arabic" w:eastAsia="Times New Roman" w:hAnsi="Simplified Arabic" w:cs="Simplified Arabic"/>
          <w:b/>
          <w:bCs/>
          <w:color w:val="0D0D0D"/>
          <w:sz w:val="28"/>
          <w:szCs w:val="28"/>
          <w:rtl/>
        </w:rPr>
        <w:t>حمل) ل</w:t>
      </w:r>
      <w:r w:rsidRPr="001F4259">
        <w:rPr>
          <w:rFonts w:ascii="Simplified Arabic" w:eastAsia="Times New Roman" w:hAnsi="Simplified Arabic" w:cs="Simplified Arabic" w:hint="cs"/>
          <w:b/>
          <w:bCs/>
          <w:color w:val="0D0D0D"/>
          <w:sz w:val="28"/>
          <w:szCs w:val="28"/>
          <w:rtl/>
        </w:rPr>
        <w:t>ل</w:t>
      </w:r>
      <w:r w:rsidRPr="001F4259">
        <w:rPr>
          <w:rFonts w:ascii="Simplified Arabic" w:eastAsia="Times New Roman" w:hAnsi="Simplified Arabic" w:cs="Simplified Arabic"/>
          <w:b/>
          <w:bCs/>
          <w:color w:val="0D0D0D"/>
          <w:sz w:val="28"/>
          <w:szCs w:val="28"/>
          <w:rtl/>
        </w:rPr>
        <w:t>مح</w:t>
      </w:r>
      <w:r w:rsidRPr="001F4259">
        <w:rPr>
          <w:rFonts w:ascii="Simplified Arabic" w:eastAsia="Times New Roman" w:hAnsi="Simplified Arabic" w:cs="Simplified Arabic" w:hint="cs"/>
          <w:b/>
          <w:bCs/>
          <w:color w:val="0D0D0D"/>
          <w:sz w:val="28"/>
          <w:szCs w:val="28"/>
          <w:rtl/>
        </w:rPr>
        <w:t>اصيل</w:t>
      </w:r>
      <w:r w:rsidRPr="001F4259">
        <w:rPr>
          <w:rFonts w:ascii="Simplified Arabic" w:eastAsia="Times New Roman" w:hAnsi="Simplified Arabic" w:cs="Simplified Arabic"/>
          <w:b/>
          <w:bCs/>
          <w:color w:val="0D0D0D"/>
          <w:sz w:val="28"/>
          <w:szCs w:val="28"/>
          <w:rtl/>
        </w:rPr>
        <w:t xml:space="preserve"> </w:t>
      </w:r>
      <w:r w:rsidRPr="001F4259">
        <w:rPr>
          <w:rFonts w:ascii="Simplified Arabic" w:eastAsia="Times New Roman" w:hAnsi="Simplified Arabic" w:cs="Simplified Arabic" w:hint="cs"/>
          <w:b/>
          <w:bCs/>
          <w:color w:val="0D0D0D"/>
          <w:sz w:val="28"/>
          <w:szCs w:val="28"/>
          <w:rtl/>
        </w:rPr>
        <w:t>الصيفية والنيلية</w:t>
      </w:r>
      <w:r w:rsidRPr="001F4259">
        <w:rPr>
          <w:rFonts w:ascii="Simplified Arabic" w:eastAsia="Times New Roman" w:hAnsi="Simplified Arabic" w:cs="Simplified Arabic"/>
          <w:b/>
          <w:bCs/>
          <w:color w:val="0D0D0D"/>
          <w:sz w:val="28"/>
          <w:szCs w:val="28"/>
          <w:rtl/>
        </w:rPr>
        <w:t xml:space="preserve"> </w:t>
      </w:r>
      <w:r w:rsidRPr="001F4259">
        <w:rPr>
          <w:rFonts w:ascii="Simplified Arabic" w:eastAsia="Times New Roman" w:hAnsi="Simplified Arabic" w:cs="Simplified Arabic" w:hint="cs"/>
          <w:b/>
          <w:bCs/>
          <w:color w:val="0D0D0D"/>
          <w:sz w:val="28"/>
          <w:szCs w:val="28"/>
          <w:rtl/>
        </w:rPr>
        <w:t xml:space="preserve"> </w:t>
      </w:r>
    </w:p>
    <w:p w14:paraId="2AC60D7E" w14:textId="77777777" w:rsidR="001F4259" w:rsidRPr="001F4259" w:rsidRDefault="001F4259" w:rsidP="001F4259">
      <w:pPr>
        <w:spacing w:after="0"/>
        <w:contextualSpacing/>
        <w:jc w:val="center"/>
        <w:rPr>
          <w:rFonts w:ascii="Simplified Arabic" w:eastAsia="Times New Roman" w:hAnsi="Simplified Arabic" w:cs="Simplified Arabic"/>
          <w:b/>
          <w:bCs/>
          <w:color w:val="0D0D0D"/>
          <w:sz w:val="28"/>
          <w:szCs w:val="28"/>
          <w:rtl/>
        </w:rPr>
      </w:pPr>
      <w:r w:rsidRPr="001F4259">
        <w:rPr>
          <w:rFonts w:ascii="Simplified Arabic" w:eastAsia="Times New Roman" w:hAnsi="Simplified Arabic" w:cs="Simplified Arabic"/>
          <w:b/>
          <w:bCs/>
          <w:color w:val="0D0D0D"/>
          <w:sz w:val="28"/>
          <w:szCs w:val="28"/>
          <w:rtl/>
        </w:rPr>
        <w:t xml:space="preserve"> خلال الفترة </w:t>
      </w:r>
      <w:r w:rsidRPr="001F4259">
        <w:rPr>
          <w:rFonts w:ascii="Simplified Arabic" w:eastAsia="Times New Roman" w:hAnsi="Simplified Arabic" w:cs="Simplified Arabic" w:hint="cs"/>
          <w:b/>
          <w:bCs/>
          <w:color w:val="0D0D0D"/>
          <w:sz w:val="28"/>
          <w:szCs w:val="28"/>
          <w:rtl/>
        </w:rPr>
        <w:t>2010</w:t>
      </w:r>
      <w:r w:rsidRPr="001F4259">
        <w:rPr>
          <w:rFonts w:ascii="Simplified Arabic" w:eastAsia="Times New Roman" w:hAnsi="Simplified Arabic" w:cs="Simplified Arabic"/>
          <w:b/>
          <w:bCs/>
          <w:color w:val="0D0D0D"/>
          <w:sz w:val="28"/>
          <w:szCs w:val="28"/>
          <w:rtl/>
        </w:rPr>
        <w:t>- 201</w:t>
      </w:r>
      <w:r w:rsidRPr="001F4259">
        <w:rPr>
          <w:rFonts w:ascii="Simplified Arabic" w:eastAsia="Times New Roman" w:hAnsi="Simplified Arabic" w:cs="Simplified Arabic" w:hint="cs"/>
          <w:b/>
          <w:bCs/>
          <w:color w:val="0D0D0D"/>
          <w:sz w:val="28"/>
          <w:szCs w:val="28"/>
          <w:rtl/>
        </w:rPr>
        <w:t>9</w:t>
      </w:r>
    </w:p>
    <w:tbl>
      <w:tblPr>
        <w:bidiVisual/>
        <w:tblW w:w="0" w:type="auto"/>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00"/>
        <w:gridCol w:w="1106"/>
        <w:gridCol w:w="1116"/>
        <w:gridCol w:w="1010"/>
        <w:gridCol w:w="1106"/>
        <w:gridCol w:w="1032"/>
        <w:gridCol w:w="916"/>
        <w:gridCol w:w="919"/>
        <w:gridCol w:w="931"/>
      </w:tblGrid>
      <w:tr w:rsidR="001F4259" w:rsidRPr="001F4259" w14:paraId="0C324903" w14:textId="77777777" w:rsidTr="008522DC">
        <w:trPr>
          <w:trHeight w:val="1077"/>
          <w:tblHeader/>
        </w:trPr>
        <w:tc>
          <w:tcPr>
            <w:tcW w:w="925" w:type="dxa"/>
            <w:shd w:val="clear" w:color="auto" w:fill="A6A6A6" w:themeFill="background1" w:themeFillShade="A6"/>
            <w:vAlign w:val="center"/>
          </w:tcPr>
          <w:p w14:paraId="0B005D3D" w14:textId="77777777" w:rsidR="001F4259" w:rsidRPr="001F4259" w:rsidRDefault="001F4259" w:rsidP="001F4259">
            <w:pPr>
              <w:spacing w:after="0"/>
              <w:jc w:val="center"/>
              <w:rPr>
                <w:rFonts w:ascii="Simplified Arabic" w:eastAsia="Times New Roman" w:hAnsi="Simplified Arabic" w:cs="Simplified Arabic"/>
                <w:b/>
                <w:bCs/>
                <w:color w:val="FFFFFF"/>
                <w:rtl/>
              </w:rPr>
            </w:pPr>
            <w:r w:rsidRPr="001F4259">
              <w:rPr>
                <w:rFonts w:ascii="Simplified Arabic" w:eastAsia="Times New Roman" w:hAnsi="Simplified Arabic" w:cs="Simplified Arabic" w:hint="cs"/>
                <w:b/>
                <w:bCs/>
                <w:color w:val="FFFFFF"/>
                <w:rtl/>
              </w:rPr>
              <w:t>السنوات</w:t>
            </w:r>
          </w:p>
        </w:tc>
        <w:tc>
          <w:tcPr>
            <w:tcW w:w="1106" w:type="dxa"/>
            <w:shd w:val="clear" w:color="auto" w:fill="A6A6A6" w:themeFill="background1" w:themeFillShade="A6"/>
            <w:vAlign w:val="center"/>
          </w:tcPr>
          <w:p w14:paraId="2805A50F" w14:textId="77777777" w:rsidR="001F4259" w:rsidRPr="001F4259" w:rsidRDefault="001F4259" w:rsidP="001F4259">
            <w:pPr>
              <w:spacing w:after="0"/>
              <w:jc w:val="center"/>
              <w:rPr>
                <w:rFonts w:ascii="Simplified Arabic" w:eastAsia="Times New Roman" w:hAnsi="Simplified Arabic" w:cs="Simplified Arabic"/>
                <w:b/>
                <w:bCs/>
                <w:color w:val="FFFFFF"/>
              </w:rPr>
            </w:pPr>
            <w:r w:rsidRPr="001F4259">
              <w:rPr>
                <w:rFonts w:ascii="Simplified Arabic" w:eastAsia="Times New Roman" w:hAnsi="Simplified Arabic" w:cs="Simplified Arabic" w:hint="cs"/>
                <w:b/>
                <w:bCs/>
                <w:color w:val="FFFFFF"/>
                <w:rtl/>
              </w:rPr>
              <w:t>حطب القطن</w:t>
            </w:r>
          </w:p>
        </w:tc>
        <w:tc>
          <w:tcPr>
            <w:tcW w:w="1152" w:type="dxa"/>
            <w:shd w:val="clear" w:color="auto" w:fill="A6A6A6" w:themeFill="background1" w:themeFillShade="A6"/>
            <w:vAlign w:val="center"/>
          </w:tcPr>
          <w:p w14:paraId="7B99F741" w14:textId="77777777" w:rsidR="001F4259" w:rsidRPr="001F4259" w:rsidRDefault="001F4259" w:rsidP="001F4259">
            <w:pPr>
              <w:spacing w:after="0"/>
              <w:jc w:val="center"/>
              <w:rPr>
                <w:rFonts w:ascii="Simplified Arabic" w:eastAsia="Times New Roman" w:hAnsi="Simplified Arabic" w:cs="Simplified Arabic"/>
                <w:b/>
                <w:bCs/>
                <w:color w:val="FFFFFF"/>
              </w:rPr>
            </w:pPr>
            <w:r w:rsidRPr="001F4259">
              <w:rPr>
                <w:rFonts w:ascii="Simplified Arabic" w:eastAsia="Times New Roman" w:hAnsi="Simplified Arabic" w:cs="Simplified Arabic"/>
                <w:b/>
                <w:bCs/>
                <w:color w:val="FFFFFF"/>
                <w:rtl/>
              </w:rPr>
              <w:t>حطب الذرة الشامية</w:t>
            </w:r>
          </w:p>
        </w:tc>
        <w:tc>
          <w:tcPr>
            <w:tcW w:w="1067" w:type="dxa"/>
            <w:shd w:val="clear" w:color="auto" w:fill="A6A6A6" w:themeFill="background1" w:themeFillShade="A6"/>
            <w:vAlign w:val="center"/>
          </w:tcPr>
          <w:p w14:paraId="5CAF6B67" w14:textId="77777777" w:rsidR="001F4259" w:rsidRPr="001F4259" w:rsidRDefault="001F4259" w:rsidP="001F4259">
            <w:pPr>
              <w:spacing w:after="0"/>
              <w:jc w:val="center"/>
              <w:rPr>
                <w:rFonts w:ascii="Simplified Arabic" w:eastAsia="Times New Roman" w:hAnsi="Simplified Arabic" w:cs="Simplified Arabic"/>
                <w:b/>
                <w:bCs/>
                <w:color w:val="FFFFFF"/>
              </w:rPr>
            </w:pPr>
            <w:r w:rsidRPr="001F4259">
              <w:rPr>
                <w:rFonts w:ascii="Simplified Arabic" w:eastAsia="Times New Roman" w:hAnsi="Simplified Arabic" w:cs="Simplified Arabic"/>
                <w:b/>
                <w:bCs/>
                <w:color w:val="FFFFFF"/>
                <w:rtl/>
              </w:rPr>
              <w:t>حطب الذرة الرفيعة</w:t>
            </w:r>
          </w:p>
        </w:tc>
        <w:tc>
          <w:tcPr>
            <w:tcW w:w="1106" w:type="dxa"/>
            <w:shd w:val="clear" w:color="auto" w:fill="A6A6A6" w:themeFill="background1" w:themeFillShade="A6"/>
            <w:vAlign w:val="center"/>
          </w:tcPr>
          <w:p w14:paraId="50B832BF" w14:textId="77777777" w:rsidR="001F4259" w:rsidRPr="001F4259" w:rsidRDefault="001F4259" w:rsidP="001F4259">
            <w:pPr>
              <w:spacing w:after="0"/>
              <w:jc w:val="center"/>
              <w:rPr>
                <w:rFonts w:ascii="Simplified Arabic" w:eastAsia="Times New Roman" w:hAnsi="Simplified Arabic" w:cs="Simplified Arabic"/>
                <w:b/>
                <w:bCs/>
                <w:color w:val="FFFFFF"/>
              </w:rPr>
            </w:pPr>
            <w:r w:rsidRPr="001F4259">
              <w:rPr>
                <w:rFonts w:ascii="Simplified Arabic" w:eastAsia="Times New Roman" w:hAnsi="Simplified Arabic" w:cs="Simplified Arabic" w:hint="cs"/>
                <w:b/>
                <w:bCs/>
                <w:color w:val="FFFFFF"/>
                <w:rtl/>
              </w:rPr>
              <w:t>قش الأرز</w:t>
            </w:r>
          </w:p>
        </w:tc>
        <w:tc>
          <w:tcPr>
            <w:tcW w:w="1170" w:type="dxa"/>
            <w:shd w:val="clear" w:color="auto" w:fill="A6A6A6" w:themeFill="background1" w:themeFillShade="A6"/>
            <w:vAlign w:val="center"/>
          </w:tcPr>
          <w:p w14:paraId="457FAB8B" w14:textId="77777777" w:rsidR="001F4259" w:rsidRPr="001F4259" w:rsidRDefault="001F4259" w:rsidP="001F4259">
            <w:pPr>
              <w:spacing w:after="0"/>
              <w:jc w:val="center"/>
              <w:rPr>
                <w:rFonts w:ascii="Simplified Arabic" w:eastAsia="Times New Roman" w:hAnsi="Simplified Arabic" w:cs="Simplified Arabic"/>
                <w:b/>
                <w:bCs/>
                <w:color w:val="FFFFFF"/>
              </w:rPr>
            </w:pPr>
            <w:r w:rsidRPr="001F4259">
              <w:rPr>
                <w:rFonts w:ascii="Simplified Arabic" w:eastAsia="Times New Roman" w:hAnsi="Simplified Arabic" w:cs="Simplified Arabic" w:hint="cs"/>
                <w:b/>
                <w:bCs/>
                <w:color w:val="FFFFFF"/>
                <w:rtl/>
              </w:rPr>
              <w:t>عروش فول السودانى</w:t>
            </w:r>
          </w:p>
        </w:tc>
        <w:tc>
          <w:tcPr>
            <w:tcW w:w="1037" w:type="dxa"/>
            <w:shd w:val="clear" w:color="auto" w:fill="A6A6A6" w:themeFill="background1" w:themeFillShade="A6"/>
            <w:vAlign w:val="center"/>
          </w:tcPr>
          <w:p w14:paraId="4DE4CB63" w14:textId="77777777" w:rsidR="001F4259" w:rsidRPr="001F4259" w:rsidRDefault="001F4259" w:rsidP="001F4259">
            <w:pPr>
              <w:spacing w:after="0"/>
              <w:jc w:val="center"/>
              <w:rPr>
                <w:rFonts w:ascii="Simplified Arabic" w:eastAsia="Times New Roman" w:hAnsi="Simplified Arabic" w:cs="Simplified Arabic"/>
                <w:b/>
                <w:bCs/>
                <w:color w:val="FFFFFF"/>
              </w:rPr>
            </w:pPr>
            <w:r w:rsidRPr="001F4259">
              <w:rPr>
                <w:rFonts w:ascii="Simplified Arabic" w:eastAsia="Times New Roman" w:hAnsi="Simplified Arabic" w:cs="Simplified Arabic" w:hint="cs"/>
                <w:b/>
                <w:bCs/>
                <w:color w:val="FFFFFF"/>
                <w:rtl/>
              </w:rPr>
              <w:t>حطب فول الصويا</w:t>
            </w:r>
          </w:p>
        </w:tc>
        <w:tc>
          <w:tcPr>
            <w:tcW w:w="1050" w:type="dxa"/>
            <w:shd w:val="clear" w:color="auto" w:fill="A6A6A6" w:themeFill="background1" w:themeFillShade="A6"/>
            <w:vAlign w:val="center"/>
          </w:tcPr>
          <w:p w14:paraId="5D5B7146" w14:textId="77777777" w:rsidR="001F4259" w:rsidRPr="001F4259" w:rsidRDefault="001F4259" w:rsidP="001F4259">
            <w:pPr>
              <w:spacing w:after="0"/>
              <w:jc w:val="center"/>
              <w:rPr>
                <w:rFonts w:ascii="Simplified Arabic" w:eastAsia="Times New Roman" w:hAnsi="Simplified Arabic" w:cs="Simplified Arabic"/>
                <w:b/>
                <w:bCs/>
                <w:color w:val="FFFFFF"/>
              </w:rPr>
            </w:pPr>
            <w:r w:rsidRPr="001F4259">
              <w:rPr>
                <w:rFonts w:ascii="Simplified Arabic" w:eastAsia="Times New Roman" w:hAnsi="Simplified Arabic" w:cs="Simplified Arabic" w:hint="cs"/>
                <w:b/>
                <w:bCs/>
                <w:color w:val="FFFFFF"/>
                <w:rtl/>
              </w:rPr>
              <w:t>حطب السمسم</w:t>
            </w:r>
          </w:p>
        </w:tc>
        <w:tc>
          <w:tcPr>
            <w:tcW w:w="1107" w:type="dxa"/>
            <w:shd w:val="clear" w:color="auto" w:fill="A6A6A6" w:themeFill="background1" w:themeFillShade="A6"/>
            <w:vAlign w:val="center"/>
          </w:tcPr>
          <w:p w14:paraId="1815823E" w14:textId="77777777" w:rsidR="001F4259" w:rsidRPr="001F4259" w:rsidRDefault="001F4259" w:rsidP="001F4259">
            <w:pPr>
              <w:spacing w:after="0"/>
              <w:jc w:val="center"/>
              <w:rPr>
                <w:rFonts w:ascii="Simplified Arabic" w:eastAsia="Times New Roman" w:hAnsi="Simplified Arabic" w:cs="Simplified Arabic"/>
                <w:b/>
                <w:bCs/>
                <w:color w:val="FFFFFF"/>
              </w:rPr>
            </w:pPr>
            <w:r w:rsidRPr="001F4259">
              <w:rPr>
                <w:rFonts w:ascii="Simplified Arabic" w:eastAsia="Times New Roman" w:hAnsi="Simplified Arabic" w:cs="Simplified Arabic" w:hint="cs"/>
                <w:b/>
                <w:bCs/>
                <w:color w:val="FFFFFF"/>
                <w:rtl/>
              </w:rPr>
              <w:t>حطب عباد الشمس</w:t>
            </w:r>
          </w:p>
        </w:tc>
      </w:tr>
      <w:tr w:rsidR="001F4259" w:rsidRPr="001F4259" w14:paraId="0FF35BC8" w14:textId="77777777" w:rsidTr="001F4259">
        <w:trPr>
          <w:trHeight w:val="375"/>
        </w:trPr>
        <w:tc>
          <w:tcPr>
            <w:tcW w:w="925" w:type="dxa"/>
            <w:shd w:val="clear" w:color="auto" w:fill="auto"/>
            <w:vAlign w:val="center"/>
          </w:tcPr>
          <w:p w14:paraId="0027AC5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hint="cs"/>
                <w:color w:val="000000"/>
                <w:sz w:val="20"/>
                <w:szCs w:val="20"/>
                <w:rtl/>
              </w:rPr>
              <w:t>2010</w:t>
            </w:r>
          </w:p>
        </w:tc>
        <w:tc>
          <w:tcPr>
            <w:tcW w:w="1106" w:type="dxa"/>
            <w:vAlign w:val="center"/>
          </w:tcPr>
          <w:p w14:paraId="0D0A6A0F"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2716210</w:t>
            </w:r>
          </w:p>
        </w:tc>
        <w:tc>
          <w:tcPr>
            <w:tcW w:w="1152" w:type="dxa"/>
            <w:vAlign w:val="center"/>
          </w:tcPr>
          <w:p w14:paraId="639371A1"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23726782</w:t>
            </w:r>
          </w:p>
        </w:tc>
        <w:tc>
          <w:tcPr>
            <w:tcW w:w="1067" w:type="dxa"/>
            <w:vAlign w:val="center"/>
          </w:tcPr>
          <w:p w14:paraId="2A7B0DD7" w14:textId="77777777" w:rsidR="001F4259" w:rsidRPr="001F4259" w:rsidRDefault="001F4259" w:rsidP="001F4259">
            <w:pPr>
              <w:bidi w:val="0"/>
              <w:spacing w:after="0"/>
              <w:jc w:val="center"/>
              <w:rPr>
                <w:rFonts w:ascii="Arial" w:eastAsia="Times New Roman" w:hAnsi="Arial" w:cs="Arial"/>
                <w:color w:val="0D0D0D"/>
                <w:sz w:val="20"/>
                <w:szCs w:val="20"/>
              </w:rPr>
            </w:pPr>
            <w:r w:rsidRPr="001F4259">
              <w:rPr>
                <w:rFonts w:ascii="Arial" w:eastAsia="Times New Roman" w:hAnsi="Arial" w:cs="Arial"/>
                <w:color w:val="0D0D0D"/>
                <w:sz w:val="20"/>
                <w:szCs w:val="20"/>
              </w:rPr>
              <w:t>3458642</w:t>
            </w:r>
          </w:p>
        </w:tc>
        <w:tc>
          <w:tcPr>
            <w:tcW w:w="1106" w:type="dxa"/>
            <w:vAlign w:val="center"/>
          </w:tcPr>
          <w:p w14:paraId="4DCEABEC" w14:textId="77777777" w:rsidR="001F4259" w:rsidRPr="001F4259" w:rsidRDefault="001F4259" w:rsidP="001F4259">
            <w:pPr>
              <w:bidi w:val="0"/>
              <w:spacing w:after="0"/>
              <w:jc w:val="center"/>
              <w:rPr>
                <w:rFonts w:ascii="Arial" w:eastAsia="Times New Roman" w:hAnsi="Arial" w:cs="Arial"/>
                <w:color w:val="0D0D0D"/>
                <w:sz w:val="20"/>
                <w:szCs w:val="20"/>
              </w:rPr>
            </w:pPr>
            <w:r w:rsidRPr="001F4259">
              <w:rPr>
                <w:rFonts w:ascii="Arial" w:eastAsia="Times New Roman" w:hAnsi="Arial" w:cs="Arial"/>
                <w:color w:val="0D0D0D"/>
                <w:sz w:val="20"/>
                <w:szCs w:val="20"/>
              </w:rPr>
              <w:t>9295268</w:t>
            </w:r>
          </w:p>
        </w:tc>
        <w:tc>
          <w:tcPr>
            <w:tcW w:w="1170" w:type="dxa"/>
            <w:vAlign w:val="center"/>
          </w:tcPr>
          <w:p w14:paraId="0CA66D21" w14:textId="77777777" w:rsidR="001F4259" w:rsidRPr="001F4259" w:rsidRDefault="001F4259" w:rsidP="001F4259">
            <w:pPr>
              <w:bidi w:val="0"/>
              <w:spacing w:after="0"/>
              <w:jc w:val="center"/>
              <w:rPr>
                <w:rFonts w:ascii="Arial" w:eastAsia="Times New Roman" w:hAnsi="Arial" w:cs="Arial"/>
                <w:color w:val="0D0D0D"/>
                <w:sz w:val="20"/>
                <w:szCs w:val="20"/>
              </w:rPr>
            </w:pPr>
            <w:r w:rsidRPr="001F4259">
              <w:rPr>
                <w:rFonts w:ascii="Arial" w:eastAsia="Times New Roman" w:hAnsi="Arial" w:cs="Arial"/>
                <w:color w:val="0D0D0D"/>
                <w:sz w:val="20"/>
                <w:szCs w:val="20"/>
              </w:rPr>
              <w:t>1161143</w:t>
            </w:r>
          </w:p>
        </w:tc>
        <w:tc>
          <w:tcPr>
            <w:tcW w:w="1037" w:type="dxa"/>
            <w:vAlign w:val="center"/>
          </w:tcPr>
          <w:p w14:paraId="67B55025" w14:textId="77777777" w:rsidR="001F4259" w:rsidRPr="001F4259" w:rsidRDefault="001F4259" w:rsidP="001F4259">
            <w:pPr>
              <w:bidi w:val="0"/>
              <w:spacing w:after="0"/>
              <w:jc w:val="center"/>
              <w:rPr>
                <w:rFonts w:ascii="Arial" w:eastAsia="Times New Roman" w:hAnsi="Arial" w:cs="Arial"/>
                <w:color w:val="0D0D0D"/>
                <w:sz w:val="20"/>
                <w:szCs w:val="20"/>
              </w:rPr>
            </w:pPr>
            <w:r w:rsidRPr="001F4259">
              <w:rPr>
                <w:rFonts w:ascii="Arial" w:eastAsia="Times New Roman" w:hAnsi="Arial" w:cs="Arial"/>
                <w:color w:val="0D0D0D"/>
                <w:sz w:val="20"/>
                <w:szCs w:val="20"/>
              </w:rPr>
              <w:t>671271</w:t>
            </w:r>
          </w:p>
        </w:tc>
        <w:tc>
          <w:tcPr>
            <w:tcW w:w="1050" w:type="dxa"/>
            <w:vAlign w:val="center"/>
          </w:tcPr>
          <w:p w14:paraId="31D08E6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485010</w:t>
            </w:r>
          </w:p>
        </w:tc>
        <w:tc>
          <w:tcPr>
            <w:tcW w:w="1107" w:type="dxa"/>
            <w:vAlign w:val="center"/>
          </w:tcPr>
          <w:p w14:paraId="28F31181"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202380</w:t>
            </w:r>
          </w:p>
        </w:tc>
      </w:tr>
      <w:tr w:rsidR="001F4259" w:rsidRPr="001F4259" w14:paraId="2D931CAC" w14:textId="77777777" w:rsidTr="001F4259">
        <w:trPr>
          <w:trHeight w:val="411"/>
        </w:trPr>
        <w:tc>
          <w:tcPr>
            <w:tcW w:w="925" w:type="dxa"/>
            <w:shd w:val="clear" w:color="auto" w:fill="auto"/>
            <w:vAlign w:val="center"/>
          </w:tcPr>
          <w:p w14:paraId="0614B9F0"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hint="cs"/>
                <w:color w:val="000000"/>
                <w:sz w:val="20"/>
                <w:szCs w:val="20"/>
                <w:rtl/>
              </w:rPr>
              <w:t>2011</w:t>
            </w:r>
          </w:p>
        </w:tc>
        <w:tc>
          <w:tcPr>
            <w:tcW w:w="1106" w:type="dxa"/>
            <w:vAlign w:val="center"/>
          </w:tcPr>
          <w:p w14:paraId="642DDB17"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3883313</w:t>
            </w:r>
          </w:p>
        </w:tc>
        <w:tc>
          <w:tcPr>
            <w:tcW w:w="1152" w:type="dxa"/>
            <w:vAlign w:val="center"/>
          </w:tcPr>
          <w:p w14:paraId="4E3AF651"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21060743</w:t>
            </w:r>
          </w:p>
        </w:tc>
        <w:tc>
          <w:tcPr>
            <w:tcW w:w="1067" w:type="dxa"/>
            <w:vAlign w:val="center"/>
          </w:tcPr>
          <w:p w14:paraId="47087005"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3886669</w:t>
            </w:r>
          </w:p>
        </w:tc>
        <w:tc>
          <w:tcPr>
            <w:tcW w:w="1106" w:type="dxa"/>
            <w:vAlign w:val="center"/>
          </w:tcPr>
          <w:p w14:paraId="29BE4D8E"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12026433</w:t>
            </w:r>
          </w:p>
        </w:tc>
        <w:tc>
          <w:tcPr>
            <w:tcW w:w="1170" w:type="dxa"/>
            <w:vAlign w:val="center"/>
          </w:tcPr>
          <w:p w14:paraId="04B1FCFB"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1141342</w:t>
            </w:r>
          </w:p>
        </w:tc>
        <w:tc>
          <w:tcPr>
            <w:tcW w:w="1037" w:type="dxa"/>
            <w:vAlign w:val="center"/>
          </w:tcPr>
          <w:p w14:paraId="3B42EC18"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434407</w:t>
            </w:r>
          </w:p>
        </w:tc>
        <w:tc>
          <w:tcPr>
            <w:tcW w:w="1050" w:type="dxa"/>
            <w:vAlign w:val="center"/>
          </w:tcPr>
          <w:p w14:paraId="1168366E"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432281</w:t>
            </w:r>
          </w:p>
        </w:tc>
        <w:tc>
          <w:tcPr>
            <w:tcW w:w="1107" w:type="dxa"/>
            <w:vAlign w:val="center"/>
          </w:tcPr>
          <w:p w14:paraId="65FCC80A"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99318</w:t>
            </w:r>
          </w:p>
        </w:tc>
      </w:tr>
      <w:tr w:rsidR="001F4259" w:rsidRPr="001F4259" w14:paraId="0810B5DA" w14:textId="77777777" w:rsidTr="001F4259">
        <w:trPr>
          <w:trHeight w:val="339"/>
        </w:trPr>
        <w:tc>
          <w:tcPr>
            <w:tcW w:w="925" w:type="dxa"/>
            <w:shd w:val="clear" w:color="auto" w:fill="auto"/>
            <w:vAlign w:val="center"/>
          </w:tcPr>
          <w:p w14:paraId="7FBFC1AE"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hint="cs"/>
                <w:color w:val="000000"/>
                <w:sz w:val="20"/>
                <w:szCs w:val="20"/>
                <w:rtl/>
              </w:rPr>
              <w:t>2012</w:t>
            </w:r>
          </w:p>
        </w:tc>
        <w:tc>
          <w:tcPr>
            <w:tcW w:w="1106" w:type="dxa"/>
            <w:vAlign w:val="center"/>
          </w:tcPr>
          <w:p w14:paraId="7A76302F"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2574480</w:t>
            </w:r>
          </w:p>
        </w:tc>
        <w:tc>
          <w:tcPr>
            <w:tcW w:w="1152" w:type="dxa"/>
            <w:vAlign w:val="center"/>
          </w:tcPr>
          <w:p w14:paraId="2323849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25413501</w:t>
            </w:r>
          </w:p>
        </w:tc>
        <w:tc>
          <w:tcPr>
            <w:tcW w:w="1067" w:type="dxa"/>
            <w:vAlign w:val="center"/>
          </w:tcPr>
          <w:p w14:paraId="24A19481"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3567338</w:t>
            </w:r>
          </w:p>
        </w:tc>
        <w:tc>
          <w:tcPr>
            <w:tcW w:w="1106" w:type="dxa"/>
            <w:vAlign w:val="center"/>
          </w:tcPr>
          <w:p w14:paraId="65CAECEE"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12635457</w:t>
            </w:r>
          </w:p>
        </w:tc>
        <w:tc>
          <w:tcPr>
            <w:tcW w:w="1170" w:type="dxa"/>
            <w:vAlign w:val="center"/>
          </w:tcPr>
          <w:p w14:paraId="34F05F06"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1263967</w:t>
            </w:r>
          </w:p>
        </w:tc>
        <w:tc>
          <w:tcPr>
            <w:tcW w:w="1037" w:type="dxa"/>
            <w:vAlign w:val="center"/>
          </w:tcPr>
          <w:p w14:paraId="047A26A0"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338432</w:t>
            </w:r>
          </w:p>
        </w:tc>
        <w:tc>
          <w:tcPr>
            <w:tcW w:w="1050" w:type="dxa"/>
            <w:vAlign w:val="center"/>
          </w:tcPr>
          <w:p w14:paraId="5D287980"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313557</w:t>
            </w:r>
          </w:p>
        </w:tc>
        <w:tc>
          <w:tcPr>
            <w:tcW w:w="1107" w:type="dxa"/>
            <w:vAlign w:val="center"/>
          </w:tcPr>
          <w:p w14:paraId="74CA183C"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100072</w:t>
            </w:r>
          </w:p>
        </w:tc>
      </w:tr>
      <w:tr w:rsidR="001F4259" w:rsidRPr="001F4259" w14:paraId="3130255B" w14:textId="77777777" w:rsidTr="001F4259">
        <w:trPr>
          <w:trHeight w:val="420"/>
        </w:trPr>
        <w:tc>
          <w:tcPr>
            <w:tcW w:w="925" w:type="dxa"/>
            <w:shd w:val="clear" w:color="auto" w:fill="auto"/>
            <w:vAlign w:val="center"/>
          </w:tcPr>
          <w:p w14:paraId="041D300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hint="cs"/>
                <w:color w:val="000000"/>
                <w:sz w:val="20"/>
                <w:szCs w:val="20"/>
                <w:rtl/>
              </w:rPr>
              <w:t>2013</w:t>
            </w:r>
          </w:p>
        </w:tc>
        <w:tc>
          <w:tcPr>
            <w:tcW w:w="1106" w:type="dxa"/>
            <w:vAlign w:val="center"/>
          </w:tcPr>
          <w:p w14:paraId="6EC77EF6"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2229938</w:t>
            </w:r>
          </w:p>
        </w:tc>
        <w:tc>
          <w:tcPr>
            <w:tcW w:w="1152" w:type="dxa"/>
            <w:vAlign w:val="center"/>
          </w:tcPr>
          <w:p w14:paraId="765E9315"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21013362</w:t>
            </w:r>
          </w:p>
        </w:tc>
        <w:tc>
          <w:tcPr>
            <w:tcW w:w="1067" w:type="dxa"/>
            <w:vAlign w:val="center"/>
          </w:tcPr>
          <w:p w14:paraId="253D863D"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3528596</w:t>
            </w:r>
          </w:p>
        </w:tc>
        <w:tc>
          <w:tcPr>
            <w:tcW w:w="1106" w:type="dxa"/>
            <w:vAlign w:val="center"/>
          </w:tcPr>
          <w:p w14:paraId="4453A48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12171987</w:t>
            </w:r>
          </w:p>
        </w:tc>
        <w:tc>
          <w:tcPr>
            <w:tcW w:w="1170" w:type="dxa"/>
            <w:vAlign w:val="center"/>
          </w:tcPr>
          <w:p w14:paraId="57DADA9A"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1256113</w:t>
            </w:r>
          </w:p>
        </w:tc>
        <w:tc>
          <w:tcPr>
            <w:tcW w:w="1037" w:type="dxa"/>
            <w:vAlign w:val="center"/>
          </w:tcPr>
          <w:p w14:paraId="02013BD0"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432445</w:t>
            </w:r>
          </w:p>
        </w:tc>
        <w:tc>
          <w:tcPr>
            <w:tcW w:w="1050" w:type="dxa"/>
            <w:vAlign w:val="center"/>
          </w:tcPr>
          <w:p w14:paraId="04604354"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342406</w:t>
            </w:r>
          </w:p>
        </w:tc>
        <w:tc>
          <w:tcPr>
            <w:tcW w:w="1107" w:type="dxa"/>
            <w:vAlign w:val="center"/>
          </w:tcPr>
          <w:p w14:paraId="7C0399CC"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259998</w:t>
            </w:r>
          </w:p>
        </w:tc>
      </w:tr>
      <w:tr w:rsidR="001F4259" w:rsidRPr="001F4259" w14:paraId="6C804529" w14:textId="77777777" w:rsidTr="001F4259">
        <w:trPr>
          <w:trHeight w:val="321"/>
        </w:trPr>
        <w:tc>
          <w:tcPr>
            <w:tcW w:w="925" w:type="dxa"/>
            <w:shd w:val="clear" w:color="auto" w:fill="auto"/>
            <w:vAlign w:val="center"/>
          </w:tcPr>
          <w:p w14:paraId="1F15E12A"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hint="cs"/>
                <w:color w:val="000000"/>
                <w:sz w:val="20"/>
                <w:szCs w:val="20"/>
                <w:rtl/>
              </w:rPr>
              <w:t>2014</w:t>
            </w:r>
          </w:p>
        </w:tc>
        <w:tc>
          <w:tcPr>
            <w:tcW w:w="1106" w:type="dxa"/>
            <w:vAlign w:val="center"/>
          </w:tcPr>
          <w:p w14:paraId="256BB837"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2862625</w:t>
            </w:r>
          </w:p>
        </w:tc>
        <w:tc>
          <w:tcPr>
            <w:tcW w:w="1152" w:type="dxa"/>
            <w:vAlign w:val="center"/>
          </w:tcPr>
          <w:p w14:paraId="3086D30C"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25384475</w:t>
            </w:r>
          </w:p>
        </w:tc>
        <w:tc>
          <w:tcPr>
            <w:tcW w:w="1067" w:type="dxa"/>
            <w:vAlign w:val="center"/>
          </w:tcPr>
          <w:p w14:paraId="3F5B4E9F"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3719676</w:t>
            </w:r>
          </w:p>
        </w:tc>
        <w:tc>
          <w:tcPr>
            <w:tcW w:w="1106" w:type="dxa"/>
            <w:vAlign w:val="center"/>
          </w:tcPr>
          <w:p w14:paraId="2CE40CBE"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11717606</w:t>
            </w:r>
          </w:p>
        </w:tc>
        <w:tc>
          <w:tcPr>
            <w:tcW w:w="1170" w:type="dxa"/>
            <w:vAlign w:val="center"/>
          </w:tcPr>
          <w:p w14:paraId="43C9ACD7"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186081</w:t>
            </w:r>
          </w:p>
        </w:tc>
        <w:tc>
          <w:tcPr>
            <w:tcW w:w="1037" w:type="dxa"/>
            <w:vAlign w:val="center"/>
          </w:tcPr>
          <w:p w14:paraId="2AF88973"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549310</w:t>
            </w:r>
          </w:p>
        </w:tc>
        <w:tc>
          <w:tcPr>
            <w:tcW w:w="1050" w:type="dxa"/>
            <w:vAlign w:val="center"/>
          </w:tcPr>
          <w:p w14:paraId="1BBDD659"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351555</w:t>
            </w:r>
          </w:p>
        </w:tc>
        <w:tc>
          <w:tcPr>
            <w:tcW w:w="1107" w:type="dxa"/>
            <w:vAlign w:val="center"/>
          </w:tcPr>
          <w:p w14:paraId="5CD4D871"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91819</w:t>
            </w:r>
          </w:p>
        </w:tc>
      </w:tr>
      <w:tr w:rsidR="001F4259" w:rsidRPr="001F4259" w14:paraId="71020B7F" w14:textId="77777777" w:rsidTr="001F4259">
        <w:trPr>
          <w:trHeight w:val="339"/>
        </w:trPr>
        <w:tc>
          <w:tcPr>
            <w:tcW w:w="925" w:type="dxa"/>
            <w:shd w:val="clear" w:color="auto" w:fill="auto"/>
            <w:vAlign w:val="center"/>
          </w:tcPr>
          <w:p w14:paraId="0FEA152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hint="cs"/>
                <w:color w:val="000000"/>
                <w:sz w:val="20"/>
                <w:szCs w:val="20"/>
                <w:rtl/>
              </w:rPr>
              <w:t>2015</w:t>
            </w:r>
          </w:p>
        </w:tc>
        <w:tc>
          <w:tcPr>
            <w:tcW w:w="1106" w:type="dxa"/>
            <w:vAlign w:val="center"/>
          </w:tcPr>
          <w:p w14:paraId="223967BC"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1754755</w:t>
            </w:r>
          </w:p>
        </w:tc>
        <w:tc>
          <w:tcPr>
            <w:tcW w:w="1152" w:type="dxa"/>
            <w:vAlign w:val="center"/>
          </w:tcPr>
          <w:p w14:paraId="0F4D5B7C"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26170680</w:t>
            </w:r>
          </w:p>
        </w:tc>
        <w:tc>
          <w:tcPr>
            <w:tcW w:w="1067" w:type="dxa"/>
            <w:vAlign w:val="center"/>
          </w:tcPr>
          <w:p w14:paraId="25BB62C4"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3752035</w:t>
            </w:r>
          </w:p>
        </w:tc>
        <w:tc>
          <w:tcPr>
            <w:tcW w:w="1106" w:type="dxa"/>
            <w:vAlign w:val="center"/>
          </w:tcPr>
          <w:p w14:paraId="20C8ADF4"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10426877</w:t>
            </w:r>
          </w:p>
        </w:tc>
        <w:tc>
          <w:tcPr>
            <w:tcW w:w="1170" w:type="dxa"/>
            <w:vAlign w:val="center"/>
          </w:tcPr>
          <w:p w14:paraId="4DC63EAF"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171665</w:t>
            </w:r>
          </w:p>
        </w:tc>
        <w:tc>
          <w:tcPr>
            <w:tcW w:w="1037" w:type="dxa"/>
            <w:vAlign w:val="center"/>
          </w:tcPr>
          <w:p w14:paraId="495F9FA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631656</w:t>
            </w:r>
          </w:p>
        </w:tc>
        <w:tc>
          <w:tcPr>
            <w:tcW w:w="1050" w:type="dxa"/>
            <w:vAlign w:val="center"/>
          </w:tcPr>
          <w:p w14:paraId="747BDE71"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456038</w:t>
            </w:r>
          </w:p>
        </w:tc>
        <w:tc>
          <w:tcPr>
            <w:tcW w:w="1107" w:type="dxa"/>
            <w:vAlign w:val="center"/>
          </w:tcPr>
          <w:p w14:paraId="4F119806"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93913</w:t>
            </w:r>
          </w:p>
        </w:tc>
      </w:tr>
      <w:tr w:rsidR="001F4259" w:rsidRPr="001F4259" w14:paraId="36C6A214" w14:textId="77777777" w:rsidTr="001F4259">
        <w:trPr>
          <w:trHeight w:val="411"/>
        </w:trPr>
        <w:tc>
          <w:tcPr>
            <w:tcW w:w="925" w:type="dxa"/>
            <w:shd w:val="clear" w:color="auto" w:fill="auto"/>
            <w:vAlign w:val="center"/>
          </w:tcPr>
          <w:p w14:paraId="768007DC"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hint="cs"/>
                <w:color w:val="000000"/>
                <w:sz w:val="20"/>
                <w:szCs w:val="20"/>
                <w:rtl/>
              </w:rPr>
              <w:t>2016</w:t>
            </w:r>
          </w:p>
        </w:tc>
        <w:tc>
          <w:tcPr>
            <w:tcW w:w="1106" w:type="dxa"/>
            <w:vAlign w:val="center"/>
          </w:tcPr>
          <w:p w14:paraId="28BA8586"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960465</w:t>
            </w:r>
          </w:p>
        </w:tc>
        <w:tc>
          <w:tcPr>
            <w:tcW w:w="1152" w:type="dxa"/>
            <w:vAlign w:val="center"/>
          </w:tcPr>
          <w:p w14:paraId="16A1303C"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22695622</w:t>
            </w:r>
          </w:p>
        </w:tc>
        <w:tc>
          <w:tcPr>
            <w:tcW w:w="1067" w:type="dxa"/>
            <w:vAlign w:val="center"/>
          </w:tcPr>
          <w:p w14:paraId="40C43D5F"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3678398</w:t>
            </w:r>
          </w:p>
        </w:tc>
        <w:tc>
          <w:tcPr>
            <w:tcW w:w="1106" w:type="dxa"/>
            <w:vAlign w:val="center"/>
          </w:tcPr>
          <w:p w14:paraId="43733B9B"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11614948</w:t>
            </w:r>
          </w:p>
        </w:tc>
        <w:tc>
          <w:tcPr>
            <w:tcW w:w="1170" w:type="dxa"/>
            <w:vAlign w:val="center"/>
          </w:tcPr>
          <w:p w14:paraId="36C277D6"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1188670</w:t>
            </w:r>
          </w:p>
        </w:tc>
        <w:tc>
          <w:tcPr>
            <w:tcW w:w="1037" w:type="dxa"/>
            <w:vAlign w:val="center"/>
          </w:tcPr>
          <w:p w14:paraId="5D7C0E01"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608170</w:t>
            </w:r>
          </w:p>
        </w:tc>
        <w:tc>
          <w:tcPr>
            <w:tcW w:w="1050" w:type="dxa"/>
            <w:vAlign w:val="center"/>
          </w:tcPr>
          <w:p w14:paraId="7B321E37"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378246</w:t>
            </w:r>
          </w:p>
        </w:tc>
        <w:tc>
          <w:tcPr>
            <w:tcW w:w="1107" w:type="dxa"/>
            <w:vAlign w:val="center"/>
          </w:tcPr>
          <w:p w14:paraId="4CBE2CB9"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88098</w:t>
            </w:r>
          </w:p>
        </w:tc>
      </w:tr>
      <w:tr w:rsidR="001F4259" w:rsidRPr="001F4259" w14:paraId="00FE573F" w14:textId="77777777" w:rsidTr="001F4259">
        <w:trPr>
          <w:trHeight w:val="339"/>
        </w:trPr>
        <w:tc>
          <w:tcPr>
            <w:tcW w:w="925" w:type="dxa"/>
            <w:shd w:val="clear" w:color="auto" w:fill="auto"/>
            <w:vAlign w:val="center"/>
          </w:tcPr>
          <w:p w14:paraId="7D44B02E" w14:textId="77777777" w:rsidR="001F4259" w:rsidRPr="001F4259" w:rsidRDefault="001F4259" w:rsidP="001F4259">
            <w:pPr>
              <w:bidi w:val="0"/>
              <w:spacing w:after="0"/>
              <w:jc w:val="center"/>
              <w:rPr>
                <w:rFonts w:ascii="Arial" w:eastAsia="Times New Roman" w:hAnsi="Arial" w:cs="Arial"/>
                <w:color w:val="000000"/>
                <w:sz w:val="20"/>
                <w:szCs w:val="20"/>
                <w:rtl/>
              </w:rPr>
            </w:pPr>
            <w:r w:rsidRPr="001F4259">
              <w:rPr>
                <w:rFonts w:ascii="Arial" w:eastAsia="Times New Roman" w:hAnsi="Arial" w:cs="Arial" w:hint="cs"/>
                <w:color w:val="000000"/>
                <w:sz w:val="20"/>
                <w:szCs w:val="20"/>
                <w:rtl/>
              </w:rPr>
              <w:t>2017</w:t>
            </w:r>
          </w:p>
        </w:tc>
        <w:tc>
          <w:tcPr>
            <w:tcW w:w="1106" w:type="dxa"/>
            <w:vAlign w:val="center"/>
          </w:tcPr>
          <w:p w14:paraId="4F27C986"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1542169</w:t>
            </w:r>
          </w:p>
        </w:tc>
        <w:tc>
          <w:tcPr>
            <w:tcW w:w="1152" w:type="dxa"/>
            <w:vAlign w:val="center"/>
          </w:tcPr>
          <w:p w14:paraId="446AFA6A"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24223505</w:t>
            </w:r>
          </w:p>
        </w:tc>
        <w:tc>
          <w:tcPr>
            <w:tcW w:w="1067" w:type="dxa"/>
            <w:vAlign w:val="center"/>
          </w:tcPr>
          <w:p w14:paraId="57157B17"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3791659</w:t>
            </w:r>
          </w:p>
        </w:tc>
        <w:tc>
          <w:tcPr>
            <w:tcW w:w="1106" w:type="dxa"/>
            <w:vAlign w:val="center"/>
          </w:tcPr>
          <w:p w14:paraId="6E1FFF3D"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11231781</w:t>
            </w:r>
          </w:p>
        </w:tc>
        <w:tc>
          <w:tcPr>
            <w:tcW w:w="1170" w:type="dxa"/>
            <w:vAlign w:val="center"/>
          </w:tcPr>
          <w:p w14:paraId="5C8FB7DA"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1217117</w:t>
            </w:r>
          </w:p>
        </w:tc>
        <w:tc>
          <w:tcPr>
            <w:tcW w:w="1037" w:type="dxa"/>
            <w:vAlign w:val="center"/>
          </w:tcPr>
          <w:p w14:paraId="108D073B"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576309</w:t>
            </w:r>
          </w:p>
        </w:tc>
        <w:tc>
          <w:tcPr>
            <w:tcW w:w="1050" w:type="dxa"/>
            <w:vAlign w:val="center"/>
          </w:tcPr>
          <w:p w14:paraId="0D5B1E88"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326357</w:t>
            </w:r>
          </w:p>
        </w:tc>
        <w:tc>
          <w:tcPr>
            <w:tcW w:w="1107" w:type="dxa"/>
            <w:vAlign w:val="center"/>
          </w:tcPr>
          <w:p w14:paraId="7BAEEE71"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95068</w:t>
            </w:r>
          </w:p>
        </w:tc>
      </w:tr>
      <w:tr w:rsidR="001F4259" w:rsidRPr="001F4259" w14:paraId="001E94AE" w14:textId="77777777" w:rsidTr="001F4259">
        <w:trPr>
          <w:trHeight w:val="420"/>
        </w:trPr>
        <w:tc>
          <w:tcPr>
            <w:tcW w:w="925" w:type="dxa"/>
            <w:shd w:val="clear" w:color="auto" w:fill="auto"/>
            <w:vAlign w:val="center"/>
          </w:tcPr>
          <w:p w14:paraId="3865B878" w14:textId="77777777" w:rsidR="001F4259" w:rsidRPr="001F4259" w:rsidRDefault="001F4259" w:rsidP="001F4259">
            <w:pPr>
              <w:bidi w:val="0"/>
              <w:spacing w:after="0"/>
              <w:jc w:val="center"/>
              <w:rPr>
                <w:rFonts w:ascii="Arial" w:eastAsia="Times New Roman" w:hAnsi="Arial" w:cs="Arial"/>
                <w:color w:val="000000"/>
                <w:sz w:val="20"/>
                <w:szCs w:val="20"/>
                <w:rtl/>
              </w:rPr>
            </w:pPr>
            <w:r w:rsidRPr="001F4259">
              <w:rPr>
                <w:rFonts w:ascii="Arial" w:eastAsia="Times New Roman" w:hAnsi="Arial" w:cs="Arial" w:hint="cs"/>
                <w:color w:val="000000"/>
                <w:sz w:val="20"/>
                <w:szCs w:val="20"/>
                <w:rtl/>
              </w:rPr>
              <w:t>2018</w:t>
            </w:r>
          </w:p>
        </w:tc>
        <w:tc>
          <w:tcPr>
            <w:tcW w:w="1106" w:type="dxa"/>
            <w:vAlign w:val="center"/>
          </w:tcPr>
          <w:p w14:paraId="3162B05B"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2,472,789</w:t>
            </w:r>
          </w:p>
        </w:tc>
        <w:tc>
          <w:tcPr>
            <w:tcW w:w="1152" w:type="dxa"/>
            <w:vAlign w:val="center"/>
          </w:tcPr>
          <w:p w14:paraId="3214736B"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4973116</w:t>
            </w:r>
          </w:p>
        </w:tc>
        <w:tc>
          <w:tcPr>
            <w:tcW w:w="1067" w:type="dxa"/>
            <w:vAlign w:val="center"/>
          </w:tcPr>
          <w:p w14:paraId="559C99F9"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3951783</w:t>
            </w:r>
          </w:p>
        </w:tc>
        <w:tc>
          <w:tcPr>
            <w:tcW w:w="1106" w:type="dxa"/>
            <w:vAlign w:val="center"/>
          </w:tcPr>
          <w:p w14:paraId="73CBD7F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7692431</w:t>
            </w:r>
          </w:p>
        </w:tc>
        <w:tc>
          <w:tcPr>
            <w:tcW w:w="1170" w:type="dxa"/>
            <w:vAlign w:val="center"/>
          </w:tcPr>
          <w:p w14:paraId="6E284DBB"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831258</w:t>
            </w:r>
          </w:p>
        </w:tc>
        <w:tc>
          <w:tcPr>
            <w:tcW w:w="1037" w:type="dxa"/>
            <w:vAlign w:val="center"/>
          </w:tcPr>
          <w:p w14:paraId="1B3AF1A7"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579499</w:t>
            </w:r>
          </w:p>
        </w:tc>
        <w:tc>
          <w:tcPr>
            <w:tcW w:w="1050" w:type="dxa"/>
            <w:vAlign w:val="center"/>
          </w:tcPr>
          <w:p w14:paraId="3F554ABE"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400171</w:t>
            </w:r>
          </w:p>
        </w:tc>
        <w:tc>
          <w:tcPr>
            <w:tcW w:w="1107" w:type="dxa"/>
            <w:vAlign w:val="center"/>
          </w:tcPr>
          <w:p w14:paraId="462121E8"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93300</w:t>
            </w:r>
          </w:p>
        </w:tc>
      </w:tr>
      <w:tr w:rsidR="001F4259" w:rsidRPr="001F4259" w14:paraId="1105CF0F" w14:textId="77777777" w:rsidTr="001F4259">
        <w:trPr>
          <w:trHeight w:val="411"/>
        </w:trPr>
        <w:tc>
          <w:tcPr>
            <w:tcW w:w="925" w:type="dxa"/>
            <w:shd w:val="clear" w:color="auto" w:fill="auto"/>
            <w:vAlign w:val="center"/>
          </w:tcPr>
          <w:p w14:paraId="303A910F" w14:textId="77777777" w:rsidR="001F4259" w:rsidRPr="001F4259" w:rsidRDefault="001F4259" w:rsidP="001F4259">
            <w:pPr>
              <w:bidi w:val="0"/>
              <w:spacing w:after="0"/>
              <w:jc w:val="center"/>
              <w:rPr>
                <w:rFonts w:ascii="Arial" w:eastAsia="Times New Roman" w:hAnsi="Arial" w:cs="Arial"/>
                <w:color w:val="000000"/>
                <w:sz w:val="20"/>
                <w:szCs w:val="20"/>
                <w:rtl/>
              </w:rPr>
            </w:pPr>
            <w:r w:rsidRPr="001F4259">
              <w:rPr>
                <w:rFonts w:ascii="Arial" w:eastAsia="Times New Roman" w:hAnsi="Arial" w:cs="Arial" w:hint="cs"/>
                <w:color w:val="000000"/>
                <w:sz w:val="20"/>
                <w:szCs w:val="20"/>
                <w:rtl/>
              </w:rPr>
              <w:t>2019</w:t>
            </w:r>
          </w:p>
        </w:tc>
        <w:tc>
          <w:tcPr>
            <w:tcW w:w="1106" w:type="dxa"/>
            <w:shd w:val="clear" w:color="auto" w:fill="auto"/>
            <w:vAlign w:val="center"/>
          </w:tcPr>
          <w:p w14:paraId="51DBA89E"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1872361</w:t>
            </w:r>
          </w:p>
        </w:tc>
        <w:tc>
          <w:tcPr>
            <w:tcW w:w="1152" w:type="dxa"/>
            <w:shd w:val="clear" w:color="auto" w:fill="auto"/>
            <w:vAlign w:val="center"/>
          </w:tcPr>
          <w:p w14:paraId="72E09827"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27478856</w:t>
            </w:r>
          </w:p>
        </w:tc>
        <w:tc>
          <w:tcPr>
            <w:tcW w:w="1067" w:type="dxa"/>
            <w:shd w:val="clear" w:color="auto" w:fill="auto"/>
            <w:vAlign w:val="center"/>
          </w:tcPr>
          <w:p w14:paraId="2D39F972"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4050620</w:t>
            </w:r>
          </w:p>
        </w:tc>
        <w:tc>
          <w:tcPr>
            <w:tcW w:w="1106" w:type="dxa"/>
            <w:shd w:val="clear" w:color="auto" w:fill="auto"/>
            <w:vAlign w:val="center"/>
          </w:tcPr>
          <w:p w14:paraId="242345D6"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11684583</w:t>
            </w:r>
          </w:p>
        </w:tc>
        <w:tc>
          <w:tcPr>
            <w:tcW w:w="1170" w:type="dxa"/>
            <w:shd w:val="clear" w:color="auto" w:fill="auto"/>
            <w:vAlign w:val="center"/>
          </w:tcPr>
          <w:p w14:paraId="783AD7CA"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837455</w:t>
            </w:r>
          </w:p>
        </w:tc>
        <w:tc>
          <w:tcPr>
            <w:tcW w:w="1037" w:type="dxa"/>
            <w:shd w:val="clear" w:color="auto" w:fill="auto"/>
            <w:vAlign w:val="center"/>
          </w:tcPr>
          <w:p w14:paraId="0475514E"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616389</w:t>
            </w:r>
          </w:p>
        </w:tc>
        <w:tc>
          <w:tcPr>
            <w:tcW w:w="1050" w:type="dxa"/>
            <w:shd w:val="clear" w:color="auto" w:fill="auto"/>
            <w:vAlign w:val="center"/>
          </w:tcPr>
          <w:p w14:paraId="23BCC6A0"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504343</w:t>
            </w:r>
          </w:p>
        </w:tc>
        <w:tc>
          <w:tcPr>
            <w:tcW w:w="1107" w:type="dxa"/>
            <w:shd w:val="clear" w:color="auto" w:fill="auto"/>
            <w:vAlign w:val="center"/>
          </w:tcPr>
          <w:p w14:paraId="1C1C9ED3" w14:textId="77777777" w:rsidR="001F4259" w:rsidRPr="001F4259" w:rsidRDefault="001F4259" w:rsidP="001F4259">
            <w:pPr>
              <w:bidi w:val="0"/>
              <w:spacing w:after="0"/>
              <w:jc w:val="center"/>
              <w:rPr>
                <w:rFonts w:ascii="Arial" w:eastAsia="Times New Roman" w:hAnsi="Arial" w:cs="Arial"/>
                <w:color w:val="000000"/>
                <w:sz w:val="20"/>
                <w:szCs w:val="20"/>
              </w:rPr>
            </w:pPr>
            <w:r w:rsidRPr="001F4259">
              <w:rPr>
                <w:rFonts w:ascii="Arial" w:eastAsia="Times New Roman" w:hAnsi="Arial" w:cs="Arial"/>
                <w:color w:val="000000"/>
                <w:sz w:val="20"/>
                <w:szCs w:val="20"/>
              </w:rPr>
              <w:t>83161</w:t>
            </w:r>
          </w:p>
        </w:tc>
      </w:tr>
    </w:tbl>
    <w:p w14:paraId="26E53417"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hint="cs"/>
          <w:rtl/>
        </w:rPr>
        <w:t>المصدر: الجهاز المركزى للتعبئية العامة والاحصاء، النشرة السنوية لإحصاء المساحات المحصولية والإنتاج النباتي، أعداد مختلفة 2010/2011-2018/2019.</w:t>
      </w:r>
    </w:p>
    <w:p w14:paraId="420C0E54" w14:textId="77777777" w:rsidR="001F4259" w:rsidRPr="001F4259" w:rsidRDefault="001F4259" w:rsidP="001F4259">
      <w:pPr>
        <w:spacing w:after="0" w:line="320" w:lineRule="exact"/>
        <w:jc w:val="lowKashida"/>
        <w:rPr>
          <w:rFonts w:ascii="Simplified Arabic" w:eastAsia="Times New Roman" w:hAnsi="Simplified Arabic" w:cs="Simplified Arabic"/>
          <w:sz w:val="24"/>
          <w:szCs w:val="24"/>
          <w:rtl/>
        </w:rPr>
      </w:pPr>
    </w:p>
    <w:p w14:paraId="638E7A4A"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 xml:space="preserve">ويوضح الشكل رقم </w:t>
      </w:r>
      <w:r w:rsidRPr="001F4259">
        <w:rPr>
          <w:rFonts w:ascii="Simplified Arabic" w:eastAsia="Times New Roman" w:hAnsi="Simplified Arabic" w:cs="Simplified Arabic"/>
          <w:sz w:val="28"/>
          <w:szCs w:val="28"/>
          <w:rtl/>
          <w:lang w:bidi="ar-EG"/>
        </w:rPr>
        <w:t>(</w:t>
      </w:r>
      <w:r w:rsidRPr="001F4259">
        <w:rPr>
          <w:rFonts w:ascii="Simplified Arabic" w:eastAsia="Times New Roman" w:hAnsi="Simplified Arabic" w:cs="Simplified Arabic" w:hint="cs"/>
          <w:sz w:val="28"/>
          <w:szCs w:val="28"/>
          <w:rtl/>
          <w:lang w:bidi="ar-EG"/>
        </w:rPr>
        <w:t>2</w:t>
      </w:r>
      <w:r w:rsidRPr="001F4259">
        <w:rPr>
          <w:rFonts w:ascii="Simplified Arabic" w:eastAsia="Times New Roman" w:hAnsi="Simplified Arabic" w:cs="Simplified Arabic"/>
          <w:sz w:val="28"/>
          <w:szCs w:val="28"/>
          <w:rtl/>
          <w:lang w:bidi="ar-EG"/>
        </w:rPr>
        <w:t>)</w:t>
      </w:r>
      <w:r w:rsidRPr="001F4259">
        <w:rPr>
          <w:rFonts w:ascii="Simplified Arabic" w:eastAsia="Times New Roman" w:hAnsi="Simplified Arabic" w:cs="Simplified Arabic" w:hint="cs"/>
          <w:sz w:val="28"/>
          <w:szCs w:val="28"/>
          <w:rtl/>
          <w:lang w:bidi="ar-EG"/>
        </w:rPr>
        <w:t xml:space="preserve"> نسبة إنتاج</w:t>
      </w:r>
      <w:r w:rsidRPr="001F4259">
        <w:rPr>
          <w:rFonts w:ascii="Simplified Arabic" w:eastAsia="Times New Roman" w:hAnsi="Simplified Arabic" w:cs="Simplified Arabic"/>
          <w:sz w:val="28"/>
          <w:szCs w:val="28"/>
          <w:rtl/>
          <w:lang w:bidi="ar-EG"/>
        </w:rPr>
        <w:t xml:space="preserve"> المخلفات الزراعية للمحاصيل </w:t>
      </w:r>
      <w:r w:rsidRPr="001F4259">
        <w:rPr>
          <w:rFonts w:ascii="Simplified Arabic" w:eastAsia="Times New Roman" w:hAnsi="Simplified Arabic" w:cs="Simplified Arabic" w:hint="cs"/>
          <w:sz w:val="28"/>
          <w:szCs w:val="28"/>
          <w:rtl/>
          <w:lang w:bidi="ar-EG"/>
        </w:rPr>
        <w:t>الصيفية والنيلية خلال الفترة</w:t>
      </w:r>
      <w:r w:rsidRPr="001F4259">
        <w:rPr>
          <w:rFonts w:ascii="Simplified Arabic" w:eastAsia="Times New Roman" w:hAnsi="Simplified Arabic" w:cs="Simplified Arabic"/>
          <w:sz w:val="28"/>
          <w:szCs w:val="28"/>
          <w:rtl/>
          <w:lang w:bidi="ar-EG"/>
        </w:rPr>
        <w:t xml:space="preserve"> </w:t>
      </w:r>
      <w:r w:rsidRPr="001F4259">
        <w:rPr>
          <w:rFonts w:ascii="Simplified Arabic" w:eastAsia="Times New Roman" w:hAnsi="Simplified Arabic" w:cs="Simplified Arabic" w:hint="cs"/>
          <w:sz w:val="28"/>
          <w:szCs w:val="28"/>
          <w:rtl/>
          <w:lang w:bidi="ar-EG"/>
        </w:rPr>
        <w:t>2010-2019</w:t>
      </w:r>
    </w:p>
    <w:p w14:paraId="0EEF82BC" w14:textId="77777777" w:rsidR="001F4259" w:rsidRPr="001F4259" w:rsidRDefault="001F4259" w:rsidP="001F4259">
      <w:pPr>
        <w:spacing w:after="0"/>
        <w:contextualSpacing/>
        <w:jc w:val="center"/>
        <w:rPr>
          <w:rFonts w:ascii="Simplified Arabic" w:eastAsia="Times New Roman" w:hAnsi="Simplified Arabic" w:cs="Simplified Arabic"/>
          <w:b/>
          <w:bCs/>
          <w:color w:val="0D0D0D"/>
          <w:sz w:val="28"/>
          <w:szCs w:val="28"/>
          <w:rtl/>
        </w:rPr>
      </w:pPr>
      <w:r w:rsidRPr="001F4259">
        <w:rPr>
          <w:rFonts w:ascii="Simplified Arabic" w:eastAsia="Times New Roman" w:hAnsi="Simplified Arabic" w:cs="Simplified Arabic" w:hint="cs"/>
          <w:b/>
          <w:bCs/>
          <w:color w:val="0D0D0D"/>
          <w:sz w:val="28"/>
          <w:szCs w:val="28"/>
          <w:rtl/>
        </w:rPr>
        <w:lastRenderedPageBreak/>
        <w:t xml:space="preserve">شكل رقم </w:t>
      </w:r>
      <w:r w:rsidRPr="001F4259">
        <w:rPr>
          <w:rFonts w:ascii="Simplified Arabic" w:eastAsia="Times New Roman" w:hAnsi="Simplified Arabic" w:cs="Simplified Arabic"/>
          <w:b/>
          <w:bCs/>
          <w:color w:val="0D0D0D"/>
          <w:sz w:val="28"/>
          <w:szCs w:val="28"/>
          <w:rtl/>
        </w:rPr>
        <w:t>(2)</w:t>
      </w:r>
      <w:r w:rsidRPr="001F4259">
        <w:rPr>
          <w:rFonts w:ascii="Simplified Arabic" w:eastAsia="Times New Roman" w:hAnsi="Simplified Arabic" w:cs="Simplified Arabic" w:hint="cs"/>
          <w:b/>
          <w:bCs/>
          <w:color w:val="0D0D0D"/>
          <w:sz w:val="28"/>
          <w:szCs w:val="28"/>
          <w:rtl/>
        </w:rPr>
        <w:t xml:space="preserve"> : الأهمية النسبية لإنتاج</w:t>
      </w:r>
      <w:r w:rsidRPr="001F4259">
        <w:rPr>
          <w:rFonts w:ascii="Simplified Arabic" w:eastAsia="Times New Roman" w:hAnsi="Simplified Arabic" w:cs="Simplified Arabic"/>
          <w:b/>
          <w:bCs/>
          <w:color w:val="0D0D0D"/>
          <w:sz w:val="28"/>
          <w:szCs w:val="28"/>
          <w:rtl/>
        </w:rPr>
        <w:t xml:space="preserve"> المخلفات الزراعية للمحاصيل </w:t>
      </w:r>
      <w:r w:rsidRPr="001F4259">
        <w:rPr>
          <w:rFonts w:ascii="Simplified Arabic" w:eastAsia="Times New Roman" w:hAnsi="Simplified Arabic" w:cs="Simplified Arabic" w:hint="cs"/>
          <w:b/>
          <w:bCs/>
          <w:color w:val="0D0D0D"/>
          <w:sz w:val="28"/>
          <w:szCs w:val="28"/>
          <w:rtl/>
        </w:rPr>
        <w:t>الصيفية والنيلية</w:t>
      </w:r>
    </w:p>
    <w:p w14:paraId="15772996" w14:textId="77777777" w:rsidR="001F4259" w:rsidRPr="001F4259" w:rsidRDefault="001F4259" w:rsidP="001F4259">
      <w:pPr>
        <w:spacing w:after="0"/>
        <w:contextualSpacing/>
        <w:jc w:val="center"/>
        <w:rPr>
          <w:rFonts w:ascii="Simplified Arabic" w:eastAsia="Times New Roman" w:hAnsi="Simplified Arabic" w:cs="Simplified Arabic"/>
          <w:b/>
          <w:bCs/>
          <w:color w:val="0D0D0D"/>
          <w:sz w:val="28"/>
          <w:szCs w:val="28"/>
          <w:rtl/>
        </w:rPr>
      </w:pPr>
      <w:r w:rsidRPr="001F4259">
        <w:rPr>
          <w:rFonts w:ascii="Simplified Arabic" w:eastAsia="Times New Roman" w:hAnsi="Simplified Arabic" w:cs="Simplified Arabic"/>
          <w:b/>
          <w:bCs/>
          <w:color w:val="0D0D0D"/>
          <w:sz w:val="28"/>
          <w:szCs w:val="28"/>
          <w:rtl/>
        </w:rPr>
        <w:t xml:space="preserve">خلال الفترة </w:t>
      </w:r>
      <w:r w:rsidRPr="001F4259">
        <w:rPr>
          <w:rFonts w:ascii="Simplified Arabic" w:eastAsia="Times New Roman" w:hAnsi="Simplified Arabic" w:cs="Simplified Arabic" w:hint="cs"/>
          <w:b/>
          <w:bCs/>
          <w:color w:val="0D0D0D"/>
          <w:sz w:val="28"/>
          <w:szCs w:val="28"/>
          <w:rtl/>
        </w:rPr>
        <w:t>2010</w:t>
      </w:r>
      <w:r w:rsidRPr="001F4259">
        <w:rPr>
          <w:rFonts w:ascii="Simplified Arabic" w:eastAsia="Times New Roman" w:hAnsi="Simplified Arabic" w:cs="Simplified Arabic"/>
          <w:b/>
          <w:bCs/>
          <w:color w:val="0D0D0D"/>
          <w:sz w:val="28"/>
          <w:szCs w:val="28"/>
          <w:rtl/>
        </w:rPr>
        <w:t>- 201</w:t>
      </w:r>
      <w:r w:rsidRPr="001F4259">
        <w:rPr>
          <w:rFonts w:ascii="Simplified Arabic" w:eastAsia="Times New Roman" w:hAnsi="Simplified Arabic" w:cs="Simplified Arabic" w:hint="cs"/>
          <w:b/>
          <w:bCs/>
          <w:color w:val="0D0D0D"/>
          <w:sz w:val="28"/>
          <w:szCs w:val="28"/>
          <w:rtl/>
        </w:rPr>
        <w:t>9</w:t>
      </w:r>
    </w:p>
    <w:p w14:paraId="17831751" w14:textId="77777777" w:rsidR="001F4259" w:rsidRPr="001F4259" w:rsidRDefault="001F4259" w:rsidP="001F4259">
      <w:pPr>
        <w:spacing w:after="0"/>
        <w:ind w:hanging="33"/>
        <w:jc w:val="lowKashida"/>
        <w:rPr>
          <w:rFonts w:ascii="Simplified Arabic" w:eastAsia="Times New Roman" w:hAnsi="Simplified Arabic" w:cs="Simplified Arabic"/>
          <w:sz w:val="28"/>
          <w:szCs w:val="28"/>
          <w:rtl/>
          <w:lang w:bidi="ar-EG"/>
        </w:rPr>
      </w:pPr>
      <w:r w:rsidRPr="001F4259">
        <w:rPr>
          <w:rFonts w:ascii="Times New Roman" w:eastAsia="Times New Roman" w:hAnsi="Times New Roman" w:cs="Times New Roman"/>
          <w:noProof/>
          <w:sz w:val="24"/>
          <w:szCs w:val="24"/>
        </w:rPr>
        <w:drawing>
          <wp:inline distT="0" distB="0" distL="0" distR="0" wp14:anchorId="417ECC9F" wp14:editId="387CC901">
            <wp:extent cx="6165850" cy="3905250"/>
            <wp:effectExtent l="0" t="0" r="2540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223E44"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hint="cs"/>
          <w:rtl/>
        </w:rPr>
        <w:t xml:space="preserve">المصدر: الجهاز المركزى للتعبئية العامة والاحصاء، النشرة السنوية لإحصاء المساحات المحصولية والإنتاج النباتي، أعداد مختلفة </w:t>
      </w:r>
      <w:r w:rsidRPr="001F4259">
        <w:rPr>
          <w:rFonts w:ascii="Simplified Arabic" w:eastAsia="Times New Roman" w:hAnsi="Simplified Arabic" w:cs="Simplified Arabic"/>
          <w:rtl/>
        </w:rPr>
        <w:t>2010/2011-2018/2019.</w:t>
      </w:r>
    </w:p>
    <w:p w14:paraId="0BBB8741" w14:textId="77777777" w:rsidR="001F4259" w:rsidRPr="001F4259" w:rsidRDefault="001F4259" w:rsidP="001F4259">
      <w:pPr>
        <w:spacing w:after="0" w:line="320" w:lineRule="exact"/>
        <w:jc w:val="lowKashida"/>
        <w:rPr>
          <w:rFonts w:ascii="Simplified Arabic" w:eastAsia="Times New Roman" w:hAnsi="Simplified Arabic" w:cs="Simplified Arabic"/>
          <w:sz w:val="24"/>
          <w:szCs w:val="24"/>
          <w:rtl/>
        </w:rPr>
      </w:pPr>
    </w:p>
    <w:p w14:paraId="34408635" w14:textId="77777777" w:rsidR="001F4259" w:rsidRPr="001F4259" w:rsidRDefault="001F4259" w:rsidP="001F4259">
      <w:pPr>
        <w:spacing w:after="0"/>
        <w:jc w:val="lowKashida"/>
        <w:rPr>
          <w:rFonts w:ascii="Simplified Arabic" w:eastAsia="Times New Roman" w:hAnsi="Simplified Arabic" w:cs="Simplified Arabic"/>
          <w:sz w:val="14"/>
          <w:szCs w:val="14"/>
          <w:rtl/>
          <w:lang w:bidi="ar-EG"/>
        </w:rPr>
      </w:pPr>
    </w:p>
    <w:p w14:paraId="2A695E92"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إنتاج المخلفات من الذرة الشامية </w:t>
      </w:r>
    </w:p>
    <w:p w14:paraId="275DCD2C"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شكل حطب الذرة الشامية حوالى 53.8% من متوسط الكميات المنتجة من المخلفات الزراعية خلال الفترة 2010-2019 ليحتل بذلك المرتبة الاولى في الكميات المنتجة من المخلفات الزراعية الصيفية والنيلية.</w:t>
      </w:r>
    </w:p>
    <w:p w14:paraId="5494EB6C" w14:textId="77777777" w:rsidR="001F4259" w:rsidRPr="001F4259" w:rsidRDefault="001F4259" w:rsidP="001F4259">
      <w:pPr>
        <w:spacing w:after="0"/>
        <w:ind w:left="57" w:firstLine="14"/>
        <w:jc w:val="both"/>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sz w:val="28"/>
          <w:szCs w:val="28"/>
          <w:rtl/>
          <w:lang w:bidi="ar-EG"/>
        </w:rPr>
        <w:t xml:space="preserve">وبتقدير العلاقة الاتجاهية لكمية مخلفات </w:t>
      </w:r>
      <w:r w:rsidRPr="001F4259">
        <w:rPr>
          <w:rFonts w:ascii="Simplified Arabic" w:eastAsia="Times New Roman" w:hAnsi="Simplified Arabic" w:cs="Simplified Arabic" w:hint="cs"/>
          <w:sz w:val="28"/>
          <w:szCs w:val="28"/>
          <w:rtl/>
          <w:lang w:bidi="ar-EG"/>
        </w:rPr>
        <w:t xml:space="preserve">حطب الذرة الشامية </w:t>
      </w:r>
      <w:r w:rsidRPr="001F4259">
        <w:rPr>
          <w:rFonts w:ascii="Simplified Arabic" w:eastAsia="Times New Roman" w:hAnsi="Simplified Arabic" w:cs="Simplified Arabic"/>
          <w:sz w:val="28"/>
          <w:szCs w:val="28"/>
          <w:rtl/>
          <w:lang w:bidi="ar-EG"/>
        </w:rPr>
        <w:t xml:space="preserve">وجد أنها غير معنوية </w:t>
      </w:r>
      <w:r w:rsidRPr="001F4259">
        <w:rPr>
          <w:rFonts w:ascii="Simplified Arabic" w:eastAsia="Times New Roman" w:hAnsi="Simplified Arabic" w:cs="Simplified Arabic" w:hint="cs"/>
          <w:sz w:val="28"/>
          <w:szCs w:val="28"/>
          <w:rtl/>
          <w:lang w:bidi="ar-EG"/>
        </w:rPr>
        <w:t>إحصائيًا</w:t>
      </w:r>
      <w:r w:rsidRPr="001F4259">
        <w:rPr>
          <w:rFonts w:ascii="Simplified Arabic" w:eastAsia="Times New Roman" w:hAnsi="Simplified Arabic" w:cs="Simplified Arabic"/>
          <w:sz w:val="28"/>
          <w:szCs w:val="28"/>
          <w:rtl/>
          <w:lang w:bidi="ar-EG"/>
        </w:rPr>
        <w:t>.</w:t>
      </w:r>
    </w:p>
    <w:p w14:paraId="70187149" w14:textId="77777777" w:rsidR="001F4259" w:rsidRPr="001F4259" w:rsidRDefault="001F4259" w:rsidP="001F4259">
      <w:pPr>
        <w:spacing w:after="0"/>
        <w:jc w:val="lowKashida"/>
        <w:rPr>
          <w:rFonts w:ascii="Simplified Arabic" w:eastAsia="Times New Roman" w:hAnsi="Simplified Arabic" w:cs="Simplified Arabic"/>
          <w:b/>
          <w:bCs/>
          <w:sz w:val="10"/>
          <w:szCs w:val="10"/>
          <w:u w:val="single"/>
          <w:rtl/>
          <w:lang w:bidi="ar-EG"/>
        </w:rPr>
      </w:pPr>
    </w:p>
    <w:p w14:paraId="74BF02AA"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إنتاج المخلفات من الأرز</w:t>
      </w:r>
    </w:p>
    <w:p w14:paraId="5ED62B6B"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شكل مخلفات قش الأرز حوالى 26.8% من متوسط الكميات المنتجة من المخلفات الزراعية خلال الفترة 2010-2019 ليحتل بذلك المرتبة الثانية في الكميات المنتجة من المخلفات الزراعية الصيفية والنيلية.</w:t>
      </w:r>
    </w:p>
    <w:p w14:paraId="594C84DB" w14:textId="77777777" w:rsidR="001F4259" w:rsidRPr="001F4259" w:rsidRDefault="001F4259" w:rsidP="001F4259">
      <w:pPr>
        <w:spacing w:after="0"/>
        <w:ind w:left="57" w:firstLine="14"/>
        <w:jc w:val="both"/>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sz w:val="28"/>
          <w:szCs w:val="28"/>
          <w:rtl/>
          <w:lang w:bidi="ar-EG"/>
        </w:rPr>
        <w:t xml:space="preserve">وبتقدير العلاقة الاتجاهية لكمية مخلفات </w:t>
      </w:r>
      <w:r w:rsidRPr="001F4259">
        <w:rPr>
          <w:rFonts w:ascii="Simplified Arabic" w:eastAsia="Times New Roman" w:hAnsi="Simplified Arabic" w:cs="Simplified Arabic" w:hint="cs"/>
          <w:sz w:val="28"/>
          <w:szCs w:val="28"/>
          <w:rtl/>
          <w:lang w:bidi="ar-EG"/>
        </w:rPr>
        <w:t xml:space="preserve">حطب الذرة الشامية </w:t>
      </w:r>
      <w:r w:rsidRPr="001F4259">
        <w:rPr>
          <w:rFonts w:ascii="Simplified Arabic" w:eastAsia="Times New Roman" w:hAnsi="Simplified Arabic" w:cs="Simplified Arabic"/>
          <w:sz w:val="28"/>
          <w:szCs w:val="28"/>
          <w:rtl/>
          <w:lang w:bidi="ar-EG"/>
        </w:rPr>
        <w:t xml:space="preserve">وجد أنها غير معنوية </w:t>
      </w:r>
      <w:r w:rsidRPr="001F4259">
        <w:rPr>
          <w:rFonts w:ascii="Simplified Arabic" w:eastAsia="Times New Roman" w:hAnsi="Simplified Arabic" w:cs="Simplified Arabic" w:hint="cs"/>
          <w:sz w:val="28"/>
          <w:szCs w:val="28"/>
          <w:rtl/>
          <w:lang w:bidi="ar-EG"/>
        </w:rPr>
        <w:t>إحصائيًا</w:t>
      </w:r>
      <w:r w:rsidRPr="001F4259">
        <w:rPr>
          <w:rFonts w:ascii="Simplified Arabic" w:eastAsia="Times New Roman" w:hAnsi="Simplified Arabic" w:cs="Simplified Arabic"/>
          <w:sz w:val="28"/>
          <w:szCs w:val="28"/>
          <w:rtl/>
          <w:lang w:bidi="ar-EG"/>
        </w:rPr>
        <w:t>.</w:t>
      </w:r>
    </w:p>
    <w:p w14:paraId="6791AF5B"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إنتاج المخلفات من الذرة الرفيعة </w:t>
      </w:r>
    </w:p>
    <w:p w14:paraId="5B01222E"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شكل مخلفات الذرة الرفيعة حوالى 9.1% من متوسط الكميات المنتجة من المخلفات الزراعية خلال الفترة 2010-2019 ليحتل بذلك المرتبة الثالثة في الكميات المنتجة من المخلفات الزراعية الصيفية والنيلية.</w:t>
      </w:r>
    </w:p>
    <w:p w14:paraId="55891CAC" w14:textId="77777777" w:rsidR="001F4259" w:rsidRPr="001F4259" w:rsidRDefault="001F4259" w:rsidP="001F4259">
      <w:pPr>
        <w:spacing w:after="0"/>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إنتاج المخلفات من القطن </w:t>
      </w:r>
    </w:p>
    <w:p w14:paraId="081DC3C9"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شكل مخلفات حطب القطن حوالى 5.5% من متوسط الكميات المنتجة من المخلفات الزراعية خلال الفترة 2010-2019 ليحتل بذلك المرتبة الرابعة في الكميات المنتجة من المخلفات الزراعية الصيفية والنيلية.</w:t>
      </w:r>
    </w:p>
    <w:p w14:paraId="78ECAC90" w14:textId="77777777" w:rsidR="001F4259" w:rsidRPr="001F4259" w:rsidRDefault="001F4259" w:rsidP="001F4259">
      <w:pPr>
        <w:spacing w:after="0"/>
        <w:jc w:val="lowKashida"/>
        <w:rPr>
          <w:rFonts w:ascii="Simplified Arabic" w:eastAsia="Times New Roman" w:hAnsi="Simplified Arabic" w:cs="Simplified Arabic"/>
          <w:sz w:val="28"/>
          <w:szCs w:val="28"/>
          <w:rtl/>
          <w:lang w:bidi="ar-EG"/>
        </w:rPr>
      </w:pPr>
      <w:r w:rsidRPr="001F4259">
        <w:rPr>
          <w:rFonts w:ascii="Simplified Arabic" w:eastAsia="Times New Roman" w:hAnsi="Simplified Arabic" w:cs="Simplified Arabic" w:hint="cs"/>
          <w:sz w:val="28"/>
          <w:szCs w:val="28"/>
          <w:rtl/>
          <w:lang w:bidi="ar-EG"/>
        </w:rPr>
        <w:t>وقد شكلت بقية مخلفات المحاصيل الزراعية وهى حطب فول الصويا، وعرش فول السودانى، وحطب السمسم، وحطب عباد الشمس نسبة 4.8% خلال الفترة المذكورة.</w:t>
      </w:r>
    </w:p>
    <w:p w14:paraId="2AA51982" w14:textId="77777777" w:rsidR="001F4259" w:rsidRPr="001F4259" w:rsidRDefault="001F4259" w:rsidP="001F4259">
      <w:pPr>
        <w:spacing w:after="0"/>
        <w:jc w:val="lowKashida"/>
        <w:rPr>
          <w:rFonts w:ascii="Simplified Arabic" w:eastAsia="Times New Roman" w:hAnsi="Simplified Arabic" w:cs="Simplified Arabic"/>
          <w:sz w:val="16"/>
          <w:szCs w:val="16"/>
          <w:rtl/>
          <w:lang w:bidi="ar-EG"/>
        </w:rPr>
      </w:pPr>
    </w:p>
    <w:p w14:paraId="1AD05A2F" w14:textId="77777777" w:rsidR="001F4259" w:rsidRPr="001F4259" w:rsidRDefault="001F4259" w:rsidP="001F4259">
      <w:pPr>
        <w:tabs>
          <w:tab w:val="left" w:pos="4318"/>
        </w:tabs>
        <w:spacing w:after="0"/>
        <w:jc w:val="both"/>
        <w:rPr>
          <w:rFonts w:ascii="Simplified Arabic" w:eastAsia="Times New Roman"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2-2  </w:t>
      </w:r>
      <w:r w:rsidRPr="001F4259">
        <w:rPr>
          <w:rFonts w:ascii="Simplified Arabic" w:eastAsia="Times New Roman"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عوائد </w:t>
      </w:r>
      <w:r w:rsidRPr="001F4259">
        <w:rPr>
          <w:rFonts w:ascii="Simplified Arabic" w:eastAsia="Times New Roman"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تدوير المخلفات النباتية</w:t>
      </w:r>
      <w:r w:rsidRPr="001F4259">
        <w:rPr>
          <w:rFonts w:ascii="Simplified Arabic" w:eastAsia="Times New Roman"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ab/>
      </w:r>
    </w:p>
    <w:p w14:paraId="46207B44" w14:textId="77777777" w:rsidR="001F4259" w:rsidRPr="001F4259" w:rsidRDefault="001F4259" w:rsidP="001F4259">
      <w:pPr>
        <w:spacing w:after="0"/>
        <w:jc w:val="both"/>
        <w:rPr>
          <w:rFonts w:ascii="Simplified Arabic" w:eastAsia="Times New Roman"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2-2-1 قيمة المخلفات النباتية الرطبة</w:t>
      </w:r>
    </w:p>
    <w:p w14:paraId="6725B066" w14:textId="77777777" w:rsidR="001F4259" w:rsidRPr="001F4259" w:rsidRDefault="001F4259" w:rsidP="001F4259">
      <w:pPr>
        <w:spacing w:after="0"/>
        <w:jc w:val="both"/>
        <w:rPr>
          <w:rFonts w:ascii="Simplified Arabic" w:eastAsia="Times New Roman" w:hAnsi="Simplified Arabic" w:cs="Simplified Arabic"/>
          <w:sz w:val="28"/>
          <w:szCs w:val="28"/>
          <w:rtl/>
        </w:rPr>
      </w:pPr>
      <w:r w:rsidRPr="001F4259">
        <w:rPr>
          <w:rFonts w:ascii="Simplified Arabic" w:eastAsia="Times New Roman" w:hAnsi="Simplified Arabic" w:cs="Simplified Arabic"/>
          <w:sz w:val="28"/>
          <w:szCs w:val="28"/>
          <w:rtl/>
        </w:rPr>
        <w:t>للتعرف على ما تكافئه أو تعادله</w:t>
      </w:r>
      <w:r w:rsidRPr="001F4259">
        <w:rPr>
          <w:rFonts w:ascii="Simplified Arabic" w:eastAsia="Times New Roman" w:hAnsi="Simplified Arabic" w:cs="Simplified Arabic" w:hint="cs"/>
          <w:sz w:val="28"/>
          <w:szCs w:val="28"/>
          <w:rtl/>
        </w:rPr>
        <w:t xml:space="preserve"> هذه</w:t>
      </w:r>
      <w:r w:rsidRPr="001F4259">
        <w:rPr>
          <w:rFonts w:ascii="Simplified Arabic" w:eastAsia="Times New Roman" w:hAnsi="Simplified Arabic" w:cs="Simplified Arabic"/>
          <w:sz w:val="28"/>
          <w:szCs w:val="28"/>
          <w:rtl/>
        </w:rPr>
        <w:t xml:space="preserve"> المخلفات</w:t>
      </w:r>
      <w:r w:rsidRPr="001F4259">
        <w:rPr>
          <w:rFonts w:ascii="Simplified Arabic" w:eastAsia="Times New Roman" w:hAnsi="Simplified Arabic" w:cs="Simplified Arabic" w:hint="cs"/>
          <w:sz w:val="28"/>
          <w:szCs w:val="28"/>
          <w:rtl/>
        </w:rPr>
        <w:t xml:space="preserve"> النباتية الرطبة</w:t>
      </w:r>
      <w:r w:rsidRPr="001F4259">
        <w:rPr>
          <w:rFonts w:ascii="Simplified Arabic" w:eastAsia="Times New Roman" w:hAnsi="Simplified Arabic" w:cs="Simplified Arabic"/>
          <w:sz w:val="28"/>
          <w:szCs w:val="28"/>
          <w:rtl/>
        </w:rPr>
        <w:t xml:space="preserve"> من منتجات </w:t>
      </w:r>
      <w:r w:rsidRPr="001F4259">
        <w:rPr>
          <w:rFonts w:ascii="Simplified Arabic" w:eastAsia="Times New Roman" w:hAnsi="Simplified Arabic" w:cs="Simplified Arabic" w:hint="cs"/>
          <w:sz w:val="28"/>
          <w:szCs w:val="28"/>
          <w:rtl/>
        </w:rPr>
        <w:t>مثل ال</w:t>
      </w:r>
      <w:r w:rsidRPr="001F4259">
        <w:rPr>
          <w:rFonts w:ascii="Simplified Arabic" w:eastAsia="Times New Roman" w:hAnsi="Simplified Arabic" w:cs="Simplified Arabic"/>
          <w:sz w:val="28"/>
          <w:szCs w:val="28"/>
          <w:rtl/>
        </w:rPr>
        <w:t>بيوجاز</w:t>
      </w:r>
      <w:r w:rsidRPr="001F4259">
        <w:rPr>
          <w:rFonts w:ascii="Simplified Arabic" w:eastAsia="Times New Roman" w:hAnsi="Simplified Arabic" w:cs="Simplified Arabic" w:hint="cs"/>
          <w:sz w:val="28"/>
          <w:szCs w:val="28"/>
          <w:rtl/>
        </w:rPr>
        <w:t xml:space="preserve"> </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الطاقة النظيفة</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 والعلف المركز، والكمبوست سوف يتم</w:t>
      </w:r>
      <w:r w:rsidRPr="001F4259">
        <w:rPr>
          <w:rFonts w:ascii="Simplified Arabic" w:eastAsia="Times New Roman" w:hAnsi="Simplified Arabic" w:cs="Simplified Arabic"/>
          <w:sz w:val="28"/>
          <w:szCs w:val="28"/>
          <w:rtl/>
        </w:rPr>
        <w:t xml:space="preserve"> استخدام معدلات تحويل </w:t>
      </w:r>
      <w:r w:rsidRPr="001F4259">
        <w:rPr>
          <w:rFonts w:ascii="Simplified Arabic" w:eastAsia="Times New Roman" w:hAnsi="Simplified Arabic" w:cs="Simplified Arabic" w:hint="cs"/>
          <w:sz w:val="28"/>
          <w:szCs w:val="28"/>
          <w:rtl/>
        </w:rPr>
        <w:t xml:space="preserve">خاصة بتحويل هذه المخلفات لتلك المنتجات، وذلك </w:t>
      </w:r>
      <w:r w:rsidRPr="001F4259">
        <w:rPr>
          <w:rFonts w:ascii="Simplified Arabic" w:eastAsia="Times New Roman" w:hAnsi="Simplified Arabic" w:cs="Simplified Arabic"/>
          <w:sz w:val="28"/>
          <w:szCs w:val="28"/>
          <w:rtl/>
        </w:rPr>
        <w:t xml:space="preserve">حتى يسهل التقييم </w:t>
      </w:r>
      <w:r w:rsidRPr="001F4259">
        <w:rPr>
          <w:rFonts w:ascii="Simplified Arabic" w:eastAsia="Times New Roman" w:hAnsi="Simplified Arabic" w:cs="Simplified Arabic" w:hint="cs"/>
          <w:sz w:val="28"/>
          <w:szCs w:val="28"/>
          <w:rtl/>
        </w:rPr>
        <w:t>الاقتصادي</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لها والمقارنة بين عوائد هذه المنتجات. </w:t>
      </w:r>
    </w:p>
    <w:p w14:paraId="2BED2AF2" w14:textId="77777777" w:rsidR="001F4259" w:rsidRPr="001F4259" w:rsidRDefault="001F4259" w:rsidP="001F4259">
      <w:pPr>
        <w:spacing w:after="120"/>
        <w:ind w:firstLine="567"/>
        <w:jc w:val="lowKashida"/>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في ضوء ذلك توضح نتائج</w:t>
      </w:r>
      <w:r w:rsidRPr="001F4259">
        <w:rPr>
          <w:rFonts w:ascii="Simplified Arabic" w:eastAsia="Times New Roman" w:hAnsi="Simplified Arabic" w:cs="Simplified Arabic"/>
          <w:sz w:val="28"/>
          <w:szCs w:val="28"/>
          <w:rtl/>
        </w:rPr>
        <w:t xml:space="preserve"> الجدول </w:t>
      </w:r>
      <w:r w:rsidRPr="001F4259">
        <w:rPr>
          <w:rFonts w:ascii="Simplified Arabic" w:eastAsia="Times New Roman" w:hAnsi="Simplified Arabic" w:cs="Simplified Arabic" w:hint="cs"/>
          <w:sz w:val="28"/>
          <w:szCs w:val="28"/>
          <w:rtl/>
        </w:rPr>
        <w:t xml:space="preserve">رقم </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3</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 كمية</w:t>
      </w:r>
      <w:r w:rsidRPr="001F4259">
        <w:rPr>
          <w:rFonts w:ascii="Simplified Arabic" w:eastAsia="Times New Roman" w:hAnsi="Simplified Arabic" w:cs="Simplified Arabic"/>
          <w:sz w:val="28"/>
          <w:szCs w:val="28"/>
          <w:rtl/>
        </w:rPr>
        <w:t xml:space="preserve"> المخلفات</w:t>
      </w:r>
      <w:r w:rsidRPr="001F4259">
        <w:rPr>
          <w:rFonts w:ascii="Simplified Arabic" w:eastAsia="Times New Roman" w:hAnsi="Simplified Arabic" w:cs="Simplified Arabic" w:hint="cs"/>
          <w:sz w:val="28"/>
          <w:szCs w:val="28"/>
          <w:rtl/>
        </w:rPr>
        <w:t xml:space="preserve"> النباتية الرطبة من المحاصيل المختلفة، والتي</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بلغت حوالى</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20.6 مليون</w:t>
      </w:r>
      <w:r w:rsidRPr="001F4259">
        <w:rPr>
          <w:rFonts w:ascii="Simplified Arabic" w:eastAsia="Times New Roman" w:hAnsi="Simplified Arabic" w:cs="Simplified Arabic"/>
          <w:sz w:val="28"/>
          <w:szCs w:val="28"/>
          <w:rtl/>
        </w:rPr>
        <w:t xml:space="preserve"> طن</w:t>
      </w:r>
      <w:r w:rsidRPr="001F4259">
        <w:rPr>
          <w:rFonts w:ascii="Simplified Arabic" w:eastAsia="Times New Roman" w:hAnsi="Simplified Arabic" w:cs="Simplified Arabic" w:hint="cs"/>
          <w:sz w:val="28"/>
          <w:szCs w:val="28"/>
          <w:rtl/>
        </w:rPr>
        <w:t>/سنة</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كمتوسط </w:t>
      </w:r>
      <w:r w:rsidRPr="001F4259">
        <w:rPr>
          <w:rFonts w:ascii="Simplified Arabic" w:eastAsia="Times New Roman" w:hAnsi="Simplified Arabic" w:cs="Simplified Arabic"/>
          <w:sz w:val="28"/>
          <w:szCs w:val="28"/>
          <w:rtl/>
        </w:rPr>
        <w:t xml:space="preserve">خلال </w:t>
      </w:r>
      <w:r w:rsidRPr="001F4259">
        <w:rPr>
          <w:rFonts w:ascii="Simplified Arabic" w:eastAsia="Times New Roman" w:hAnsi="Simplified Arabic" w:cs="Simplified Arabic" w:hint="cs"/>
          <w:sz w:val="28"/>
          <w:szCs w:val="28"/>
          <w:rtl/>
        </w:rPr>
        <w:t>ال</w:t>
      </w:r>
      <w:r w:rsidRPr="001F4259">
        <w:rPr>
          <w:rFonts w:ascii="Simplified Arabic" w:eastAsia="Times New Roman" w:hAnsi="Simplified Arabic" w:cs="Simplified Arabic"/>
          <w:sz w:val="28"/>
          <w:szCs w:val="28"/>
          <w:rtl/>
        </w:rPr>
        <w:t xml:space="preserve">فترة </w:t>
      </w:r>
      <w:r w:rsidRPr="001F4259">
        <w:rPr>
          <w:rFonts w:ascii="Simplified Arabic" w:eastAsia="Times New Roman" w:hAnsi="Simplified Arabic" w:cs="Simplified Arabic" w:hint="cs"/>
          <w:sz w:val="28"/>
          <w:szCs w:val="28"/>
          <w:rtl/>
        </w:rPr>
        <w:t>2010-2019</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وقد قدرت قيمتها </w:t>
      </w:r>
      <w:r w:rsidRPr="001F4259">
        <w:rPr>
          <w:rFonts w:ascii="Simplified Arabic" w:eastAsia="Times New Roman" w:hAnsi="Simplified Arabic" w:cs="Simplified Arabic"/>
          <w:sz w:val="28"/>
          <w:szCs w:val="28"/>
          <w:rtl/>
        </w:rPr>
        <w:t xml:space="preserve">بحوالي </w:t>
      </w:r>
      <w:r w:rsidRPr="001F4259">
        <w:rPr>
          <w:rFonts w:ascii="Simplified Arabic" w:eastAsia="Times New Roman" w:hAnsi="Simplified Arabic" w:cs="Simplified Arabic" w:hint="cs"/>
          <w:sz w:val="28"/>
          <w:szCs w:val="28"/>
          <w:rtl/>
        </w:rPr>
        <w:t>5.98 مليون</w:t>
      </w:r>
      <w:r w:rsidRPr="001F4259">
        <w:rPr>
          <w:rFonts w:ascii="Simplified Arabic" w:eastAsia="Times New Roman" w:hAnsi="Simplified Arabic" w:cs="Simplified Arabic"/>
          <w:sz w:val="28"/>
          <w:szCs w:val="28"/>
          <w:rtl/>
        </w:rPr>
        <w:t xml:space="preserve"> جنيه/</w:t>
      </w:r>
      <w:r w:rsidRPr="001F4259">
        <w:rPr>
          <w:rFonts w:ascii="Simplified Arabic" w:eastAsia="Times New Roman" w:hAnsi="Simplified Arabic" w:cs="Simplified Arabic" w:hint="cs"/>
          <w:sz w:val="28"/>
          <w:szCs w:val="28"/>
          <w:rtl/>
        </w:rPr>
        <w:t>سنة. هذا وتأتي قيمة مخلفات القمح في المقدمة بين قيم المخلفات النباتية الرطبة بقيمة بلغت حوالى 4.4 مليون جنيه في السنة، بما يعادل 73.2% من جملة قيمة المخلفات خلال الفترة المذكورة، يليه مخلفات الذرة الشامية بقيمة تبلغ حوالى 666.4 ألف جنية في السنة بما يعادل حوالى 11.1% من جملة قيمة المخلفات، ثم مخلفات بنجر السكر بقيمة تبلغ حوالى 462.6 ألف جنية، ثم مخلفات الأرز بقيمة 320.4 ألف جنية، ثم مخلفات الذرة الرفيعة بقيمة 100.9 ألف جنية، وأخيرًا مخلفات القطن والتى بلغت قيمتها حوالى 52.9 ألف جنية.</w:t>
      </w:r>
    </w:p>
    <w:p w14:paraId="4495635A"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b/>
          <w:bCs/>
          <w:sz w:val="28"/>
          <w:szCs w:val="28"/>
          <w:rtl/>
          <w:lang w:bidi="ar-EG"/>
        </w:rPr>
        <w:t xml:space="preserve">جدول </w:t>
      </w:r>
      <w:r w:rsidRPr="001F4259">
        <w:rPr>
          <w:rFonts w:ascii="Simplified Arabic" w:eastAsia="Times New Roman" w:hAnsi="Simplified Arabic" w:cs="Simplified Arabic" w:hint="cs"/>
          <w:b/>
          <w:bCs/>
          <w:sz w:val="28"/>
          <w:szCs w:val="28"/>
          <w:rtl/>
          <w:lang w:bidi="ar-EG"/>
        </w:rPr>
        <w:t xml:space="preserve">رقم </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3</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 xml:space="preserve">: </w:t>
      </w:r>
      <w:r w:rsidRPr="001F4259">
        <w:rPr>
          <w:rFonts w:ascii="Simplified Arabic" w:eastAsia="Times New Roman" w:hAnsi="Simplified Arabic" w:cs="Simplified Arabic"/>
          <w:b/>
          <w:bCs/>
          <w:sz w:val="28"/>
          <w:szCs w:val="28"/>
          <w:rtl/>
        </w:rPr>
        <w:t xml:space="preserve">قيمة المخلفات </w:t>
      </w:r>
      <w:r w:rsidRPr="001F4259">
        <w:rPr>
          <w:rFonts w:ascii="Simplified Arabic" w:eastAsia="Times New Roman" w:hAnsi="Simplified Arabic" w:cs="Simplified Arabic" w:hint="cs"/>
          <w:b/>
          <w:bCs/>
          <w:sz w:val="28"/>
          <w:szCs w:val="28"/>
          <w:rtl/>
        </w:rPr>
        <w:t>النباتية الرطبة</w:t>
      </w:r>
      <w:r w:rsidRPr="001F4259">
        <w:rPr>
          <w:rFonts w:ascii="Simplified Arabic" w:eastAsia="Times New Roman" w:hAnsi="Simplified Arabic" w:cs="Simplified Arabic"/>
          <w:b/>
          <w:bCs/>
          <w:sz w:val="28"/>
          <w:szCs w:val="28"/>
          <w:rtl/>
        </w:rPr>
        <w:t xml:space="preserve"> خلال الفترة </w:t>
      </w:r>
      <w:r w:rsidRPr="001F4259">
        <w:rPr>
          <w:rFonts w:ascii="Simplified Arabic" w:eastAsia="Times New Roman" w:hAnsi="Simplified Arabic" w:cs="Simplified Arabic" w:hint="cs"/>
          <w:b/>
          <w:bCs/>
          <w:sz w:val="28"/>
          <w:szCs w:val="28"/>
          <w:rtl/>
        </w:rPr>
        <w:t>2010-2019</w:t>
      </w:r>
    </w:p>
    <w:tbl>
      <w:tblPr>
        <w:tblStyle w:val="TableGrid1"/>
        <w:bidiVisual/>
        <w:tblW w:w="0" w:type="auto"/>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87"/>
        <w:gridCol w:w="2342"/>
        <w:gridCol w:w="2454"/>
        <w:gridCol w:w="2553"/>
      </w:tblGrid>
      <w:tr w:rsidR="001F4259" w:rsidRPr="001F4259" w14:paraId="5B621960" w14:textId="77777777" w:rsidTr="001F4259">
        <w:trPr>
          <w:tblHeader/>
        </w:trPr>
        <w:tc>
          <w:tcPr>
            <w:tcW w:w="1710" w:type="dxa"/>
            <w:shd w:val="clear" w:color="auto" w:fill="A6A6A6" w:themeFill="background1" w:themeFillShade="A6"/>
            <w:vAlign w:val="center"/>
          </w:tcPr>
          <w:p w14:paraId="32113A94"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hint="cs"/>
                <w:b/>
                <w:bCs/>
                <w:color w:val="FFFFFF"/>
                <w:rtl/>
              </w:rPr>
              <w:t>البيان</w:t>
            </w:r>
          </w:p>
        </w:tc>
        <w:tc>
          <w:tcPr>
            <w:tcW w:w="2520" w:type="dxa"/>
            <w:shd w:val="clear" w:color="auto" w:fill="A6A6A6" w:themeFill="background1" w:themeFillShade="A6"/>
            <w:vAlign w:val="center"/>
          </w:tcPr>
          <w:p w14:paraId="5A011329"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كمية المخلفات الرطبة</w:t>
            </w:r>
          </w:p>
          <w:p w14:paraId="7648EC19"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hint="cs"/>
                <w:b/>
                <w:bCs/>
                <w:color w:val="FFFFFF"/>
                <w:rtl/>
              </w:rPr>
              <w:t>بالألف طن/سنة</w:t>
            </w:r>
          </w:p>
        </w:tc>
        <w:tc>
          <w:tcPr>
            <w:tcW w:w="2700" w:type="dxa"/>
            <w:shd w:val="clear" w:color="auto" w:fill="A6A6A6" w:themeFill="background1" w:themeFillShade="A6"/>
            <w:vAlign w:val="center"/>
          </w:tcPr>
          <w:p w14:paraId="669683F9"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hint="cs"/>
                <w:b/>
                <w:bCs/>
                <w:color w:val="FFFFFF"/>
                <w:rtl/>
              </w:rPr>
              <w:t>متوسط السعر للمحصول الثانوى بالجنيه/حمل</w:t>
            </w:r>
          </w:p>
        </w:tc>
        <w:tc>
          <w:tcPr>
            <w:tcW w:w="2790" w:type="dxa"/>
            <w:shd w:val="clear" w:color="auto" w:fill="A6A6A6" w:themeFill="background1" w:themeFillShade="A6"/>
            <w:vAlign w:val="center"/>
          </w:tcPr>
          <w:p w14:paraId="3751E244"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إجمالى قيمة المخلفات بالألف جنيه</w:t>
            </w:r>
          </w:p>
        </w:tc>
      </w:tr>
      <w:tr w:rsidR="001F4259" w:rsidRPr="001F4259" w14:paraId="0802ECA2" w14:textId="77777777" w:rsidTr="008522DC">
        <w:trPr>
          <w:trHeight w:val="222"/>
        </w:trPr>
        <w:tc>
          <w:tcPr>
            <w:tcW w:w="1710" w:type="dxa"/>
            <w:vAlign w:val="center"/>
          </w:tcPr>
          <w:p w14:paraId="5D746D70"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t>القمح</w:t>
            </w:r>
          </w:p>
        </w:tc>
        <w:tc>
          <w:tcPr>
            <w:tcW w:w="2520" w:type="dxa"/>
            <w:vAlign w:val="center"/>
          </w:tcPr>
          <w:p w14:paraId="56973B4D"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8,822.20</w:t>
            </w:r>
          </w:p>
        </w:tc>
        <w:tc>
          <w:tcPr>
            <w:tcW w:w="2700" w:type="dxa"/>
            <w:vAlign w:val="center"/>
          </w:tcPr>
          <w:p w14:paraId="02CADC1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124.1</w:t>
            </w:r>
          </w:p>
        </w:tc>
        <w:tc>
          <w:tcPr>
            <w:tcW w:w="2790" w:type="dxa"/>
            <w:vAlign w:val="center"/>
          </w:tcPr>
          <w:p w14:paraId="3B6AB733"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tl/>
              </w:rPr>
              <w:t>4</w:t>
            </w:r>
            <w:r w:rsidRPr="001F4259">
              <w:rPr>
                <w:rFonts w:ascii="Simplified Arabic" w:hAnsi="Simplified Arabic" w:cs="Simplified Arabic" w:hint="cs"/>
                <w:b/>
                <w:bCs/>
                <w:color w:val="000000"/>
                <w:sz w:val="24"/>
                <w:szCs w:val="24"/>
                <w:rtl/>
              </w:rPr>
              <w:t>,</w:t>
            </w:r>
            <w:r w:rsidRPr="001F4259">
              <w:rPr>
                <w:rFonts w:ascii="Simplified Arabic" w:hAnsi="Simplified Arabic" w:cs="Simplified Arabic"/>
                <w:b/>
                <w:bCs/>
                <w:color w:val="000000"/>
                <w:sz w:val="24"/>
                <w:szCs w:val="24"/>
                <w:rtl/>
              </w:rPr>
              <w:t>379.34</w:t>
            </w:r>
          </w:p>
        </w:tc>
      </w:tr>
      <w:tr w:rsidR="001F4259" w:rsidRPr="001F4259" w14:paraId="0EAB64DF" w14:textId="77777777" w:rsidTr="008522DC">
        <w:tc>
          <w:tcPr>
            <w:tcW w:w="1710" w:type="dxa"/>
            <w:vAlign w:val="center"/>
          </w:tcPr>
          <w:p w14:paraId="733CC9CE"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hint="cs"/>
                <w:b/>
                <w:bCs/>
                <w:sz w:val="24"/>
                <w:szCs w:val="24"/>
                <w:rtl/>
              </w:rPr>
              <w:t>بنجر السكر</w:t>
            </w:r>
          </w:p>
        </w:tc>
        <w:tc>
          <w:tcPr>
            <w:tcW w:w="2520" w:type="dxa"/>
            <w:vAlign w:val="center"/>
          </w:tcPr>
          <w:p w14:paraId="7E16E48F"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1,993.80</w:t>
            </w:r>
          </w:p>
        </w:tc>
        <w:tc>
          <w:tcPr>
            <w:tcW w:w="2700" w:type="dxa"/>
            <w:vAlign w:val="center"/>
          </w:tcPr>
          <w:p w14:paraId="4F4B448C"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58</w:t>
            </w:r>
          </w:p>
        </w:tc>
        <w:tc>
          <w:tcPr>
            <w:tcW w:w="2790" w:type="dxa"/>
            <w:vAlign w:val="center"/>
          </w:tcPr>
          <w:p w14:paraId="15919FC7"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462.56</w:t>
            </w:r>
          </w:p>
        </w:tc>
      </w:tr>
      <w:tr w:rsidR="001F4259" w:rsidRPr="001F4259" w14:paraId="4413E13F" w14:textId="77777777" w:rsidTr="008522DC">
        <w:tc>
          <w:tcPr>
            <w:tcW w:w="1710" w:type="dxa"/>
            <w:vAlign w:val="center"/>
          </w:tcPr>
          <w:p w14:paraId="60496EBD"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lastRenderedPageBreak/>
              <w:t>الذرة الشامية</w:t>
            </w:r>
          </w:p>
        </w:tc>
        <w:tc>
          <w:tcPr>
            <w:tcW w:w="2520" w:type="dxa"/>
            <w:vAlign w:val="center"/>
          </w:tcPr>
          <w:p w14:paraId="7C2A3D8C"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5,553.50</w:t>
            </w:r>
          </w:p>
        </w:tc>
        <w:tc>
          <w:tcPr>
            <w:tcW w:w="2700" w:type="dxa"/>
            <w:vAlign w:val="center"/>
          </w:tcPr>
          <w:p w14:paraId="7B880B7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30</w:t>
            </w:r>
          </w:p>
        </w:tc>
        <w:tc>
          <w:tcPr>
            <w:tcW w:w="2790" w:type="dxa"/>
            <w:vAlign w:val="center"/>
          </w:tcPr>
          <w:p w14:paraId="2D2D75F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666.42</w:t>
            </w:r>
          </w:p>
        </w:tc>
      </w:tr>
      <w:tr w:rsidR="001F4259" w:rsidRPr="001F4259" w14:paraId="2EA18701" w14:textId="77777777" w:rsidTr="008522DC">
        <w:tc>
          <w:tcPr>
            <w:tcW w:w="1710" w:type="dxa"/>
            <w:vAlign w:val="center"/>
          </w:tcPr>
          <w:p w14:paraId="49B4F72B"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t>الذرة الرفيعة</w:t>
            </w:r>
          </w:p>
        </w:tc>
        <w:tc>
          <w:tcPr>
            <w:tcW w:w="2520" w:type="dxa"/>
            <w:vAlign w:val="center"/>
          </w:tcPr>
          <w:p w14:paraId="3E7AF8D3"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934.6</w:t>
            </w:r>
          </w:p>
        </w:tc>
        <w:tc>
          <w:tcPr>
            <w:tcW w:w="2700" w:type="dxa"/>
            <w:vAlign w:val="center"/>
          </w:tcPr>
          <w:p w14:paraId="0EA8861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27</w:t>
            </w:r>
          </w:p>
        </w:tc>
        <w:tc>
          <w:tcPr>
            <w:tcW w:w="2790" w:type="dxa"/>
            <w:vAlign w:val="center"/>
          </w:tcPr>
          <w:p w14:paraId="722C756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100.93</w:t>
            </w:r>
          </w:p>
        </w:tc>
      </w:tr>
      <w:tr w:rsidR="001F4259" w:rsidRPr="001F4259" w14:paraId="4B1C941D" w14:textId="77777777" w:rsidTr="008522DC">
        <w:tc>
          <w:tcPr>
            <w:tcW w:w="1710" w:type="dxa"/>
            <w:vAlign w:val="center"/>
          </w:tcPr>
          <w:p w14:paraId="05C4F208"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t>الارز</w:t>
            </w:r>
          </w:p>
        </w:tc>
        <w:tc>
          <w:tcPr>
            <w:tcW w:w="2520" w:type="dxa"/>
            <w:vAlign w:val="center"/>
          </w:tcPr>
          <w:p w14:paraId="6F85C703"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2,762.40</w:t>
            </w:r>
          </w:p>
        </w:tc>
        <w:tc>
          <w:tcPr>
            <w:tcW w:w="2700" w:type="dxa"/>
            <w:vAlign w:val="center"/>
          </w:tcPr>
          <w:p w14:paraId="7A30C170"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29</w:t>
            </w:r>
          </w:p>
        </w:tc>
        <w:tc>
          <w:tcPr>
            <w:tcW w:w="2790" w:type="dxa"/>
            <w:vAlign w:val="center"/>
          </w:tcPr>
          <w:p w14:paraId="3B79CF90"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320.43</w:t>
            </w:r>
          </w:p>
        </w:tc>
      </w:tr>
      <w:tr w:rsidR="001F4259" w:rsidRPr="001F4259" w14:paraId="273C1022" w14:textId="77777777" w:rsidTr="008522DC">
        <w:tc>
          <w:tcPr>
            <w:tcW w:w="1710" w:type="dxa"/>
            <w:vAlign w:val="center"/>
          </w:tcPr>
          <w:p w14:paraId="226AFD58"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t>القطن</w:t>
            </w:r>
          </w:p>
        </w:tc>
        <w:tc>
          <w:tcPr>
            <w:tcW w:w="2520" w:type="dxa"/>
            <w:vAlign w:val="center"/>
          </w:tcPr>
          <w:p w14:paraId="7D85E68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571.7</w:t>
            </w:r>
          </w:p>
        </w:tc>
        <w:tc>
          <w:tcPr>
            <w:tcW w:w="2700" w:type="dxa"/>
            <w:vAlign w:val="center"/>
          </w:tcPr>
          <w:p w14:paraId="14E95615"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23</w:t>
            </w:r>
          </w:p>
        </w:tc>
        <w:tc>
          <w:tcPr>
            <w:tcW w:w="2790" w:type="dxa"/>
            <w:vAlign w:val="center"/>
          </w:tcPr>
          <w:p w14:paraId="56982E7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52.59</w:t>
            </w:r>
          </w:p>
        </w:tc>
      </w:tr>
      <w:tr w:rsidR="001F4259" w:rsidRPr="001F4259" w14:paraId="39C46A13" w14:textId="77777777" w:rsidTr="008522DC">
        <w:tc>
          <w:tcPr>
            <w:tcW w:w="1710" w:type="dxa"/>
            <w:shd w:val="clear" w:color="auto" w:fill="A6A6A6" w:themeFill="background1" w:themeFillShade="A6"/>
            <w:vAlign w:val="center"/>
          </w:tcPr>
          <w:p w14:paraId="4643ADF6"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الاجمالى</w:t>
            </w:r>
          </w:p>
        </w:tc>
        <w:tc>
          <w:tcPr>
            <w:tcW w:w="2520" w:type="dxa"/>
            <w:shd w:val="clear" w:color="auto" w:fill="A6A6A6" w:themeFill="background1" w:themeFillShade="A6"/>
            <w:vAlign w:val="center"/>
          </w:tcPr>
          <w:p w14:paraId="2D758664"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tl/>
              </w:rPr>
              <w:t>20,638.20</w:t>
            </w:r>
          </w:p>
        </w:tc>
        <w:tc>
          <w:tcPr>
            <w:tcW w:w="2700" w:type="dxa"/>
            <w:shd w:val="clear" w:color="auto" w:fill="A6A6A6" w:themeFill="background1" w:themeFillShade="A6"/>
            <w:vAlign w:val="center"/>
          </w:tcPr>
          <w:p w14:paraId="10B183DF"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hint="cs"/>
                <w:b/>
                <w:bCs/>
                <w:color w:val="FFFFFF"/>
                <w:sz w:val="24"/>
                <w:szCs w:val="24"/>
                <w:rtl/>
              </w:rPr>
              <w:t>-</w:t>
            </w:r>
            <w:r w:rsidRPr="001F4259">
              <w:rPr>
                <w:rFonts w:ascii="Simplified Arabic" w:hAnsi="Simplified Arabic" w:cs="Simplified Arabic"/>
                <w:b/>
                <w:bCs/>
                <w:color w:val="FFFFFF"/>
                <w:sz w:val="24"/>
                <w:szCs w:val="24"/>
                <w:rtl/>
              </w:rPr>
              <w:t> </w:t>
            </w:r>
          </w:p>
        </w:tc>
        <w:tc>
          <w:tcPr>
            <w:tcW w:w="2790" w:type="dxa"/>
            <w:shd w:val="clear" w:color="auto" w:fill="A6A6A6" w:themeFill="background1" w:themeFillShade="A6"/>
            <w:vAlign w:val="center"/>
          </w:tcPr>
          <w:p w14:paraId="051CB7D0"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tl/>
              </w:rPr>
              <w:t>5,982.29</w:t>
            </w:r>
          </w:p>
        </w:tc>
      </w:tr>
    </w:tbl>
    <w:p w14:paraId="3F2627A1"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hint="cs"/>
          <w:rtl/>
        </w:rPr>
        <w:t>الحمل = 250 كجم</w:t>
      </w:r>
    </w:p>
    <w:p w14:paraId="35CB2554"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المصدر: الجهاز المركزى للتعبئة العامة والاحصاء، إحصاءات المساحات المحصولية والانتاج النباتى، أعداد مختلفة.</w:t>
      </w:r>
    </w:p>
    <w:p w14:paraId="4D63D930" w14:textId="77777777" w:rsidR="001F4259" w:rsidRPr="001F4259" w:rsidRDefault="001F4259" w:rsidP="001F4259">
      <w:pPr>
        <w:spacing w:after="0"/>
        <w:jc w:val="lowKashida"/>
        <w:rPr>
          <w:rFonts w:ascii="Simplified Arabic" w:eastAsia="Times New Roman"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2-2-2 قيمة الطاقة النظيفة من المخلفات النباتية الرطبة</w:t>
      </w:r>
    </w:p>
    <w:p w14:paraId="0A8FDFD5" w14:textId="77777777" w:rsidR="001F4259" w:rsidRPr="001F4259" w:rsidRDefault="001F4259" w:rsidP="001F4259">
      <w:pPr>
        <w:spacing w:after="120"/>
        <w:jc w:val="lowKashida"/>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تشير البيانات الواردة</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ب</w:t>
      </w:r>
      <w:r w:rsidRPr="001F4259">
        <w:rPr>
          <w:rFonts w:ascii="Simplified Arabic" w:eastAsia="Times New Roman" w:hAnsi="Simplified Arabic" w:cs="Simplified Arabic"/>
          <w:sz w:val="28"/>
          <w:szCs w:val="28"/>
          <w:rtl/>
        </w:rPr>
        <w:t xml:space="preserve">الجدول </w:t>
      </w:r>
      <w:r w:rsidRPr="001F4259">
        <w:rPr>
          <w:rFonts w:ascii="Simplified Arabic" w:eastAsia="Times New Roman" w:hAnsi="Simplified Arabic" w:cs="Simplified Arabic" w:hint="cs"/>
          <w:sz w:val="28"/>
          <w:szCs w:val="28"/>
          <w:rtl/>
        </w:rPr>
        <w:t xml:space="preserve">رقم </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4</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إلى</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كميات وقيم الطاقة النظيفة الناتجة من</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lang w:bidi="ar-EG"/>
        </w:rPr>
        <w:t>ال</w:t>
      </w:r>
      <w:r w:rsidRPr="001F4259">
        <w:rPr>
          <w:rFonts w:ascii="Simplified Arabic" w:eastAsia="Times New Roman" w:hAnsi="Simplified Arabic" w:cs="Simplified Arabic"/>
          <w:sz w:val="28"/>
          <w:szCs w:val="28"/>
          <w:rtl/>
        </w:rPr>
        <w:t>مخلفات</w:t>
      </w:r>
      <w:r w:rsidRPr="001F4259">
        <w:rPr>
          <w:rFonts w:ascii="Simplified Arabic" w:eastAsia="Times New Roman" w:hAnsi="Simplified Arabic" w:cs="Simplified Arabic" w:hint="cs"/>
          <w:sz w:val="28"/>
          <w:szCs w:val="28"/>
          <w:rtl/>
        </w:rPr>
        <w:t xml:space="preserve"> النباتات الرطبة، حيث بلغت</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كمية البيوجاز الناتجة من إجمالى المخلفات الرطبة حوالى 3.0 مليون متر مكعب/السنة كمتوسط خلال الفترة 2010-2019، بما يعادل حوالى</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10 مليون</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جنية</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سنة</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كمتوسط </w:t>
      </w:r>
      <w:r w:rsidRPr="001F4259">
        <w:rPr>
          <w:rFonts w:ascii="Simplified Arabic" w:eastAsia="Times New Roman" w:hAnsi="Simplified Arabic" w:cs="Simplified Arabic"/>
          <w:sz w:val="28"/>
          <w:szCs w:val="28"/>
          <w:rtl/>
        </w:rPr>
        <w:t xml:space="preserve">خلال </w:t>
      </w:r>
      <w:r w:rsidRPr="001F4259">
        <w:rPr>
          <w:rFonts w:ascii="Simplified Arabic" w:eastAsia="Times New Roman" w:hAnsi="Simplified Arabic" w:cs="Simplified Arabic" w:hint="cs"/>
          <w:sz w:val="28"/>
          <w:szCs w:val="28"/>
          <w:rtl/>
        </w:rPr>
        <w:t>نفس ال</w:t>
      </w:r>
      <w:r w:rsidRPr="001F4259">
        <w:rPr>
          <w:rFonts w:ascii="Simplified Arabic" w:eastAsia="Times New Roman" w:hAnsi="Simplified Arabic" w:cs="Simplified Arabic"/>
          <w:sz w:val="28"/>
          <w:szCs w:val="28"/>
          <w:rtl/>
        </w:rPr>
        <w:t>فترة</w:t>
      </w:r>
      <w:r w:rsidRPr="001F4259">
        <w:rPr>
          <w:rFonts w:ascii="Simplified Arabic" w:eastAsia="Times New Roman" w:hAnsi="Simplified Arabic" w:cs="Simplified Arabic" w:hint="cs"/>
          <w:sz w:val="28"/>
          <w:szCs w:val="28"/>
          <w:rtl/>
        </w:rPr>
        <w:t>،</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وتأتي قيمة البيوجاز الناتجة من مخلفات القمح في المقدمة بكمية بلغت نحو 1,289.8 مليون متر مكعب /السنة وبقيمة بلغت نحو 4.3 مليون جنيه/ السنة، يليه كمية البيوجاز الناتجة من مخلفات الذرة الشامية والتي بلغت نحو 811.9 مليون متر مكعب /السنة وبقيمة قدرت بحوالى 2.7 مليون جنية، ثم الناتجة من مخلفات الأرز بقيمة بلغت نحو 1.3 مليون جنية، يليه الناتجة من بنجر السكر والمقدره بقيمة تبلغ نحو 961.9 ألف جنية، ثم الناتجة من مخلفات كل من الذرة الرفيعة والقطن والبالغة نحو 136.6، 83.6 مليون متر مكعب/ السنة على الترتيب  وبقيمة بلغت نحو 450.8، 275.9 ألف جنية على الترتيب.</w:t>
      </w:r>
    </w:p>
    <w:p w14:paraId="4C8A963E" w14:textId="77777777" w:rsidR="001F4259" w:rsidRPr="001F4259" w:rsidRDefault="001F4259" w:rsidP="001F4259">
      <w:pPr>
        <w:spacing w:after="120"/>
        <w:jc w:val="lowKashida"/>
        <w:rPr>
          <w:rFonts w:ascii="Simplified Arabic" w:eastAsia="Times New Roman" w:hAnsi="Simplified Arabic" w:cs="Simplified Arabic"/>
          <w:sz w:val="28"/>
          <w:szCs w:val="28"/>
          <w:rtl/>
        </w:rPr>
      </w:pPr>
    </w:p>
    <w:p w14:paraId="7BB29446"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hint="cs"/>
          <w:b/>
          <w:bCs/>
          <w:sz w:val="28"/>
          <w:szCs w:val="28"/>
          <w:rtl/>
          <w:lang w:bidi="ar-EG"/>
        </w:rPr>
        <w:t xml:space="preserve">   </w:t>
      </w:r>
      <w:r w:rsidRPr="001F4259">
        <w:rPr>
          <w:rFonts w:ascii="Simplified Arabic" w:eastAsia="Times New Roman" w:hAnsi="Simplified Arabic" w:cs="Simplified Arabic"/>
          <w:b/>
          <w:bCs/>
          <w:sz w:val="28"/>
          <w:szCs w:val="28"/>
          <w:rtl/>
          <w:lang w:bidi="ar-EG"/>
        </w:rPr>
        <w:t xml:space="preserve">جدول </w:t>
      </w:r>
      <w:r w:rsidRPr="001F4259">
        <w:rPr>
          <w:rFonts w:ascii="Simplified Arabic" w:eastAsia="Times New Roman" w:hAnsi="Simplified Arabic" w:cs="Simplified Arabic" w:hint="cs"/>
          <w:b/>
          <w:bCs/>
          <w:sz w:val="28"/>
          <w:szCs w:val="28"/>
          <w:rtl/>
          <w:lang w:bidi="ar-EG"/>
        </w:rPr>
        <w:t xml:space="preserve">رقم </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4</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 xml:space="preserve">: </w:t>
      </w:r>
      <w:r w:rsidRPr="001F4259">
        <w:rPr>
          <w:rFonts w:ascii="Simplified Arabic" w:eastAsia="Times New Roman" w:hAnsi="Simplified Arabic" w:cs="Simplified Arabic"/>
          <w:b/>
          <w:bCs/>
          <w:sz w:val="28"/>
          <w:szCs w:val="28"/>
          <w:rtl/>
        </w:rPr>
        <w:t xml:space="preserve">كمية </w:t>
      </w:r>
      <w:r w:rsidRPr="001F4259">
        <w:rPr>
          <w:rFonts w:ascii="Simplified Arabic" w:eastAsia="Times New Roman" w:hAnsi="Simplified Arabic" w:cs="Simplified Arabic" w:hint="cs"/>
          <w:b/>
          <w:bCs/>
          <w:sz w:val="28"/>
          <w:szCs w:val="28"/>
          <w:rtl/>
        </w:rPr>
        <w:t xml:space="preserve">وقيمة </w:t>
      </w:r>
      <w:r w:rsidRPr="001F4259">
        <w:rPr>
          <w:rFonts w:ascii="Simplified Arabic" w:eastAsia="Times New Roman" w:hAnsi="Simplified Arabic" w:cs="Simplified Arabic"/>
          <w:b/>
          <w:bCs/>
          <w:sz w:val="28"/>
          <w:szCs w:val="28"/>
          <w:rtl/>
        </w:rPr>
        <w:t>الطاقة النظيفة من المخلفات النباتية الرطبة</w:t>
      </w:r>
      <w:r w:rsidRPr="001F4259">
        <w:rPr>
          <w:rFonts w:ascii="Simplified Arabic" w:eastAsia="Times New Roman" w:hAnsi="Simplified Arabic" w:cs="Simplified Arabic" w:hint="cs"/>
          <w:b/>
          <w:bCs/>
          <w:sz w:val="28"/>
          <w:szCs w:val="28"/>
          <w:rtl/>
        </w:rPr>
        <w:t xml:space="preserve"> </w:t>
      </w:r>
      <w:r w:rsidRPr="001F4259">
        <w:rPr>
          <w:rFonts w:ascii="Simplified Arabic" w:eastAsia="Times New Roman" w:hAnsi="Simplified Arabic" w:cs="Simplified Arabic"/>
          <w:b/>
          <w:bCs/>
          <w:sz w:val="28"/>
          <w:szCs w:val="28"/>
          <w:rtl/>
        </w:rPr>
        <w:t xml:space="preserve">خلال الفترة </w:t>
      </w:r>
      <w:r w:rsidRPr="001F4259">
        <w:rPr>
          <w:rFonts w:ascii="Simplified Arabic" w:eastAsia="Times New Roman" w:hAnsi="Simplified Arabic" w:cs="Simplified Arabic" w:hint="cs"/>
          <w:b/>
          <w:bCs/>
          <w:sz w:val="28"/>
          <w:szCs w:val="28"/>
          <w:rtl/>
        </w:rPr>
        <w:t>2010-2019</w:t>
      </w:r>
    </w:p>
    <w:tbl>
      <w:tblPr>
        <w:tblStyle w:val="TableGrid1"/>
        <w:bidiVisual/>
        <w:tblW w:w="0" w:type="auto"/>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60"/>
        <w:gridCol w:w="1764"/>
        <w:gridCol w:w="1731"/>
        <w:gridCol w:w="2026"/>
        <w:gridCol w:w="2055"/>
      </w:tblGrid>
      <w:tr w:rsidR="001F4259" w:rsidRPr="001F4259" w14:paraId="04860508" w14:textId="77777777" w:rsidTr="001F4259">
        <w:trPr>
          <w:trHeight w:val="420"/>
          <w:tblHeader/>
        </w:trPr>
        <w:tc>
          <w:tcPr>
            <w:tcW w:w="1460" w:type="dxa"/>
            <w:vMerge w:val="restart"/>
            <w:shd w:val="clear" w:color="auto" w:fill="808080" w:themeFill="background1" w:themeFillShade="80"/>
            <w:vAlign w:val="center"/>
          </w:tcPr>
          <w:p w14:paraId="0CEF33C6"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البيان</w:t>
            </w:r>
          </w:p>
        </w:tc>
        <w:tc>
          <w:tcPr>
            <w:tcW w:w="1870" w:type="dxa"/>
            <w:vMerge w:val="restart"/>
            <w:shd w:val="clear" w:color="auto" w:fill="808080" w:themeFill="background1" w:themeFillShade="80"/>
            <w:vAlign w:val="center"/>
          </w:tcPr>
          <w:p w14:paraId="4FA1ED99"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b/>
                <w:bCs/>
                <w:color w:val="FFFFFF"/>
                <w:sz w:val="24"/>
                <w:szCs w:val="24"/>
                <w:rtl/>
              </w:rPr>
              <w:t>كمية المخلفات الرطبة</w:t>
            </w:r>
          </w:p>
          <w:p w14:paraId="1224E90A"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بالألف طن</w:t>
            </w:r>
            <w:r w:rsidRPr="001F4259">
              <w:rPr>
                <w:rFonts w:ascii="Simplified Arabic" w:hAnsi="Simplified Arabic" w:cs="Simplified Arabic"/>
                <w:b/>
                <w:bCs/>
                <w:color w:val="FFFFFF"/>
                <w:sz w:val="24"/>
                <w:szCs w:val="24"/>
                <w:rtl/>
              </w:rPr>
              <w:t>/</w:t>
            </w:r>
            <w:r w:rsidRPr="001F4259">
              <w:rPr>
                <w:rFonts w:ascii="Simplified Arabic" w:hAnsi="Simplified Arabic" w:cs="Simplified Arabic" w:hint="cs"/>
                <w:b/>
                <w:bCs/>
                <w:color w:val="FFFFFF"/>
                <w:sz w:val="24"/>
                <w:szCs w:val="24"/>
                <w:rtl/>
              </w:rPr>
              <w:t>سنة</w:t>
            </w:r>
          </w:p>
        </w:tc>
        <w:tc>
          <w:tcPr>
            <w:tcW w:w="4140" w:type="dxa"/>
            <w:gridSpan w:val="2"/>
            <w:shd w:val="clear" w:color="auto" w:fill="808080" w:themeFill="background1" w:themeFillShade="80"/>
            <w:vAlign w:val="center"/>
          </w:tcPr>
          <w:p w14:paraId="2D0CF209"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ال</w:t>
            </w:r>
            <w:r w:rsidRPr="001F4259">
              <w:rPr>
                <w:rFonts w:ascii="Simplified Arabic" w:hAnsi="Simplified Arabic" w:cs="Simplified Arabic"/>
                <w:b/>
                <w:bCs/>
                <w:color w:val="FFFFFF"/>
                <w:sz w:val="24"/>
                <w:szCs w:val="24"/>
                <w:rtl/>
              </w:rPr>
              <w:t>كمية المعادلة من</w:t>
            </w:r>
          </w:p>
        </w:tc>
        <w:tc>
          <w:tcPr>
            <w:tcW w:w="2250" w:type="dxa"/>
            <w:vMerge w:val="restart"/>
            <w:shd w:val="clear" w:color="auto" w:fill="808080" w:themeFill="background1" w:themeFillShade="80"/>
            <w:vAlign w:val="center"/>
          </w:tcPr>
          <w:p w14:paraId="64AE0F18"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b/>
                <w:bCs/>
                <w:color w:val="FFFFFF"/>
                <w:sz w:val="24"/>
                <w:szCs w:val="24"/>
                <w:rtl/>
              </w:rPr>
              <w:t xml:space="preserve">القيمة </w:t>
            </w:r>
            <w:r w:rsidRPr="001F4259">
              <w:rPr>
                <w:rFonts w:ascii="Simplified Arabic" w:hAnsi="Simplified Arabic" w:cs="Simplified Arabic" w:hint="cs"/>
                <w:b/>
                <w:bCs/>
                <w:color w:val="FFFFFF"/>
                <w:sz w:val="24"/>
                <w:szCs w:val="24"/>
                <w:rtl/>
              </w:rPr>
              <w:t>بالألف</w:t>
            </w:r>
            <w:r w:rsidRPr="001F4259">
              <w:rPr>
                <w:rFonts w:ascii="Simplified Arabic" w:hAnsi="Simplified Arabic" w:cs="Simplified Arabic"/>
                <w:b/>
                <w:bCs/>
                <w:color w:val="FFFFFF"/>
                <w:sz w:val="24"/>
                <w:szCs w:val="24"/>
                <w:rtl/>
              </w:rPr>
              <w:t xml:space="preserve"> جنيه/سنة</w:t>
            </w:r>
          </w:p>
        </w:tc>
      </w:tr>
      <w:tr w:rsidR="001F4259" w:rsidRPr="001F4259" w14:paraId="5F0096A8" w14:textId="77777777" w:rsidTr="001F4259">
        <w:trPr>
          <w:trHeight w:val="545"/>
          <w:tblHeader/>
        </w:trPr>
        <w:tc>
          <w:tcPr>
            <w:tcW w:w="1460" w:type="dxa"/>
            <w:vMerge/>
            <w:shd w:val="clear" w:color="auto" w:fill="BFBFBF" w:themeFill="background1" w:themeFillShade="BF"/>
            <w:vAlign w:val="center"/>
          </w:tcPr>
          <w:p w14:paraId="247BBA4E" w14:textId="77777777" w:rsidR="001F4259" w:rsidRPr="001F4259" w:rsidRDefault="001F4259" w:rsidP="001F4259">
            <w:pPr>
              <w:jc w:val="center"/>
              <w:rPr>
                <w:rFonts w:ascii="Simplified Arabic" w:hAnsi="Simplified Arabic" w:cs="Simplified Arabic"/>
                <w:b/>
                <w:bCs/>
                <w:sz w:val="24"/>
                <w:szCs w:val="24"/>
                <w:rtl/>
              </w:rPr>
            </w:pPr>
          </w:p>
        </w:tc>
        <w:tc>
          <w:tcPr>
            <w:tcW w:w="1870" w:type="dxa"/>
            <w:vMerge/>
            <w:shd w:val="clear" w:color="auto" w:fill="BFBFBF" w:themeFill="background1" w:themeFillShade="BF"/>
            <w:vAlign w:val="center"/>
          </w:tcPr>
          <w:p w14:paraId="39A7173B" w14:textId="77777777" w:rsidR="001F4259" w:rsidRPr="001F4259" w:rsidRDefault="001F4259" w:rsidP="001F4259">
            <w:pPr>
              <w:jc w:val="center"/>
              <w:rPr>
                <w:rFonts w:ascii="Simplified Arabic" w:hAnsi="Simplified Arabic" w:cs="Simplified Arabic"/>
                <w:b/>
                <w:bCs/>
                <w:sz w:val="24"/>
                <w:szCs w:val="24"/>
                <w:rtl/>
              </w:rPr>
            </w:pPr>
          </w:p>
        </w:tc>
        <w:tc>
          <w:tcPr>
            <w:tcW w:w="1890" w:type="dxa"/>
            <w:shd w:val="clear" w:color="auto" w:fill="808080" w:themeFill="background1" w:themeFillShade="80"/>
            <w:vAlign w:val="center"/>
          </w:tcPr>
          <w:p w14:paraId="5A33048E"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b/>
                <w:bCs/>
                <w:color w:val="FFFFFF"/>
                <w:sz w:val="24"/>
                <w:szCs w:val="24"/>
                <w:rtl/>
              </w:rPr>
              <w:t>البيوجاز بالمليون</w:t>
            </w:r>
            <w:r w:rsidRPr="001F4259">
              <w:rPr>
                <w:rFonts w:ascii="Simplified Arabic" w:hAnsi="Simplified Arabic" w:cs="Simplified Arabic" w:hint="cs"/>
                <w:b/>
                <w:bCs/>
                <w:color w:val="FFFFFF"/>
                <w:sz w:val="24"/>
                <w:szCs w:val="24"/>
                <w:rtl/>
              </w:rPr>
              <w:t xml:space="preserve"> </w:t>
            </w:r>
            <w:r w:rsidRPr="001F4259">
              <w:rPr>
                <w:rFonts w:ascii="Simplified Arabic" w:hAnsi="Simplified Arabic" w:cs="Simplified Arabic"/>
                <w:b/>
                <w:bCs/>
                <w:color w:val="FFFFFF"/>
                <w:sz w:val="24"/>
                <w:szCs w:val="24"/>
                <w:rtl/>
              </w:rPr>
              <w:t>م3/سنة</w:t>
            </w:r>
          </w:p>
        </w:tc>
        <w:tc>
          <w:tcPr>
            <w:tcW w:w="2250" w:type="dxa"/>
            <w:shd w:val="clear" w:color="auto" w:fill="808080" w:themeFill="background1" w:themeFillShade="80"/>
          </w:tcPr>
          <w:p w14:paraId="7242986B"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b/>
                <w:bCs/>
                <w:color w:val="FFFFFF"/>
                <w:sz w:val="24"/>
                <w:szCs w:val="24"/>
                <w:rtl/>
              </w:rPr>
              <w:t>الكيروسين</w:t>
            </w:r>
          </w:p>
          <w:p w14:paraId="7FDE4318"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b/>
                <w:bCs/>
                <w:color w:val="FFFFFF"/>
                <w:sz w:val="24"/>
                <w:szCs w:val="24"/>
                <w:rtl/>
              </w:rPr>
              <w:t>بالمليون لتر/سنة</w:t>
            </w:r>
          </w:p>
        </w:tc>
        <w:tc>
          <w:tcPr>
            <w:tcW w:w="2250" w:type="dxa"/>
            <w:vMerge/>
            <w:shd w:val="clear" w:color="auto" w:fill="BFBFBF" w:themeFill="background1" w:themeFillShade="BF"/>
            <w:vAlign w:val="center"/>
          </w:tcPr>
          <w:p w14:paraId="0CC0E43C" w14:textId="77777777" w:rsidR="001F4259" w:rsidRPr="001F4259" w:rsidRDefault="001F4259" w:rsidP="001F4259">
            <w:pPr>
              <w:jc w:val="center"/>
              <w:rPr>
                <w:rFonts w:ascii="Simplified Arabic" w:hAnsi="Simplified Arabic" w:cs="Simplified Arabic"/>
                <w:b/>
                <w:bCs/>
                <w:sz w:val="24"/>
                <w:szCs w:val="24"/>
                <w:rtl/>
              </w:rPr>
            </w:pPr>
          </w:p>
        </w:tc>
      </w:tr>
      <w:tr w:rsidR="001F4259" w:rsidRPr="001F4259" w14:paraId="6F550FEA" w14:textId="77777777" w:rsidTr="008522DC">
        <w:tc>
          <w:tcPr>
            <w:tcW w:w="1460" w:type="dxa"/>
            <w:vAlign w:val="center"/>
          </w:tcPr>
          <w:p w14:paraId="34A08219" w14:textId="77777777" w:rsidR="001F4259" w:rsidRPr="001F4259" w:rsidRDefault="001F4259" w:rsidP="001F4259">
            <w:pPr>
              <w:jc w:val="center"/>
              <w:rPr>
                <w:rFonts w:ascii="Simplified Arabic" w:hAnsi="Simplified Arabic" w:cs="Simplified Arabic"/>
                <w:b/>
                <w:bCs/>
                <w:color w:val="0D0D0D"/>
                <w:sz w:val="26"/>
                <w:szCs w:val="26"/>
                <w:rtl/>
              </w:rPr>
            </w:pPr>
            <w:r w:rsidRPr="001F4259">
              <w:rPr>
                <w:rFonts w:ascii="Simplified Arabic" w:hAnsi="Simplified Arabic" w:cs="Simplified Arabic"/>
                <w:b/>
                <w:bCs/>
                <w:color w:val="0D0D0D"/>
                <w:sz w:val="26"/>
                <w:szCs w:val="26"/>
                <w:rtl/>
              </w:rPr>
              <w:t>القمح</w:t>
            </w:r>
          </w:p>
        </w:tc>
        <w:tc>
          <w:tcPr>
            <w:tcW w:w="1870" w:type="dxa"/>
            <w:vAlign w:val="center"/>
          </w:tcPr>
          <w:p w14:paraId="0CABD579"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8,822.20</w:t>
            </w:r>
          </w:p>
        </w:tc>
        <w:tc>
          <w:tcPr>
            <w:tcW w:w="1890" w:type="dxa"/>
          </w:tcPr>
          <w:p w14:paraId="37293503" w14:textId="77777777" w:rsidR="001F4259" w:rsidRPr="001F4259" w:rsidRDefault="001F4259" w:rsidP="001F4259">
            <w:pPr>
              <w:jc w:val="center"/>
              <w:rPr>
                <w:rFonts w:ascii="Simplified Arabic" w:hAnsi="Simplified Arabic" w:cs="Simplified Arabic"/>
                <w:b/>
                <w:bCs/>
                <w:color w:val="000000"/>
                <w:sz w:val="24"/>
                <w:szCs w:val="24"/>
                <w:rtl/>
              </w:rPr>
            </w:pPr>
            <w:r w:rsidRPr="001F4259">
              <w:rPr>
                <w:rFonts w:ascii="Simplified Arabic" w:hAnsi="Simplified Arabic" w:cs="Simplified Arabic" w:hint="cs"/>
                <w:b/>
                <w:bCs/>
                <w:color w:val="000000"/>
                <w:sz w:val="24"/>
                <w:szCs w:val="24"/>
                <w:rtl/>
              </w:rPr>
              <w:t>1,289.8</w:t>
            </w:r>
          </w:p>
        </w:tc>
        <w:tc>
          <w:tcPr>
            <w:tcW w:w="2250" w:type="dxa"/>
            <w:vAlign w:val="center"/>
          </w:tcPr>
          <w:p w14:paraId="42E3747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773.9</w:t>
            </w:r>
          </w:p>
        </w:tc>
        <w:tc>
          <w:tcPr>
            <w:tcW w:w="2250" w:type="dxa"/>
            <w:vAlign w:val="center"/>
          </w:tcPr>
          <w:p w14:paraId="2AF7611B"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4</w:t>
            </w:r>
            <w:r w:rsidRPr="001F4259">
              <w:rPr>
                <w:rFonts w:ascii="Arial" w:hAnsi="Arial" w:cs="Arial" w:hint="cs"/>
                <w:color w:val="000000"/>
                <w:rtl/>
              </w:rPr>
              <w:t>,</w:t>
            </w:r>
            <w:r w:rsidRPr="001F4259">
              <w:rPr>
                <w:rFonts w:ascii="Arial" w:hAnsi="Arial" w:cs="Arial"/>
                <w:color w:val="000000"/>
              </w:rPr>
              <w:t>256.34</w:t>
            </w:r>
          </w:p>
        </w:tc>
      </w:tr>
      <w:tr w:rsidR="001F4259" w:rsidRPr="001F4259" w14:paraId="4EFDDFFD" w14:textId="77777777" w:rsidTr="008522DC">
        <w:tc>
          <w:tcPr>
            <w:tcW w:w="1460" w:type="dxa"/>
            <w:vAlign w:val="center"/>
          </w:tcPr>
          <w:p w14:paraId="2D506C4F" w14:textId="77777777" w:rsidR="001F4259" w:rsidRPr="001F4259" w:rsidRDefault="001F4259" w:rsidP="001F4259">
            <w:pPr>
              <w:jc w:val="center"/>
              <w:rPr>
                <w:rFonts w:ascii="Simplified Arabic" w:hAnsi="Simplified Arabic" w:cs="Simplified Arabic"/>
                <w:b/>
                <w:bCs/>
                <w:color w:val="0D0D0D"/>
                <w:sz w:val="26"/>
                <w:szCs w:val="26"/>
                <w:rtl/>
              </w:rPr>
            </w:pPr>
            <w:r w:rsidRPr="001F4259">
              <w:rPr>
                <w:rFonts w:ascii="Simplified Arabic" w:hAnsi="Simplified Arabic" w:cs="Simplified Arabic" w:hint="cs"/>
                <w:b/>
                <w:bCs/>
                <w:color w:val="0D0D0D"/>
                <w:sz w:val="26"/>
                <w:szCs w:val="26"/>
                <w:rtl/>
              </w:rPr>
              <w:t>بنجر السكر</w:t>
            </w:r>
          </w:p>
        </w:tc>
        <w:tc>
          <w:tcPr>
            <w:tcW w:w="1870" w:type="dxa"/>
            <w:vAlign w:val="center"/>
          </w:tcPr>
          <w:p w14:paraId="0157E68C"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1,993.80</w:t>
            </w:r>
          </w:p>
        </w:tc>
        <w:tc>
          <w:tcPr>
            <w:tcW w:w="1890" w:type="dxa"/>
          </w:tcPr>
          <w:p w14:paraId="24344627" w14:textId="77777777" w:rsidR="001F4259" w:rsidRPr="001F4259" w:rsidRDefault="001F4259" w:rsidP="001F4259">
            <w:pPr>
              <w:jc w:val="center"/>
              <w:rPr>
                <w:rFonts w:ascii="Simplified Arabic" w:hAnsi="Simplified Arabic" w:cs="Simplified Arabic"/>
                <w:b/>
                <w:bCs/>
                <w:color w:val="000000"/>
                <w:sz w:val="24"/>
                <w:szCs w:val="24"/>
                <w:rtl/>
              </w:rPr>
            </w:pPr>
            <w:r w:rsidRPr="001F4259">
              <w:rPr>
                <w:rFonts w:ascii="Simplified Arabic" w:hAnsi="Simplified Arabic" w:cs="Simplified Arabic" w:hint="cs"/>
                <w:b/>
                <w:bCs/>
                <w:color w:val="000000"/>
                <w:sz w:val="24"/>
                <w:szCs w:val="24"/>
                <w:rtl/>
              </w:rPr>
              <w:t>291.5</w:t>
            </w:r>
          </w:p>
        </w:tc>
        <w:tc>
          <w:tcPr>
            <w:tcW w:w="2250" w:type="dxa"/>
            <w:vAlign w:val="center"/>
          </w:tcPr>
          <w:p w14:paraId="04740FFA"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174.9</w:t>
            </w:r>
          </w:p>
        </w:tc>
        <w:tc>
          <w:tcPr>
            <w:tcW w:w="2250" w:type="dxa"/>
            <w:vAlign w:val="center"/>
          </w:tcPr>
          <w:p w14:paraId="7395A593"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961.95</w:t>
            </w:r>
          </w:p>
        </w:tc>
      </w:tr>
      <w:tr w:rsidR="001F4259" w:rsidRPr="001F4259" w14:paraId="659E1113" w14:textId="77777777" w:rsidTr="008522DC">
        <w:tc>
          <w:tcPr>
            <w:tcW w:w="1460" w:type="dxa"/>
            <w:vAlign w:val="center"/>
          </w:tcPr>
          <w:p w14:paraId="7C86DE93" w14:textId="77777777" w:rsidR="001F4259" w:rsidRPr="001F4259" w:rsidRDefault="001F4259" w:rsidP="001F4259">
            <w:pPr>
              <w:jc w:val="center"/>
              <w:rPr>
                <w:rFonts w:ascii="Simplified Arabic" w:hAnsi="Simplified Arabic" w:cs="Simplified Arabic"/>
                <w:b/>
                <w:bCs/>
                <w:color w:val="0D0D0D"/>
                <w:sz w:val="26"/>
                <w:szCs w:val="26"/>
                <w:rtl/>
              </w:rPr>
            </w:pPr>
            <w:r w:rsidRPr="001F4259">
              <w:rPr>
                <w:rFonts w:ascii="Simplified Arabic" w:hAnsi="Simplified Arabic" w:cs="Simplified Arabic"/>
                <w:b/>
                <w:bCs/>
                <w:color w:val="0D0D0D"/>
                <w:sz w:val="26"/>
                <w:szCs w:val="26"/>
                <w:rtl/>
              </w:rPr>
              <w:t>الذرة الشامية</w:t>
            </w:r>
          </w:p>
        </w:tc>
        <w:tc>
          <w:tcPr>
            <w:tcW w:w="1870" w:type="dxa"/>
            <w:vAlign w:val="center"/>
          </w:tcPr>
          <w:p w14:paraId="5D159C4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5,553.50</w:t>
            </w:r>
          </w:p>
        </w:tc>
        <w:tc>
          <w:tcPr>
            <w:tcW w:w="1890" w:type="dxa"/>
          </w:tcPr>
          <w:p w14:paraId="2119E2DB" w14:textId="77777777" w:rsidR="001F4259" w:rsidRPr="001F4259" w:rsidRDefault="001F4259" w:rsidP="001F4259">
            <w:pPr>
              <w:jc w:val="center"/>
              <w:rPr>
                <w:rFonts w:ascii="Simplified Arabic" w:hAnsi="Simplified Arabic" w:cs="Simplified Arabic"/>
                <w:b/>
                <w:bCs/>
                <w:color w:val="000000"/>
                <w:sz w:val="24"/>
                <w:szCs w:val="24"/>
                <w:rtl/>
              </w:rPr>
            </w:pPr>
            <w:r w:rsidRPr="001F4259">
              <w:rPr>
                <w:rFonts w:ascii="Simplified Arabic" w:hAnsi="Simplified Arabic" w:cs="Simplified Arabic" w:hint="cs"/>
                <w:b/>
                <w:bCs/>
                <w:color w:val="000000"/>
                <w:sz w:val="24"/>
                <w:szCs w:val="24"/>
                <w:rtl/>
              </w:rPr>
              <w:t>811.9</w:t>
            </w:r>
          </w:p>
        </w:tc>
        <w:tc>
          <w:tcPr>
            <w:tcW w:w="2250" w:type="dxa"/>
            <w:vAlign w:val="center"/>
          </w:tcPr>
          <w:p w14:paraId="7920BDD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487.1</w:t>
            </w:r>
          </w:p>
        </w:tc>
        <w:tc>
          <w:tcPr>
            <w:tcW w:w="2250" w:type="dxa"/>
            <w:vAlign w:val="center"/>
          </w:tcPr>
          <w:p w14:paraId="781F58C9"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w:t>
            </w:r>
            <w:r w:rsidRPr="001F4259">
              <w:rPr>
                <w:rFonts w:ascii="Arial" w:hAnsi="Arial" w:cs="Arial" w:hint="cs"/>
                <w:color w:val="000000"/>
                <w:rtl/>
              </w:rPr>
              <w:t>,</w:t>
            </w:r>
            <w:r w:rsidRPr="001F4259">
              <w:rPr>
                <w:rFonts w:ascii="Arial" w:hAnsi="Arial" w:cs="Arial"/>
                <w:color w:val="000000"/>
              </w:rPr>
              <w:t>679.27</w:t>
            </w:r>
          </w:p>
        </w:tc>
      </w:tr>
      <w:tr w:rsidR="001F4259" w:rsidRPr="001F4259" w14:paraId="51C5BD18" w14:textId="77777777" w:rsidTr="008522DC">
        <w:tc>
          <w:tcPr>
            <w:tcW w:w="1460" w:type="dxa"/>
            <w:vAlign w:val="center"/>
          </w:tcPr>
          <w:p w14:paraId="7C02020E" w14:textId="77777777" w:rsidR="001F4259" w:rsidRPr="001F4259" w:rsidRDefault="001F4259" w:rsidP="001F4259">
            <w:pPr>
              <w:jc w:val="center"/>
              <w:rPr>
                <w:rFonts w:ascii="Simplified Arabic" w:hAnsi="Simplified Arabic" w:cs="Simplified Arabic"/>
                <w:b/>
                <w:bCs/>
                <w:color w:val="0D0D0D"/>
                <w:sz w:val="26"/>
                <w:szCs w:val="26"/>
                <w:rtl/>
              </w:rPr>
            </w:pPr>
            <w:r w:rsidRPr="001F4259">
              <w:rPr>
                <w:rFonts w:ascii="Simplified Arabic" w:hAnsi="Simplified Arabic" w:cs="Simplified Arabic"/>
                <w:b/>
                <w:bCs/>
                <w:color w:val="0D0D0D"/>
                <w:sz w:val="26"/>
                <w:szCs w:val="26"/>
                <w:rtl/>
              </w:rPr>
              <w:t>الذرة الرفيعة</w:t>
            </w:r>
          </w:p>
        </w:tc>
        <w:tc>
          <w:tcPr>
            <w:tcW w:w="1870" w:type="dxa"/>
            <w:vAlign w:val="center"/>
          </w:tcPr>
          <w:p w14:paraId="7415D276"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934.6</w:t>
            </w:r>
          </w:p>
        </w:tc>
        <w:tc>
          <w:tcPr>
            <w:tcW w:w="1890" w:type="dxa"/>
          </w:tcPr>
          <w:p w14:paraId="0437F0FB" w14:textId="77777777" w:rsidR="001F4259" w:rsidRPr="001F4259" w:rsidRDefault="001F4259" w:rsidP="001F4259">
            <w:pPr>
              <w:jc w:val="center"/>
              <w:rPr>
                <w:rFonts w:ascii="Simplified Arabic" w:hAnsi="Simplified Arabic" w:cs="Simplified Arabic"/>
                <w:b/>
                <w:bCs/>
                <w:color w:val="000000"/>
                <w:sz w:val="24"/>
                <w:szCs w:val="24"/>
                <w:rtl/>
              </w:rPr>
            </w:pPr>
            <w:r w:rsidRPr="001F4259">
              <w:rPr>
                <w:rFonts w:ascii="Simplified Arabic" w:hAnsi="Simplified Arabic" w:cs="Simplified Arabic" w:hint="cs"/>
                <w:b/>
                <w:bCs/>
                <w:color w:val="000000"/>
                <w:sz w:val="24"/>
                <w:szCs w:val="24"/>
                <w:rtl/>
              </w:rPr>
              <w:t>136.6</w:t>
            </w:r>
          </w:p>
        </w:tc>
        <w:tc>
          <w:tcPr>
            <w:tcW w:w="2250" w:type="dxa"/>
            <w:vAlign w:val="center"/>
          </w:tcPr>
          <w:p w14:paraId="71248740"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81.9</w:t>
            </w:r>
          </w:p>
        </w:tc>
        <w:tc>
          <w:tcPr>
            <w:tcW w:w="2250" w:type="dxa"/>
            <w:vAlign w:val="center"/>
          </w:tcPr>
          <w:p w14:paraId="216599B0"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450.78</w:t>
            </w:r>
          </w:p>
        </w:tc>
      </w:tr>
      <w:tr w:rsidR="001F4259" w:rsidRPr="001F4259" w14:paraId="6A67C53A" w14:textId="77777777" w:rsidTr="008522DC">
        <w:tc>
          <w:tcPr>
            <w:tcW w:w="1460" w:type="dxa"/>
            <w:vAlign w:val="center"/>
          </w:tcPr>
          <w:p w14:paraId="29F4187D" w14:textId="77777777" w:rsidR="001F4259" w:rsidRPr="001F4259" w:rsidRDefault="001F4259" w:rsidP="001F4259">
            <w:pPr>
              <w:jc w:val="center"/>
              <w:rPr>
                <w:rFonts w:ascii="Simplified Arabic" w:hAnsi="Simplified Arabic" w:cs="Simplified Arabic"/>
                <w:b/>
                <w:bCs/>
                <w:color w:val="0D0D0D"/>
                <w:sz w:val="26"/>
                <w:szCs w:val="26"/>
                <w:rtl/>
              </w:rPr>
            </w:pPr>
            <w:r w:rsidRPr="001F4259">
              <w:rPr>
                <w:rFonts w:ascii="Simplified Arabic" w:hAnsi="Simplified Arabic" w:cs="Simplified Arabic"/>
                <w:b/>
                <w:bCs/>
                <w:color w:val="0D0D0D"/>
                <w:sz w:val="26"/>
                <w:szCs w:val="26"/>
                <w:rtl/>
              </w:rPr>
              <w:lastRenderedPageBreak/>
              <w:t>الارز</w:t>
            </w:r>
          </w:p>
        </w:tc>
        <w:tc>
          <w:tcPr>
            <w:tcW w:w="1870" w:type="dxa"/>
            <w:vAlign w:val="center"/>
          </w:tcPr>
          <w:p w14:paraId="145C33ED"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2,762.40</w:t>
            </w:r>
          </w:p>
        </w:tc>
        <w:tc>
          <w:tcPr>
            <w:tcW w:w="1890" w:type="dxa"/>
          </w:tcPr>
          <w:p w14:paraId="3040CDA3" w14:textId="77777777" w:rsidR="001F4259" w:rsidRPr="001F4259" w:rsidRDefault="001F4259" w:rsidP="001F4259">
            <w:pPr>
              <w:jc w:val="center"/>
              <w:rPr>
                <w:rFonts w:ascii="Simplified Arabic" w:hAnsi="Simplified Arabic" w:cs="Simplified Arabic"/>
                <w:b/>
                <w:bCs/>
                <w:color w:val="000000"/>
                <w:sz w:val="24"/>
                <w:szCs w:val="24"/>
                <w:rtl/>
              </w:rPr>
            </w:pPr>
            <w:r w:rsidRPr="001F4259">
              <w:rPr>
                <w:rFonts w:ascii="Simplified Arabic" w:hAnsi="Simplified Arabic" w:cs="Simplified Arabic" w:hint="cs"/>
                <w:b/>
                <w:bCs/>
                <w:color w:val="000000"/>
                <w:sz w:val="24"/>
                <w:szCs w:val="24"/>
                <w:rtl/>
              </w:rPr>
              <w:t>403.9</w:t>
            </w:r>
          </w:p>
        </w:tc>
        <w:tc>
          <w:tcPr>
            <w:tcW w:w="2250" w:type="dxa"/>
            <w:vAlign w:val="center"/>
          </w:tcPr>
          <w:p w14:paraId="411DA51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242.3</w:t>
            </w:r>
          </w:p>
        </w:tc>
        <w:tc>
          <w:tcPr>
            <w:tcW w:w="2250" w:type="dxa"/>
            <w:vAlign w:val="center"/>
          </w:tcPr>
          <w:p w14:paraId="2952D951"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w:t>
            </w:r>
            <w:r w:rsidRPr="001F4259">
              <w:rPr>
                <w:rFonts w:ascii="Arial" w:hAnsi="Arial" w:cs="Arial" w:hint="cs"/>
                <w:color w:val="000000"/>
                <w:rtl/>
              </w:rPr>
              <w:t>,</w:t>
            </w:r>
            <w:r w:rsidRPr="001F4259">
              <w:rPr>
                <w:rFonts w:ascii="Arial" w:hAnsi="Arial" w:cs="Arial"/>
                <w:color w:val="000000"/>
              </w:rPr>
              <w:t>332.87</w:t>
            </w:r>
          </w:p>
        </w:tc>
      </w:tr>
      <w:tr w:rsidR="001F4259" w:rsidRPr="001F4259" w14:paraId="30073603" w14:textId="77777777" w:rsidTr="008522DC">
        <w:tc>
          <w:tcPr>
            <w:tcW w:w="1460" w:type="dxa"/>
            <w:vAlign w:val="center"/>
          </w:tcPr>
          <w:p w14:paraId="2A0622E1" w14:textId="77777777" w:rsidR="001F4259" w:rsidRPr="001F4259" w:rsidRDefault="001F4259" w:rsidP="001F4259">
            <w:pPr>
              <w:jc w:val="center"/>
              <w:rPr>
                <w:rFonts w:ascii="Simplified Arabic" w:hAnsi="Simplified Arabic" w:cs="Simplified Arabic"/>
                <w:b/>
                <w:bCs/>
                <w:color w:val="0D0D0D"/>
                <w:sz w:val="26"/>
                <w:szCs w:val="26"/>
                <w:rtl/>
              </w:rPr>
            </w:pPr>
            <w:r w:rsidRPr="001F4259">
              <w:rPr>
                <w:rFonts w:ascii="Simplified Arabic" w:hAnsi="Simplified Arabic" w:cs="Simplified Arabic"/>
                <w:b/>
                <w:bCs/>
                <w:color w:val="0D0D0D"/>
                <w:sz w:val="26"/>
                <w:szCs w:val="26"/>
                <w:rtl/>
              </w:rPr>
              <w:t>القطن</w:t>
            </w:r>
          </w:p>
        </w:tc>
        <w:tc>
          <w:tcPr>
            <w:tcW w:w="1870" w:type="dxa"/>
            <w:vAlign w:val="center"/>
          </w:tcPr>
          <w:p w14:paraId="4874DF4A"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571.7</w:t>
            </w:r>
          </w:p>
        </w:tc>
        <w:tc>
          <w:tcPr>
            <w:tcW w:w="1890" w:type="dxa"/>
          </w:tcPr>
          <w:p w14:paraId="46A6F3A6" w14:textId="77777777" w:rsidR="001F4259" w:rsidRPr="001F4259" w:rsidRDefault="001F4259" w:rsidP="001F4259">
            <w:pPr>
              <w:jc w:val="center"/>
              <w:rPr>
                <w:rFonts w:ascii="Simplified Arabic" w:hAnsi="Simplified Arabic" w:cs="Simplified Arabic"/>
                <w:b/>
                <w:bCs/>
                <w:color w:val="000000"/>
                <w:sz w:val="24"/>
                <w:szCs w:val="24"/>
                <w:rtl/>
              </w:rPr>
            </w:pPr>
            <w:r w:rsidRPr="001F4259">
              <w:rPr>
                <w:rFonts w:ascii="Simplified Arabic" w:hAnsi="Simplified Arabic" w:cs="Simplified Arabic" w:hint="cs"/>
                <w:b/>
                <w:bCs/>
                <w:color w:val="000000"/>
                <w:sz w:val="24"/>
                <w:szCs w:val="24"/>
                <w:rtl/>
              </w:rPr>
              <w:t>83.6</w:t>
            </w:r>
          </w:p>
        </w:tc>
        <w:tc>
          <w:tcPr>
            <w:tcW w:w="2250" w:type="dxa"/>
            <w:vAlign w:val="center"/>
          </w:tcPr>
          <w:p w14:paraId="0DDDF203"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50.2</w:t>
            </w:r>
          </w:p>
        </w:tc>
        <w:tc>
          <w:tcPr>
            <w:tcW w:w="2250" w:type="dxa"/>
            <w:vAlign w:val="center"/>
          </w:tcPr>
          <w:p w14:paraId="169A143D"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275.88</w:t>
            </w:r>
          </w:p>
        </w:tc>
      </w:tr>
      <w:tr w:rsidR="001F4259" w:rsidRPr="001F4259" w14:paraId="1F306189" w14:textId="77777777" w:rsidTr="008522DC">
        <w:tc>
          <w:tcPr>
            <w:tcW w:w="1460" w:type="dxa"/>
            <w:shd w:val="clear" w:color="auto" w:fill="808080" w:themeFill="background1" w:themeFillShade="80"/>
            <w:vAlign w:val="center"/>
          </w:tcPr>
          <w:p w14:paraId="1FAFE05E" w14:textId="77777777" w:rsidR="001F4259" w:rsidRPr="001F4259" w:rsidRDefault="001F4259" w:rsidP="001F4259">
            <w:pPr>
              <w:jc w:val="center"/>
              <w:rPr>
                <w:rFonts w:ascii="Simplified Arabic" w:hAnsi="Simplified Arabic" w:cs="Simplified Arabic"/>
                <w:b/>
                <w:bCs/>
                <w:color w:val="FFFFFF"/>
                <w:sz w:val="26"/>
                <w:szCs w:val="26"/>
                <w:rtl/>
              </w:rPr>
            </w:pPr>
            <w:r w:rsidRPr="001F4259">
              <w:rPr>
                <w:rFonts w:ascii="Simplified Arabic" w:hAnsi="Simplified Arabic" w:cs="Simplified Arabic" w:hint="cs"/>
                <w:b/>
                <w:bCs/>
                <w:color w:val="FFFFFF"/>
                <w:sz w:val="26"/>
                <w:szCs w:val="26"/>
                <w:rtl/>
              </w:rPr>
              <w:t>الاجمالى</w:t>
            </w:r>
          </w:p>
        </w:tc>
        <w:tc>
          <w:tcPr>
            <w:tcW w:w="1870" w:type="dxa"/>
            <w:shd w:val="clear" w:color="auto" w:fill="808080" w:themeFill="background1" w:themeFillShade="80"/>
            <w:vAlign w:val="center"/>
          </w:tcPr>
          <w:p w14:paraId="393F305E"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tl/>
              </w:rPr>
              <w:t>20,638.20</w:t>
            </w:r>
          </w:p>
        </w:tc>
        <w:tc>
          <w:tcPr>
            <w:tcW w:w="1890" w:type="dxa"/>
            <w:shd w:val="clear" w:color="auto" w:fill="808080" w:themeFill="background1" w:themeFillShade="80"/>
            <w:vAlign w:val="center"/>
          </w:tcPr>
          <w:p w14:paraId="482F6528"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3,017.3</w:t>
            </w:r>
          </w:p>
        </w:tc>
        <w:tc>
          <w:tcPr>
            <w:tcW w:w="2250" w:type="dxa"/>
            <w:shd w:val="clear" w:color="auto" w:fill="808080" w:themeFill="background1" w:themeFillShade="80"/>
            <w:vAlign w:val="center"/>
          </w:tcPr>
          <w:p w14:paraId="5D4895A8"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hint="cs"/>
                <w:b/>
                <w:bCs/>
                <w:color w:val="FFFFFF"/>
                <w:sz w:val="24"/>
                <w:szCs w:val="24"/>
                <w:rtl/>
              </w:rPr>
              <w:t>1,810.4</w:t>
            </w:r>
          </w:p>
        </w:tc>
        <w:tc>
          <w:tcPr>
            <w:tcW w:w="2250" w:type="dxa"/>
            <w:shd w:val="clear" w:color="auto" w:fill="808080" w:themeFill="background1" w:themeFillShade="80"/>
            <w:vAlign w:val="center"/>
          </w:tcPr>
          <w:p w14:paraId="44A23DF9"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9,957.09</w:t>
            </w:r>
          </w:p>
        </w:tc>
      </w:tr>
    </w:tbl>
    <w:p w14:paraId="1E1A83B6"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معامل تحويل 6,84 كجم مخلف رطب = 1 م3 بيوجاز</w:t>
      </w:r>
    </w:p>
    <w:p w14:paraId="7A3BA6C5"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معامل تحويل م3 بيوجاز = 0,6 كيروسين</w:t>
      </w:r>
      <w:r w:rsidRPr="001F4259">
        <w:rPr>
          <w:rFonts w:ascii="Simplified Arabic" w:eastAsia="Times New Roman" w:hAnsi="Simplified Arabic" w:cs="Simplified Arabic" w:hint="cs"/>
          <w:rtl/>
        </w:rPr>
        <w:t xml:space="preserve"> </w:t>
      </w:r>
      <w:r w:rsidRPr="001F4259">
        <w:rPr>
          <w:rFonts w:ascii="Simplified Arabic" w:eastAsia="Times New Roman" w:hAnsi="Simplified Arabic" w:cs="Simplified Arabic"/>
          <w:rtl/>
        </w:rPr>
        <w:t xml:space="preserve">سعر اللتر من الكيروسين = </w:t>
      </w:r>
      <w:r w:rsidRPr="001F4259">
        <w:rPr>
          <w:rFonts w:ascii="Simplified Arabic" w:eastAsia="Times New Roman" w:hAnsi="Simplified Arabic" w:cs="Simplified Arabic" w:hint="cs"/>
          <w:rtl/>
        </w:rPr>
        <w:t xml:space="preserve">5.5 </w:t>
      </w:r>
      <w:r w:rsidRPr="001F4259">
        <w:rPr>
          <w:rFonts w:ascii="Simplified Arabic" w:eastAsia="Times New Roman" w:hAnsi="Simplified Arabic" w:cs="Simplified Arabic"/>
          <w:rtl/>
        </w:rPr>
        <w:t>جنيه</w:t>
      </w:r>
      <w:r w:rsidRPr="001F4259">
        <w:rPr>
          <w:rFonts w:ascii="Simplified Arabic" w:eastAsia="Times New Roman" w:hAnsi="Simplified Arabic" w:cs="Simplified Arabic" w:hint="cs"/>
          <w:rtl/>
        </w:rPr>
        <w:t xml:space="preserve"> كمتوسط للفترة 2010-2019</w:t>
      </w:r>
    </w:p>
    <w:p w14:paraId="5D79C29C" w14:textId="77777777" w:rsidR="001F4259" w:rsidRPr="001F4259" w:rsidRDefault="001F4259" w:rsidP="001F4259">
      <w:pPr>
        <w:spacing w:after="0" w:line="320" w:lineRule="exact"/>
        <w:jc w:val="lowKashida"/>
        <w:rPr>
          <w:rFonts w:ascii="Simplified Arabic" w:eastAsia="Times New Roman" w:hAnsi="Simplified Arabic" w:cs="Simplified Arabic"/>
          <w:sz w:val="14"/>
          <w:szCs w:val="14"/>
          <w:rtl/>
        </w:rPr>
      </w:pPr>
    </w:p>
    <w:p w14:paraId="232BBC01"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المصدر: الجهاز المركزى للتعبئة العامة والاحصاء، إحصاءات المساحات المحصولية والانتاج النباتى، أعداد مختلفة.</w:t>
      </w:r>
    </w:p>
    <w:p w14:paraId="5FD84A54" w14:textId="77777777" w:rsidR="001F4259" w:rsidRPr="001F4259" w:rsidRDefault="001F4259" w:rsidP="001F4259">
      <w:pPr>
        <w:autoSpaceDE w:val="0"/>
        <w:autoSpaceDN w:val="0"/>
        <w:adjustRightInd w:val="0"/>
        <w:spacing w:after="0"/>
        <w:jc w:val="both"/>
        <w:rPr>
          <w:rFonts w:ascii="Simplified Arabic" w:eastAsia="Calibri" w:hAnsi="Simplified Arabic" w:cs="Simplified Arabic"/>
          <w:sz w:val="24"/>
          <w:szCs w:val="24"/>
        </w:rPr>
      </w:pPr>
    </w:p>
    <w:p w14:paraId="5DEC287C" w14:textId="77777777" w:rsidR="001F4259" w:rsidRPr="001F4259" w:rsidRDefault="001F4259" w:rsidP="001F4259">
      <w:pPr>
        <w:autoSpaceDE w:val="0"/>
        <w:autoSpaceDN w:val="0"/>
        <w:adjustRightInd w:val="0"/>
        <w:spacing w:after="0"/>
        <w:jc w:val="both"/>
        <w:rPr>
          <w:rFonts w:ascii="Simplified Arabic" w:eastAsia="Calibri" w:hAnsi="Simplified Arabic" w:cs="Simplified Arabic"/>
          <w:sz w:val="16"/>
          <w:szCs w:val="16"/>
          <w:rtl/>
        </w:rPr>
      </w:pPr>
    </w:p>
    <w:p w14:paraId="47D9F576" w14:textId="77777777" w:rsidR="001F4259" w:rsidRPr="001F4259" w:rsidRDefault="001F4259" w:rsidP="001F4259">
      <w:pPr>
        <w:spacing w:after="0"/>
        <w:jc w:val="lowKashida"/>
        <w:rPr>
          <w:rFonts w:ascii="Simplified Arabic" w:eastAsia="Times New Roman"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2-2-3 قيمة العلف المركز من المخلفات النباتية الرطبة</w:t>
      </w:r>
    </w:p>
    <w:p w14:paraId="0FAA9699" w14:textId="77777777" w:rsidR="001F4259" w:rsidRPr="001F4259" w:rsidRDefault="001F4259" w:rsidP="001F4259">
      <w:pPr>
        <w:spacing w:after="120"/>
        <w:ind w:firstLine="567"/>
        <w:jc w:val="lowKashida"/>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تشير البيانات الواردة</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ب</w:t>
      </w:r>
      <w:r w:rsidRPr="001F4259">
        <w:rPr>
          <w:rFonts w:ascii="Simplified Arabic" w:eastAsia="Times New Roman" w:hAnsi="Simplified Arabic" w:cs="Simplified Arabic"/>
          <w:sz w:val="28"/>
          <w:szCs w:val="28"/>
          <w:rtl/>
        </w:rPr>
        <w:t xml:space="preserve">الجدول </w:t>
      </w:r>
      <w:r w:rsidRPr="001F4259">
        <w:rPr>
          <w:rFonts w:ascii="Simplified Arabic" w:eastAsia="Times New Roman" w:hAnsi="Simplified Arabic" w:cs="Simplified Arabic" w:hint="cs"/>
          <w:sz w:val="28"/>
          <w:szCs w:val="28"/>
          <w:rtl/>
        </w:rPr>
        <w:t xml:space="preserve">رقم </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5</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 xml:space="preserve"> إلى إجمالى</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كمية وقيمة العلف المركز الناتج من</w:t>
      </w:r>
      <w:r w:rsidRPr="001F4259">
        <w:rPr>
          <w:rFonts w:ascii="Simplified Arabic" w:eastAsia="Times New Roman" w:hAnsi="Simplified Arabic" w:cs="Simplified Arabic"/>
          <w:sz w:val="28"/>
          <w:szCs w:val="28"/>
          <w:rtl/>
        </w:rPr>
        <w:t xml:space="preserve"> المخلفات</w:t>
      </w:r>
      <w:r w:rsidRPr="001F4259">
        <w:rPr>
          <w:rFonts w:ascii="Simplified Arabic" w:eastAsia="Times New Roman" w:hAnsi="Simplified Arabic" w:cs="Simplified Arabic" w:hint="cs"/>
          <w:sz w:val="28"/>
          <w:szCs w:val="28"/>
          <w:rtl/>
        </w:rPr>
        <w:t xml:space="preserve"> النباتية الرطبة لكل من القمح وبنجر السكر والذرة الشامية والرفيعة والأرز والقطن، والتي</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بلغت كميته حوالى 5.2 مليون طن بقيمة بلغت نحو</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18.1 مليون</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جنية</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سنة</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كمتوسط </w:t>
      </w:r>
      <w:r w:rsidRPr="001F4259">
        <w:rPr>
          <w:rFonts w:ascii="Simplified Arabic" w:eastAsia="Times New Roman" w:hAnsi="Simplified Arabic" w:cs="Simplified Arabic"/>
          <w:sz w:val="28"/>
          <w:szCs w:val="28"/>
          <w:rtl/>
        </w:rPr>
        <w:t xml:space="preserve">خلال </w:t>
      </w:r>
      <w:r w:rsidRPr="001F4259">
        <w:rPr>
          <w:rFonts w:ascii="Simplified Arabic" w:eastAsia="Times New Roman" w:hAnsi="Simplified Arabic" w:cs="Simplified Arabic" w:hint="cs"/>
          <w:sz w:val="28"/>
          <w:szCs w:val="28"/>
          <w:rtl/>
        </w:rPr>
        <w:t>ال</w:t>
      </w:r>
      <w:r w:rsidRPr="001F4259">
        <w:rPr>
          <w:rFonts w:ascii="Simplified Arabic" w:eastAsia="Times New Roman" w:hAnsi="Simplified Arabic" w:cs="Simplified Arabic"/>
          <w:sz w:val="28"/>
          <w:szCs w:val="28"/>
          <w:rtl/>
        </w:rPr>
        <w:t xml:space="preserve">فترة </w:t>
      </w:r>
      <w:r w:rsidRPr="001F4259">
        <w:rPr>
          <w:rFonts w:ascii="Simplified Arabic" w:eastAsia="Times New Roman" w:hAnsi="Simplified Arabic" w:cs="Simplified Arabic" w:hint="cs"/>
          <w:sz w:val="28"/>
          <w:szCs w:val="28"/>
          <w:rtl/>
        </w:rPr>
        <w:t>2010-2019.</w:t>
      </w:r>
    </w:p>
    <w:p w14:paraId="1E60202F" w14:textId="77777777" w:rsidR="001F4259" w:rsidRPr="001F4259" w:rsidRDefault="001F4259" w:rsidP="001F4259">
      <w:pPr>
        <w:spacing w:after="120"/>
        <w:jc w:val="lowKashida"/>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 xml:space="preserve">وتساهم مخلفات القمح بالنصيب الأكبر في كمية العلف المركز بحوالى 2.2 مليون طن كمتوسط خلال الفترة 2010-2019، وبقيمة بلغت نحو 7.7 مليون جنية، يلية العلف المركز الناتجة من مخلفات الذرة الشامية والبالغ نحو 1.4 مليون طن، وبقيمة 4.8 مليون جنية، ثم العلف الناتج من مخلفات الأرز والبالغة نحو 690.6 ألف طن، وبقيمة بلغت حوالى 2.4 مليون جنية، يليه العلف الناتج من كل من بنجر السكر، والذرة الرفيعة، والقطن والبالغ كميتهم حوالى 498.4، 233.7، 142.9 ألف طن وبقيم بلغت نحو 1.7 مليون جنية للعلف الناتجة من بنجر السكر، وبحوالى 817.8 ألف جنية، 500.2 الف جنية لكل من العلف الناتج من الذرة الرفيعة والقطن على الترتيب. </w:t>
      </w:r>
    </w:p>
    <w:p w14:paraId="68BF722E" w14:textId="77777777" w:rsidR="001F4259" w:rsidRPr="001F4259" w:rsidRDefault="001F4259" w:rsidP="001F4259">
      <w:pPr>
        <w:spacing w:after="0"/>
        <w:jc w:val="center"/>
        <w:rPr>
          <w:rFonts w:ascii="Simplified Arabic" w:eastAsia="Times New Roman" w:hAnsi="Simplified Arabic" w:cs="Simplified Arabic"/>
          <w:b/>
          <w:bCs/>
          <w:sz w:val="28"/>
          <w:szCs w:val="28"/>
          <w:rtl/>
          <w:lang w:bidi="ar-EG"/>
        </w:rPr>
      </w:pPr>
    </w:p>
    <w:p w14:paraId="138C3704"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b/>
          <w:bCs/>
          <w:sz w:val="28"/>
          <w:szCs w:val="28"/>
          <w:rtl/>
          <w:lang w:bidi="ar-EG"/>
        </w:rPr>
        <w:t xml:space="preserve">جدول </w:t>
      </w:r>
      <w:r w:rsidRPr="001F4259">
        <w:rPr>
          <w:rFonts w:ascii="Simplified Arabic" w:eastAsia="Times New Roman" w:hAnsi="Simplified Arabic" w:cs="Simplified Arabic" w:hint="cs"/>
          <w:b/>
          <w:bCs/>
          <w:sz w:val="28"/>
          <w:szCs w:val="28"/>
          <w:rtl/>
          <w:lang w:bidi="ar-EG"/>
        </w:rPr>
        <w:t xml:space="preserve">رقم </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5</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 xml:space="preserve">: </w:t>
      </w:r>
      <w:r w:rsidRPr="001F4259">
        <w:rPr>
          <w:rFonts w:ascii="Simplified Arabic" w:eastAsia="Times New Roman" w:hAnsi="Simplified Arabic" w:cs="Simplified Arabic"/>
          <w:b/>
          <w:bCs/>
          <w:sz w:val="28"/>
          <w:szCs w:val="28"/>
          <w:rtl/>
        </w:rPr>
        <w:t>كمية وقيمة العلف المركز من المخلفات النباتية الرطبة</w:t>
      </w:r>
      <w:r w:rsidRPr="001F4259">
        <w:rPr>
          <w:rFonts w:ascii="Simplified Arabic" w:eastAsia="Times New Roman" w:hAnsi="Simplified Arabic" w:cs="Simplified Arabic" w:hint="cs"/>
          <w:b/>
          <w:bCs/>
          <w:sz w:val="28"/>
          <w:szCs w:val="28"/>
          <w:rtl/>
        </w:rPr>
        <w:t xml:space="preserve"> </w:t>
      </w:r>
      <w:r w:rsidRPr="001F4259">
        <w:rPr>
          <w:rFonts w:ascii="Simplified Arabic" w:eastAsia="Times New Roman" w:hAnsi="Simplified Arabic" w:cs="Simplified Arabic"/>
          <w:b/>
          <w:bCs/>
          <w:sz w:val="28"/>
          <w:szCs w:val="28"/>
          <w:rtl/>
        </w:rPr>
        <w:t xml:space="preserve">خلال الفترة </w:t>
      </w:r>
      <w:r w:rsidRPr="001F4259">
        <w:rPr>
          <w:rFonts w:ascii="Simplified Arabic" w:eastAsia="Times New Roman" w:hAnsi="Simplified Arabic" w:cs="Simplified Arabic" w:hint="cs"/>
          <w:b/>
          <w:bCs/>
          <w:sz w:val="28"/>
          <w:szCs w:val="28"/>
          <w:rtl/>
        </w:rPr>
        <w:t>2010-2019</w:t>
      </w:r>
    </w:p>
    <w:tbl>
      <w:tblPr>
        <w:tblStyle w:val="TableGrid1"/>
        <w:bidiVisual/>
        <w:tblW w:w="0" w:type="auto"/>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72"/>
        <w:gridCol w:w="2230"/>
        <w:gridCol w:w="2759"/>
        <w:gridCol w:w="2575"/>
      </w:tblGrid>
      <w:tr w:rsidR="001F4259" w:rsidRPr="001F4259" w14:paraId="05757C16" w14:textId="77777777" w:rsidTr="008522DC">
        <w:trPr>
          <w:tblHeader/>
        </w:trPr>
        <w:tc>
          <w:tcPr>
            <w:tcW w:w="1460" w:type="dxa"/>
            <w:shd w:val="clear" w:color="auto" w:fill="808080" w:themeFill="background1" w:themeFillShade="80"/>
            <w:vAlign w:val="center"/>
          </w:tcPr>
          <w:p w14:paraId="052741F0"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البيان</w:t>
            </w:r>
          </w:p>
        </w:tc>
        <w:tc>
          <w:tcPr>
            <w:tcW w:w="2410" w:type="dxa"/>
            <w:shd w:val="clear" w:color="auto" w:fill="808080" w:themeFill="background1" w:themeFillShade="80"/>
            <w:vAlign w:val="center"/>
          </w:tcPr>
          <w:p w14:paraId="4E19517A"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b/>
                <w:bCs/>
                <w:color w:val="FFFFFF"/>
                <w:sz w:val="24"/>
                <w:szCs w:val="24"/>
                <w:rtl/>
              </w:rPr>
              <w:t>كمية المخلفات الرطبة</w:t>
            </w:r>
          </w:p>
          <w:p w14:paraId="3C57A57D"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بالألف طن</w:t>
            </w:r>
            <w:r w:rsidRPr="001F4259">
              <w:rPr>
                <w:rFonts w:ascii="Simplified Arabic" w:hAnsi="Simplified Arabic" w:cs="Simplified Arabic"/>
                <w:b/>
                <w:bCs/>
                <w:color w:val="FFFFFF"/>
                <w:sz w:val="24"/>
                <w:szCs w:val="24"/>
                <w:rtl/>
              </w:rPr>
              <w:t>/</w:t>
            </w:r>
            <w:r w:rsidRPr="001F4259">
              <w:rPr>
                <w:rFonts w:ascii="Simplified Arabic" w:hAnsi="Simplified Arabic" w:cs="Simplified Arabic" w:hint="cs"/>
                <w:b/>
                <w:bCs/>
                <w:color w:val="FFFFFF"/>
                <w:sz w:val="24"/>
                <w:szCs w:val="24"/>
                <w:rtl/>
              </w:rPr>
              <w:t>سنة</w:t>
            </w:r>
          </w:p>
        </w:tc>
        <w:tc>
          <w:tcPr>
            <w:tcW w:w="3060" w:type="dxa"/>
            <w:shd w:val="clear" w:color="auto" w:fill="808080" w:themeFill="background1" w:themeFillShade="80"/>
            <w:vAlign w:val="center"/>
          </w:tcPr>
          <w:p w14:paraId="09748308"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b/>
                <w:bCs/>
                <w:color w:val="FFFFFF"/>
                <w:sz w:val="24"/>
                <w:szCs w:val="24"/>
                <w:rtl/>
              </w:rPr>
              <w:t>كمية العلف المركز</w:t>
            </w:r>
            <w:r w:rsidRPr="001F4259">
              <w:rPr>
                <w:rFonts w:ascii="Simplified Arabic" w:hAnsi="Simplified Arabic" w:cs="Simplified Arabic" w:hint="cs"/>
                <w:b/>
                <w:bCs/>
                <w:color w:val="FFFFFF"/>
                <w:sz w:val="24"/>
                <w:szCs w:val="24"/>
                <w:rtl/>
              </w:rPr>
              <w:t xml:space="preserve"> </w:t>
            </w:r>
            <w:r w:rsidRPr="001F4259">
              <w:rPr>
                <w:rFonts w:ascii="Simplified Arabic" w:hAnsi="Simplified Arabic" w:cs="Simplified Arabic"/>
                <w:b/>
                <w:bCs/>
                <w:color w:val="FFFFFF"/>
                <w:sz w:val="24"/>
                <w:szCs w:val="24"/>
                <w:rtl/>
              </w:rPr>
              <w:t>المعادلة</w:t>
            </w:r>
          </w:p>
          <w:p w14:paraId="55D37C7B"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 xml:space="preserve">بالألف </w:t>
            </w:r>
            <w:r w:rsidRPr="001F4259">
              <w:rPr>
                <w:rFonts w:ascii="Simplified Arabic" w:hAnsi="Simplified Arabic" w:cs="Simplified Arabic"/>
                <w:b/>
                <w:bCs/>
                <w:color w:val="FFFFFF"/>
                <w:sz w:val="24"/>
                <w:szCs w:val="24"/>
                <w:rtl/>
              </w:rPr>
              <w:t>طن</w:t>
            </w:r>
          </w:p>
        </w:tc>
        <w:tc>
          <w:tcPr>
            <w:tcW w:w="2790" w:type="dxa"/>
            <w:shd w:val="clear" w:color="auto" w:fill="808080" w:themeFill="background1" w:themeFillShade="80"/>
          </w:tcPr>
          <w:p w14:paraId="2D5B6BD4"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b/>
                <w:bCs/>
                <w:color w:val="FFFFFF"/>
                <w:sz w:val="24"/>
                <w:szCs w:val="24"/>
                <w:rtl/>
              </w:rPr>
              <w:t>القيمة</w:t>
            </w:r>
          </w:p>
          <w:p w14:paraId="27446222"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 xml:space="preserve">بالألف </w:t>
            </w:r>
            <w:r w:rsidRPr="001F4259">
              <w:rPr>
                <w:rFonts w:ascii="Simplified Arabic" w:hAnsi="Simplified Arabic" w:cs="Simplified Arabic"/>
                <w:b/>
                <w:bCs/>
                <w:color w:val="FFFFFF"/>
                <w:sz w:val="24"/>
                <w:szCs w:val="24"/>
                <w:rtl/>
              </w:rPr>
              <w:t>جنية</w:t>
            </w:r>
          </w:p>
        </w:tc>
      </w:tr>
      <w:tr w:rsidR="001F4259" w:rsidRPr="001F4259" w14:paraId="2A8E897C" w14:textId="77777777" w:rsidTr="008522DC">
        <w:tc>
          <w:tcPr>
            <w:tcW w:w="1460" w:type="dxa"/>
            <w:vAlign w:val="center"/>
          </w:tcPr>
          <w:p w14:paraId="07260148"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القمح</w:t>
            </w:r>
          </w:p>
        </w:tc>
        <w:tc>
          <w:tcPr>
            <w:tcW w:w="2410" w:type="dxa"/>
            <w:vAlign w:val="center"/>
          </w:tcPr>
          <w:p w14:paraId="580BDDDA"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8,822.20</w:t>
            </w:r>
          </w:p>
        </w:tc>
        <w:tc>
          <w:tcPr>
            <w:tcW w:w="3060" w:type="dxa"/>
            <w:vAlign w:val="center"/>
          </w:tcPr>
          <w:p w14:paraId="5A4AE4F6"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w:t>
            </w:r>
            <w:r w:rsidRPr="001F4259">
              <w:rPr>
                <w:rFonts w:ascii="Arial" w:hAnsi="Arial" w:cs="Arial" w:hint="cs"/>
                <w:color w:val="000000"/>
                <w:rtl/>
              </w:rPr>
              <w:t>,</w:t>
            </w:r>
            <w:r w:rsidRPr="001F4259">
              <w:rPr>
                <w:rFonts w:ascii="Arial" w:hAnsi="Arial" w:cs="Arial"/>
                <w:color w:val="000000"/>
              </w:rPr>
              <w:t>205.55</w:t>
            </w:r>
          </w:p>
        </w:tc>
        <w:tc>
          <w:tcPr>
            <w:tcW w:w="2790" w:type="dxa"/>
            <w:vAlign w:val="center"/>
          </w:tcPr>
          <w:p w14:paraId="063E995F"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7</w:t>
            </w:r>
            <w:r w:rsidRPr="001F4259">
              <w:rPr>
                <w:rFonts w:ascii="Arial" w:hAnsi="Arial" w:cs="Arial" w:hint="cs"/>
                <w:color w:val="000000"/>
                <w:rtl/>
              </w:rPr>
              <w:t>,</w:t>
            </w:r>
            <w:r w:rsidRPr="001F4259">
              <w:rPr>
                <w:rFonts w:ascii="Arial" w:hAnsi="Arial" w:cs="Arial"/>
                <w:color w:val="000000"/>
              </w:rPr>
              <w:t>719</w:t>
            </w:r>
            <w:r w:rsidRPr="001F4259">
              <w:rPr>
                <w:rFonts w:ascii="Arial" w:hAnsi="Arial" w:cs="Arial" w:hint="cs"/>
                <w:color w:val="000000"/>
                <w:rtl/>
              </w:rPr>
              <w:t>,</w:t>
            </w:r>
            <w:r w:rsidRPr="001F4259">
              <w:rPr>
                <w:rFonts w:ascii="Arial" w:hAnsi="Arial" w:cs="Arial"/>
                <w:color w:val="000000"/>
              </w:rPr>
              <w:t>425</w:t>
            </w:r>
          </w:p>
        </w:tc>
      </w:tr>
      <w:tr w:rsidR="001F4259" w:rsidRPr="001F4259" w14:paraId="05E48D9E" w14:textId="77777777" w:rsidTr="008522DC">
        <w:tc>
          <w:tcPr>
            <w:tcW w:w="1460" w:type="dxa"/>
            <w:vAlign w:val="center"/>
          </w:tcPr>
          <w:p w14:paraId="393D27D3"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hint="cs"/>
                <w:b/>
                <w:bCs/>
                <w:sz w:val="26"/>
                <w:szCs w:val="26"/>
                <w:rtl/>
              </w:rPr>
              <w:t>بنجر السكر</w:t>
            </w:r>
          </w:p>
        </w:tc>
        <w:tc>
          <w:tcPr>
            <w:tcW w:w="2410" w:type="dxa"/>
            <w:vAlign w:val="center"/>
          </w:tcPr>
          <w:p w14:paraId="7A2D91F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1,993.80</w:t>
            </w:r>
          </w:p>
        </w:tc>
        <w:tc>
          <w:tcPr>
            <w:tcW w:w="3060" w:type="dxa"/>
            <w:vAlign w:val="center"/>
          </w:tcPr>
          <w:p w14:paraId="414548B5"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498.45</w:t>
            </w:r>
          </w:p>
        </w:tc>
        <w:tc>
          <w:tcPr>
            <w:tcW w:w="2790" w:type="dxa"/>
            <w:vAlign w:val="center"/>
          </w:tcPr>
          <w:p w14:paraId="1A032664"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w:t>
            </w:r>
            <w:r w:rsidRPr="001F4259">
              <w:rPr>
                <w:rFonts w:ascii="Arial" w:hAnsi="Arial" w:cs="Arial" w:hint="cs"/>
                <w:color w:val="000000"/>
                <w:rtl/>
              </w:rPr>
              <w:t>,</w:t>
            </w:r>
            <w:r w:rsidRPr="001F4259">
              <w:rPr>
                <w:rFonts w:ascii="Arial" w:hAnsi="Arial" w:cs="Arial"/>
                <w:color w:val="000000"/>
              </w:rPr>
              <w:t>744</w:t>
            </w:r>
            <w:r w:rsidRPr="001F4259">
              <w:rPr>
                <w:rFonts w:ascii="Arial" w:hAnsi="Arial" w:cs="Arial" w:hint="cs"/>
                <w:color w:val="000000"/>
                <w:rtl/>
              </w:rPr>
              <w:t>,</w:t>
            </w:r>
            <w:r w:rsidRPr="001F4259">
              <w:rPr>
                <w:rFonts w:ascii="Arial" w:hAnsi="Arial" w:cs="Arial"/>
                <w:color w:val="000000"/>
              </w:rPr>
              <w:t>575</w:t>
            </w:r>
          </w:p>
        </w:tc>
      </w:tr>
      <w:tr w:rsidR="001F4259" w:rsidRPr="001F4259" w14:paraId="1A97B9D9" w14:textId="77777777" w:rsidTr="008522DC">
        <w:tc>
          <w:tcPr>
            <w:tcW w:w="1460" w:type="dxa"/>
            <w:vAlign w:val="center"/>
          </w:tcPr>
          <w:p w14:paraId="2C199E39"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lastRenderedPageBreak/>
              <w:t>الذرة الشامية</w:t>
            </w:r>
          </w:p>
        </w:tc>
        <w:tc>
          <w:tcPr>
            <w:tcW w:w="2410" w:type="dxa"/>
            <w:vAlign w:val="center"/>
          </w:tcPr>
          <w:p w14:paraId="6DD7B08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5,553.50</w:t>
            </w:r>
          </w:p>
        </w:tc>
        <w:tc>
          <w:tcPr>
            <w:tcW w:w="3060" w:type="dxa"/>
            <w:vAlign w:val="center"/>
          </w:tcPr>
          <w:p w14:paraId="069CBB69"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w:t>
            </w:r>
            <w:r w:rsidRPr="001F4259">
              <w:rPr>
                <w:rFonts w:ascii="Arial" w:hAnsi="Arial" w:cs="Arial" w:hint="cs"/>
                <w:color w:val="000000"/>
                <w:rtl/>
              </w:rPr>
              <w:t>,</w:t>
            </w:r>
            <w:r w:rsidRPr="001F4259">
              <w:rPr>
                <w:rFonts w:ascii="Arial" w:hAnsi="Arial" w:cs="Arial"/>
                <w:color w:val="000000"/>
              </w:rPr>
              <w:t>388.37</w:t>
            </w:r>
          </w:p>
        </w:tc>
        <w:tc>
          <w:tcPr>
            <w:tcW w:w="2790" w:type="dxa"/>
            <w:vAlign w:val="center"/>
          </w:tcPr>
          <w:p w14:paraId="45CE68CF"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4</w:t>
            </w:r>
            <w:r w:rsidRPr="001F4259">
              <w:rPr>
                <w:rFonts w:ascii="Arial" w:hAnsi="Arial" w:cs="Arial" w:hint="cs"/>
                <w:color w:val="000000"/>
                <w:rtl/>
              </w:rPr>
              <w:t>,</w:t>
            </w:r>
            <w:r w:rsidRPr="001F4259">
              <w:rPr>
                <w:rFonts w:ascii="Arial" w:hAnsi="Arial" w:cs="Arial"/>
                <w:color w:val="000000"/>
              </w:rPr>
              <w:t>859</w:t>
            </w:r>
            <w:r w:rsidRPr="001F4259">
              <w:rPr>
                <w:rFonts w:ascii="Arial" w:hAnsi="Arial" w:cs="Arial" w:hint="cs"/>
                <w:color w:val="000000"/>
                <w:rtl/>
              </w:rPr>
              <w:t>,</w:t>
            </w:r>
            <w:r w:rsidRPr="001F4259">
              <w:rPr>
                <w:rFonts w:ascii="Arial" w:hAnsi="Arial" w:cs="Arial"/>
                <w:color w:val="000000"/>
              </w:rPr>
              <w:t>312.5</w:t>
            </w:r>
          </w:p>
        </w:tc>
      </w:tr>
      <w:tr w:rsidR="001F4259" w:rsidRPr="001F4259" w14:paraId="697C8AC7" w14:textId="77777777" w:rsidTr="008522DC">
        <w:tc>
          <w:tcPr>
            <w:tcW w:w="1460" w:type="dxa"/>
            <w:vAlign w:val="center"/>
          </w:tcPr>
          <w:p w14:paraId="49C17BD8"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الذرة الرفيعة</w:t>
            </w:r>
          </w:p>
        </w:tc>
        <w:tc>
          <w:tcPr>
            <w:tcW w:w="2410" w:type="dxa"/>
            <w:vAlign w:val="center"/>
          </w:tcPr>
          <w:p w14:paraId="1EB8E849"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934.6</w:t>
            </w:r>
          </w:p>
        </w:tc>
        <w:tc>
          <w:tcPr>
            <w:tcW w:w="3060" w:type="dxa"/>
            <w:vAlign w:val="center"/>
          </w:tcPr>
          <w:p w14:paraId="36B3F1B1"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233.65</w:t>
            </w:r>
          </w:p>
        </w:tc>
        <w:tc>
          <w:tcPr>
            <w:tcW w:w="2790" w:type="dxa"/>
            <w:vAlign w:val="center"/>
          </w:tcPr>
          <w:p w14:paraId="304BDD7B"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817</w:t>
            </w:r>
            <w:r w:rsidRPr="001F4259">
              <w:rPr>
                <w:rFonts w:ascii="Arial" w:hAnsi="Arial" w:cs="Arial" w:hint="cs"/>
                <w:color w:val="000000"/>
                <w:rtl/>
              </w:rPr>
              <w:t>,</w:t>
            </w:r>
            <w:r w:rsidRPr="001F4259">
              <w:rPr>
                <w:rFonts w:ascii="Arial" w:hAnsi="Arial" w:cs="Arial"/>
                <w:color w:val="000000"/>
              </w:rPr>
              <w:t>775</w:t>
            </w:r>
          </w:p>
        </w:tc>
      </w:tr>
      <w:tr w:rsidR="001F4259" w:rsidRPr="001F4259" w14:paraId="7BAD907A" w14:textId="77777777" w:rsidTr="008522DC">
        <w:tc>
          <w:tcPr>
            <w:tcW w:w="1460" w:type="dxa"/>
            <w:vAlign w:val="center"/>
          </w:tcPr>
          <w:p w14:paraId="69E4DEFD"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الارز</w:t>
            </w:r>
          </w:p>
        </w:tc>
        <w:tc>
          <w:tcPr>
            <w:tcW w:w="2410" w:type="dxa"/>
            <w:vAlign w:val="center"/>
          </w:tcPr>
          <w:p w14:paraId="0C4B82EE"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2,762.40</w:t>
            </w:r>
          </w:p>
        </w:tc>
        <w:tc>
          <w:tcPr>
            <w:tcW w:w="3060" w:type="dxa"/>
            <w:vAlign w:val="center"/>
          </w:tcPr>
          <w:p w14:paraId="47EA90F8"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690.6</w:t>
            </w:r>
          </w:p>
        </w:tc>
        <w:tc>
          <w:tcPr>
            <w:tcW w:w="2790" w:type="dxa"/>
            <w:vAlign w:val="center"/>
          </w:tcPr>
          <w:p w14:paraId="0CC84FE4"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w:t>
            </w:r>
            <w:r w:rsidRPr="001F4259">
              <w:rPr>
                <w:rFonts w:ascii="Arial" w:hAnsi="Arial" w:cs="Arial" w:hint="cs"/>
                <w:color w:val="000000"/>
                <w:rtl/>
              </w:rPr>
              <w:t>,</w:t>
            </w:r>
            <w:r w:rsidRPr="001F4259">
              <w:rPr>
                <w:rFonts w:ascii="Arial" w:hAnsi="Arial" w:cs="Arial"/>
                <w:color w:val="000000"/>
              </w:rPr>
              <w:t>417</w:t>
            </w:r>
            <w:r w:rsidRPr="001F4259">
              <w:rPr>
                <w:rFonts w:ascii="Arial" w:hAnsi="Arial" w:cs="Arial" w:hint="cs"/>
                <w:color w:val="000000"/>
                <w:rtl/>
              </w:rPr>
              <w:t>,</w:t>
            </w:r>
            <w:r w:rsidRPr="001F4259">
              <w:rPr>
                <w:rFonts w:ascii="Arial" w:hAnsi="Arial" w:cs="Arial"/>
                <w:color w:val="000000"/>
              </w:rPr>
              <w:t>100</w:t>
            </w:r>
          </w:p>
        </w:tc>
      </w:tr>
      <w:tr w:rsidR="001F4259" w:rsidRPr="001F4259" w14:paraId="4BAC3272" w14:textId="77777777" w:rsidTr="008522DC">
        <w:tc>
          <w:tcPr>
            <w:tcW w:w="1460" w:type="dxa"/>
            <w:vAlign w:val="center"/>
          </w:tcPr>
          <w:p w14:paraId="4C8C906E"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القطن</w:t>
            </w:r>
          </w:p>
        </w:tc>
        <w:tc>
          <w:tcPr>
            <w:tcW w:w="2410" w:type="dxa"/>
            <w:vAlign w:val="center"/>
          </w:tcPr>
          <w:p w14:paraId="478DAC65"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571.7</w:t>
            </w:r>
          </w:p>
        </w:tc>
        <w:tc>
          <w:tcPr>
            <w:tcW w:w="3060" w:type="dxa"/>
            <w:vAlign w:val="center"/>
          </w:tcPr>
          <w:p w14:paraId="211B6FC4"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142.925</w:t>
            </w:r>
          </w:p>
        </w:tc>
        <w:tc>
          <w:tcPr>
            <w:tcW w:w="2790" w:type="dxa"/>
            <w:vAlign w:val="center"/>
          </w:tcPr>
          <w:p w14:paraId="349B7A36"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500</w:t>
            </w:r>
            <w:r w:rsidRPr="001F4259">
              <w:rPr>
                <w:rFonts w:ascii="Arial" w:hAnsi="Arial" w:cs="Arial" w:hint="cs"/>
                <w:color w:val="000000"/>
                <w:rtl/>
              </w:rPr>
              <w:t>,</w:t>
            </w:r>
            <w:r w:rsidRPr="001F4259">
              <w:rPr>
                <w:rFonts w:ascii="Arial" w:hAnsi="Arial" w:cs="Arial"/>
                <w:color w:val="000000"/>
              </w:rPr>
              <w:t>237.5</w:t>
            </w:r>
          </w:p>
        </w:tc>
      </w:tr>
      <w:tr w:rsidR="001F4259" w:rsidRPr="001F4259" w14:paraId="4939008F" w14:textId="77777777" w:rsidTr="008522DC">
        <w:tc>
          <w:tcPr>
            <w:tcW w:w="1460" w:type="dxa"/>
            <w:shd w:val="clear" w:color="auto" w:fill="808080" w:themeFill="background1" w:themeFillShade="80"/>
            <w:vAlign w:val="center"/>
          </w:tcPr>
          <w:p w14:paraId="28182E89" w14:textId="77777777" w:rsidR="001F4259" w:rsidRPr="001F4259" w:rsidRDefault="001F4259" w:rsidP="001F4259">
            <w:pPr>
              <w:jc w:val="center"/>
              <w:rPr>
                <w:rFonts w:ascii="Simplified Arabic" w:hAnsi="Simplified Arabic" w:cs="Simplified Arabic"/>
                <w:b/>
                <w:bCs/>
                <w:color w:val="FFFFFF"/>
                <w:sz w:val="26"/>
                <w:szCs w:val="26"/>
                <w:rtl/>
              </w:rPr>
            </w:pPr>
            <w:r w:rsidRPr="001F4259">
              <w:rPr>
                <w:rFonts w:ascii="Simplified Arabic" w:hAnsi="Simplified Arabic" w:cs="Simplified Arabic" w:hint="cs"/>
                <w:b/>
                <w:bCs/>
                <w:color w:val="FFFFFF"/>
                <w:sz w:val="26"/>
                <w:szCs w:val="26"/>
                <w:rtl/>
              </w:rPr>
              <w:t>الاجمالى</w:t>
            </w:r>
          </w:p>
        </w:tc>
        <w:tc>
          <w:tcPr>
            <w:tcW w:w="2410" w:type="dxa"/>
            <w:shd w:val="clear" w:color="auto" w:fill="808080" w:themeFill="background1" w:themeFillShade="80"/>
            <w:vAlign w:val="center"/>
          </w:tcPr>
          <w:p w14:paraId="42BDFF8F"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tl/>
              </w:rPr>
              <w:t>20,638.20</w:t>
            </w:r>
          </w:p>
        </w:tc>
        <w:tc>
          <w:tcPr>
            <w:tcW w:w="3060" w:type="dxa"/>
            <w:shd w:val="clear" w:color="auto" w:fill="808080" w:themeFill="background1" w:themeFillShade="80"/>
            <w:vAlign w:val="center"/>
          </w:tcPr>
          <w:p w14:paraId="0E01D6DC" w14:textId="77777777" w:rsidR="001F4259" w:rsidRPr="001F4259" w:rsidRDefault="001F4259" w:rsidP="001F4259">
            <w:pPr>
              <w:bidi w:val="0"/>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5</w:t>
            </w:r>
            <w:r w:rsidRPr="001F4259">
              <w:rPr>
                <w:rFonts w:ascii="Simplified Arabic" w:hAnsi="Simplified Arabic" w:cs="Simplified Arabic" w:hint="cs"/>
                <w:b/>
                <w:bCs/>
                <w:color w:val="FFFFFF"/>
                <w:sz w:val="24"/>
                <w:szCs w:val="24"/>
                <w:rtl/>
              </w:rPr>
              <w:t>,</w:t>
            </w:r>
            <w:r w:rsidRPr="001F4259">
              <w:rPr>
                <w:rFonts w:ascii="Simplified Arabic" w:hAnsi="Simplified Arabic" w:cs="Simplified Arabic"/>
                <w:b/>
                <w:bCs/>
                <w:color w:val="FFFFFF"/>
                <w:sz w:val="24"/>
                <w:szCs w:val="24"/>
              </w:rPr>
              <w:t>159.55</w:t>
            </w:r>
          </w:p>
        </w:tc>
        <w:tc>
          <w:tcPr>
            <w:tcW w:w="2790" w:type="dxa"/>
            <w:shd w:val="clear" w:color="auto" w:fill="808080" w:themeFill="background1" w:themeFillShade="80"/>
            <w:vAlign w:val="center"/>
          </w:tcPr>
          <w:p w14:paraId="779C7B74" w14:textId="77777777" w:rsidR="001F4259" w:rsidRPr="001F4259" w:rsidRDefault="001F4259" w:rsidP="001F4259">
            <w:pPr>
              <w:bidi w:val="0"/>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18</w:t>
            </w:r>
            <w:r w:rsidRPr="001F4259">
              <w:rPr>
                <w:rFonts w:ascii="Simplified Arabic" w:hAnsi="Simplified Arabic" w:cs="Simplified Arabic" w:hint="cs"/>
                <w:b/>
                <w:bCs/>
                <w:color w:val="FFFFFF"/>
                <w:sz w:val="24"/>
                <w:szCs w:val="24"/>
                <w:rtl/>
              </w:rPr>
              <w:t>,</w:t>
            </w:r>
            <w:r w:rsidRPr="001F4259">
              <w:rPr>
                <w:rFonts w:ascii="Simplified Arabic" w:hAnsi="Simplified Arabic" w:cs="Simplified Arabic"/>
                <w:b/>
                <w:bCs/>
                <w:color w:val="FFFFFF"/>
                <w:sz w:val="24"/>
                <w:szCs w:val="24"/>
              </w:rPr>
              <w:t>058</w:t>
            </w:r>
            <w:r w:rsidRPr="001F4259">
              <w:rPr>
                <w:rFonts w:ascii="Simplified Arabic" w:hAnsi="Simplified Arabic" w:cs="Simplified Arabic" w:hint="cs"/>
                <w:b/>
                <w:bCs/>
                <w:color w:val="FFFFFF"/>
                <w:sz w:val="24"/>
                <w:szCs w:val="24"/>
                <w:rtl/>
              </w:rPr>
              <w:t>,</w:t>
            </w:r>
            <w:r w:rsidRPr="001F4259">
              <w:rPr>
                <w:rFonts w:ascii="Simplified Arabic" w:hAnsi="Simplified Arabic" w:cs="Simplified Arabic"/>
                <w:b/>
                <w:bCs/>
                <w:color w:val="FFFFFF"/>
                <w:sz w:val="24"/>
                <w:szCs w:val="24"/>
              </w:rPr>
              <w:t>425</w:t>
            </w:r>
          </w:p>
        </w:tc>
      </w:tr>
    </w:tbl>
    <w:p w14:paraId="2AD74BB0"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معامل تحويل (الكمية المعادلة من العلف المركز تعادل 25% من المخلف الرطب).</w:t>
      </w:r>
    </w:p>
    <w:p w14:paraId="207F5B55"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 xml:space="preserve">سعر الطن = </w:t>
      </w:r>
      <w:r w:rsidRPr="001F4259">
        <w:rPr>
          <w:rFonts w:ascii="Simplified Arabic" w:eastAsia="Times New Roman" w:hAnsi="Simplified Arabic" w:cs="Simplified Arabic" w:hint="cs"/>
          <w:rtl/>
        </w:rPr>
        <w:t>3500</w:t>
      </w:r>
      <w:r w:rsidRPr="001F4259">
        <w:rPr>
          <w:rFonts w:ascii="Simplified Arabic" w:eastAsia="Times New Roman" w:hAnsi="Simplified Arabic" w:cs="Simplified Arabic"/>
          <w:rtl/>
        </w:rPr>
        <w:t xml:space="preserve"> جنيه</w:t>
      </w:r>
      <w:r w:rsidRPr="001F4259">
        <w:rPr>
          <w:rFonts w:ascii="Simplified Arabic" w:eastAsia="Times New Roman" w:hAnsi="Simplified Arabic" w:cs="Simplified Arabic" w:hint="cs"/>
          <w:rtl/>
        </w:rPr>
        <w:t xml:space="preserve"> كمتوسط للفترة 2010-2019</w:t>
      </w:r>
    </w:p>
    <w:p w14:paraId="50DF8ECA"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المصدر: الجهاز المركزى للتعبئة العامة والاحصاء، إحصاءات المساحات المحصولية والانتاج النباتى، أعداد مختلفة.</w:t>
      </w:r>
    </w:p>
    <w:p w14:paraId="2B75BD17" w14:textId="77777777" w:rsidR="001F4259" w:rsidRPr="001F4259" w:rsidRDefault="001F4259" w:rsidP="001F4259">
      <w:pPr>
        <w:autoSpaceDE w:val="0"/>
        <w:autoSpaceDN w:val="0"/>
        <w:adjustRightInd w:val="0"/>
        <w:spacing w:after="0"/>
        <w:jc w:val="both"/>
        <w:rPr>
          <w:rFonts w:ascii="Simplified Arabic" w:eastAsia="Calibri" w:hAnsi="Simplified Arabic" w:cs="Simplified Arabic"/>
          <w:sz w:val="24"/>
          <w:szCs w:val="24"/>
          <w:rtl/>
        </w:rPr>
      </w:pPr>
    </w:p>
    <w:p w14:paraId="1BAFDB08" w14:textId="77777777" w:rsidR="001F4259" w:rsidRPr="001F4259" w:rsidRDefault="001F4259" w:rsidP="001F4259">
      <w:pPr>
        <w:spacing w:after="0"/>
        <w:jc w:val="lowKashida"/>
        <w:rPr>
          <w:rFonts w:ascii="Simplified Arabic" w:eastAsia="Times New Roman"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2-2-4 قيمة الكمبوست من المخلفات النباتية الرطبة</w:t>
      </w:r>
    </w:p>
    <w:p w14:paraId="44728F02" w14:textId="77777777" w:rsidR="001F4259" w:rsidRPr="001F4259" w:rsidRDefault="001F4259" w:rsidP="001F4259">
      <w:pPr>
        <w:spacing w:after="120"/>
        <w:ind w:firstLine="567"/>
        <w:jc w:val="lowKashida"/>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يوضح</w:t>
      </w:r>
      <w:r w:rsidRPr="001F4259">
        <w:rPr>
          <w:rFonts w:ascii="Simplified Arabic" w:eastAsia="Times New Roman" w:hAnsi="Simplified Arabic" w:cs="Simplified Arabic"/>
          <w:sz w:val="28"/>
          <w:szCs w:val="28"/>
          <w:rtl/>
        </w:rPr>
        <w:t xml:space="preserve"> الجدول </w:t>
      </w:r>
      <w:r w:rsidRPr="001F4259">
        <w:rPr>
          <w:rFonts w:ascii="Simplified Arabic" w:eastAsia="Times New Roman" w:hAnsi="Simplified Arabic" w:cs="Simplified Arabic" w:hint="cs"/>
          <w:sz w:val="28"/>
          <w:szCs w:val="28"/>
          <w:rtl/>
        </w:rPr>
        <w:t xml:space="preserve">رقم </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6</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 xml:space="preserve"> إجمالى</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كمية وقيمة الكمبوست </w:t>
      </w:r>
      <w:r w:rsidRPr="001F4259">
        <w:rPr>
          <w:rFonts w:ascii="Simplified Arabic" w:eastAsia="Times New Roman" w:hAnsi="Simplified Arabic" w:cs="Simplified Arabic"/>
          <w:sz w:val="28"/>
          <w:szCs w:val="28"/>
          <w:rtl/>
        </w:rPr>
        <w:t xml:space="preserve">التي يمكن الحصول عليها </w:t>
      </w:r>
      <w:r w:rsidRPr="001F4259">
        <w:rPr>
          <w:rFonts w:ascii="Simplified Arabic" w:eastAsia="Times New Roman" w:hAnsi="Simplified Arabic" w:cs="Simplified Arabic" w:hint="cs"/>
          <w:sz w:val="28"/>
          <w:szCs w:val="28"/>
          <w:rtl/>
        </w:rPr>
        <w:t>من</w:t>
      </w:r>
      <w:r w:rsidRPr="001F4259">
        <w:rPr>
          <w:rFonts w:ascii="Simplified Arabic" w:eastAsia="Times New Roman" w:hAnsi="Simplified Arabic" w:cs="Simplified Arabic"/>
          <w:sz w:val="28"/>
          <w:szCs w:val="28"/>
          <w:rtl/>
        </w:rPr>
        <w:t xml:space="preserve"> المخلفات</w:t>
      </w:r>
      <w:r w:rsidRPr="001F4259">
        <w:rPr>
          <w:rFonts w:ascii="Simplified Arabic" w:eastAsia="Times New Roman" w:hAnsi="Simplified Arabic" w:cs="Simplified Arabic" w:hint="cs"/>
          <w:sz w:val="28"/>
          <w:szCs w:val="28"/>
          <w:rtl/>
        </w:rPr>
        <w:t xml:space="preserve"> النباتية الرطبة، والتي</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بلغت كميته حوالى</w:t>
      </w:r>
      <w:r w:rsidRPr="001F4259">
        <w:rPr>
          <w:rFonts w:ascii="Simplified Arabic" w:eastAsia="Times New Roman" w:hAnsi="Simplified Arabic" w:cs="Simplified Arabic"/>
          <w:sz w:val="28"/>
          <w:szCs w:val="28"/>
        </w:rPr>
        <w:t>51.6</w:t>
      </w:r>
      <w:r w:rsidRPr="001F4259">
        <w:rPr>
          <w:rFonts w:ascii="Simplified Arabic" w:eastAsia="Times New Roman" w:hAnsi="Simplified Arabic" w:cs="Simplified Arabic" w:hint="cs"/>
          <w:sz w:val="28"/>
          <w:szCs w:val="28"/>
          <w:rtl/>
        </w:rPr>
        <w:t xml:space="preserve"> مليون متر مكعب/سنة، بقيمة بلغت حوالى</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sz w:val="28"/>
          <w:szCs w:val="28"/>
        </w:rPr>
        <w:t>1.7</w:t>
      </w:r>
      <w:r w:rsidRPr="001F4259">
        <w:rPr>
          <w:rFonts w:ascii="Simplified Arabic" w:eastAsia="Times New Roman" w:hAnsi="Simplified Arabic" w:cs="Simplified Arabic" w:hint="cs"/>
          <w:sz w:val="28"/>
          <w:szCs w:val="28"/>
          <w:rtl/>
        </w:rPr>
        <w:t xml:space="preserve"> ملي</w:t>
      </w:r>
      <w:r w:rsidRPr="001F4259">
        <w:rPr>
          <w:rFonts w:ascii="Simplified Arabic" w:eastAsia="Times New Roman" w:hAnsi="Simplified Arabic" w:cs="Simplified Arabic" w:hint="cs"/>
          <w:sz w:val="28"/>
          <w:szCs w:val="28"/>
          <w:rtl/>
          <w:lang w:bidi="ar-EG"/>
        </w:rPr>
        <w:t>ار</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جنية</w:t>
      </w:r>
      <w:r w:rsidRPr="001F4259">
        <w:rPr>
          <w:rFonts w:ascii="Simplified Arabic" w:eastAsia="Times New Roman" w:hAnsi="Simplified Arabic" w:cs="Simplified Arabic"/>
          <w:sz w:val="28"/>
          <w:szCs w:val="28"/>
          <w:rtl/>
        </w:rPr>
        <w:t>/</w:t>
      </w:r>
      <w:r w:rsidRPr="001F4259">
        <w:rPr>
          <w:rFonts w:ascii="Simplified Arabic" w:eastAsia="Times New Roman" w:hAnsi="Simplified Arabic" w:cs="Simplified Arabic" w:hint="cs"/>
          <w:sz w:val="28"/>
          <w:szCs w:val="28"/>
          <w:rtl/>
        </w:rPr>
        <w:t>سنة</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 xml:space="preserve">كمتوسط </w:t>
      </w:r>
      <w:r w:rsidRPr="001F4259">
        <w:rPr>
          <w:rFonts w:ascii="Simplified Arabic" w:eastAsia="Times New Roman" w:hAnsi="Simplified Arabic" w:cs="Simplified Arabic"/>
          <w:sz w:val="28"/>
          <w:szCs w:val="28"/>
          <w:rtl/>
        </w:rPr>
        <w:t xml:space="preserve">خلال </w:t>
      </w:r>
      <w:r w:rsidRPr="001F4259">
        <w:rPr>
          <w:rFonts w:ascii="Simplified Arabic" w:eastAsia="Times New Roman" w:hAnsi="Simplified Arabic" w:cs="Simplified Arabic" w:hint="cs"/>
          <w:sz w:val="28"/>
          <w:szCs w:val="28"/>
          <w:rtl/>
        </w:rPr>
        <w:t>ال</w:t>
      </w:r>
      <w:r w:rsidRPr="001F4259">
        <w:rPr>
          <w:rFonts w:ascii="Simplified Arabic" w:eastAsia="Times New Roman" w:hAnsi="Simplified Arabic" w:cs="Simplified Arabic"/>
          <w:sz w:val="28"/>
          <w:szCs w:val="28"/>
          <w:rtl/>
        </w:rPr>
        <w:t xml:space="preserve">فترة </w:t>
      </w:r>
      <w:r w:rsidRPr="001F4259">
        <w:rPr>
          <w:rFonts w:ascii="Simplified Arabic" w:eastAsia="Times New Roman" w:hAnsi="Simplified Arabic" w:cs="Simplified Arabic" w:hint="cs"/>
          <w:sz w:val="28"/>
          <w:szCs w:val="28"/>
          <w:rtl/>
        </w:rPr>
        <w:t>2010-2019.</w:t>
      </w:r>
    </w:p>
    <w:p w14:paraId="79E5160A"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b/>
          <w:bCs/>
          <w:sz w:val="28"/>
          <w:szCs w:val="28"/>
          <w:rtl/>
          <w:lang w:bidi="ar-EG"/>
        </w:rPr>
        <w:t xml:space="preserve">جدول </w:t>
      </w:r>
      <w:r w:rsidRPr="001F4259">
        <w:rPr>
          <w:rFonts w:ascii="Simplified Arabic" w:eastAsia="Times New Roman" w:hAnsi="Simplified Arabic" w:cs="Simplified Arabic" w:hint="cs"/>
          <w:b/>
          <w:bCs/>
          <w:sz w:val="28"/>
          <w:szCs w:val="28"/>
          <w:rtl/>
          <w:lang w:bidi="ar-EG"/>
        </w:rPr>
        <w:t xml:space="preserve">رقم </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6</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 xml:space="preserve">: </w:t>
      </w:r>
      <w:r w:rsidRPr="001F4259">
        <w:rPr>
          <w:rFonts w:ascii="Simplified Arabic" w:eastAsia="Times New Roman" w:hAnsi="Simplified Arabic" w:cs="Simplified Arabic"/>
          <w:b/>
          <w:bCs/>
          <w:sz w:val="28"/>
          <w:szCs w:val="28"/>
          <w:rtl/>
        </w:rPr>
        <w:t>التكلفة التقديرية اللازمة لتحويل المخلفات النباتية الرطبة</w:t>
      </w:r>
      <w:r w:rsidRPr="001F4259">
        <w:rPr>
          <w:rFonts w:ascii="Simplified Arabic" w:eastAsia="Times New Roman" w:hAnsi="Simplified Arabic" w:cs="Simplified Arabic" w:hint="cs"/>
          <w:b/>
          <w:bCs/>
          <w:sz w:val="28"/>
          <w:szCs w:val="28"/>
          <w:rtl/>
        </w:rPr>
        <w:t xml:space="preserve"> إلى كمبوست</w:t>
      </w:r>
    </w:p>
    <w:p w14:paraId="648B876D"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b/>
          <w:bCs/>
          <w:sz w:val="28"/>
          <w:szCs w:val="28"/>
          <w:rtl/>
        </w:rPr>
        <w:t xml:space="preserve">خلال الفترة </w:t>
      </w:r>
      <w:r w:rsidRPr="001F4259">
        <w:rPr>
          <w:rFonts w:ascii="Simplified Arabic" w:eastAsia="Times New Roman" w:hAnsi="Simplified Arabic" w:cs="Simplified Arabic" w:hint="cs"/>
          <w:b/>
          <w:bCs/>
          <w:sz w:val="28"/>
          <w:szCs w:val="28"/>
          <w:rtl/>
        </w:rPr>
        <w:t>2010-2019</w:t>
      </w:r>
    </w:p>
    <w:tbl>
      <w:tblPr>
        <w:tblStyle w:val="TableGrid1"/>
        <w:bidiVisual/>
        <w:tblW w:w="0" w:type="auto"/>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65"/>
        <w:gridCol w:w="2068"/>
        <w:gridCol w:w="2461"/>
        <w:gridCol w:w="3042"/>
      </w:tblGrid>
      <w:tr w:rsidR="001F4259" w:rsidRPr="001F4259" w14:paraId="7CEAF2B5" w14:textId="77777777" w:rsidTr="008522DC">
        <w:trPr>
          <w:tblHeader/>
        </w:trPr>
        <w:tc>
          <w:tcPr>
            <w:tcW w:w="1460" w:type="dxa"/>
            <w:shd w:val="clear" w:color="auto" w:fill="808080" w:themeFill="background1" w:themeFillShade="80"/>
            <w:vAlign w:val="center"/>
          </w:tcPr>
          <w:p w14:paraId="57D73BEF"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hint="cs"/>
                <w:b/>
                <w:bCs/>
                <w:color w:val="FFFFFF"/>
                <w:rtl/>
              </w:rPr>
              <w:t>البيان</w:t>
            </w:r>
          </w:p>
        </w:tc>
        <w:tc>
          <w:tcPr>
            <w:tcW w:w="2230" w:type="dxa"/>
            <w:shd w:val="clear" w:color="auto" w:fill="808080" w:themeFill="background1" w:themeFillShade="80"/>
            <w:vAlign w:val="center"/>
          </w:tcPr>
          <w:p w14:paraId="772329C5"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كمية المخلفات الرطبة</w:t>
            </w:r>
          </w:p>
          <w:p w14:paraId="1B0664A1"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hint="cs"/>
                <w:b/>
                <w:bCs/>
                <w:color w:val="FFFFFF"/>
                <w:rtl/>
              </w:rPr>
              <w:t>بالألف طن</w:t>
            </w:r>
            <w:r w:rsidRPr="001F4259">
              <w:rPr>
                <w:rFonts w:ascii="Simplified Arabic" w:hAnsi="Simplified Arabic" w:cs="Simplified Arabic"/>
                <w:b/>
                <w:bCs/>
                <w:color w:val="FFFFFF"/>
                <w:rtl/>
              </w:rPr>
              <w:t>/</w:t>
            </w:r>
            <w:r w:rsidRPr="001F4259">
              <w:rPr>
                <w:rFonts w:ascii="Simplified Arabic" w:hAnsi="Simplified Arabic" w:cs="Simplified Arabic" w:hint="cs"/>
                <w:b/>
                <w:bCs/>
                <w:color w:val="FFFFFF"/>
                <w:rtl/>
              </w:rPr>
              <w:t>سنة</w:t>
            </w:r>
          </w:p>
        </w:tc>
        <w:tc>
          <w:tcPr>
            <w:tcW w:w="2700" w:type="dxa"/>
            <w:shd w:val="clear" w:color="auto" w:fill="808080" w:themeFill="background1" w:themeFillShade="80"/>
            <w:vAlign w:val="center"/>
          </w:tcPr>
          <w:p w14:paraId="5F4F23EB"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الكمية المعادلة من الكمبوست</w:t>
            </w:r>
            <w:r w:rsidRPr="001F4259">
              <w:rPr>
                <w:rFonts w:ascii="Simplified Arabic" w:hAnsi="Simplified Arabic" w:cs="Simplified Arabic" w:hint="cs"/>
                <w:b/>
                <w:bCs/>
                <w:color w:val="FFFFFF"/>
                <w:rtl/>
              </w:rPr>
              <w:t xml:space="preserve"> </w:t>
            </w:r>
            <w:r w:rsidRPr="001F4259">
              <w:rPr>
                <w:rFonts w:ascii="Simplified Arabic" w:hAnsi="Simplified Arabic" w:cs="Simplified Arabic"/>
                <w:b/>
                <w:bCs/>
                <w:color w:val="FFFFFF"/>
                <w:rtl/>
              </w:rPr>
              <w:t>بالألف م3/سنة</w:t>
            </w:r>
          </w:p>
        </w:tc>
        <w:tc>
          <w:tcPr>
            <w:tcW w:w="3330" w:type="dxa"/>
            <w:shd w:val="clear" w:color="auto" w:fill="808080" w:themeFill="background1" w:themeFillShade="80"/>
            <w:vAlign w:val="center"/>
          </w:tcPr>
          <w:p w14:paraId="7A21C762"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التكلفة التقديرية اللازمة لتحويل المخلفات إلى كمبوست</w:t>
            </w:r>
            <w:r w:rsidRPr="001F4259">
              <w:rPr>
                <w:rFonts w:ascii="Simplified Arabic" w:hAnsi="Simplified Arabic" w:cs="Simplified Arabic" w:hint="cs"/>
                <w:b/>
                <w:bCs/>
                <w:color w:val="FFFFFF"/>
                <w:rtl/>
              </w:rPr>
              <w:t xml:space="preserve"> بالألف </w:t>
            </w:r>
            <w:r w:rsidRPr="001F4259">
              <w:rPr>
                <w:rFonts w:ascii="Simplified Arabic" w:hAnsi="Simplified Arabic" w:cs="Simplified Arabic"/>
                <w:b/>
                <w:bCs/>
                <w:color w:val="FFFFFF"/>
                <w:rtl/>
              </w:rPr>
              <w:t>جنيه/سنة</w:t>
            </w:r>
          </w:p>
        </w:tc>
      </w:tr>
      <w:tr w:rsidR="001F4259" w:rsidRPr="001F4259" w14:paraId="57E25B64" w14:textId="77777777" w:rsidTr="008522DC">
        <w:trPr>
          <w:trHeight w:val="357"/>
        </w:trPr>
        <w:tc>
          <w:tcPr>
            <w:tcW w:w="1460" w:type="dxa"/>
          </w:tcPr>
          <w:p w14:paraId="5C6E108C"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القمح</w:t>
            </w:r>
          </w:p>
        </w:tc>
        <w:tc>
          <w:tcPr>
            <w:tcW w:w="2230" w:type="dxa"/>
            <w:vAlign w:val="center"/>
          </w:tcPr>
          <w:p w14:paraId="057DC260"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8,822.20</w:t>
            </w:r>
          </w:p>
        </w:tc>
        <w:tc>
          <w:tcPr>
            <w:tcW w:w="2700" w:type="dxa"/>
            <w:vAlign w:val="center"/>
          </w:tcPr>
          <w:p w14:paraId="4496857C"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22,055.5</w:t>
            </w:r>
          </w:p>
        </w:tc>
        <w:tc>
          <w:tcPr>
            <w:tcW w:w="3330" w:type="dxa"/>
            <w:vAlign w:val="center"/>
          </w:tcPr>
          <w:p w14:paraId="5D8BD11E"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716,803.75</w:t>
            </w:r>
          </w:p>
        </w:tc>
      </w:tr>
      <w:tr w:rsidR="001F4259" w:rsidRPr="001F4259" w14:paraId="03F4D8F1" w14:textId="77777777" w:rsidTr="008522DC">
        <w:tc>
          <w:tcPr>
            <w:tcW w:w="1460" w:type="dxa"/>
          </w:tcPr>
          <w:p w14:paraId="21D8EFF6"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hint="cs"/>
                <w:b/>
                <w:bCs/>
                <w:sz w:val="26"/>
                <w:szCs w:val="26"/>
                <w:rtl/>
              </w:rPr>
              <w:t>بنجر السكر</w:t>
            </w:r>
          </w:p>
        </w:tc>
        <w:tc>
          <w:tcPr>
            <w:tcW w:w="2230" w:type="dxa"/>
            <w:vAlign w:val="center"/>
          </w:tcPr>
          <w:p w14:paraId="1A7A61AC"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1,993.80</w:t>
            </w:r>
          </w:p>
        </w:tc>
        <w:tc>
          <w:tcPr>
            <w:tcW w:w="2700" w:type="dxa"/>
            <w:vAlign w:val="center"/>
          </w:tcPr>
          <w:p w14:paraId="6401CAE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4,984.5</w:t>
            </w:r>
          </w:p>
        </w:tc>
        <w:tc>
          <w:tcPr>
            <w:tcW w:w="3330" w:type="dxa"/>
            <w:vAlign w:val="center"/>
          </w:tcPr>
          <w:p w14:paraId="33D16AA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161,996.25</w:t>
            </w:r>
          </w:p>
        </w:tc>
      </w:tr>
      <w:tr w:rsidR="001F4259" w:rsidRPr="001F4259" w14:paraId="74D3C721" w14:textId="77777777" w:rsidTr="008522DC">
        <w:tc>
          <w:tcPr>
            <w:tcW w:w="1460" w:type="dxa"/>
          </w:tcPr>
          <w:p w14:paraId="63335457"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الذرة الشامية</w:t>
            </w:r>
          </w:p>
        </w:tc>
        <w:tc>
          <w:tcPr>
            <w:tcW w:w="2230" w:type="dxa"/>
            <w:vAlign w:val="center"/>
          </w:tcPr>
          <w:p w14:paraId="43376FB0"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5,553.50</w:t>
            </w:r>
          </w:p>
        </w:tc>
        <w:tc>
          <w:tcPr>
            <w:tcW w:w="2700" w:type="dxa"/>
            <w:vAlign w:val="center"/>
          </w:tcPr>
          <w:p w14:paraId="40C483DC"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13,883.75</w:t>
            </w:r>
          </w:p>
        </w:tc>
        <w:tc>
          <w:tcPr>
            <w:tcW w:w="3330" w:type="dxa"/>
            <w:vAlign w:val="center"/>
          </w:tcPr>
          <w:p w14:paraId="4E036F5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451,221.875</w:t>
            </w:r>
          </w:p>
        </w:tc>
      </w:tr>
      <w:tr w:rsidR="001F4259" w:rsidRPr="001F4259" w14:paraId="214A7AFA" w14:textId="77777777" w:rsidTr="008522DC">
        <w:tc>
          <w:tcPr>
            <w:tcW w:w="1460" w:type="dxa"/>
          </w:tcPr>
          <w:p w14:paraId="7B8B2B5B"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الذرة الرفيعة</w:t>
            </w:r>
          </w:p>
        </w:tc>
        <w:tc>
          <w:tcPr>
            <w:tcW w:w="2230" w:type="dxa"/>
            <w:vAlign w:val="center"/>
          </w:tcPr>
          <w:p w14:paraId="250B315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934.6</w:t>
            </w:r>
          </w:p>
        </w:tc>
        <w:tc>
          <w:tcPr>
            <w:tcW w:w="2700" w:type="dxa"/>
            <w:vAlign w:val="center"/>
          </w:tcPr>
          <w:p w14:paraId="39703351"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2,336.5</w:t>
            </w:r>
          </w:p>
        </w:tc>
        <w:tc>
          <w:tcPr>
            <w:tcW w:w="3330" w:type="dxa"/>
            <w:vAlign w:val="center"/>
          </w:tcPr>
          <w:p w14:paraId="206D6F10"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75,936.25</w:t>
            </w:r>
          </w:p>
        </w:tc>
      </w:tr>
      <w:tr w:rsidR="001F4259" w:rsidRPr="001F4259" w14:paraId="295FC72D" w14:textId="77777777" w:rsidTr="008522DC">
        <w:tc>
          <w:tcPr>
            <w:tcW w:w="1460" w:type="dxa"/>
          </w:tcPr>
          <w:p w14:paraId="415C8B35"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الارز</w:t>
            </w:r>
          </w:p>
        </w:tc>
        <w:tc>
          <w:tcPr>
            <w:tcW w:w="2230" w:type="dxa"/>
            <w:vAlign w:val="center"/>
          </w:tcPr>
          <w:p w14:paraId="1655478C"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2,762.40</w:t>
            </w:r>
          </w:p>
        </w:tc>
        <w:tc>
          <w:tcPr>
            <w:tcW w:w="2700" w:type="dxa"/>
            <w:vAlign w:val="center"/>
          </w:tcPr>
          <w:p w14:paraId="60A690C9"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6906</w:t>
            </w:r>
          </w:p>
        </w:tc>
        <w:tc>
          <w:tcPr>
            <w:tcW w:w="3330" w:type="dxa"/>
            <w:vAlign w:val="center"/>
          </w:tcPr>
          <w:p w14:paraId="710D616F"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224,445</w:t>
            </w:r>
          </w:p>
        </w:tc>
      </w:tr>
      <w:tr w:rsidR="001F4259" w:rsidRPr="001F4259" w14:paraId="6B75C721" w14:textId="77777777" w:rsidTr="008522DC">
        <w:tc>
          <w:tcPr>
            <w:tcW w:w="1460" w:type="dxa"/>
          </w:tcPr>
          <w:p w14:paraId="5A68D9E5"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القطن</w:t>
            </w:r>
          </w:p>
        </w:tc>
        <w:tc>
          <w:tcPr>
            <w:tcW w:w="2230" w:type="dxa"/>
            <w:vAlign w:val="center"/>
          </w:tcPr>
          <w:p w14:paraId="037C0A26"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hint="cs"/>
                <w:b/>
                <w:bCs/>
                <w:color w:val="000000"/>
                <w:sz w:val="24"/>
                <w:szCs w:val="24"/>
                <w:rtl/>
              </w:rPr>
              <w:t>571.7</w:t>
            </w:r>
          </w:p>
        </w:tc>
        <w:tc>
          <w:tcPr>
            <w:tcW w:w="2700" w:type="dxa"/>
            <w:vAlign w:val="center"/>
          </w:tcPr>
          <w:p w14:paraId="489E131E"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1,429.25</w:t>
            </w:r>
          </w:p>
        </w:tc>
        <w:tc>
          <w:tcPr>
            <w:tcW w:w="3330" w:type="dxa"/>
            <w:vAlign w:val="center"/>
          </w:tcPr>
          <w:p w14:paraId="7350526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46,450.625</w:t>
            </w:r>
          </w:p>
        </w:tc>
      </w:tr>
      <w:tr w:rsidR="001F4259" w:rsidRPr="001F4259" w14:paraId="1CBFDFD0" w14:textId="77777777" w:rsidTr="008522DC">
        <w:tc>
          <w:tcPr>
            <w:tcW w:w="1460" w:type="dxa"/>
            <w:shd w:val="clear" w:color="auto" w:fill="808080" w:themeFill="background1" w:themeFillShade="80"/>
          </w:tcPr>
          <w:p w14:paraId="2065201F" w14:textId="77777777" w:rsidR="001F4259" w:rsidRPr="001F4259" w:rsidRDefault="001F4259" w:rsidP="001F4259">
            <w:pPr>
              <w:jc w:val="center"/>
              <w:rPr>
                <w:rFonts w:ascii="Simplified Arabic" w:hAnsi="Simplified Arabic" w:cs="Simplified Arabic"/>
                <w:b/>
                <w:bCs/>
                <w:color w:val="FFFFFF"/>
                <w:sz w:val="26"/>
                <w:szCs w:val="26"/>
                <w:rtl/>
              </w:rPr>
            </w:pPr>
            <w:r w:rsidRPr="001F4259">
              <w:rPr>
                <w:rFonts w:ascii="Simplified Arabic" w:hAnsi="Simplified Arabic" w:cs="Simplified Arabic" w:hint="cs"/>
                <w:b/>
                <w:bCs/>
                <w:color w:val="FFFFFF"/>
                <w:sz w:val="26"/>
                <w:szCs w:val="26"/>
                <w:rtl/>
              </w:rPr>
              <w:t>الاجمالى</w:t>
            </w:r>
          </w:p>
        </w:tc>
        <w:tc>
          <w:tcPr>
            <w:tcW w:w="2230" w:type="dxa"/>
            <w:shd w:val="clear" w:color="auto" w:fill="808080" w:themeFill="background1" w:themeFillShade="80"/>
            <w:vAlign w:val="center"/>
          </w:tcPr>
          <w:p w14:paraId="628E04B9"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tl/>
              </w:rPr>
              <w:t>20,638.20</w:t>
            </w:r>
          </w:p>
        </w:tc>
        <w:tc>
          <w:tcPr>
            <w:tcW w:w="2700" w:type="dxa"/>
            <w:shd w:val="clear" w:color="auto" w:fill="808080" w:themeFill="background1" w:themeFillShade="80"/>
            <w:vAlign w:val="center"/>
          </w:tcPr>
          <w:p w14:paraId="7D5827A3"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51,595.5</w:t>
            </w:r>
          </w:p>
        </w:tc>
        <w:tc>
          <w:tcPr>
            <w:tcW w:w="3330" w:type="dxa"/>
            <w:shd w:val="clear" w:color="auto" w:fill="808080" w:themeFill="background1" w:themeFillShade="80"/>
            <w:vAlign w:val="center"/>
          </w:tcPr>
          <w:p w14:paraId="39F590C6"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1,676,853.75</w:t>
            </w:r>
          </w:p>
        </w:tc>
      </w:tr>
    </w:tbl>
    <w:p w14:paraId="07F9E6EA"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حسبت وفقا لمعامل تحويل (طن مخلفات =2,5م3 كمبوست 30% ماده عضوية ).</w:t>
      </w:r>
    </w:p>
    <w:p w14:paraId="191C42E7"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 xml:space="preserve">تكلفة المتر المكعب = </w:t>
      </w:r>
      <w:r w:rsidRPr="001F4259">
        <w:rPr>
          <w:rFonts w:ascii="Simplified Arabic" w:eastAsia="Times New Roman" w:hAnsi="Simplified Arabic" w:cs="Simplified Arabic" w:hint="cs"/>
          <w:rtl/>
        </w:rPr>
        <w:t xml:space="preserve">32,5 </w:t>
      </w:r>
      <w:r w:rsidRPr="001F4259">
        <w:rPr>
          <w:rFonts w:ascii="Simplified Arabic" w:eastAsia="Times New Roman" w:hAnsi="Simplified Arabic" w:cs="Simplified Arabic"/>
          <w:rtl/>
        </w:rPr>
        <w:t>جنيه/م3</w:t>
      </w:r>
      <w:r w:rsidRPr="001F4259">
        <w:rPr>
          <w:rFonts w:ascii="Simplified Arabic" w:eastAsia="Times New Roman" w:hAnsi="Simplified Arabic" w:cs="Simplified Arabic" w:hint="cs"/>
          <w:rtl/>
        </w:rPr>
        <w:t xml:space="preserve"> كمتوسط للفترة 2010-2019   </w:t>
      </w:r>
    </w:p>
    <w:p w14:paraId="6C3F4B9E"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المصدر: الجهاز المركزى للتعبئة العامة والاحصاء، إحصاءات المساحات المحصولية والانتاج النباتى، أعداد مختلفة.</w:t>
      </w:r>
    </w:p>
    <w:p w14:paraId="5344D2F9" w14:textId="77777777" w:rsidR="001F4259" w:rsidRPr="001F4259" w:rsidRDefault="001F4259" w:rsidP="001F4259">
      <w:pPr>
        <w:autoSpaceDE w:val="0"/>
        <w:autoSpaceDN w:val="0"/>
        <w:adjustRightInd w:val="0"/>
        <w:spacing w:after="0"/>
        <w:jc w:val="both"/>
        <w:rPr>
          <w:rFonts w:ascii="Simplified Arabic" w:eastAsia="Calibri" w:hAnsi="Simplified Arabic" w:cs="Simplified Arabic"/>
          <w:sz w:val="24"/>
          <w:szCs w:val="24"/>
          <w:rtl/>
        </w:rPr>
      </w:pPr>
    </w:p>
    <w:p w14:paraId="125E8DED" w14:textId="77777777" w:rsidR="001F4259" w:rsidRPr="001F4259" w:rsidRDefault="001F4259" w:rsidP="001F4259">
      <w:pPr>
        <w:spacing w:after="120"/>
        <w:jc w:val="lowKashida"/>
        <w:rPr>
          <w:rFonts w:ascii="Simplified Arabic" w:eastAsia="Times New Roman" w:hAnsi="Simplified Arabic" w:cs="Simplified Arabic"/>
          <w:b/>
          <w:bCs/>
          <w:sz w:val="28"/>
          <w:szCs w:val="28"/>
          <w:rtl/>
          <w:lang w:bidi="ar-EG"/>
        </w:rPr>
      </w:pPr>
      <w:r w:rsidRPr="001F4259">
        <w:rPr>
          <w:rFonts w:ascii="Simplified Arabic" w:eastAsia="Times New Roman" w:hAnsi="Simplified Arabic" w:cs="Simplified Arabic"/>
          <w:sz w:val="28"/>
          <w:szCs w:val="28"/>
          <w:rtl/>
        </w:rPr>
        <w:lastRenderedPageBreak/>
        <w:t>وتشير البيانات</w:t>
      </w:r>
      <w:r w:rsidRPr="001F4259">
        <w:rPr>
          <w:rFonts w:ascii="Simplified Arabic" w:eastAsia="Times New Roman" w:hAnsi="Simplified Arabic" w:cs="Simplified Arabic" w:hint="cs"/>
          <w:sz w:val="28"/>
          <w:szCs w:val="28"/>
          <w:rtl/>
        </w:rPr>
        <w:t xml:space="preserve"> الواردة</w:t>
      </w:r>
      <w:r w:rsidRPr="001F4259">
        <w:rPr>
          <w:rFonts w:ascii="Simplified Arabic" w:eastAsia="Times New Roman" w:hAnsi="Simplified Arabic" w:cs="Simplified Arabic"/>
          <w:sz w:val="28"/>
          <w:szCs w:val="28"/>
          <w:rtl/>
        </w:rPr>
        <w:t xml:space="preserve"> بالجدول</w:t>
      </w:r>
      <w:r w:rsidRPr="001F4259">
        <w:rPr>
          <w:rFonts w:ascii="Simplified Arabic" w:eastAsia="Times New Roman" w:hAnsi="Simplified Arabic" w:cs="Simplified Arabic" w:hint="cs"/>
          <w:sz w:val="28"/>
          <w:szCs w:val="28"/>
          <w:rtl/>
        </w:rPr>
        <w:t xml:space="preserve"> رقم</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7</w:t>
      </w:r>
      <w:r w:rsidRPr="001F4259">
        <w:rPr>
          <w:rFonts w:ascii="Simplified Arabic" w:eastAsia="Times New Roman" w:hAnsi="Simplified Arabic" w:cs="Simplified Arabic"/>
          <w:sz w:val="28"/>
          <w:szCs w:val="28"/>
          <w:rtl/>
        </w:rPr>
        <w:t>) إلي</w:t>
      </w:r>
      <w:r w:rsidRPr="001F4259">
        <w:rPr>
          <w:rFonts w:ascii="Simplified Arabic" w:eastAsia="Times New Roman" w:hAnsi="Simplified Arabic" w:cs="Simplified Arabic" w:hint="cs"/>
          <w:sz w:val="28"/>
          <w:szCs w:val="28"/>
          <w:rtl/>
        </w:rPr>
        <w:t xml:space="preserve"> قيمة الكمبوست والتي يمكن</w:t>
      </w:r>
      <w:r w:rsidRPr="001F4259">
        <w:rPr>
          <w:rFonts w:ascii="Simplified Arabic" w:eastAsia="Times New Roman" w:hAnsi="Simplified Arabic" w:cs="Simplified Arabic"/>
          <w:sz w:val="28"/>
          <w:szCs w:val="28"/>
          <w:rtl/>
        </w:rPr>
        <w:t xml:space="preserve"> الحصول عليها من المخلفات النباتية المذكورة</w:t>
      </w:r>
      <w:r w:rsidRPr="001F4259">
        <w:rPr>
          <w:rFonts w:ascii="Simplified Arabic" w:eastAsia="Times New Roman" w:hAnsi="Simplified Arabic" w:cs="Simplified Arabic" w:hint="cs"/>
          <w:sz w:val="28"/>
          <w:szCs w:val="28"/>
          <w:rtl/>
        </w:rPr>
        <w:t>،</w:t>
      </w:r>
      <w:r w:rsidRPr="001F4259">
        <w:rPr>
          <w:rFonts w:ascii="Simplified Arabic" w:eastAsia="Times New Roman" w:hAnsi="Simplified Arabic" w:cs="Simplified Arabic"/>
          <w:sz w:val="28"/>
          <w:szCs w:val="28"/>
          <w:rtl/>
        </w:rPr>
        <w:t xml:space="preserve"> والتي تقدر بحوالي </w:t>
      </w:r>
      <w:r w:rsidRPr="001F4259">
        <w:rPr>
          <w:rFonts w:ascii="Simplified Arabic" w:eastAsia="Times New Roman" w:hAnsi="Simplified Arabic" w:cs="Simplified Arabic" w:hint="cs"/>
          <w:sz w:val="28"/>
          <w:szCs w:val="28"/>
          <w:rtl/>
        </w:rPr>
        <w:t>25.3</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مليار</w:t>
      </w:r>
      <w:r w:rsidRPr="001F4259">
        <w:rPr>
          <w:rFonts w:ascii="Simplified Arabic" w:eastAsia="Times New Roman" w:hAnsi="Simplified Arabic" w:cs="Simplified Arabic"/>
          <w:sz w:val="28"/>
          <w:szCs w:val="28"/>
          <w:rtl/>
        </w:rPr>
        <w:t xml:space="preserve"> جنيه </w:t>
      </w:r>
      <w:r w:rsidRPr="001F4259">
        <w:rPr>
          <w:rFonts w:ascii="Simplified Arabic" w:eastAsia="Times New Roman" w:hAnsi="Simplified Arabic" w:cs="Simplified Arabic" w:hint="cs"/>
          <w:sz w:val="28"/>
          <w:szCs w:val="28"/>
          <w:rtl/>
        </w:rPr>
        <w:t xml:space="preserve">كمتوسط </w:t>
      </w:r>
      <w:r w:rsidRPr="001F4259">
        <w:rPr>
          <w:rFonts w:ascii="Simplified Arabic" w:eastAsia="Times New Roman" w:hAnsi="Simplified Arabic" w:cs="Simplified Arabic"/>
          <w:sz w:val="28"/>
          <w:szCs w:val="28"/>
          <w:rtl/>
        </w:rPr>
        <w:t xml:space="preserve">خلال فترة الدراسة، وذلك بصافي عائد قدر بحوالي </w:t>
      </w:r>
      <w:r w:rsidRPr="001F4259">
        <w:rPr>
          <w:rFonts w:ascii="Simplified Arabic" w:eastAsia="Times New Roman" w:hAnsi="Simplified Arabic" w:cs="Simplified Arabic" w:hint="cs"/>
          <w:sz w:val="28"/>
          <w:szCs w:val="28"/>
          <w:rtl/>
        </w:rPr>
        <w:t>23.6</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lang w:bidi="ar-EG"/>
        </w:rPr>
        <w:t>مليون</w:t>
      </w:r>
      <w:r w:rsidRPr="001F4259">
        <w:rPr>
          <w:rFonts w:ascii="Simplified Arabic" w:eastAsia="Times New Roman" w:hAnsi="Simplified Arabic" w:cs="Simplified Arabic"/>
          <w:sz w:val="28"/>
          <w:szCs w:val="28"/>
          <w:rtl/>
        </w:rPr>
        <w:t xml:space="preserve"> جنيه/سنوياً، و</w:t>
      </w:r>
      <w:r w:rsidRPr="001F4259">
        <w:rPr>
          <w:rFonts w:ascii="Simplified Arabic" w:eastAsia="Times New Roman" w:hAnsi="Simplified Arabic" w:cs="Simplified Arabic" w:hint="cs"/>
          <w:sz w:val="28"/>
          <w:szCs w:val="28"/>
          <w:rtl/>
        </w:rPr>
        <w:t>ي</w:t>
      </w:r>
      <w:r w:rsidRPr="001F4259">
        <w:rPr>
          <w:rFonts w:ascii="Simplified Arabic" w:eastAsia="Times New Roman" w:hAnsi="Simplified Arabic" w:cs="Simplified Arabic"/>
          <w:sz w:val="28"/>
          <w:szCs w:val="28"/>
          <w:rtl/>
        </w:rPr>
        <w:t xml:space="preserve">أتي </w:t>
      </w:r>
      <w:r w:rsidRPr="001F4259">
        <w:rPr>
          <w:rFonts w:ascii="Simplified Arabic" w:eastAsia="Times New Roman" w:hAnsi="Simplified Arabic" w:cs="Simplified Arabic" w:hint="cs"/>
          <w:sz w:val="28"/>
          <w:szCs w:val="28"/>
          <w:rtl/>
        </w:rPr>
        <w:t xml:space="preserve">القمح </w:t>
      </w:r>
      <w:r w:rsidRPr="001F4259">
        <w:rPr>
          <w:rFonts w:ascii="Simplified Arabic" w:eastAsia="Times New Roman" w:hAnsi="Simplified Arabic" w:cs="Simplified Arabic"/>
          <w:sz w:val="28"/>
          <w:szCs w:val="28"/>
          <w:rtl/>
        </w:rPr>
        <w:t xml:space="preserve">في الترتيب </w:t>
      </w:r>
      <w:r w:rsidRPr="001F4259">
        <w:rPr>
          <w:rFonts w:ascii="Simplified Arabic" w:eastAsia="Times New Roman" w:hAnsi="Simplified Arabic" w:cs="Simplified Arabic" w:hint="cs"/>
          <w:sz w:val="28"/>
          <w:szCs w:val="28"/>
          <w:rtl/>
        </w:rPr>
        <w:t>الأول</w:t>
      </w:r>
      <w:r w:rsidRPr="001F4259">
        <w:rPr>
          <w:rFonts w:ascii="Simplified Arabic" w:eastAsia="Times New Roman" w:hAnsi="Simplified Arabic" w:cs="Simplified Arabic"/>
          <w:sz w:val="28"/>
          <w:szCs w:val="28"/>
          <w:rtl/>
        </w:rPr>
        <w:t xml:space="preserve"> من حيث صافي العائد يليها الذرة </w:t>
      </w:r>
      <w:r w:rsidRPr="001F4259">
        <w:rPr>
          <w:rFonts w:ascii="Simplified Arabic" w:eastAsia="Times New Roman" w:hAnsi="Simplified Arabic" w:cs="Simplified Arabic" w:hint="cs"/>
          <w:sz w:val="28"/>
          <w:szCs w:val="28"/>
          <w:rtl/>
        </w:rPr>
        <w:t>الشامية</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الأرز،</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بنجر السكر</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sz w:val="28"/>
          <w:szCs w:val="28"/>
          <w:rtl/>
        </w:rPr>
        <w:t>الذرة الرفيعة، ثم القطن</w:t>
      </w:r>
      <w:r w:rsidRPr="001F4259">
        <w:rPr>
          <w:rFonts w:ascii="Simplified Arabic" w:eastAsia="Times New Roman" w:hAnsi="Simplified Arabic" w:cs="Simplified Arabic"/>
          <w:sz w:val="28"/>
          <w:szCs w:val="28"/>
          <w:rtl/>
        </w:rPr>
        <w:t xml:space="preserve"> علي الترتيب.</w:t>
      </w:r>
    </w:p>
    <w:p w14:paraId="50776D0D"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b/>
          <w:bCs/>
          <w:sz w:val="28"/>
          <w:szCs w:val="28"/>
          <w:rtl/>
        </w:rPr>
        <w:t>جدول</w:t>
      </w:r>
      <w:r w:rsidRPr="001F4259">
        <w:rPr>
          <w:rFonts w:ascii="Simplified Arabic" w:eastAsia="Times New Roman" w:hAnsi="Simplified Arabic" w:cs="Simplified Arabic" w:hint="cs"/>
          <w:b/>
          <w:bCs/>
          <w:sz w:val="28"/>
          <w:szCs w:val="28"/>
          <w:rtl/>
        </w:rPr>
        <w:t xml:space="preserve"> رقم</w:t>
      </w:r>
      <w:r w:rsidRPr="001F4259">
        <w:rPr>
          <w:rFonts w:ascii="Simplified Arabic" w:eastAsia="Times New Roman" w:hAnsi="Simplified Arabic" w:cs="Simplified Arabic"/>
          <w:b/>
          <w:bCs/>
          <w:sz w:val="28"/>
          <w:szCs w:val="28"/>
          <w:rtl/>
        </w:rPr>
        <w:t xml:space="preserve"> (</w:t>
      </w:r>
      <w:r w:rsidRPr="001F4259">
        <w:rPr>
          <w:rFonts w:ascii="Simplified Arabic" w:eastAsia="Times New Roman" w:hAnsi="Simplified Arabic" w:cs="Simplified Arabic" w:hint="cs"/>
          <w:b/>
          <w:bCs/>
          <w:sz w:val="28"/>
          <w:szCs w:val="28"/>
          <w:rtl/>
        </w:rPr>
        <w:t>7</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w:t>
      </w:r>
      <w:r w:rsidRPr="001F4259">
        <w:rPr>
          <w:rFonts w:ascii="Simplified Arabic" w:eastAsia="Times New Roman" w:hAnsi="Simplified Arabic" w:cs="Simplified Arabic"/>
          <w:b/>
          <w:bCs/>
          <w:sz w:val="28"/>
          <w:szCs w:val="28"/>
          <w:rtl/>
        </w:rPr>
        <w:t xml:space="preserve"> صافي العائد </w:t>
      </w:r>
      <w:r w:rsidRPr="001F4259">
        <w:rPr>
          <w:rFonts w:ascii="Simplified Arabic" w:eastAsia="Times New Roman" w:hAnsi="Simplified Arabic" w:cs="Simplified Arabic" w:hint="cs"/>
          <w:b/>
          <w:bCs/>
          <w:sz w:val="28"/>
          <w:szCs w:val="28"/>
          <w:rtl/>
        </w:rPr>
        <w:t>إنتاج</w:t>
      </w:r>
      <w:r w:rsidRPr="001F4259">
        <w:rPr>
          <w:rFonts w:ascii="Simplified Arabic" w:eastAsia="Times New Roman" w:hAnsi="Simplified Arabic" w:cs="Simplified Arabic"/>
          <w:b/>
          <w:bCs/>
          <w:sz w:val="28"/>
          <w:szCs w:val="28"/>
          <w:rtl/>
        </w:rPr>
        <w:t xml:space="preserve"> الكمبوست</w:t>
      </w:r>
      <w:r w:rsidRPr="001F4259">
        <w:rPr>
          <w:rFonts w:ascii="Simplified Arabic" w:eastAsia="Times New Roman" w:hAnsi="Simplified Arabic" w:cs="Simplified Arabic" w:hint="cs"/>
          <w:b/>
          <w:bCs/>
          <w:sz w:val="28"/>
          <w:szCs w:val="28"/>
          <w:rtl/>
        </w:rPr>
        <w:t xml:space="preserve"> من</w:t>
      </w:r>
      <w:r w:rsidRPr="001F4259">
        <w:rPr>
          <w:rFonts w:ascii="Simplified Arabic" w:eastAsia="Times New Roman" w:hAnsi="Simplified Arabic" w:cs="Simplified Arabic"/>
          <w:sz w:val="28"/>
          <w:szCs w:val="28"/>
          <w:rtl/>
        </w:rPr>
        <w:t xml:space="preserve"> </w:t>
      </w:r>
      <w:r w:rsidRPr="001F4259">
        <w:rPr>
          <w:rFonts w:ascii="Simplified Arabic" w:eastAsia="Times New Roman" w:hAnsi="Simplified Arabic" w:cs="Simplified Arabic" w:hint="cs"/>
          <w:b/>
          <w:bCs/>
          <w:sz w:val="28"/>
          <w:szCs w:val="28"/>
          <w:rtl/>
        </w:rPr>
        <w:t>ا</w:t>
      </w:r>
      <w:r w:rsidRPr="001F4259">
        <w:rPr>
          <w:rFonts w:ascii="Simplified Arabic" w:eastAsia="Times New Roman" w:hAnsi="Simplified Arabic" w:cs="Simplified Arabic"/>
          <w:b/>
          <w:bCs/>
          <w:sz w:val="28"/>
          <w:szCs w:val="28"/>
          <w:rtl/>
        </w:rPr>
        <w:t xml:space="preserve">لمخلفات النباتية الرطبة </w:t>
      </w:r>
    </w:p>
    <w:p w14:paraId="109F6F28"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b/>
          <w:bCs/>
          <w:sz w:val="28"/>
          <w:szCs w:val="28"/>
          <w:rtl/>
        </w:rPr>
        <w:t xml:space="preserve">خلال الفترة </w:t>
      </w:r>
      <w:r w:rsidRPr="001F4259">
        <w:rPr>
          <w:rFonts w:ascii="Simplified Arabic" w:eastAsia="Times New Roman" w:hAnsi="Simplified Arabic" w:cs="Simplified Arabic" w:hint="cs"/>
          <w:b/>
          <w:bCs/>
          <w:sz w:val="28"/>
          <w:szCs w:val="28"/>
          <w:rtl/>
        </w:rPr>
        <w:t>2010-2019</w:t>
      </w:r>
    </w:p>
    <w:tbl>
      <w:tblPr>
        <w:tblStyle w:val="TableGrid1"/>
        <w:bidiVisual/>
        <w:tblW w:w="0" w:type="auto"/>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9"/>
        <w:gridCol w:w="2151"/>
        <w:gridCol w:w="2469"/>
        <w:gridCol w:w="3047"/>
      </w:tblGrid>
      <w:tr w:rsidR="001F4259" w:rsidRPr="001F4259" w14:paraId="5C190714" w14:textId="77777777" w:rsidTr="008522DC">
        <w:trPr>
          <w:tblHeader/>
        </w:trPr>
        <w:tc>
          <w:tcPr>
            <w:tcW w:w="1350" w:type="dxa"/>
            <w:shd w:val="clear" w:color="auto" w:fill="808080" w:themeFill="background1" w:themeFillShade="80"/>
            <w:vAlign w:val="center"/>
          </w:tcPr>
          <w:p w14:paraId="4F78066E"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hint="cs"/>
                <w:b/>
                <w:bCs/>
                <w:color w:val="FFFFFF"/>
                <w:rtl/>
              </w:rPr>
              <w:t>البيان</w:t>
            </w:r>
          </w:p>
        </w:tc>
        <w:tc>
          <w:tcPr>
            <w:tcW w:w="2340" w:type="dxa"/>
            <w:shd w:val="clear" w:color="auto" w:fill="808080" w:themeFill="background1" w:themeFillShade="80"/>
          </w:tcPr>
          <w:p w14:paraId="4A9B8CF1" w14:textId="77777777" w:rsidR="001F4259" w:rsidRPr="001F4259" w:rsidRDefault="001F4259" w:rsidP="001F4259">
            <w:pPr>
              <w:jc w:val="center"/>
              <w:rPr>
                <w:rFonts w:ascii="Simplified Arabic" w:hAnsi="Simplified Arabic" w:cs="Simplified Arabic"/>
                <w:b/>
                <w:bCs/>
                <w:color w:val="FFFFFF"/>
              </w:rPr>
            </w:pPr>
            <w:r w:rsidRPr="001F4259">
              <w:rPr>
                <w:rFonts w:ascii="Simplified Arabic" w:hAnsi="Simplified Arabic" w:cs="Simplified Arabic"/>
                <w:b/>
                <w:bCs/>
                <w:color w:val="FFFFFF"/>
                <w:rtl/>
              </w:rPr>
              <w:t>الكمية المعادلة من الكمبوست بالألف م3/سنة</w:t>
            </w:r>
          </w:p>
        </w:tc>
        <w:tc>
          <w:tcPr>
            <w:tcW w:w="2700" w:type="dxa"/>
            <w:shd w:val="clear" w:color="auto" w:fill="808080" w:themeFill="background1" w:themeFillShade="80"/>
            <w:vAlign w:val="center"/>
          </w:tcPr>
          <w:p w14:paraId="4C7AD15E"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قيمة الكمبوست</w:t>
            </w:r>
          </w:p>
          <w:p w14:paraId="1EBED87E"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 xml:space="preserve"> </w:t>
            </w:r>
            <w:r w:rsidRPr="001F4259">
              <w:rPr>
                <w:rFonts w:ascii="Simplified Arabic" w:hAnsi="Simplified Arabic" w:cs="Simplified Arabic" w:hint="cs"/>
                <w:b/>
                <w:bCs/>
                <w:color w:val="FFFFFF"/>
                <w:rtl/>
              </w:rPr>
              <w:t xml:space="preserve">بالألف </w:t>
            </w:r>
            <w:r w:rsidRPr="001F4259">
              <w:rPr>
                <w:rFonts w:ascii="Simplified Arabic" w:hAnsi="Simplified Arabic" w:cs="Simplified Arabic"/>
                <w:b/>
                <w:bCs/>
                <w:color w:val="FFFFFF"/>
                <w:rtl/>
              </w:rPr>
              <w:t>جنيه/سنة</w:t>
            </w:r>
          </w:p>
        </w:tc>
        <w:tc>
          <w:tcPr>
            <w:tcW w:w="3330" w:type="dxa"/>
            <w:shd w:val="clear" w:color="auto" w:fill="808080" w:themeFill="background1" w:themeFillShade="80"/>
            <w:vAlign w:val="center"/>
          </w:tcPr>
          <w:p w14:paraId="1A842F58"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صافى العائد الناتج من الكمبوست</w:t>
            </w:r>
            <w:r w:rsidRPr="001F4259">
              <w:rPr>
                <w:rFonts w:ascii="Simplified Arabic" w:hAnsi="Simplified Arabic" w:cs="Simplified Arabic" w:hint="cs"/>
                <w:b/>
                <w:bCs/>
                <w:color w:val="FFFFFF"/>
                <w:rtl/>
              </w:rPr>
              <w:t xml:space="preserve"> بالالف </w:t>
            </w:r>
            <w:r w:rsidRPr="001F4259">
              <w:rPr>
                <w:rFonts w:ascii="Simplified Arabic" w:hAnsi="Simplified Arabic" w:cs="Simplified Arabic"/>
                <w:b/>
                <w:bCs/>
                <w:color w:val="FFFFFF"/>
                <w:rtl/>
              </w:rPr>
              <w:t xml:space="preserve"> بالجنيه/سنة</w:t>
            </w:r>
          </w:p>
        </w:tc>
      </w:tr>
      <w:tr w:rsidR="001F4259" w:rsidRPr="001F4259" w14:paraId="319DD9DA" w14:textId="77777777" w:rsidTr="008522DC">
        <w:trPr>
          <w:trHeight w:val="357"/>
        </w:trPr>
        <w:tc>
          <w:tcPr>
            <w:tcW w:w="1350" w:type="dxa"/>
          </w:tcPr>
          <w:p w14:paraId="47316860"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القمح</w:t>
            </w:r>
          </w:p>
        </w:tc>
        <w:tc>
          <w:tcPr>
            <w:tcW w:w="2340" w:type="dxa"/>
            <w:vAlign w:val="center"/>
          </w:tcPr>
          <w:p w14:paraId="4D7E0A1C"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22,055.5</w:t>
            </w:r>
          </w:p>
        </w:tc>
        <w:tc>
          <w:tcPr>
            <w:tcW w:w="2700" w:type="dxa"/>
            <w:vAlign w:val="center"/>
          </w:tcPr>
          <w:p w14:paraId="7756A8D6"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10</w:t>
            </w:r>
            <w:r w:rsidRPr="001F4259">
              <w:rPr>
                <w:rFonts w:ascii="Arial" w:hAnsi="Arial" w:cs="Arial" w:hint="cs"/>
                <w:color w:val="000000"/>
                <w:rtl/>
              </w:rPr>
              <w:t>,</w:t>
            </w:r>
            <w:r w:rsidRPr="001F4259">
              <w:rPr>
                <w:rFonts w:ascii="Arial" w:hAnsi="Arial" w:cs="Arial"/>
                <w:color w:val="000000"/>
              </w:rPr>
              <w:t>807</w:t>
            </w:r>
            <w:r w:rsidRPr="001F4259">
              <w:rPr>
                <w:rFonts w:ascii="Arial" w:hAnsi="Arial" w:cs="Arial" w:hint="cs"/>
                <w:color w:val="000000"/>
                <w:rtl/>
              </w:rPr>
              <w:t>,</w:t>
            </w:r>
            <w:r w:rsidRPr="001F4259">
              <w:rPr>
                <w:rFonts w:ascii="Arial" w:hAnsi="Arial" w:cs="Arial"/>
                <w:color w:val="000000"/>
              </w:rPr>
              <w:t>195</w:t>
            </w:r>
          </w:p>
        </w:tc>
        <w:tc>
          <w:tcPr>
            <w:tcW w:w="3330" w:type="dxa"/>
            <w:vAlign w:val="center"/>
          </w:tcPr>
          <w:p w14:paraId="529823AF"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10,090,391.25</w:t>
            </w:r>
          </w:p>
        </w:tc>
      </w:tr>
      <w:tr w:rsidR="001F4259" w:rsidRPr="001F4259" w14:paraId="6D6C07DD" w14:textId="77777777" w:rsidTr="008522DC">
        <w:tc>
          <w:tcPr>
            <w:tcW w:w="1350" w:type="dxa"/>
          </w:tcPr>
          <w:p w14:paraId="0FBB3B8B"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hint="cs"/>
                <w:b/>
                <w:bCs/>
                <w:sz w:val="26"/>
                <w:szCs w:val="26"/>
                <w:rtl/>
              </w:rPr>
              <w:t>بنجر السكر</w:t>
            </w:r>
          </w:p>
        </w:tc>
        <w:tc>
          <w:tcPr>
            <w:tcW w:w="2340" w:type="dxa"/>
            <w:vAlign w:val="center"/>
          </w:tcPr>
          <w:p w14:paraId="1CE7F19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4,984.5</w:t>
            </w:r>
          </w:p>
        </w:tc>
        <w:tc>
          <w:tcPr>
            <w:tcW w:w="2700" w:type="dxa"/>
            <w:vAlign w:val="center"/>
          </w:tcPr>
          <w:p w14:paraId="092B8972"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w:t>
            </w:r>
            <w:r w:rsidRPr="001F4259">
              <w:rPr>
                <w:rFonts w:ascii="Arial" w:hAnsi="Arial" w:cs="Arial" w:hint="cs"/>
                <w:color w:val="000000"/>
                <w:rtl/>
              </w:rPr>
              <w:t>,</w:t>
            </w:r>
            <w:r w:rsidRPr="001F4259">
              <w:rPr>
                <w:rFonts w:ascii="Arial" w:hAnsi="Arial" w:cs="Arial"/>
                <w:color w:val="000000"/>
              </w:rPr>
              <w:t>442</w:t>
            </w:r>
            <w:r w:rsidRPr="001F4259">
              <w:rPr>
                <w:rFonts w:ascii="Arial" w:hAnsi="Arial" w:cs="Arial" w:hint="cs"/>
                <w:color w:val="000000"/>
                <w:rtl/>
              </w:rPr>
              <w:t>,</w:t>
            </w:r>
            <w:r w:rsidRPr="001F4259">
              <w:rPr>
                <w:rFonts w:ascii="Arial" w:hAnsi="Arial" w:cs="Arial"/>
                <w:color w:val="000000"/>
              </w:rPr>
              <w:t>405</w:t>
            </w:r>
          </w:p>
        </w:tc>
        <w:tc>
          <w:tcPr>
            <w:tcW w:w="3330" w:type="dxa"/>
            <w:vAlign w:val="center"/>
          </w:tcPr>
          <w:p w14:paraId="6644833F"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2,280,408.75</w:t>
            </w:r>
          </w:p>
        </w:tc>
      </w:tr>
      <w:tr w:rsidR="001F4259" w:rsidRPr="001F4259" w14:paraId="010BDDC9" w14:textId="77777777" w:rsidTr="008522DC">
        <w:trPr>
          <w:trHeight w:val="294"/>
        </w:trPr>
        <w:tc>
          <w:tcPr>
            <w:tcW w:w="1350" w:type="dxa"/>
          </w:tcPr>
          <w:p w14:paraId="64768C6A"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الذرة الشامية</w:t>
            </w:r>
          </w:p>
        </w:tc>
        <w:tc>
          <w:tcPr>
            <w:tcW w:w="2340" w:type="dxa"/>
            <w:vAlign w:val="center"/>
          </w:tcPr>
          <w:p w14:paraId="32F5A456"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13,883.75</w:t>
            </w:r>
          </w:p>
        </w:tc>
        <w:tc>
          <w:tcPr>
            <w:tcW w:w="2700" w:type="dxa"/>
            <w:vAlign w:val="center"/>
          </w:tcPr>
          <w:p w14:paraId="14AE4B51"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6</w:t>
            </w:r>
            <w:r w:rsidRPr="001F4259">
              <w:rPr>
                <w:rFonts w:ascii="Arial" w:hAnsi="Arial" w:cs="Arial" w:hint="cs"/>
                <w:color w:val="000000"/>
                <w:rtl/>
              </w:rPr>
              <w:t>,</w:t>
            </w:r>
            <w:r w:rsidRPr="001F4259">
              <w:rPr>
                <w:rFonts w:ascii="Arial" w:hAnsi="Arial" w:cs="Arial"/>
                <w:color w:val="000000"/>
              </w:rPr>
              <w:t>803</w:t>
            </w:r>
            <w:r w:rsidRPr="001F4259">
              <w:rPr>
                <w:rFonts w:ascii="Arial" w:hAnsi="Arial" w:cs="Arial" w:hint="cs"/>
                <w:color w:val="000000"/>
                <w:rtl/>
              </w:rPr>
              <w:t>,</w:t>
            </w:r>
            <w:r w:rsidRPr="001F4259">
              <w:rPr>
                <w:rFonts w:ascii="Arial" w:hAnsi="Arial" w:cs="Arial"/>
                <w:color w:val="000000"/>
              </w:rPr>
              <w:t>037.5</w:t>
            </w:r>
          </w:p>
        </w:tc>
        <w:tc>
          <w:tcPr>
            <w:tcW w:w="3330" w:type="dxa"/>
            <w:vAlign w:val="center"/>
          </w:tcPr>
          <w:p w14:paraId="7D8C0E41"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6,351,815.63</w:t>
            </w:r>
          </w:p>
        </w:tc>
      </w:tr>
      <w:tr w:rsidR="001F4259" w:rsidRPr="001F4259" w14:paraId="13209553" w14:textId="77777777" w:rsidTr="008522DC">
        <w:trPr>
          <w:trHeight w:val="276"/>
        </w:trPr>
        <w:tc>
          <w:tcPr>
            <w:tcW w:w="1350" w:type="dxa"/>
          </w:tcPr>
          <w:p w14:paraId="3F481966"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الذرة الرفيعة</w:t>
            </w:r>
          </w:p>
        </w:tc>
        <w:tc>
          <w:tcPr>
            <w:tcW w:w="2340" w:type="dxa"/>
            <w:vAlign w:val="center"/>
          </w:tcPr>
          <w:p w14:paraId="4C032C6E"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2,336.5</w:t>
            </w:r>
          </w:p>
        </w:tc>
        <w:tc>
          <w:tcPr>
            <w:tcW w:w="2700" w:type="dxa"/>
            <w:vAlign w:val="center"/>
          </w:tcPr>
          <w:p w14:paraId="30CC5D1E"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w:t>
            </w:r>
            <w:r w:rsidRPr="001F4259">
              <w:rPr>
                <w:rFonts w:ascii="Arial" w:hAnsi="Arial" w:cs="Arial" w:hint="cs"/>
                <w:color w:val="000000"/>
                <w:rtl/>
              </w:rPr>
              <w:t>,</w:t>
            </w:r>
            <w:r w:rsidRPr="001F4259">
              <w:rPr>
                <w:rFonts w:ascii="Arial" w:hAnsi="Arial" w:cs="Arial"/>
                <w:color w:val="000000"/>
              </w:rPr>
              <w:t>144</w:t>
            </w:r>
            <w:r w:rsidRPr="001F4259">
              <w:rPr>
                <w:rFonts w:ascii="Arial" w:hAnsi="Arial" w:cs="Arial" w:hint="cs"/>
                <w:color w:val="000000"/>
                <w:rtl/>
              </w:rPr>
              <w:t>,</w:t>
            </w:r>
            <w:r w:rsidRPr="001F4259">
              <w:rPr>
                <w:rFonts w:ascii="Arial" w:hAnsi="Arial" w:cs="Arial"/>
                <w:color w:val="000000"/>
              </w:rPr>
              <w:t>885</w:t>
            </w:r>
          </w:p>
        </w:tc>
        <w:tc>
          <w:tcPr>
            <w:tcW w:w="3330" w:type="dxa"/>
            <w:vAlign w:val="center"/>
          </w:tcPr>
          <w:p w14:paraId="2B1D039E"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1,068,948.75</w:t>
            </w:r>
          </w:p>
        </w:tc>
      </w:tr>
      <w:tr w:rsidR="001F4259" w:rsidRPr="001F4259" w14:paraId="69B3058E" w14:textId="77777777" w:rsidTr="008522DC">
        <w:tc>
          <w:tcPr>
            <w:tcW w:w="1350" w:type="dxa"/>
          </w:tcPr>
          <w:p w14:paraId="640D4B38"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الارز</w:t>
            </w:r>
          </w:p>
        </w:tc>
        <w:tc>
          <w:tcPr>
            <w:tcW w:w="2340" w:type="dxa"/>
            <w:vAlign w:val="center"/>
          </w:tcPr>
          <w:p w14:paraId="6D0B9AC7"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6906</w:t>
            </w:r>
          </w:p>
        </w:tc>
        <w:tc>
          <w:tcPr>
            <w:tcW w:w="2700" w:type="dxa"/>
            <w:vAlign w:val="center"/>
          </w:tcPr>
          <w:p w14:paraId="713DB2A9"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3</w:t>
            </w:r>
            <w:r w:rsidRPr="001F4259">
              <w:rPr>
                <w:rFonts w:ascii="Arial" w:hAnsi="Arial" w:cs="Arial" w:hint="cs"/>
                <w:color w:val="000000"/>
                <w:rtl/>
              </w:rPr>
              <w:t>,</w:t>
            </w:r>
            <w:r w:rsidRPr="001F4259">
              <w:rPr>
                <w:rFonts w:ascii="Arial" w:hAnsi="Arial" w:cs="Arial"/>
                <w:color w:val="000000"/>
              </w:rPr>
              <w:t>383</w:t>
            </w:r>
            <w:r w:rsidRPr="001F4259">
              <w:rPr>
                <w:rFonts w:ascii="Arial" w:hAnsi="Arial" w:cs="Arial" w:hint="cs"/>
                <w:color w:val="000000"/>
                <w:rtl/>
              </w:rPr>
              <w:t>,</w:t>
            </w:r>
            <w:r w:rsidRPr="001F4259">
              <w:rPr>
                <w:rFonts w:ascii="Arial" w:hAnsi="Arial" w:cs="Arial"/>
                <w:color w:val="000000"/>
              </w:rPr>
              <w:t>940</w:t>
            </w:r>
          </w:p>
        </w:tc>
        <w:tc>
          <w:tcPr>
            <w:tcW w:w="3330" w:type="dxa"/>
            <w:vAlign w:val="center"/>
          </w:tcPr>
          <w:p w14:paraId="66FBECA9"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3,159,495.00</w:t>
            </w:r>
          </w:p>
        </w:tc>
      </w:tr>
      <w:tr w:rsidR="001F4259" w:rsidRPr="001F4259" w14:paraId="45127BED" w14:textId="77777777" w:rsidTr="008522DC">
        <w:tc>
          <w:tcPr>
            <w:tcW w:w="1350" w:type="dxa"/>
          </w:tcPr>
          <w:p w14:paraId="13E90396" w14:textId="77777777" w:rsidR="001F4259" w:rsidRPr="001F4259" w:rsidRDefault="001F4259" w:rsidP="001F4259">
            <w:pPr>
              <w:jc w:val="center"/>
              <w:rPr>
                <w:rFonts w:ascii="Simplified Arabic" w:hAnsi="Simplified Arabic" w:cs="Simplified Arabic"/>
                <w:b/>
                <w:bCs/>
                <w:sz w:val="26"/>
                <w:szCs w:val="26"/>
                <w:rtl/>
              </w:rPr>
            </w:pPr>
            <w:r w:rsidRPr="001F4259">
              <w:rPr>
                <w:rFonts w:ascii="Simplified Arabic" w:hAnsi="Simplified Arabic" w:cs="Simplified Arabic"/>
                <w:b/>
                <w:bCs/>
                <w:sz w:val="26"/>
                <w:szCs w:val="26"/>
                <w:rtl/>
              </w:rPr>
              <w:t>القطن</w:t>
            </w:r>
          </w:p>
        </w:tc>
        <w:tc>
          <w:tcPr>
            <w:tcW w:w="2340" w:type="dxa"/>
            <w:vAlign w:val="center"/>
          </w:tcPr>
          <w:p w14:paraId="6D3B53A7"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1,429.25</w:t>
            </w:r>
          </w:p>
        </w:tc>
        <w:tc>
          <w:tcPr>
            <w:tcW w:w="2700" w:type="dxa"/>
            <w:vAlign w:val="center"/>
          </w:tcPr>
          <w:p w14:paraId="1805166C"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700</w:t>
            </w:r>
            <w:r w:rsidRPr="001F4259">
              <w:rPr>
                <w:rFonts w:ascii="Arial" w:hAnsi="Arial" w:cs="Arial" w:hint="cs"/>
                <w:color w:val="000000"/>
                <w:rtl/>
              </w:rPr>
              <w:t>,</w:t>
            </w:r>
            <w:r w:rsidRPr="001F4259">
              <w:rPr>
                <w:rFonts w:ascii="Arial" w:hAnsi="Arial" w:cs="Arial"/>
                <w:color w:val="000000"/>
              </w:rPr>
              <w:t>332.5</w:t>
            </w:r>
          </w:p>
        </w:tc>
        <w:tc>
          <w:tcPr>
            <w:tcW w:w="3330" w:type="dxa"/>
            <w:vAlign w:val="center"/>
          </w:tcPr>
          <w:p w14:paraId="1639DE51"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653,881.88</w:t>
            </w:r>
          </w:p>
        </w:tc>
      </w:tr>
      <w:tr w:rsidR="001F4259" w:rsidRPr="001F4259" w14:paraId="4203D514" w14:textId="77777777" w:rsidTr="008522DC">
        <w:tc>
          <w:tcPr>
            <w:tcW w:w="1350" w:type="dxa"/>
            <w:shd w:val="clear" w:color="auto" w:fill="808080" w:themeFill="background1" w:themeFillShade="80"/>
          </w:tcPr>
          <w:p w14:paraId="71291D45" w14:textId="63F1880D" w:rsidR="001F4259" w:rsidRPr="001F4259" w:rsidRDefault="00F75040" w:rsidP="001F4259">
            <w:pPr>
              <w:jc w:val="center"/>
              <w:rPr>
                <w:rFonts w:ascii="Simplified Arabic" w:hAnsi="Simplified Arabic" w:cs="Simplified Arabic"/>
                <w:b/>
                <w:bCs/>
                <w:color w:val="FFFFFF"/>
                <w:sz w:val="26"/>
                <w:szCs w:val="26"/>
                <w:rtl/>
              </w:rPr>
            </w:pPr>
            <w:r w:rsidRPr="001F4259">
              <w:rPr>
                <w:rFonts w:ascii="Simplified Arabic" w:hAnsi="Simplified Arabic" w:cs="Simplified Arabic" w:hint="cs"/>
                <w:b/>
                <w:bCs/>
                <w:color w:val="FFFFFF"/>
                <w:sz w:val="26"/>
                <w:szCs w:val="26"/>
                <w:rtl/>
              </w:rPr>
              <w:t>الإجمالي</w:t>
            </w:r>
          </w:p>
        </w:tc>
        <w:tc>
          <w:tcPr>
            <w:tcW w:w="2340" w:type="dxa"/>
            <w:shd w:val="clear" w:color="auto" w:fill="808080" w:themeFill="background1" w:themeFillShade="80"/>
            <w:vAlign w:val="center"/>
          </w:tcPr>
          <w:p w14:paraId="5154C8AA"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51,595.5</w:t>
            </w:r>
          </w:p>
        </w:tc>
        <w:tc>
          <w:tcPr>
            <w:tcW w:w="2700" w:type="dxa"/>
            <w:shd w:val="clear" w:color="auto" w:fill="808080" w:themeFill="background1" w:themeFillShade="80"/>
            <w:vAlign w:val="center"/>
          </w:tcPr>
          <w:p w14:paraId="3CA3117A" w14:textId="77777777" w:rsidR="001F4259" w:rsidRPr="001F4259" w:rsidRDefault="001F4259" w:rsidP="001F4259">
            <w:pPr>
              <w:bidi w:val="0"/>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25</w:t>
            </w:r>
            <w:r w:rsidRPr="001F4259">
              <w:rPr>
                <w:rFonts w:ascii="Simplified Arabic" w:hAnsi="Simplified Arabic" w:cs="Simplified Arabic" w:hint="cs"/>
                <w:b/>
                <w:bCs/>
                <w:color w:val="FFFFFF"/>
                <w:sz w:val="24"/>
                <w:szCs w:val="24"/>
                <w:rtl/>
              </w:rPr>
              <w:t>,</w:t>
            </w:r>
            <w:r w:rsidRPr="001F4259">
              <w:rPr>
                <w:rFonts w:ascii="Simplified Arabic" w:hAnsi="Simplified Arabic" w:cs="Simplified Arabic"/>
                <w:b/>
                <w:bCs/>
                <w:color w:val="FFFFFF"/>
                <w:sz w:val="24"/>
                <w:szCs w:val="24"/>
              </w:rPr>
              <w:t>281</w:t>
            </w:r>
            <w:r w:rsidRPr="001F4259">
              <w:rPr>
                <w:rFonts w:ascii="Simplified Arabic" w:hAnsi="Simplified Arabic" w:cs="Simplified Arabic" w:hint="cs"/>
                <w:b/>
                <w:bCs/>
                <w:color w:val="FFFFFF"/>
                <w:sz w:val="24"/>
                <w:szCs w:val="24"/>
                <w:rtl/>
              </w:rPr>
              <w:t>,</w:t>
            </w:r>
            <w:r w:rsidRPr="001F4259">
              <w:rPr>
                <w:rFonts w:ascii="Simplified Arabic" w:hAnsi="Simplified Arabic" w:cs="Simplified Arabic"/>
                <w:b/>
                <w:bCs/>
                <w:color w:val="FFFFFF"/>
                <w:sz w:val="24"/>
                <w:szCs w:val="24"/>
              </w:rPr>
              <w:t>795</w:t>
            </w:r>
          </w:p>
        </w:tc>
        <w:tc>
          <w:tcPr>
            <w:tcW w:w="3330" w:type="dxa"/>
            <w:shd w:val="clear" w:color="auto" w:fill="808080" w:themeFill="background1" w:themeFillShade="80"/>
            <w:vAlign w:val="center"/>
          </w:tcPr>
          <w:p w14:paraId="56E2487D" w14:textId="77777777" w:rsidR="001F4259" w:rsidRPr="001F4259" w:rsidRDefault="001F4259" w:rsidP="001F4259">
            <w:pPr>
              <w:bidi w:val="0"/>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23,604,941.25</w:t>
            </w:r>
          </w:p>
        </w:tc>
      </w:tr>
    </w:tbl>
    <w:p w14:paraId="281228CC"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 xml:space="preserve">سعر الطن من الكمبوست = </w:t>
      </w:r>
      <w:r w:rsidRPr="001F4259">
        <w:rPr>
          <w:rFonts w:ascii="Simplified Arabic" w:eastAsia="Times New Roman" w:hAnsi="Simplified Arabic" w:cs="Simplified Arabic" w:hint="cs"/>
          <w:rtl/>
        </w:rPr>
        <w:t>490 جنية كمتوسط للفترة 2010-2019</w:t>
      </w:r>
    </w:p>
    <w:p w14:paraId="5BB3ED5A"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المصدر: الجهاز المركزى للتعبئة العامة والاحصاء، إحصاءات المساحات المحصولية والانتاج النباتى، أعداد مختلفة.</w:t>
      </w:r>
    </w:p>
    <w:p w14:paraId="20A58E55" w14:textId="77777777" w:rsidR="001F4259" w:rsidRPr="001F4259" w:rsidRDefault="001F4259" w:rsidP="001F4259">
      <w:pPr>
        <w:autoSpaceDE w:val="0"/>
        <w:autoSpaceDN w:val="0"/>
        <w:adjustRightInd w:val="0"/>
        <w:spacing w:after="0"/>
        <w:jc w:val="both"/>
        <w:rPr>
          <w:rFonts w:ascii="Simplified Arabic" w:eastAsia="Calibri" w:hAnsi="Simplified Arabic" w:cs="Simplified Arabic"/>
          <w:sz w:val="14"/>
          <w:szCs w:val="14"/>
          <w:rtl/>
        </w:rPr>
      </w:pPr>
    </w:p>
    <w:p w14:paraId="0A52174B" w14:textId="77777777" w:rsidR="001F4259" w:rsidRPr="001F4259" w:rsidRDefault="001F4259" w:rsidP="001F4259">
      <w:pPr>
        <w:spacing w:after="0"/>
        <w:jc w:val="lowKashida"/>
        <w:rPr>
          <w:rFonts w:ascii="Simplified Arabic" w:eastAsia="Times New Roman"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Times New Roman"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2-3 تحقيق الاستفادة المثلى من تدوير المخلفات الزراعية النباتية</w:t>
      </w:r>
    </w:p>
    <w:p w14:paraId="0A544582" w14:textId="65D5F2F6" w:rsidR="001F4259" w:rsidRPr="001F4259" w:rsidRDefault="001F4259" w:rsidP="001F4259">
      <w:pPr>
        <w:autoSpaceDE w:val="0"/>
        <w:autoSpaceDN w:val="0"/>
        <w:adjustRightInd w:val="0"/>
        <w:spacing w:after="0"/>
        <w:jc w:val="both"/>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 xml:space="preserve">بمقارنة العوائد الاقتصادية المتحصل عليها من تدوير المخلفات النباتية الرطبة إلى العديد من المنتجات، والموضحة بالجدول رقم </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8</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 xml:space="preserve"> </w:t>
      </w:r>
      <w:r w:rsidRPr="001F4259">
        <w:rPr>
          <w:rFonts w:ascii="Simplified Arabic" w:eastAsia="Times New Roman" w:hAnsi="Simplified Arabic" w:cs="Simplified Arabic" w:hint="cs"/>
          <w:sz w:val="28"/>
          <w:szCs w:val="28"/>
          <w:rtl/>
        </w:rPr>
        <w:t>يتضح</w:t>
      </w:r>
      <w:r w:rsidRPr="001F4259">
        <w:rPr>
          <w:rFonts w:ascii="Simplified Arabic" w:eastAsia="Times New Roman" w:hAnsi="Simplified Arabic" w:cs="Simplified Arabic" w:hint="cs"/>
          <w:b/>
          <w:bCs/>
          <w:sz w:val="28"/>
          <w:szCs w:val="28"/>
          <w:rtl/>
        </w:rPr>
        <w:t xml:space="preserve"> </w:t>
      </w:r>
      <w:r w:rsidRPr="001F4259">
        <w:rPr>
          <w:rFonts w:ascii="Simplified Arabic" w:eastAsia="Times New Roman" w:hAnsi="Simplified Arabic" w:cs="Simplified Arabic" w:hint="cs"/>
          <w:sz w:val="28"/>
          <w:szCs w:val="28"/>
          <w:rtl/>
        </w:rPr>
        <w:t xml:space="preserve">أن العائد </w:t>
      </w:r>
      <w:r w:rsidR="00F75040" w:rsidRPr="001F4259">
        <w:rPr>
          <w:rFonts w:ascii="Simplified Arabic" w:eastAsia="Times New Roman" w:hAnsi="Simplified Arabic" w:cs="Simplified Arabic" w:hint="cs"/>
          <w:sz w:val="28"/>
          <w:szCs w:val="28"/>
          <w:rtl/>
        </w:rPr>
        <w:t>الاقتصادي</w:t>
      </w:r>
      <w:r w:rsidRPr="001F4259">
        <w:rPr>
          <w:rFonts w:ascii="Simplified Arabic" w:eastAsia="Times New Roman" w:hAnsi="Simplified Arabic" w:cs="Simplified Arabic" w:hint="cs"/>
          <w:sz w:val="28"/>
          <w:szCs w:val="28"/>
          <w:rtl/>
        </w:rPr>
        <w:t xml:space="preserve"> المجزى للمزارعين يأتى من تدوير مخلفاتهم الزراعية إلى كمبوست، يلية العلف المركز، ثم البيوجاز.</w:t>
      </w:r>
    </w:p>
    <w:p w14:paraId="5DFB349D" w14:textId="77777777" w:rsidR="001F4259" w:rsidRPr="001F4259" w:rsidRDefault="001F4259" w:rsidP="001F4259">
      <w:pPr>
        <w:autoSpaceDE w:val="0"/>
        <w:autoSpaceDN w:val="0"/>
        <w:adjustRightInd w:val="0"/>
        <w:spacing w:after="0"/>
        <w:jc w:val="both"/>
        <w:rPr>
          <w:rFonts w:ascii="Simplified Arabic" w:eastAsia="Times New Roman" w:hAnsi="Simplified Arabic" w:cs="Simplified Arabic"/>
          <w:sz w:val="14"/>
          <w:szCs w:val="14"/>
        </w:rPr>
      </w:pPr>
    </w:p>
    <w:p w14:paraId="091E4135"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b/>
          <w:bCs/>
          <w:sz w:val="28"/>
          <w:szCs w:val="28"/>
          <w:rtl/>
        </w:rPr>
        <w:t>جدول</w:t>
      </w:r>
      <w:r w:rsidRPr="001F4259">
        <w:rPr>
          <w:rFonts w:ascii="Simplified Arabic" w:eastAsia="Times New Roman" w:hAnsi="Simplified Arabic" w:cs="Simplified Arabic" w:hint="cs"/>
          <w:b/>
          <w:bCs/>
          <w:sz w:val="28"/>
          <w:szCs w:val="28"/>
          <w:rtl/>
        </w:rPr>
        <w:t xml:space="preserve"> رقم</w:t>
      </w:r>
      <w:r w:rsidRPr="001F4259">
        <w:rPr>
          <w:rFonts w:ascii="Simplified Arabic" w:eastAsia="Times New Roman" w:hAnsi="Simplified Arabic" w:cs="Simplified Arabic"/>
          <w:b/>
          <w:bCs/>
          <w:sz w:val="28"/>
          <w:szCs w:val="28"/>
          <w:rtl/>
        </w:rPr>
        <w:t xml:space="preserve"> (</w:t>
      </w:r>
      <w:r w:rsidRPr="001F4259">
        <w:rPr>
          <w:rFonts w:ascii="Simplified Arabic" w:eastAsia="Times New Roman" w:hAnsi="Simplified Arabic" w:cs="Simplified Arabic" w:hint="cs"/>
          <w:b/>
          <w:bCs/>
          <w:sz w:val="28"/>
          <w:szCs w:val="28"/>
          <w:rtl/>
        </w:rPr>
        <w:t>8</w:t>
      </w:r>
      <w:r w:rsidRPr="001F4259">
        <w:rPr>
          <w:rFonts w:ascii="Simplified Arabic" w:eastAsia="Times New Roman" w:hAnsi="Simplified Arabic" w:cs="Simplified Arabic"/>
          <w:b/>
          <w:bCs/>
          <w:sz w:val="28"/>
          <w:szCs w:val="28"/>
          <w:rtl/>
        </w:rPr>
        <w:t>)</w:t>
      </w:r>
      <w:r w:rsidRPr="001F4259">
        <w:rPr>
          <w:rFonts w:ascii="Simplified Arabic" w:eastAsia="Times New Roman" w:hAnsi="Simplified Arabic" w:cs="Simplified Arabic" w:hint="cs"/>
          <w:b/>
          <w:bCs/>
          <w:sz w:val="28"/>
          <w:szCs w:val="28"/>
          <w:rtl/>
        </w:rPr>
        <w:t>:</w:t>
      </w:r>
      <w:r w:rsidRPr="001F4259">
        <w:rPr>
          <w:rFonts w:ascii="Simplified Arabic" w:eastAsia="Times New Roman" w:hAnsi="Simplified Arabic" w:cs="Simplified Arabic"/>
          <w:b/>
          <w:bCs/>
          <w:sz w:val="28"/>
          <w:szCs w:val="28"/>
          <w:rtl/>
        </w:rPr>
        <w:t xml:space="preserve"> </w:t>
      </w:r>
      <w:r w:rsidRPr="001F4259">
        <w:rPr>
          <w:rFonts w:ascii="Simplified Arabic" w:eastAsia="Times New Roman" w:hAnsi="Simplified Arabic" w:cs="Simplified Arabic" w:hint="cs"/>
          <w:b/>
          <w:bCs/>
          <w:sz w:val="28"/>
          <w:szCs w:val="28"/>
          <w:rtl/>
        </w:rPr>
        <w:t xml:space="preserve">مقارنة بين العوائد الاقتصادية من تدوير المخلفات النباتية الرطبة </w:t>
      </w:r>
    </w:p>
    <w:p w14:paraId="68B83D62" w14:textId="77777777" w:rsidR="001F4259" w:rsidRPr="001F4259" w:rsidRDefault="001F4259" w:rsidP="001F4259">
      <w:pPr>
        <w:spacing w:after="0"/>
        <w:jc w:val="center"/>
        <w:rPr>
          <w:rFonts w:ascii="Simplified Arabic" w:eastAsia="Times New Roman" w:hAnsi="Simplified Arabic" w:cs="Simplified Arabic"/>
          <w:b/>
          <w:bCs/>
          <w:sz w:val="28"/>
          <w:szCs w:val="28"/>
          <w:rtl/>
        </w:rPr>
      </w:pPr>
      <w:r w:rsidRPr="001F4259">
        <w:rPr>
          <w:rFonts w:ascii="Simplified Arabic" w:eastAsia="Times New Roman" w:hAnsi="Simplified Arabic" w:cs="Simplified Arabic"/>
          <w:b/>
          <w:bCs/>
          <w:sz w:val="28"/>
          <w:szCs w:val="28"/>
          <w:rtl/>
        </w:rPr>
        <w:t xml:space="preserve">خلال الفترة </w:t>
      </w:r>
      <w:r w:rsidRPr="001F4259">
        <w:rPr>
          <w:rFonts w:ascii="Simplified Arabic" w:eastAsia="Times New Roman" w:hAnsi="Simplified Arabic" w:cs="Simplified Arabic" w:hint="cs"/>
          <w:b/>
          <w:bCs/>
          <w:sz w:val="28"/>
          <w:szCs w:val="28"/>
          <w:rtl/>
        </w:rPr>
        <w:t>2010-2019</w:t>
      </w:r>
    </w:p>
    <w:tbl>
      <w:tblPr>
        <w:tblStyle w:val="TableGrid1"/>
        <w:bidiVisual/>
        <w:tblW w:w="9720" w:type="dxa"/>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09"/>
        <w:gridCol w:w="2111"/>
        <w:gridCol w:w="1890"/>
        <w:gridCol w:w="1890"/>
        <w:gridCol w:w="2520"/>
      </w:tblGrid>
      <w:tr w:rsidR="001F4259" w:rsidRPr="001F4259" w14:paraId="65F92AC0" w14:textId="77777777" w:rsidTr="008522DC">
        <w:trPr>
          <w:tblHeader/>
        </w:trPr>
        <w:tc>
          <w:tcPr>
            <w:tcW w:w="1309" w:type="dxa"/>
            <w:shd w:val="clear" w:color="auto" w:fill="808080" w:themeFill="background1" w:themeFillShade="80"/>
            <w:vAlign w:val="center"/>
          </w:tcPr>
          <w:p w14:paraId="7F17BC1A"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hint="cs"/>
                <w:b/>
                <w:bCs/>
                <w:color w:val="FFFFFF"/>
                <w:rtl/>
              </w:rPr>
              <w:t>البيان</w:t>
            </w:r>
          </w:p>
        </w:tc>
        <w:tc>
          <w:tcPr>
            <w:tcW w:w="2111" w:type="dxa"/>
            <w:shd w:val="clear" w:color="auto" w:fill="808080" w:themeFill="background1" w:themeFillShade="80"/>
            <w:vAlign w:val="center"/>
          </w:tcPr>
          <w:p w14:paraId="4C983A0A" w14:textId="77777777" w:rsidR="001F4259" w:rsidRPr="001F4259" w:rsidRDefault="001F4259" w:rsidP="001F4259">
            <w:pPr>
              <w:jc w:val="center"/>
              <w:rPr>
                <w:rFonts w:ascii="Simplified Arabic" w:hAnsi="Simplified Arabic" w:cs="Simplified Arabic"/>
                <w:b/>
                <w:bCs/>
                <w:color w:val="FFFFFF"/>
              </w:rPr>
            </w:pPr>
            <w:r w:rsidRPr="001F4259">
              <w:rPr>
                <w:rFonts w:ascii="Simplified Arabic" w:hAnsi="Simplified Arabic" w:cs="Simplified Arabic"/>
                <w:b/>
                <w:bCs/>
                <w:color w:val="FFFFFF"/>
                <w:rtl/>
              </w:rPr>
              <w:t>إجمالى قيمة المخلفات بالألف جنيه/سنة</w:t>
            </w:r>
          </w:p>
        </w:tc>
        <w:tc>
          <w:tcPr>
            <w:tcW w:w="1890" w:type="dxa"/>
            <w:shd w:val="clear" w:color="auto" w:fill="808080" w:themeFill="background1" w:themeFillShade="80"/>
            <w:vAlign w:val="center"/>
          </w:tcPr>
          <w:p w14:paraId="06F77092"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hint="cs"/>
                <w:b/>
                <w:bCs/>
                <w:color w:val="FFFFFF"/>
                <w:rtl/>
              </w:rPr>
              <w:t xml:space="preserve">قيمة </w:t>
            </w:r>
            <w:r w:rsidRPr="001F4259">
              <w:rPr>
                <w:rFonts w:ascii="Simplified Arabic" w:hAnsi="Simplified Arabic" w:cs="Simplified Arabic"/>
                <w:b/>
                <w:bCs/>
                <w:color w:val="FFFFFF"/>
                <w:rtl/>
              </w:rPr>
              <w:t>الطاقة النظيفة</w:t>
            </w:r>
            <w:r w:rsidRPr="001F4259">
              <w:rPr>
                <w:rFonts w:ascii="Simplified Arabic" w:hAnsi="Simplified Arabic" w:cs="Simplified Arabic" w:hint="cs"/>
                <w:b/>
                <w:bCs/>
                <w:color w:val="FFFFFF"/>
                <w:rtl/>
              </w:rPr>
              <w:t xml:space="preserve"> مليون جنية</w:t>
            </w:r>
          </w:p>
        </w:tc>
        <w:tc>
          <w:tcPr>
            <w:tcW w:w="1890" w:type="dxa"/>
            <w:shd w:val="clear" w:color="auto" w:fill="808080" w:themeFill="background1" w:themeFillShade="80"/>
            <w:vAlign w:val="center"/>
          </w:tcPr>
          <w:p w14:paraId="5DA649D5" w14:textId="77777777" w:rsidR="001F4259" w:rsidRPr="001F4259" w:rsidRDefault="001F4259" w:rsidP="001F4259">
            <w:pPr>
              <w:jc w:val="center"/>
              <w:rPr>
                <w:rFonts w:ascii="Simplified Arabic" w:hAnsi="Simplified Arabic" w:cs="Simplified Arabic"/>
                <w:b/>
                <w:bCs/>
                <w:color w:val="FFFFFF"/>
                <w:rtl/>
              </w:rPr>
            </w:pPr>
            <w:r w:rsidRPr="001F4259">
              <w:rPr>
                <w:rFonts w:ascii="Simplified Arabic" w:hAnsi="Simplified Arabic" w:cs="Simplified Arabic"/>
                <w:b/>
                <w:bCs/>
                <w:color w:val="FFFFFF"/>
                <w:rtl/>
              </w:rPr>
              <w:t>قيمة العلف المركز بالألف جنية</w:t>
            </w:r>
          </w:p>
        </w:tc>
        <w:tc>
          <w:tcPr>
            <w:tcW w:w="2520" w:type="dxa"/>
            <w:shd w:val="clear" w:color="auto" w:fill="808080" w:themeFill="background1" w:themeFillShade="80"/>
            <w:vAlign w:val="center"/>
          </w:tcPr>
          <w:p w14:paraId="4F6B6471" w14:textId="77777777" w:rsidR="001F4259" w:rsidRPr="001F4259" w:rsidRDefault="001F4259" w:rsidP="001F4259">
            <w:pPr>
              <w:bidi w:val="0"/>
              <w:jc w:val="center"/>
              <w:rPr>
                <w:rFonts w:ascii="Simplified Arabic" w:hAnsi="Simplified Arabic" w:cs="Simplified Arabic"/>
                <w:b/>
                <w:bCs/>
                <w:color w:val="FFFFFF"/>
              </w:rPr>
            </w:pPr>
            <w:r w:rsidRPr="001F4259">
              <w:rPr>
                <w:rFonts w:ascii="Simplified Arabic" w:hAnsi="Simplified Arabic" w:cs="Simplified Arabic"/>
                <w:b/>
                <w:bCs/>
                <w:color w:val="FFFFFF"/>
                <w:rtl/>
              </w:rPr>
              <w:t xml:space="preserve">صافى العائد الناتج من الكمبوست </w:t>
            </w:r>
            <w:r w:rsidRPr="001F4259">
              <w:rPr>
                <w:rFonts w:ascii="Simplified Arabic" w:hAnsi="Simplified Arabic" w:cs="Simplified Arabic" w:hint="cs"/>
                <w:b/>
                <w:bCs/>
                <w:color w:val="FFFFFF"/>
                <w:rtl/>
              </w:rPr>
              <w:t>بالالف جنية</w:t>
            </w:r>
            <w:r w:rsidRPr="001F4259">
              <w:rPr>
                <w:rFonts w:ascii="Simplified Arabic" w:hAnsi="Simplified Arabic" w:cs="Simplified Arabic"/>
                <w:b/>
                <w:bCs/>
                <w:color w:val="FFFFFF"/>
                <w:rtl/>
              </w:rPr>
              <w:t>/سنة</w:t>
            </w:r>
          </w:p>
        </w:tc>
      </w:tr>
      <w:tr w:rsidR="001F4259" w:rsidRPr="001F4259" w14:paraId="2D12F716" w14:textId="77777777" w:rsidTr="008522DC">
        <w:tc>
          <w:tcPr>
            <w:tcW w:w="1309" w:type="dxa"/>
            <w:vAlign w:val="center"/>
          </w:tcPr>
          <w:p w14:paraId="22E9F094"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t>القمح</w:t>
            </w:r>
          </w:p>
        </w:tc>
        <w:tc>
          <w:tcPr>
            <w:tcW w:w="2111" w:type="dxa"/>
            <w:tcBorders>
              <w:right w:val="single" w:sz="4" w:space="0" w:color="auto"/>
            </w:tcBorders>
            <w:vAlign w:val="center"/>
          </w:tcPr>
          <w:p w14:paraId="03BF15A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tl/>
              </w:rPr>
              <w:t>4</w:t>
            </w:r>
            <w:r w:rsidRPr="001F4259">
              <w:rPr>
                <w:rFonts w:ascii="Simplified Arabic" w:hAnsi="Simplified Arabic" w:cs="Simplified Arabic" w:hint="cs"/>
                <w:b/>
                <w:bCs/>
                <w:color w:val="000000"/>
                <w:sz w:val="24"/>
                <w:szCs w:val="24"/>
                <w:rtl/>
              </w:rPr>
              <w:t>,</w:t>
            </w:r>
            <w:r w:rsidRPr="001F4259">
              <w:rPr>
                <w:rFonts w:ascii="Simplified Arabic" w:hAnsi="Simplified Arabic" w:cs="Simplified Arabic"/>
                <w:b/>
                <w:bCs/>
                <w:color w:val="000000"/>
                <w:sz w:val="24"/>
                <w:szCs w:val="24"/>
                <w:rtl/>
              </w:rPr>
              <w:t>379.34</w:t>
            </w:r>
          </w:p>
        </w:tc>
        <w:tc>
          <w:tcPr>
            <w:tcW w:w="1890" w:type="dxa"/>
            <w:tcBorders>
              <w:left w:val="single" w:sz="4" w:space="0" w:color="auto"/>
              <w:right w:val="single" w:sz="4" w:space="0" w:color="auto"/>
            </w:tcBorders>
            <w:vAlign w:val="center"/>
          </w:tcPr>
          <w:p w14:paraId="54AEE190"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4</w:t>
            </w:r>
            <w:r w:rsidRPr="001F4259">
              <w:rPr>
                <w:rFonts w:ascii="Arial" w:hAnsi="Arial" w:cs="Arial" w:hint="cs"/>
                <w:color w:val="000000"/>
                <w:rtl/>
              </w:rPr>
              <w:t>,</w:t>
            </w:r>
            <w:r w:rsidRPr="001F4259">
              <w:rPr>
                <w:rFonts w:ascii="Arial" w:hAnsi="Arial" w:cs="Arial"/>
                <w:color w:val="000000"/>
              </w:rPr>
              <w:t>256.34</w:t>
            </w:r>
          </w:p>
        </w:tc>
        <w:tc>
          <w:tcPr>
            <w:tcW w:w="1890" w:type="dxa"/>
            <w:tcBorders>
              <w:left w:val="single" w:sz="4" w:space="0" w:color="auto"/>
              <w:right w:val="single" w:sz="4" w:space="0" w:color="auto"/>
            </w:tcBorders>
            <w:vAlign w:val="center"/>
          </w:tcPr>
          <w:p w14:paraId="5410441A"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7</w:t>
            </w:r>
            <w:r w:rsidRPr="001F4259">
              <w:rPr>
                <w:rFonts w:ascii="Arial" w:hAnsi="Arial" w:cs="Arial" w:hint="cs"/>
                <w:color w:val="000000"/>
                <w:rtl/>
              </w:rPr>
              <w:t>,</w:t>
            </w:r>
            <w:r w:rsidRPr="001F4259">
              <w:rPr>
                <w:rFonts w:ascii="Arial" w:hAnsi="Arial" w:cs="Arial"/>
                <w:color w:val="000000"/>
              </w:rPr>
              <w:t>719</w:t>
            </w:r>
            <w:r w:rsidRPr="001F4259">
              <w:rPr>
                <w:rFonts w:ascii="Arial" w:hAnsi="Arial" w:cs="Arial" w:hint="cs"/>
                <w:color w:val="000000"/>
                <w:rtl/>
              </w:rPr>
              <w:t>,</w:t>
            </w:r>
            <w:r w:rsidRPr="001F4259">
              <w:rPr>
                <w:rFonts w:ascii="Arial" w:hAnsi="Arial" w:cs="Arial"/>
                <w:color w:val="000000"/>
              </w:rPr>
              <w:t>425</w:t>
            </w:r>
          </w:p>
        </w:tc>
        <w:tc>
          <w:tcPr>
            <w:tcW w:w="2520" w:type="dxa"/>
            <w:tcBorders>
              <w:left w:val="single" w:sz="4" w:space="0" w:color="auto"/>
            </w:tcBorders>
            <w:vAlign w:val="center"/>
          </w:tcPr>
          <w:p w14:paraId="0F117DC7"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10,090,391.25</w:t>
            </w:r>
          </w:p>
        </w:tc>
      </w:tr>
      <w:tr w:rsidR="001F4259" w:rsidRPr="001F4259" w14:paraId="5E7A12CB" w14:textId="77777777" w:rsidTr="008522DC">
        <w:tc>
          <w:tcPr>
            <w:tcW w:w="1309" w:type="dxa"/>
            <w:vAlign w:val="center"/>
          </w:tcPr>
          <w:p w14:paraId="4B9DDEE2"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hint="cs"/>
                <w:b/>
                <w:bCs/>
                <w:sz w:val="24"/>
                <w:szCs w:val="24"/>
                <w:rtl/>
              </w:rPr>
              <w:t>بنجر السكر</w:t>
            </w:r>
          </w:p>
        </w:tc>
        <w:tc>
          <w:tcPr>
            <w:tcW w:w="2111" w:type="dxa"/>
            <w:tcBorders>
              <w:right w:val="single" w:sz="4" w:space="0" w:color="auto"/>
            </w:tcBorders>
            <w:vAlign w:val="center"/>
          </w:tcPr>
          <w:p w14:paraId="027C606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462.56</w:t>
            </w:r>
          </w:p>
        </w:tc>
        <w:tc>
          <w:tcPr>
            <w:tcW w:w="1890" w:type="dxa"/>
            <w:tcBorders>
              <w:left w:val="single" w:sz="4" w:space="0" w:color="auto"/>
              <w:right w:val="single" w:sz="4" w:space="0" w:color="auto"/>
            </w:tcBorders>
            <w:vAlign w:val="center"/>
          </w:tcPr>
          <w:p w14:paraId="788B93F4"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961.95</w:t>
            </w:r>
          </w:p>
        </w:tc>
        <w:tc>
          <w:tcPr>
            <w:tcW w:w="1890" w:type="dxa"/>
            <w:tcBorders>
              <w:left w:val="single" w:sz="4" w:space="0" w:color="auto"/>
              <w:right w:val="single" w:sz="4" w:space="0" w:color="auto"/>
            </w:tcBorders>
            <w:vAlign w:val="center"/>
          </w:tcPr>
          <w:p w14:paraId="1DB7E27E"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w:t>
            </w:r>
            <w:r w:rsidRPr="001F4259">
              <w:rPr>
                <w:rFonts w:ascii="Arial" w:hAnsi="Arial" w:cs="Arial" w:hint="cs"/>
                <w:color w:val="000000"/>
                <w:rtl/>
              </w:rPr>
              <w:t>,</w:t>
            </w:r>
            <w:r w:rsidRPr="001F4259">
              <w:rPr>
                <w:rFonts w:ascii="Arial" w:hAnsi="Arial" w:cs="Arial"/>
                <w:color w:val="000000"/>
              </w:rPr>
              <w:t>744</w:t>
            </w:r>
            <w:r w:rsidRPr="001F4259">
              <w:rPr>
                <w:rFonts w:ascii="Arial" w:hAnsi="Arial" w:cs="Arial" w:hint="cs"/>
                <w:color w:val="000000"/>
                <w:rtl/>
              </w:rPr>
              <w:t>,</w:t>
            </w:r>
            <w:r w:rsidRPr="001F4259">
              <w:rPr>
                <w:rFonts w:ascii="Arial" w:hAnsi="Arial" w:cs="Arial"/>
                <w:color w:val="000000"/>
              </w:rPr>
              <w:t>575</w:t>
            </w:r>
          </w:p>
        </w:tc>
        <w:tc>
          <w:tcPr>
            <w:tcW w:w="2520" w:type="dxa"/>
            <w:tcBorders>
              <w:left w:val="single" w:sz="4" w:space="0" w:color="auto"/>
            </w:tcBorders>
            <w:vAlign w:val="center"/>
          </w:tcPr>
          <w:p w14:paraId="3278C714"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2,280,408.75</w:t>
            </w:r>
          </w:p>
        </w:tc>
      </w:tr>
      <w:tr w:rsidR="001F4259" w:rsidRPr="001F4259" w14:paraId="59641B34" w14:textId="77777777" w:rsidTr="008522DC">
        <w:tc>
          <w:tcPr>
            <w:tcW w:w="1309" w:type="dxa"/>
            <w:vAlign w:val="center"/>
          </w:tcPr>
          <w:p w14:paraId="0C2FEF5C"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t>الذرة الشامية</w:t>
            </w:r>
          </w:p>
        </w:tc>
        <w:tc>
          <w:tcPr>
            <w:tcW w:w="2111" w:type="dxa"/>
            <w:tcBorders>
              <w:right w:val="single" w:sz="4" w:space="0" w:color="auto"/>
            </w:tcBorders>
            <w:vAlign w:val="center"/>
          </w:tcPr>
          <w:p w14:paraId="25FE4855"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666.42</w:t>
            </w:r>
          </w:p>
        </w:tc>
        <w:tc>
          <w:tcPr>
            <w:tcW w:w="1890" w:type="dxa"/>
            <w:tcBorders>
              <w:left w:val="single" w:sz="4" w:space="0" w:color="auto"/>
              <w:right w:val="single" w:sz="4" w:space="0" w:color="auto"/>
            </w:tcBorders>
            <w:vAlign w:val="center"/>
          </w:tcPr>
          <w:p w14:paraId="2729A94A"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w:t>
            </w:r>
            <w:r w:rsidRPr="001F4259">
              <w:rPr>
                <w:rFonts w:ascii="Arial" w:hAnsi="Arial" w:cs="Arial" w:hint="cs"/>
                <w:color w:val="000000"/>
                <w:rtl/>
              </w:rPr>
              <w:t>,</w:t>
            </w:r>
            <w:r w:rsidRPr="001F4259">
              <w:rPr>
                <w:rFonts w:ascii="Arial" w:hAnsi="Arial" w:cs="Arial"/>
                <w:color w:val="000000"/>
              </w:rPr>
              <w:t>679.27</w:t>
            </w:r>
          </w:p>
        </w:tc>
        <w:tc>
          <w:tcPr>
            <w:tcW w:w="1890" w:type="dxa"/>
            <w:tcBorders>
              <w:left w:val="single" w:sz="4" w:space="0" w:color="auto"/>
              <w:right w:val="single" w:sz="4" w:space="0" w:color="auto"/>
            </w:tcBorders>
            <w:vAlign w:val="center"/>
          </w:tcPr>
          <w:p w14:paraId="04504F82"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4</w:t>
            </w:r>
            <w:r w:rsidRPr="001F4259">
              <w:rPr>
                <w:rFonts w:ascii="Arial" w:hAnsi="Arial" w:cs="Arial" w:hint="cs"/>
                <w:color w:val="000000"/>
                <w:rtl/>
              </w:rPr>
              <w:t>,</w:t>
            </w:r>
            <w:r w:rsidRPr="001F4259">
              <w:rPr>
                <w:rFonts w:ascii="Arial" w:hAnsi="Arial" w:cs="Arial"/>
                <w:color w:val="000000"/>
              </w:rPr>
              <w:t>859</w:t>
            </w:r>
            <w:r w:rsidRPr="001F4259">
              <w:rPr>
                <w:rFonts w:ascii="Arial" w:hAnsi="Arial" w:cs="Arial" w:hint="cs"/>
                <w:color w:val="000000"/>
                <w:rtl/>
              </w:rPr>
              <w:t>,</w:t>
            </w:r>
            <w:r w:rsidRPr="001F4259">
              <w:rPr>
                <w:rFonts w:ascii="Arial" w:hAnsi="Arial" w:cs="Arial"/>
                <w:color w:val="000000"/>
              </w:rPr>
              <w:t>312.5</w:t>
            </w:r>
          </w:p>
        </w:tc>
        <w:tc>
          <w:tcPr>
            <w:tcW w:w="2520" w:type="dxa"/>
            <w:tcBorders>
              <w:left w:val="single" w:sz="4" w:space="0" w:color="auto"/>
            </w:tcBorders>
            <w:vAlign w:val="center"/>
          </w:tcPr>
          <w:p w14:paraId="1806D69E"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6,351,815.63</w:t>
            </w:r>
          </w:p>
        </w:tc>
      </w:tr>
      <w:tr w:rsidR="001F4259" w:rsidRPr="001F4259" w14:paraId="3B17448E" w14:textId="77777777" w:rsidTr="008522DC">
        <w:tc>
          <w:tcPr>
            <w:tcW w:w="1309" w:type="dxa"/>
            <w:vAlign w:val="center"/>
          </w:tcPr>
          <w:p w14:paraId="70746F62"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lastRenderedPageBreak/>
              <w:t>الذرة الرفيعة</w:t>
            </w:r>
          </w:p>
        </w:tc>
        <w:tc>
          <w:tcPr>
            <w:tcW w:w="2111" w:type="dxa"/>
            <w:tcBorders>
              <w:right w:val="single" w:sz="4" w:space="0" w:color="auto"/>
            </w:tcBorders>
            <w:vAlign w:val="center"/>
          </w:tcPr>
          <w:p w14:paraId="3DE1E61B"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100.93</w:t>
            </w:r>
          </w:p>
        </w:tc>
        <w:tc>
          <w:tcPr>
            <w:tcW w:w="1890" w:type="dxa"/>
            <w:tcBorders>
              <w:left w:val="single" w:sz="4" w:space="0" w:color="auto"/>
              <w:right w:val="single" w:sz="4" w:space="0" w:color="auto"/>
            </w:tcBorders>
            <w:vAlign w:val="center"/>
          </w:tcPr>
          <w:p w14:paraId="1E457C0B"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450.78</w:t>
            </w:r>
          </w:p>
        </w:tc>
        <w:tc>
          <w:tcPr>
            <w:tcW w:w="1890" w:type="dxa"/>
            <w:tcBorders>
              <w:left w:val="single" w:sz="4" w:space="0" w:color="auto"/>
              <w:right w:val="single" w:sz="4" w:space="0" w:color="auto"/>
            </w:tcBorders>
            <w:vAlign w:val="center"/>
          </w:tcPr>
          <w:p w14:paraId="6AB46A7D"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817</w:t>
            </w:r>
            <w:r w:rsidRPr="001F4259">
              <w:rPr>
                <w:rFonts w:ascii="Arial" w:hAnsi="Arial" w:cs="Arial" w:hint="cs"/>
                <w:color w:val="000000"/>
                <w:rtl/>
              </w:rPr>
              <w:t>,</w:t>
            </w:r>
            <w:r w:rsidRPr="001F4259">
              <w:rPr>
                <w:rFonts w:ascii="Arial" w:hAnsi="Arial" w:cs="Arial"/>
                <w:color w:val="000000"/>
              </w:rPr>
              <w:t>775</w:t>
            </w:r>
          </w:p>
        </w:tc>
        <w:tc>
          <w:tcPr>
            <w:tcW w:w="2520" w:type="dxa"/>
            <w:tcBorders>
              <w:left w:val="single" w:sz="4" w:space="0" w:color="auto"/>
            </w:tcBorders>
            <w:vAlign w:val="center"/>
          </w:tcPr>
          <w:p w14:paraId="26663BF7"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1,068,948.75</w:t>
            </w:r>
          </w:p>
        </w:tc>
      </w:tr>
      <w:tr w:rsidR="001F4259" w:rsidRPr="001F4259" w14:paraId="0D7DD1FB" w14:textId="77777777" w:rsidTr="008522DC">
        <w:tc>
          <w:tcPr>
            <w:tcW w:w="1309" w:type="dxa"/>
            <w:vAlign w:val="center"/>
          </w:tcPr>
          <w:p w14:paraId="06ADBC8D"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t>الارز</w:t>
            </w:r>
          </w:p>
        </w:tc>
        <w:tc>
          <w:tcPr>
            <w:tcW w:w="2111" w:type="dxa"/>
            <w:tcBorders>
              <w:right w:val="single" w:sz="4" w:space="0" w:color="auto"/>
            </w:tcBorders>
            <w:vAlign w:val="center"/>
          </w:tcPr>
          <w:p w14:paraId="52273334"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320.43</w:t>
            </w:r>
          </w:p>
        </w:tc>
        <w:tc>
          <w:tcPr>
            <w:tcW w:w="1890" w:type="dxa"/>
            <w:tcBorders>
              <w:left w:val="single" w:sz="4" w:space="0" w:color="auto"/>
              <w:right w:val="single" w:sz="4" w:space="0" w:color="auto"/>
            </w:tcBorders>
            <w:vAlign w:val="center"/>
          </w:tcPr>
          <w:p w14:paraId="44E444C1"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1</w:t>
            </w:r>
            <w:r w:rsidRPr="001F4259">
              <w:rPr>
                <w:rFonts w:ascii="Arial" w:hAnsi="Arial" w:cs="Arial" w:hint="cs"/>
                <w:color w:val="000000"/>
                <w:rtl/>
              </w:rPr>
              <w:t>,</w:t>
            </w:r>
            <w:r w:rsidRPr="001F4259">
              <w:rPr>
                <w:rFonts w:ascii="Arial" w:hAnsi="Arial" w:cs="Arial"/>
                <w:color w:val="000000"/>
              </w:rPr>
              <w:t>332.87</w:t>
            </w:r>
          </w:p>
        </w:tc>
        <w:tc>
          <w:tcPr>
            <w:tcW w:w="1890" w:type="dxa"/>
            <w:tcBorders>
              <w:left w:val="single" w:sz="4" w:space="0" w:color="auto"/>
              <w:right w:val="single" w:sz="4" w:space="0" w:color="auto"/>
            </w:tcBorders>
            <w:vAlign w:val="center"/>
          </w:tcPr>
          <w:p w14:paraId="042E8B6A"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w:t>
            </w:r>
            <w:r w:rsidRPr="001F4259">
              <w:rPr>
                <w:rFonts w:ascii="Arial" w:hAnsi="Arial" w:cs="Arial" w:hint="cs"/>
                <w:color w:val="000000"/>
                <w:rtl/>
              </w:rPr>
              <w:t>,</w:t>
            </w:r>
            <w:r w:rsidRPr="001F4259">
              <w:rPr>
                <w:rFonts w:ascii="Arial" w:hAnsi="Arial" w:cs="Arial"/>
                <w:color w:val="000000"/>
              </w:rPr>
              <w:t>417</w:t>
            </w:r>
            <w:r w:rsidRPr="001F4259">
              <w:rPr>
                <w:rFonts w:ascii="Arial" w:hAnsi="Arial" w:cs="Arial" w:hint="cs"/>
                <w:color w:val="000000"/>
                <w:rtl/>
              </w:rPr>
              <w:t>,</w:t>
            </w:r>
            <w:r w:rsidRPr="001F4259">
              <w:rPr>
                <w:rFonts w:ascii="Arial" w:hAnsi="Arial" w:cs="Arial"/>
                <w:color w:val="000000"/>
              </w:rPr>
              <w:t>100</w:t>
            </w:r>
          </w:p>
        </w:tc>
        <w:tc>
          <w:tcPr>
            <w:tcW w:w="2520" w:type="dxa"/>
            <w:tcBorders>
              <w:left w:val="single" w:sz="4" w:space="0" w:color="auto"/>
            </w:tcBorders>
            <w:vAlign w:val="center"/>
          </w:tcPr>
          <w:p w14:paraId="08A7192F"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3,159,495.00</w:t>
            </w:r>
          </w:p>
        </w:tc>
      </w:tr>
      <w:tr w:rsidR="001F4259" w:rsidRPr="001F4259" w14:paraId="648C7DC5" w14:textId="77777777" w:rsidTr="008522DC">
        <w:tc>
          <w:tcPr>
            <w:tcW w:w="1309" w:type="dxa"/>
            <w:vAlign w:val="center"/>
          </w:tcPr>
          <w:p w14:paraId="2EED3C9D" w14:textId="77777777" w:rsidR="001F4259" w:rsidRPr="001F4259" w:rsidRDefault="001F4259" w:rsidP="001F4259">
            <w:pPr>
              <w:jc w:val="center"/>
              <w:rPr>
                <w:rFonts w:ascii="Simplified Arabic" w:hAnsi="Simplified Arabic" w:cs="Simplified Arabic"/>
                <w:b/>
                <w:bCs/>
                <w:sz w:val="24"/>
                <w:szCs w:val="24"/>
                <w:rtl/>
              </w:rPr>
            </w:pPr>
            <w:r w:rsidRPr="001F4259">
              <w:rPr>
                <w:rFonts w:ascii="Simplified Arabic" w:hAnsi="Simplified Arabic" w:cs="Simplified Arabic"/>
                <w:b/>
                <w:bCs/>
                <w:sz w:val="24"/>
                <w:szCs w:val="24"/>
                <w:rtl/>
              </w:rPr>
              <w:t>القطن</w:t>
            </w:r>
          </w:p>
        </w:tc>
        <w:tc>
          <w:tcPr>
            <w:tcW w:w="2111" w:type="dxa"/>
            <w:tcBorders>
              <w:right w:val="single" w:sz="4" w:space="0" w:color="auto"/>
            </w:tcBorders>
            <w:vAlign w:val="center"/>
          </w:tcPr>
          <w:p w14:paraId="5E3B0FE0" w14:textId="77777777" w:rsidR="001F4259" w:rsidRPr="001F4259" w:rsidRDefault="001F4259" w:rsidP="001F4259">
            <w:pPr>
              <w:jc w:val="center"/>
              <w:rPr>
                <w:rFonts w:ascii="Simplified Arabic" w:hAnsi="Simplified Arabic" w:cs="Simplified Arabic"/>
                <w:b/>
                <w:bCs/>
                <w:color w:val="000000"/>
                <w:sz w:val="24"/>
                <w:szCs w:val="24"/>
              </w:rPr>
            </w:pPr>
            <w:r w:rsidRPr="001F4259">
              <w:rPr>
                <w:rFonts w:ascii="Simplified Arabic" w:hAnsi="Simplified Arabic" w:cs="Simplified Arabic"/>
                <w:b/>
                <w:bCs/>
                <w:color w:val="000000"/>
                <w:sz w:val="24"/>
                <w:szCs w:val="24"/>
              </w:rPr>
              <w:t>52.59</w:t>
            </w:r>
          </w:p>
        </w:tc>
        <w:tc>
          <w:tcPr>
            <w:tcW w:w="1890" w:type="dxa"/>
            <w:tcBorders>
              <w:left w:val="single" w:sz="4" w:space="0" w:color="auto"/>
              <w:right w:val="single" w:sz="4" w:space="0" w:color="auto"/>
            </w:tcBorders>
            <w:vAlign w:val="center"/>
          </w:tcPr>
          <w:p w14:paraId="1ADCF119"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275.88</w:t>
            </w:r>
          </w:p>
        </w:tc>
        <w:tc>
          <w:tcPr>
            <w:tcW w:w="1890" w:type="dxa"/>
            <w:tcBorders>
              <w:left w:val="single" w:sz="4" w:space="0" w:color="auto"/>
              <w:right w:val="single" w:sz="4" w:space="0" w:color="auto"/>
            </w:tcBorders>
            <w:vAlign w:val="center"/>
          </w:tcPr>
          <w:p w14:paraId="291A1510"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500</w:t>
            </w:r>
            <w:r w:rsidRPr="001F4259">
              <w:rPr>
                <w:rFonts w:ascii="Arial" w:hAnsi="Arial" w:cs="Arial" w:hint="cs"/>
                <w:color w:val="000000"/>
                <w:rtl/>
              </w:rPr>
              <w:t>,</w:t>
            </w:r>
            <w:r w:rsidRPr="001F4259">
              <w:rPr>
                <w:rFonts w:ascii="Arial" w:hAnsi="Arial" w:cs="Arial"/>
                <w:color w:val="000000"/>
              </w:rPr>
              <w:t>237.5</w:t>
            </w:r>
          </w:p>
        </w:tc>
        <w:tc>
          <w:tcPr>
            <w:tcW w:w="2520" w:type="dxa"/>
            <w:tcBorders>
              <w:left w:val="single" w:sz="4" w:space="0" w:color="auto"/>
            </w:tcBorders>
            <w:vAlign w:val="center"/>
          </w:tcPr>
          <w:p w14:paraId="68A6DD81" w14:textId="77777777" w:rsidR="001F4259" w:rsidRPr="001F4259" w:rsidRDefault="001F4259" w:rsidP="001F4259">
            <w:pPr>
              <w:bidi w:val="0"/>
              <w:jc w:val="center"/>
              <w:rPr>
                <w:rFonts w:ascii="Arial" w:hAnsi="Arial" w:cs="Arial"/>
                <w:color w:val="000000"/>
              </w:rPr>
            </w:pPr>
            <w:r w:rsidRPr="001F4259">
              <w:rPr>
                <w:rFonts w:ascii="Arial" w:hAnsi="Arial" w:cs="Arial"/>
                <w:color w:val="000000"/>
              </w:rPr>
              <w:t>653,881.88</w:t>
            </w:r>
          </w:p>
        </w:tc>
      </w:tr>
      <w:tr w:rsidR="001F4259" w:rsidRPr="001F4259" w14:paraId="377A65BE" w14:textId="77777777" w:rsidTr="008522DC">
        <w:tc>
          <w:tcPr>
            <w:tcW w:w="1309" w:type="dxa"/>
            <w:shd w:val="clear" w:color="auto" w:fill="808080" w:themeFill="background1" w:themeFillShade="80"/>
            <w:vAlign w:val="center"/>
          </w:tcPr>
          <w:p w14:paraId="7CC1DB95" w14:textId="77777777" w:rsidR="001F4259" w:rsidRPr="001F4259" w:rsidRDefault="001F4259" w:rsidP="001F4259">
            <w:pPr>
              <w:jc w:val="center"/>
              <w:rPr>
                <w:rFonts w:ascii="Simplified Arabic" w:hAnsi="Simplified Arabic" w:cs="Simplified Arabic"/>
                <w:b/>
                <w:bCs/>
                <w:color w:val="FFFFFF"/>
                <w:sz w:val="24"/>
                <w:szCs w:val="24"/>
                <w:rtl/>
              </w:rPr>
            </w:pPr>
            <w:r w:rsidRPr="001F4259">
              <w:rPr>
                <w:rFonts w:ascii="Simplified Arabic" w:hAnsi="Simplified Arabic" w:cs="Simplified Arabic" w:hint="cs"/>
                <w:b/>
                <w:bCs/>
                <w:color w:val="FFFFFF"/>
                <w:sz w:val="24"/>
                <w:szCs w:val="24"/>
                <w:rtl/>
              </w:rPr>
              <w:t>الاجمالى</w:t>
            </w:r>
          </w:p>
        </w:tc>
        <w:tc>
          <w:tcPr>
            <w:tcW w:w="2111" w:type="dxa"/>
            <w:tcBorders>
              <w:right w:val="single" w:sz="4" w:space="0" w:color="auto"/>
            </w:tcBorders>
            <w:shd w:val="clear" w:color="auto" w:fill="808080" w:themeFill="background1" w:themeFillShade="80"/>
            <w:vAlign w:val="center"/>
          </w:tcPr>
          <w:p w14:paraId="3411EE59"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tl/>
              </w:rPr>
              <w:t>5,982.29</w:t>
            </w:r>
          </w:p>
        </w:tc>
        <w:tc>
          <w:tcPr>
            <w:tcW w:w="1890" w:type="dxa"/>
            <w:tcBorders>
              <w:left w:val="single" w:sz="4" w:space="0" w:color="auto"/>
              <w:right w:val="single" w:sz="4" w:space="0" w:color="auto"/>
            </w:tcBorders>
            <w:shd w:val="clear" w:color="auto" w:fill="808080" w:themeFill="background1" w:themeFillShade="80"/>
            <w:vAlign w:val="center"/>
          </w:tcPr>
          <w:p w14:paraId="2EF192B1" w14:textId="77777777" w:rsidR="001F4259" w:rsidRPr="001F4259" w:rsidRDefault="001F4259" w:rsidP="001F4259">
            <w:pPr>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9,957.09</w:t>
            </w:r>
          </w:p>
        </w:tc>
        <w:tc>
          <w:tcPr>
            <w:tcW w:w="1890" w:type="dxa"/>
            <w:tcBorders>
              <w:left w:val="single" w:sz="4" w:space="0" w:color="auto"/>
              <w:right w:val="single" w:sz="4" w:space="0" w:color="auto"/>
            </w:tcBorders>
            <w:shd w:val="clear" w:color="auto" w:fill="808080" w:themeFill="background1" w:themeFillShade="80"/>
            <w:vAlign w:val="center"/>
          </w:tcPr>
          <w:p w14:paraId="04955949" w14:textId="77777777" w:rsidR="001F4259" w:rsidRPr="001F4259" w:rsidRDefault="001F4259" w:rsidP="001F4259">
            <w:pPr>
              <w:bidi w:val="0"/>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18</w:t>
            </w:r>
            <w:r w:rsidRPr="001F4259">
              <w:rPr>
                <w:rFonts w:ascii="Simplified Arabic" w:hAnsi="Simplified Arabic" w:cs="Simplified Arabic" w:hint="cs"/>
                <w:b/>
                <w:bCs/>
                <w:color w:val="FFFFFF"/>
                <w:sz w:val="24"/>
                <w:szCs w:val="24"/>
                <w:rtl/>
              </w:rPr>
              <w:t>,</w:t>
            </w:r>
            <w:r w:rsidRPr="001F4259">
              <w:rPr>
                <w:rFonts w:ascii="Simplified Arabic" w:hAnsi="Simplified Arabic" w:cs="Simplified Arabic"/>
                <w:b/>
                <w:bCs/>
                <w:color w:val="FFFFFF"/>
                <w:sz w:val="24"/>
                <w:szCs w:val="24"/>
              </w:rPr>
              <w:t>058</w:t>
            </w:r>
            <w:r w:rsidRPr="001F4259">
              <w:rPr>
                <w:rFonts w:ascii="Simplified Arabic" w:hAnsi="Simplified Arabic" w:cs="Simplified Arabic" w:hint="cs"/>
                <w:b/>
                <w:bCs/>
                <w:color w:val="FFFFFF"/>
                <w:sz w:val="24"/>
                <w:szCs w:val="24"/>
                <w:rtl/>
              </w:rPr>
              <w:t>,</w:t>
            </w:r>
            <w:r w:rsidRPr="001F4259">
              <w:rPr>
                <w:rFonts w:ascii="Simplified Arabic" w:hAnsi="Simplified Arabic" w:cs="Simplified Arabic"/>
                <w:b/>
                <w:bCs/>
                <w:color w:val="FFFFFF"/>
                <w:sz w:val="24"/>
                <w:szCs w:val="24"/>
              </w:rPr>
              <w:t>425</w:t>
            </w:r>
          </w:p>
        </w:tc>
        <w:tc>
          <w:tcPr>
            <w:tcW w:w="2520" w:type="dxa"/>
            <w:tcBorders>
              <w:left w:val="single" w:sz="4" w:space="0" w:color="auto"/>
            </w:tcBorders>
            <w:shd w:val="clear" w:color="auto" w:fill="808080" w:themeFill="background1" w:themeFillShade="80"/>
            <w:vAlign w:val="center"/>
          </w:tcPr>
          <w:p w14:paraId="708EF5D8" w14:textId="77777777" w:rsidR="001F4259" w:rsidRPr="001F4259" w:rsidRDefault="001F4259" w:rsidP="001F4259">
            <w:pPr>
              <w:bidi w:val="0"/>
              <w:jc w:val="center"/>
              <w:rPr>
                <w:rFonts w:ascii="Simplified Arabic" w:hAnsi="Simplified Arabic" w:cs="Simplified Arabic"/>
                <w:b/>
                <w:bCs/>
                <w:color w:val="FFFFFF"/>
                <w:sz w:val="24"/>
                <w:szCs w:val="24"/>
              </w:rPr>
            </w:pPr>
            <w:r w:rsidRPr="001F4259">
              <w:rPr>
                <w:rFonts w:ascii="Simplified Arabic" w:hAnsi="Simplified Arabic" w:cs="Simplified Arabic"/>
                <w:b/>
                <w:bCs/>
                <w:color w:val="FFFFFF"/>
                <w:sz w:val="24"/>
                <w:szCs w:val="24"/>
              </w:rPr>
              <w:t>23,604,941.25</w:t>
            </w:r>
          </w:p>
        </w:tc>
      </w:tr>
    </w:tbl>
    <w:p w14:paraId="6D9DF0AE" w14:textId="77777777" w:rsidR="001F4259" w:rsidRPr="001F4259" w:rsidRDefault="001F4259" w:rsidP="001F4259">
      <w:pPr>
        <w:spacing w:after="0" w:line="320" w:lineRule="exact"/>
        <w:jc w:val="lowKashida"/>
        <w:rPr>
          <w:rFonts w:ascii="Simplified Arabic" w:eastAsia="Times New Roman" w:hAnsi="Simplified Arabic" w:cs="Simplified Arabic"/>
          <w:rtl/>
        </w:rPr>
      </w:pPr>
      <w:r w:rsidRPr="001F4259">
        <w:rPr>
          <w:rFonts w:ascii="Simplified Arabic" w:eastAsia="Times New Roman" w:hAnsi="Simplified Arabic" w:cs="Simplified Arabic" w:hint="cs"/>
          <w:rtl/>
        </w:rPr>
        <w:t xml:space="preserve">المصدر: الجداول </w:t>
      </w:r>
      <w:r w:rsidRPr="001F4259">
        <w:rPr>
          <w:rFonts w:ascii="Simplified Arabic" w:eastAsia="Times New Roman" w:hAnsi="Simplified Arabic" w:cs="Simplified Arabic"/>
          <w:rtl/>
        </w:rPr>
        <w:t>(</w:t>
      </w:r>
      <w:r w:rsidRPr="001F4259">
        <w:rPr>
          <w:rFonts w:ascii="Simplified Arabic" w:eastAsia="Times New Roman" w:hAnsi="Simplified Arabic" w:cs="Simplified Arabic" w:hint="cs"/>
          <w:rtl/>
        </w:rPr>
        <w:t>3</w:t>
      </w:r>
      <w:r w:rsidRPr="001F4259">
        <w:rPr>
          <w:rFonts w:ascii="Simplified Arabic" w:eastAsia="Times New Roman" w:hAnsi="Simplified Arabic" w:cs="Simplified Arabic"/>
          <w:rtl/>
        </w:rPr>
        <w:t>)</w:t>
      </w:r>
      <w:r w:rsidRPr="001F4259">
        <w:rPr>
          <w:rFonts w:ascii="Simplified Arabic" w:eastAsia="Times New Roman" w:hAnsi="Simplified Arabic" w:cs="Simplified Arabic" w:hint="cs"/>
          <w:rtl/>
        </w:rPr>
        <w:t>،</w:t>
      </w:r>
      <w:r w:rsidRPr="001F4259">
        <w:rPr>
          <w:rFonts w:ascii="Simplified Arabic" w:eastAsia="Times New Roman" w:hAnsi="Simplified Arabic" w:cs="Simplified Arabic"/>
          <w:rtl/>
        </w:rPr>
        <w:t xml:space="preserve"> (</w:t>
      </w:r>
      <w:r w:rsidRPr="001F4259">
        <w:rPr>
          <w:rFonts w:ascii="Simplified Arabic" w:eastAsia="Times New Roman" w:hAnsi="Simplified Arabic" w:cs="Simplified Arabic" w:hint="cs"/>
          <w:rtl/>
        </w:rPr>
        <w:t>4</w:t>
      </w:r>
      <w:r w:rsidRPr="001F4259">
        <w:rPr>
          <w:rFonts w:ascii="Simplified Arabic" w:eastAsia="Times New Roman" w:hAnsi="Simplified Arabic" w:cs="Simplified Arabic"/>
          <w:rtl/>
        </w:rPr>
        <w:t>)</w:t>
      </w:r>
      <w:r w:rsidRPr="001F4259">
        <w:rPr>
          <w:rFonts w:ascii="Simplified Arabic" w:eastAsia="Times New Roman" w:hAnsi="Simplified Arabic" w:cs="Simplified Arabic" w:hint="cs"/>
          <w:rtl/>
        </w:rPr>
        <w:t>،</w:t>
      </w:r>
      <w:r w:rsidRPr="001F4259">
        <w:rPr>
          <w:rFonts w:ascii="Simplified Arabic" w:eastAsia="Times New Roman" w:hAnsi="Simplified Arabic" w:cs="Simplified Arabic"/>
          <w:rtl/>
        </w:rPr>
        <w:t xml:space="preserve"> (</w:t>
      </w:r>
      <w:r w:rsidRPr="001F4259">
        <w:rPr>
          <w:rFonts w:ascii="Simplified Arabic" w:eastAsia="Times New Roman" w:hAnsi="Simplified Arabic" w:cs="Simplified Arabic" w:hint="cs"/>
          <w:rtl/>
        </w:rPr>
        <w:t>5</w:t>
      </w:r>
      <w:r w:rsidRPr="001F4259">
        <w:rPr>
          <w:rFonts w:ascii="Simplified Arabic" w:eastAsia="Times New Roman" w:hAnsi="Simplified Arabic" w:cs="Simplified Arabic"/>
          <w:rtl/>
        </w:rPr>
        <w:t>)</w:t>
      </w:r>
      <w:r w:rsidRPr="001F4259">
        <w:rPr>
          <w:rFonts w:ascii="Simplified Arabic" w:eastAsia="Times New Roman" w:hAnsi="Simplified Arabic" w:cs="Simplified Arabic" w:hint="cs"/>
          <w:rtl/>
        </w:rPr>
        <w:t>،</w:t>
      </w:r>
      <w:r w:rsidRPr="001F4259">
        <w:rPr>
          <w:rFonts w:ascii="Simplified Arabic" w:eastAsia="Times New Roman" w:hAnsi="Simplified Arabic" w:cs="Simplified Arabic"/>
          <w:rtl/>
        </w:rPr>
        <w:t xml:space="preserve"> (</w:t>
      </w:r>
      <w:r w:rsidRPr="001F4259">
        <w:rPr>
          <w:rFonts w:ascii="Simplified Arabic" w:eastAsia="Times New Roman" w:hAnsi="Simplified Arabic" w:cs="Simplified Arabic" w:hint="cs"/>
          <w:rtl/>
        </w:rPr>
        <w:t>7</w:t>
      </w:r>
      <w:r w:rsidRPr="001F4259">
        <w:rPr>
          <w:rFonts w:ascii="Simplified Arabic" w:eastAsia="Times New Roman" w:hAnsi="Simplified Arabic" w:cs="Simplified Arabic"/>
          <w:rtl/>
        </w:rPr>
        <w:t>)</w:t>
      </w:r>
      <w:r w:rsidRPr="001F4259">
        <w:rPr>
          <w:rFonts w:ascii="Simplified Arabic" w:eastAsia="Times New Roman" w:hAnsi="Simplified Arabic" w:cs="Simplified Arabic" w:hint="cs"/>
          <w:rtl/>
        </w:rPr>
        <w:t>.</w:t>
      </w:r>
    </w:p>
    <w:p w14:paraId="5F272810" w14:textId="77777777" w:rsidR="001F4259" w:rsidRPr="001F4259" w:rsidRDefault="001F4259" w:rsidP="001F4259">
      <w:pPr>
        <w:spacing w:after="0" w:line="320" w:lineRule="exact"/>
        <w:jc w:val="lowKashida"/>
        <w:rPr>
          <w:rFonts w:ascii="Simplified Arabic" w:eastAsia="Times New Roman" w:hAnsi="Simplified Arabic" w:cs="Simplified Arabic"/>
          <w:sz w:val="24"/>
          <w:szCs w:val="24"/>
          <w:rtl/>
        </w:rPr>
      </w:pPr>
    </w:p>
    <w:p w14:paraId="7C38DA88" w14:textId="7F966CFD" w:rsidR="001F4259" w:rsidRPr="001F4259" w:rsidRDefault="001F4259" w:rsidP="001F4259">
      <w:pPr>
        <w:autoSpaceDE w:val="0"/>
        <w:autoSpaceDN w:val="0"/>
        <w:adjustRightInd w:val="0"/>
        <w:spacing w:after="0"/>
        <w:jc w:val="both"/>
        <w:rPr>
          <w:rFonts w:ascii="Simplified Arabic" w:eastAsia="Times New Roman" w:hAnsi="Simplified Arabic" w:cs="Simplified Arabic"/>
          <w:sz w:val="28"/>
          <w:szCs w:val="28"/>
          <w:rtl/>
        </w:rPr>
      </w:pPr>
      <w:r w:rsidRPr="001F4259">
        <w:rPr>
          <w:rFonts w:ascii="Simplified Arabic" w:eastAsia="Times New Roman" w:hAnsi="Simplified Arabic" w:cs="Simplified Arabic" w:hint="cs"/>
          <w:sz w:val="28"/>
          <w:szCs w:val="28"/>
          <w:rtl/>
        </w:rPr>
        <w:t xml:space="preserve">بالإضافة إلى العائد الاقتصادى المجزى والتي يحصل عليها المزارعين بتدوير مخلفاتهم الزراعية إلى كمبوست، فإنه يجب الأخذ في الاعتبار المزايا العديدة للكمبوست بالنسبة للأراضي الزراعية والتي من أهمها، </w:t>
      </w:r>
      <w:r w:rsidRPr="001F4259">
        <w:rPr>
          <w:rFonts w:ascii="Simplified Arabic" w:eastAsia="Times New Roman" w:hAnsi="Simplified Arabic" w:cs="Simplified Arabic"/>
          <w:sz w:val="28"/>
          <w:szCs w:val="28"/>
          <w:rtl/>
        </w:rPr>
        <w:t>يلعب دوراً رئيسياً فى المحافظة على نمو الكائنات الحية الدقيقة</w:t>
      </w:r>
      <w:r w:rsidRPr="001F4259">
        <w:rPr>
          <w:rFonts w:ascii="Simplified Arabic" w:eastAsia="Times New Roman" w:hAnsi="Simplified Arabic" w:cs="Simplified Arabic" w:hint="cs"/>
          <w:sz w:val="28"/>
          <w:szCs w:val="28"/>
          <w:rtl/>
        </w:rPr>
        <w:t xml:space="preserve">، </w:t>
      </w:r>
      <w:r w:rsidR="00F75040" w:rsidRPr="001F4259">
        <w:rPr>
          <w:rFonts w:ascii="Simplified Arabic" w:eastAsia="Times New Roman" w:hAnsi="Simplified Arabic" w:cs="Simplified Arabic" w:hint="cs"/>
          <w:sz w:val="28"/>
          <w:szCs w:val="28"/>
          <w:rtl/>
        </w:rPr>
        <w:t>لاحتوائه</w:t>
      </w:r>
      <w:r w:rsidRPr="001F4259">
        <w:rPr>
          <w:rFonts w:ascii="Simplified Arabic" w:eastAsia="Times New Roman" w:hAnsi="Simplified Arabic" w:cs="Simplified Arabic" w:hint="cs"/>
          <w:sz w:val="28"/>
          <w:szCs w:val="28"/>
          <w:rtl/>
        </w:rPr>
        <w:t xml:space="preserve"> على </w:t>
      </w:r>
      <w:r w:rsidRPr="001F4259">
        <w:rPr>
          <w:rFonts w:ascii="Simplified Arabic" w:eastAsia="Times New Roman" w:hAnsi="Simplified Arabic" w:cs="Simplified Arabic"/>
          <w:sz w:val="28"/>
          <w:szCs w:val="28"/>
          <w:rtl/>
        </w:rPr>
        <w:t>عناصر غذائية عديدة بما فيها العناصر الكبرى (النيتروجين والفوسفات والبوتاس)</w:t>
      </w:r>
      <w:r w:rsidRPr="001F4259">
        <w:rPr>
          <w:rFonts w:ascii="Simplified Arabic" w:eastAsia="Times New Roman" w:hAnsi="Simplified Arabic" w:cs="Simplified Arabic" w:hint="cs"/>
          <w:sz w:val="28"/>
          <w:szCs w:val="28"/>
          <w:rtl/>
        </w:rPr>
        <w:t xml:space="preserve">، </w:t>
      </w:r>
      <w:r w:rsidRPr="001F4259">
        <w:rPr>
          <w:rFonts w:ascii="Simplified Arabic" w:eastAsia="Times New Roman" w:hAnsi="Simplified Arabic" w:cs="Simplified Arabic"/>
          <w:sz w:val="28"/>
          <w:szCs w:val="28"/>
          <w:rtl/>
        </w:rPr>
        <w:t>يقضى على بيض الحشرات (بفعل الحرارة العالية) ويحد من خطورة الأمراض النباتية، وبالتالى الحصول على محصول جيد</w:t>
      </w:r>
      <w:r w:rsidRPr="001F4259">
        <w:rPr>
          <w:rFonts w:ascii="Simplified Arabic" w:eastAsia="Times New Roman" w:hAnsi="Simplified Arabic" w:cs="Simplified Arabic" w:hint="cs"/>
          <w:sz w:val="28"/>
          <w:szCs w:val="28"/>
          <w:rtl/>
        </w:rPr>
        <w:t xml:space="preserve">، كما إنه </w:t>
      </w:r>
      <w:r w:rsidRPr="001F4259">
        <w:rPr>
          <w:rFonts w:ascii="Simplified Arabic" w:eastAsia="Times New Roman" w:hAnsi="Simplified Arabic" w:cs="Simplified Arabic"/>
          <w:sz w:val="28"/>
          <w:szCs w:val="28"/>
        </w:rPr>
        <w:t xml:space="preserve"> </w:t>
      </w:r>
      <w:r w:rsidRPr="001F4259">
        <w:rPr>
          <w:rFonts w:ascii="Simplified Arabic" w:eastAsia="Times New Roman" w:hAnsi="Simplified Arabic" w:cs="Simplified Arabic"/>
          <w:sz w:val="28"/>
          <w:szCs w:val="28"/>
          <w:rtl/>
        </w:rPr>
        <w:t>يعيد إحياء تركيبة التربة بعد فقدانها للبكتيريا نتيجة استعمال المبيدات الكيميائية</w:t>
      </w:r>
      <w:r w:rsidRPr="001F4259">
        <w:rPr>
          <w:rFonts w:ascii="Simplified Arabic" w:eastAsia="Times New Roman" w:hAnsi="Simplified Arabic" w:cs="Simplified Arabic" w:hint="cs"/>
          <w:sz w:val="28"/>
          <w:szCs w:val="28"/>
          <w:rtl/>
        </w:rPr>
        <w:t>، و</w:t>
      </w:r>
      <w:r w:rsidRPr="001F4259">
        <w:rPr>
          <w:rFonts w:ascii="Simplified Arabic" w:eastAsia="Times New Roman" w:hAnsi="Simplified Arabic" w:cs="Simplified Arabic"/>
          <w:sz w:val="28"/>
          <w:szCs w:val="28"/>
          <w:rtl/>
        </w:rPr>
        <w:t>يزيد قدرة التربة على الاحتفاظ بالماء خاصة فى الأراضى الرملية</w:t>
      </w:r>
      <w:r w:rsidRPr="001F4259">
        <w:rPr>
          <w:rFonts w:ascii="Simplified Arabic" w:eastAsia="Times New Roman" w:hAnsi="Simplified Arabic" w:cs="Simplified Arabic"/>
          <w:sz w:val="28"/>
          <w:szCs w:val="28"/>
        </w:rPr>
        <w:t>.</w:t>
      </w:r>
      <w:r w:rsidRPr="001F4259">
        <w:rPr>
          <w:rFonts w:ascii="Simplified Arabic" w:eastAsia="Times New Roman" w:hAnsi="Simplified Arabic" w:cs="Simplified Arabic" w:hint="cs"/>
          <w:sz w:val="28"/>
          <w:szCs w:val="28"/>
          <w:rtl/>
        </w:rPr>
        <w:t xml:space="preserve"> كما يحسن من </w:t>
      </w:r>
      <w:r w:rsidRPr="001F4259">
        <w:rPr>
          <w:rFonts w:ascii="Simplified Arabic" w:eastAsia="Times New Roman" w:hAnsi="Simplified Arabic" w:cs="Simplified Arabic"/>
          <w:sz w:val="28"/>
          <w:szCs w:val="28"/>
          <w:rtl/>
        </w:rPr>
        <w:t>خصوبة وتهوية التربة ويحفز نمو الجذور</w:t>
      </w:r>
      <w:r w:rsidRPr="001F4259">
        <w:rPr>
          <w:rFonts w:ascii="Simplified Arabic" w:eastAsia="Times New Roman" w:hAnsi="Simplified Arabic" w:cs="Simplified Arabic" w:hint="cs"/>
          <w:sz w:val="28"/>
          <w:szCs w:val="28"/>
          <w:rtl/>
        </w:rPr>
        <w:t>.</w:t>
      </w:r>
      <w:r w:rsidRPr="001F4259">
        <w:rPr>
          <w:rFonts w:ascii="Simplified Arabic" w:eastAsia="Times New Roman" w:hAnsi="Simplified Arabic" w:cs="Simplified Arabic"/>
          <w:sz w:val="28"/>
          <w:szCs w:val="28"/>
          <w:rtl/>
        </w:rPr>
        <w:t xml:space="preserve"> </w:t>
      </w:r>
    </w:p>
    <w:p w14:paraId="2C2482C0" w14:textId="77777777" w:rsidR="001F4259" w:rsidRPr="001F4259" w:rsidRDefault="001F4259" w:rsidP="001F4259">
      <w:pPr>
        <w:spacing w:after="0"/>
        <w:jc w:val="center"/>
        <w:rPr>
          <w:rFonts w:ascii="Simplified Arabic" w:eastAsia="Times New Roman" w:hAnsi="Simplified Arabic" w:cs="Simplified Arabic"/>
          <w:b/>
          <w:bCs/>
          <w:sz w:val="32"/>
          <w:szCs w:val="32"/>
          <w:rtl/>
          <w:lang w:bidi="ar-EG"/>
        </w:rPr>
      </w:pPr>
      <w:r w:rsidRPr="001F4259">
        <w:rPr>
          <w:rFonts w:ascii="Simplified Arabic" w:eastAsia="Times New Roman" w:hAnsi="Simplified Arabic" w:cs="Simplified Arabic" w:hint="cs"/>
          <w:b/>
          <w:bCs/>
          <w:sz w:val="32"/>
          <w:szCs w:val="32"/>
          <w:rtl/>
          <w:lang w:bidi="ar-EG"/>
        </w:rPr>
        <w:t xml:space="preserve">   النتائج والتوصيات</w:t>
      </w:r>
      <w:r w:rsidRPr="001F4259">
        <w:rPr>
          <w:rFonts w:ascii="Simplified Arabic" w:eastAsia="Times New Roman" w:hAnsi="Simplified Arabic" w:cs="Simplified Arabic"/>
          <w:b/>
          <w:bCs/>
          <w:sz w:val="32"/>
          <w:szCs w:val="32"/>
          <w:rtl/>
          <w:lang w:bidi="ar-EG"/>
        </w:rPr>
        <w:t xml:space="preserve"> </w:t>
      </w:r>
    </w:p>
    <w:p w14:paraId="0FB8D698"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hint="cs"/>
          <w:sz w:val="24"/>
          <w:szCs w:val="24"/>
          <w:rtl/>
          <w:lang w:bidi="ar-EG"/>
        </w:rPr>
        <w:t>استهدف</w:t>
      </w:r>
      <w:r w:rsidRPr="001F4259">
        <w:rPr>
          <w:rFonts w:ascii="Simplified Arabic" w:eastAsia="Times New Roman" w:hAnsi="Simplified Arabic" w:cs="Simplified Arabic"/>
          <w:sz w:val="24"/>
          <w:szCs w:val="24"/>
          <w:rtl/>
          <w:lang w:bidi="ar-EG"/>
        </w:rPr>
        <w:t xml:space="preserve"> البحث بصفة </w:t>
      </w:r>
      <w:r w:rsidRPr="001F4259">
        <w:rPr>
          <w:rFonts w:ascii="Simplified Arabic" w:eastAsia="Times New Roman" w:hAnsi="Simplified Arabic" w:cs="Simplified Arabic" w:hint="cs"/>
          <w:sz w:val="24"/>
          <w:szCs w:val="24"/>
          <w:rtl/>
          <w:lang w:bidi="ar-EG"/>
        </w:rPr>
        <w:t>رئيسة</w:t>
      </w:r>
      <w:r w:rsidRPr="001F4259">
        <w:rPr>
          <w:rFonts w:ascii="Simplified Arabic" w:eastAsia="Times New Roman" w:hAnsi="Simplified Arabic" w:cs="Simplified Arabic"/>
          <w:sz w:val="24"/>
          <w:szCs w:val="24"/>
          <w:rtl/>
          <w:lang w:bidi="ar-EG"/>
        </w:rPr>
        <w:t xml:space="preserve"> تعظـيم الاسـتفادة </w:t>
      </w:r>
      <w:r w:rsidRPr="001F4259">
        <w:rPr>
          <w:rFonts w:ascii="Simplified Arabic" w:eastAsia="Times New Roman" w:hAnsi="Simplified Arabic" w:cs="Simplified Arabic" w:hint="cs"/>
          <w:sz w:val="24"/>
          <w:szCs w:val="24"/>
          <w:rtl/>
          <w:lang w:bidi="ar-EG"/>
        </w:rPr>
        <w:t xml:space="preserve">الاقتصادية </w:t>
      </w:r>
      <w:r w:rsidRPr="001F4259">
        <w:rPr>
          <w:rFonts w:ascii="Simplified Arabic" w:eastAsia="Times New Roman" w:hAnsi="Simplified Arabic" w:cs="Simplified Arabic"/>
          <w:sz w:val="24"/>
          <w:szCs w:val="24"/>
          <w:rtl/>
          <w:lang w:bidi="ar-EG"/>
        </w:rPr>
        <w:t>مـن</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 xml:space="preserve">المخلفات </w:t>
      </w:r>
      <w:r w:rsidRPr="001F4259">
        <w:rPr>
          <w:rFonts w:ascii="Simplified Arabic" w:eastAsia="Times New Roman" w:hAnsi="Simplified Arabic" w:cs="Simplified Arabic" w:hint="cs"/>
          <w:sz w:val="24"/>
          <w:szCs w:val="24"/>
          <w:rtl/>
          <w:lang w:bidi="ar-EG"/>
        </w:rPr>
        <w:t xml:space="preserve">الزراعية </w:t>
      </w:r>
      <w:r w:rsidRPr="001F4259">
        <w:rPr>
          <w:rFonts w:ascii="Simplified Arabic" w:eastAsia="Times New Roman" w:hAnsi="Simplified Arabic" w:cs="Simplified Arabic"/>
          <w:sz w:val="24"/>
          <w:szCs w:val="24"/>
          <w:rtl/>
          <w:lang w:bidi="ar-EG"/>
        </w:rPr>
        <w:t>النباتية</w:t>
      </w:r>
      <w:r w:rsidRPr="001F4259">
        <w:rPr>
          <w:rFonts w:ascii="Simplified Arabic" w:eastAsia="Times New Roman" w:hAnsi="Simplified Arabic" w:cs="Simplified Arabic" w:hint="cs"/>
          <w:sz w:val="24"/>
          <w:szCs w:val="24"/>
          <w:rtl/>
          <w:lang w:bidi="ar-EG"/>
        </w:rPr>
        <w:t xml:space="preserve"> وذلك من خلال المقارنة بين العوائد الاقتصادية لتدوير هذه المخلفات</w:t>
      </w:r>
      <w:r w:rsidRPr="001F4259">
        <w:rPr>
          <w:rFonts w:ascii="Simplified Arabic" w:eastAsia="Times New Roman" w:hAnsi="Simplified Arabic" w:cs="Simplified Arabic"/>
          <w:sz w:val="24"/>
          <w:szCs w:val="24"/>
          <w:rtl/>
          <w:lang w:bidi="ar-EG"/>
        </w:rPr>
        <w:t xml:space="preserve"> واقتراح أفضل الطرق</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 xml:space="preserve">للتعامل </w:t>
      </w:r>
      <w:r w:rsidRPr="001F4259">
        <w:rPr>
          <w:rFonts w:ascii="Simplified Arabic" w:eastAsia="Times New Roman" w:hAnsi="Simplified Arabic" w:cs="Simplified Arabic" w:hint="cs"/>
          <w:sz w:val="24"/>
          <w:szCs w:val="24"/>
          <w:rtl/>
          <w:lang w:bidi="ar-EG"/>
        </w:rPr>
        <w:t xml:space="preserve">معها بناء على العائد منها، </w:t>
      </w:r>
      <w:r w:rsidRPr="001F4259">
        <w:rPr>
          <w:rFonts w:ascii="Simplified Arabic" w:eastAsia="Times New Roman" w:hAnsi="Simplified Arabic" w:cs="Simplified Arabic"/>
          <w:sz w:val="24"/>
          <w:szCs w:val="24"/>
          <w:rtl/>
          <w:lang w:bidi="ar-EG"/>
        </w:rPr>
        <w:t>ويتم ذلك من</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خلال</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دراسة</w:t>
      </w:r>
      <w:r w:rsidRPr="001F4259">
        <w:rPr>
          <w:rFonts w:ascii="Simplified Arabic" w:eastAsia="Times New Roman" w:hAnsi="Simplified Arabic" w:cs="Simplified Arabic" w:hint="cs"/>
          <w:sz w:val="24"/>
          <w:szCs w:val="24"/>
          <w:rtl/>
          <w:lang w:bidi="ar-EG"/>
        </w:rPr>
        <w:t xml:space="preserve"> الهيكل الانتاجى للمخلفات الزراعية في مصر والتى تزرع خلال العروات الزراعية الشتوية والصيفية والنيلية، و</w:t>
      </w:r>
      <w:r w:rsidRPr="001F4259">
        <w:rPr>
          <w:rFonts w:ascii="Simplified Arabic" w:eastAsia="Times New Roman" w:hAnsi="Simplified Arabic" w:cs="Simplified Arabic"/>
          <w:sz w:val="24"/>
          <w:szCs w:val="24"/>
          <w:rtl/>
          <w:lang w:bidi="ar-EG"/>
        </w:rPr>
        <w:t xml:space="preserve">التعرف على الأساليب </w:t>
      </w:r>
      <w:r w:rsidRPr="001F4259">
        <w:rPr>
          <w:rFonts w:ascii="Simplified Arabic" w:eastAsia="Times New Roman" w:hAnsi="Simplified Arabic" w:cs="Simplified Arabic" w:hint="cs"/>
          <w:sz w:val="24"/>
          <w:szCs w:val="24"/>
          <w:rtl/>
          <w:lang w:bidi="ar-EG"/>
        </w:rPr>
        <w:t xml:space="preserve">المتبعة </w:t>
      </w:r>
      <w:r w:rsidRPr="001F4259">
        <w:rPr>
          <w:rFonts w:ascii="Simplified Arabic" w:eastAsia="Times New Roman" w:hAnsi="Simplified Arabic" w:cs="Simplified Arabic"/>
          <w:sz w:val="24"/>
          <w:szCs w:val="24"/>
          <w:rtl/>
          <w:lang w:bidi="ar-EG"/>
        </w:rPr>
        <w:t>في التعامل مـع المخلفـات النباتيـة</w:t>
      </w:r>
      <w:r w:rsidRPr="001F4259">
        <w:rPr>
          <w:rFonts w:ascii="Simplified Arabic" w:eastAsia="Times New Roman" w:hAnsi="Simplified Arabic" w:cs="Simplified Arabic" w:hint="cs"/>
          <w:sz w:val="24"/>
          <w:szCs w:val="24"/>
          <w:rtl/>
          <w:lang w:bidi="ar-EG"/>
        </w:rPr>
        <w:t>. ثم مقارنة</w:t>
      </w:r>
      <w:r w:rsidRPr="001F4259">
        <w:rPr>
          <w:rFonts w:ascii="Simplified Arabic" w:eastAsia="Times New Roman" w:hAnsi="Simplified Arabic" w:cs="Simplified Arabic"/>
          <w:sz w:val="24"/>
          <w:szCs w:val="24"/>
          <w:rtl/>
          <w:lang w:bidi="ar-EG"/>
        </w:rPr>
        <w:t xml:space="preserve"> العوائد الاقتصادية</w:t>
      </w:r>
      <w:r w:rsidRPr="001F4259">
        <w:rPr>
          <w:rFonts w:ascii="Simplified Arabic" w:eastAsia="Times New Roman" w:hAnsi="Simplified Arabic" w:cs="Simplified Arabic" w:hint="cs"/>
          <w:sz w:val="24"/>
          <w:szCs w:val="24"/>
          <w:rtl/>
          <w:lang w:bidi="ar-EG"/>
        </w:rPr>
        <w:t xml:space="preserve"> المختلفة</w:t>
      </w:r>
      <w:r w:rsidRPr="001F4259">
        <w:rPr>
          <w:rFonts w:ascii="Simplified Arabic" w:eastAsia="Times New Roman" w:hAnsi="Simplified Arabic" w:cs="Simplified Arabic"/>
          <w:sz w:val="24"/>
          <w:szCs w:val="24"/>
          <w:rtl/>
          <w:lang w:bidi="ar-EG"/>
        </w:rPr>
        <w:t xml:space="preserve"> لتدوير المخلفات الزراعية النباتية وفقا للتقنيات المختلفة</w:t>
      </w:r>
      <w:r w:rsidRPr="001F4259">
        <w:rPr>
          <w:rFonts w:ascii="Simplified Arabic" w:eastAsia="Times New Roman" w:hAnsi="Simplified Arabic" w:cs="Simplified Arabic" w:hint="cs"/>
          <w:sz w:val="24"/>
          <w:szCs w:val="24"/>
          <w:rtl/>
          <w:lang w:bidi="ar-EG"/>
        </w:rPr>
        <w:t>، وقد توصل البحث لاهم النتائج التالية: تزايدت الكميات المنتجة من المخلفات الشتوية من حوالى 42.4 مليون حمل عام 2010، إلى حوالى 48.1 مليون حمل خلال الفترة 2019 بمعدل تزايد بلغ حوالى 13.4% من متوسط كميتها خلال عام 2010. شكل تبن القمح حوالى 79% من متوسط الكميات المنتجة من المخلفات الزراعية خلال الفترة2010-2019، ليحتل بذلك المرتبة الاولى في الكميات المنتجة من المخلفات الزراعية الشتوية.</w:t>
      </w:r>
    </w:p>
    <w:p w14:paraId="410D4CB3"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hint="cs"/>
          <w:sz w:val="24"/>
          <w:szCs w:val="24"/>
          <w:rtl/>
          <w:lang w:bidi="ar-EG"/>
        </w:rPr>
        <w:t xml:space="preserve">بلغت الكمية المنتجة من عرش بنجر السكر حوالى 18% من جملة المخلفات الزراعية خلال الفترة 2010-2019، ليحتل بذلك المرتبة الثانية بعد تبن القمح في الكميات المنتجة من المخلفات الزراعية الشتوية. </w:t>
      </w:r>
    </w:p>
    <w:p w14:paraId="364453CF"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hint="cs"/>
          <w:sz w:val="24"/>
          <w:szCs w:val="24"/>
          <w:rtl/>
          <w:lang w:bidi="ar-EG"/>
        </w:rPr>
        <w:t>تزايدت الكميات المنتجة من المخلفات الصيفية والنيلية من حوالى 41.7 مليون حمل عام 2010، إلى حوالى 47.1 مليون حمل خلال الفترة 2019 بمعدل تزايد بلغ حوالى 12.9% من متوسط كميتها خلال عام 2010.</w:t>
      </w:r>
    </w:p>
    <w:p w14:paraId="764FEB70"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hint="cs"/>
          <w:sz w:val="24"/>
          <w:szCs w:val="24"/>
          <w:rtl/>
          <w:lang w:bidi="ar-EG"/>
        </w:rPr>
        <w:lastRenderedPageBreak/>
        <w:t>شكل حطب الذرة الشامية حوالى 53.8% من متوسط الكميات المنتجة من المخلفات الزراعية خلال الفترة 2010-2019 ليحتل بذلك المرتبة الاولى في الكميات المنتجة من المخلفات الزراعية الصيفية والنيلية.</w:t>
      </w:r>
    </w:p>
    <w:p w14:paraId="73080D36"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hint="cs"/>
          <w:sz w:val="24"/>
          <w:szCs w:val="24"/>
          <w:rtl/>
          <w:lang w:bidi="ar-EG"/>
        </w:rPr>
        <w:t>شكل مخلفات قش الأرز حوالى 26.8% من متوسط الكميات المنتجة من المخلفات الزراعية خلال الفترة 2010-2019 ليحتل بذلك المرتبة الثانية في الكميات المنتجة من المخلفات الزراعية الصيفية والنيلية.</w:t>
      </w:r>
    </w:p>
    <w:p w14:paraId="16EFD59E"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hint="cs"/>
          <w:sz w:val="24"/>
          <w:szCs w:val="24"/>
          <w:rtl/>
          <w:lang w:bidi="ar-EG"/>
        </w:rPr>
        <w:t>شكل مخلفات الذرة الرفيعة حوالى 9.1% من متوسط الكميات المنتجة من المخلفات الزراعية خلال الفترة 2010-2019 ليحتل بذلك المرتبة الثالثة في الكميات المنتجة من المخلفات الزراعية الصيفية والنيلية.</w:t>
      </w:r>
    </w:p>
    <w:p w14:paraId="09E2D1C3"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r w:rsidRPr="001F4259">
        <w:rPr>
          <w:rFonts w:ascii="Simplified Arabic" w:eastAsia="Times New Roman" w:hAnsi="Simplified Arabic" w:cs="Simplified Arabic" w:hint="cs"/>
          <w:sz w:val="24"/>
          <w:szCs w:val="24"/>
          <w:rtl/>
          <w:lang w:bidi="ar-EG"/>
        </w:rPr>
        <w:t>شكل مخلفات حطب القطن حوالى 5.5% من متوسط الكميات المنتجة من المخلفات الزراعية خلال الفترة 2010-2019 ليحتل بذلك المرتبة الرابعة في الكميات المنتجة من المخلفات الزراعية الصيفية والنيلية.</w:t>
      </w:r>
    </w:p>
    <w:p w14:paraId="5D95E4A1"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r w:rsidRPr="001F4259">
        <w:rPr>
          <w:rFonts w:ascii="Simplified Arabic" w:eastAsia="Times New Roman" w:hAnsi="Simplified Arabic" w:cs="Simplified Arabic" w:hint="cs"/>
          <w:sz w:val="24"/>
          <w:szCs w:val="24"/>
          <w:rtl/>
          <w:lang w:bidi="ar-EG"/>
        </w:rPr>
        <w:t xml:space="preserve">بمقارنة العوائد الاقتصادية المتحصل عليها من تدوير المخلفات النباتية الرطبة إلى العديد من المنتجات، يتضح أن العائد الاقتصادى المجزى للمزارعين يأتى من تدوير مخلفاتهم الزراعية إلى كمبوست، يلية العلف المركز، ثم البيوجاز. بالإضافة إلى العائد الاقتصادى المجزى والتي يحصل عليها المزارعين بتدوير مخلفاتهم الزراعية إلى كمبوست، فإنه يجب الأخذ في الاعتبار المزايا العديدة للكمبوست بالنسبة للأراضي الزراعية والتي من أهمها، </w:t>
      </w:r>
      <w:r w:rsidRPr="001F4259">
        <w:rPr>
          <w:rFonts w:ascii="Simplified Arabic" w:eastAsia="Times New Roman" w:hAnsi="Simplified Arabic" w:cs="Simplified Arabic"/>
          <w:sz w:val="24"/>
          <w:szCs w:val="24"/>
          <w:rtl/>
          <w:lang w:bidi="ar-EG"/>
        </w:rPr>
        <w:t>يلعب دوراً رئيسياً فى المحافظة على نمو الكائنات الحية الدقيقة</w:t>
      </w:r>
      <w:r w:rsidRPr="001F4259">
        <w:rPr>
          <w:rFonts w:ascii="Simplified Arabic" w:eastAsia="Times New Roman" w:hAnsi="Simplified Arabic" w:cs="Simplified Arabic" w:hint="cs"/>
          <w:sz w:val="24"/>
          <w:szCs w:val="24"/>
          <w:rtl/>
          <w:lang w:bidi="ar-EG"/>
        </w:rPr>
        <w:t xml:space="preserve">، لإحتوائه على </w:t>
      </w:r>
      <w:r w:rsidRPr="001F4259">
        <w:rPr>
          <w:rFonts w:ascii="Simplified Arabic" w:eastAsia="Times New Roman" w:hAnsi="Simplified Arabic" w:cs="Simplified Arabic"/>
          <w:sz w:val="24"/>
          <w:szCs w:val="24"/>
          <w:rtl/>
          <w:lang w:bidi="ar-EG"/>
        </w:rPr>
        <w:t>عناصر غذائية عديدة بما فيها العناصر الكبرى (النيتروجين والفوسفات والبوتاس)</w:t>
      </w:r>
      <w:r w:rsidRPr="001F4259">
        <w:rPr>
          <w:rFonts w:ascii="Simplified Arabic" w:eastAsia="Times New Roman" w:hAnsi="Simplified Arabic" w:cs="Simplified Arabic" w:hint="cs"/>
          <w:sz w:val="24"/>
          <w:szCs w:val="24"/>
          <w:rtl/>
          <w:lang w:bidi="ar-EG"/>
        </w:rPr>
        <w:t xml:space="preserve">، </w:t>
      </w:r>
      <w:r w:rsidRPr="001F4259">
        <w:rPr>
          <w:rFonts w:ascii="Simplified Arabic" w:eastAsia="Times New Roman" w:hAnsi="Simplified Arabic" w:cs="Simplified Arabic"/>
          <w:sz w:val="24"/>
          <w:szCs w:val="24"/>
          <w:rtl/>
          <w:lang w:bidi="ar-EG"/>
        </w:rPr>
        <w:t>يقضى على بيض الحشرات (بفعل الحرارة العالية) ويحد من خطورة الأمراض النباتية، وبالتالى الحصول على محصول جيد</w:t>
      </w:r>
      <w:r w:rsidRPr="001F4259">
        <w:rPr>
          <w:rFonts w:ascii="Simplified Arabic" w:eastAsia="Times New Roman" w:hAnsi="Simplified Arabic" w:cs="Simplified Arabic" w:hint="cs"/>
          <w:sz w:val="24"/>
          <w:szCs w:val="24"/>
          <w:rtl/>
          <w:lang w:bidi="ar-EG"/>
        </w:rPr>
        <w:t xml:space="preserve">، كما إنه </w:t>
      </w:r>
      <w:r w:rsidRPr="001F4259">
        <w:rPr>
          <w:rFonts w:ascii="Simplified Arabic" w:eastAsia="Times New Roman" w:hAnsi="Simplified Arabic" w:cs="Simplified Arabic"/>
          <w:sz w:val="24"/>
          <w:szCs w:val="24"/>
          <w:lang w:bidi="ar-EG"/>
        </w:rPr>
        <w:t xml:space="preserve"> </w:t>
      </w:r>
      <w:r w:rsidRPr="001F4259">
        <w:rPr>
          <w:rFonts w:ascii="Simplified Arabic" w:eastAsia="Times New Roman" w:hAnsi="Simplified Arabic" w:cs="Simplified Arabic"/>
          <w:sz w:val="24"/>
          <w:szCs w:val="24"/>
          <w:rtl/>
          <w:lang w:bidi="ar-EG"/>
        </w:rPr>
        <w:t>يعيد إحياء تركيبة التربة بعد فقدانها للبكتيريا نتيجة استعمال المبيدات الكيميائية</w:t>
      </w:r>
      <w:r w:rsidRPr="001F4259">
        <w:rPr>
          <w:rFonts w:ascii="Simplified Arabic" w:eastAsia="Times New Roman" w:hAnsi="Simplified Arabic" w:cs="Simplified Arabic" w:hint="cs"/>
          <w:sz w:val="24"/>
          <w:szCs w:val="24"/>
          <w:rtl/>
          <w:lang w:bidi="ar-EG"/>
        </w:rPr>
        <w:t>، و</w:t>
      </w:r>
      <w:r w:rsidRPr="001F4259">
        <w:rPr>
          <w:rFonts w:ascii="Simplified Arabic" w:eastAsia="Times New Roman" w:hAnsi="Simplified Arabic" w:cs="Simplified Arabic"/>
          <w:sz w:val="24"/>
          <w:szCs w:val="24"/>
          <w:rtl/>
          <w:lang w:bidi="ar-EG"/>
        </w:rPr>
        <w:t>يزيد قدرة التربة على الاحتفاظ بالماء خاصة فى الأراضى الرملية</w:t>
      </w:r>
      <w:r w:rsidRPr="001F4259">
        <w:rPr>
          <w:rFonts w:ascii="Simplified Arabic" w:eastAsia="Times New Roman" w:hAnsi="Simplified Arabic" w:cs="Simplified Arabic"/>
          <w:sz w:val="24"/>
          <w:szCs w:val="24"/>
          <w:lang w:bidi="ar-EG"/>
        </w:rPr>
        <w:t>.</w:t>
      </w:r>
      <w:r w:rsidRPr="001F4259">
        <w:rPr>
          <w:rFonts w:ascii="Simplified Arabic" w:eastAsia="Times New Roman" w:hAnsi="Simplified Arabic" w:cs="Simplified Arabic" w:hint="cs"/>
          <w:sz w:val="24"/>
          <w:szCs w:val="24"/>
          <w:rtl/>
          <w:lang w:bidi="ar-EG"/>
        </w:rPr>
        <w:t xml:space="preserve"> كما يحسن من </w:t>
      </w:r>
      <w:r w:rsidRPr="001F4259">
        <w:rPr>
          <w:rFonts w:ascii="Simplified Arabic" w:eastAsia="Times New Roman" w:hAnsi="Simplified Arabic" w:cs="Simplified Arabic"/>
          <w:sz w:val="24"/>
          <w:szCs w:val="24"/>
          <w:rtl/>
          <w:lang w:bidi="ar-EG"/>
        </w:rPr>
        <w:t>خصوبة وتهوية التربة ويحفز نمو الجذور</w:t>
      </w:r>
      <w:r w:rsidRPr="001F4259">
        <w:rPr>
          <w:rFonts w:ascii="Simplified Arabic" w:eastAsia="Times New Roman" w:hAnsi="Simplified Arabic" w:cs="Simplified Arabic" w:hint="cs"/>
          <w:sz w:val="24"/>
          <w:szCs w:val="24"/>
          <w:rtl/>
          <w:lang w:bidi="ar-EG"/>
        </w:rPr>
        <w:t>.</w:t>
      </w:r>
      <w:r w:rsidRPr="001F4259">
        <w:rPr>
          <w:rFonts w:ascii="Simplified Arabic" w:eastAsia="Times New Roman" w:hAnsi="Simplified Arabic" w:cs="Simplified Arabic"/>
          <w:sz w:val="24"/>
          <w:szCs w:val="24"/>
          <w:rtl/>
          <w:lang w:bidi="ar-EG"/>
        </w:rPr>
        <w:t xml:space="preserve"> </w:t>
      </w:r>
    </w:p>
    <w:p w14:paraId="02865D57"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77B79164"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5851B1C6"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511DE0DB"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024808EE"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208B3DFF"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18D62793"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6AB8E4E7"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52325C17" w14:textId="77777777" w:rsidR="001F4259" w:rsidRDefault="001F4259" w:rsidP="001F4259">
      <w:pPr>
        <w:spacing w:after="0" w:line="276" w:lineRule="auto"/>
        <w:jc w:val="both"/>
        <w:rPr>
          <w:rFonts w:ascii="Simplified Arabic" w:eastAsia="Times New Roman" w:hAnsi="Simplified Arabic" w:cs="Simplified Arabic"/>
          <w:sz w:val="24"/>
          <w:szCs w:val="24"/>
          <w:rtl/>
          <w:lang w:bidi="ar-EG"/>
        </w:rPr>
      </w:pPr>
    </w:p>
    <w:p w14:paraId="48E026A3" w14:textId="77777777" w:rsidR="00F75040" w:rsidRDefault="00F75040" w:rsidP="001F4259">
      <w:pPr>
        <w:spacing w:after="0" w:line="276" w:lineRule="auto"/>
        <w:jc w:val="both"/>
        <w:rPr>
          <w:rFonts w:ascii="Simplified Arabic" w:eastAsia="Times New Roman" w:hAnsi="Simplified Arabic" w:cs="Simplified Arabic"/>
          <w:sz w:val="24"/>
          <w:szCs w:val="24"/>
          <w:rtl/>
          <w:lang w:bidi="ar-EG"/>
        </w:rPr>
      </w:pPr>
    </w:p>
    <w:p w14:paraId="5A371773" w14:textId="77777777" w:rsidR="00F75040" w:rsidRDefault="00F75040" w:rsidP="001F4259">
      <w:pPr>
        <w:spacing w:after="0" w:line="276" w:lineRule="auto"/>
        <w:jc w:val="both"/>
        <w:rPr>
          <w:rFonts w:ascii="Simplified Arabic" w:eastAsia="Times New Roman" w:hAnsi="Simplified Arabic" w:cs="Simplified Arabic"/>
          <w:sz w:val="24"/>
          <w:szCs w:val="24"/>
          <w:lang w:bidi="ar-EG"/>
        </w:rPr>
      </w:pPr>
    </w:p>
    <w:p w14:paraId="7103C6F4"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38F46E5C" w14:textId="77777777" w:rsidR="001F4259" w:rsidRDefault="001F4259" w:rsidP="001F4259">
      <w:pPr>
        <w:spacing w:after="0" w:line="276" w:lineRule="auto"/>
        <w:jc w:val="both"/>
        <w:rPr>
          <w:rFonts w:ascii="Simplified Arabic" w:eastAsia="Times New Roman" w:hAnsi="Simplified Arabic" w:cs="Simplified Arabic"/>
          <w:sz w:val="24"/>
          <w:szCs w:val="24"/>
          <w:lang w:bidi="ar-EG"/>
        </w:rPr>
      </w:pPr>
    </w:p>
    <w:p w14:paraId="5A70D691" w14:textId="77777777" w:rsidR="001F4259" w:rsidRPr="001F4259" w:rsidRDefault="001F4259" w:rsidP="001F4259">
      <w:pPr>
        <w:spacing w:after="0" w:line="276" w:lineRule="auto"/>
        <w:jc w:val="both"/>
        <w:rPr>
          <w:rFonts w:ascii="Simplified Arabic" w:eastAsia="Times New Roman" w:hAnsi="Simplified Arabic" w:cs="Simplified Arabic"/>
          <w:sz w:val="24"/>
          <w:szCs w:val="24"/>
          <w:rtl/>
          <w:lang w:bidi="ar-EG"/>
        </w:rPr>
      </w:pPr>
    </w:p>
    <w:p w14:paraId="35E46FF6" w14:textId="77777777" w:rsidR="001F4259" w:rsidRPr="001F4259" w:rsidRDefault="001F4259" w:rsidP="001F4259">
      <w:pPr>
        <w:spacing w:after="0"/>
        <w:ind w:left="643"/>
        <w:jc w:val="center"/>
        <w:rPr>
          <w:rFonts w:ascii="Simplified Arabic" w:eastAsia="Times New Roman" w:hAnsi="Simplified Arabic" w:cs="Simplified Arabic"/>
          <w:b/>
          <w:bCs/>
          <w:sz w:val="28"/>
          <w:szCs w:val="28"/>
          <w:lang w:bidi="ar-EG"/>
        </w:rPr>
      </w:pPr>
      <w:r w:rsidRPr="001F4259">
        <w:rPr>
          <w:rFonts w:ascii="Simplified Arabic" w:eastAsia="Times New Roman" w:hAnsi="Simplified Arabic" w:cs="Simplified Arabic" w:hint="cs"/>
          <w:b/>
          <w:bCs/>
          <w:sz w:val="28"/>
          <w:szCs w:val="28"/>
          <w:rtl/>
          <w:lang w:bidi="ar-EG"/>
        </w:rPr>
        <w:t>المراجع</w:t>
      </w:r>
    </w:p>
    <w:p w14:paraId="17A810CD"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أحمد عبد العزيز الرفاعي، محمد زكريا محمد مصطفي، 2008، الاستفادة من مخلفات الخوخ والطماطم كمصدر غير تقليدي للزيوت الغذائية ومضادات الأكسدة الطبيعية، المجلة المصرية للبحوث الزراعية، المجلد رقم 86، العدد الاول</w:t>
      </w:r>
    </w:p>
    <w:p w14:paraId="2599598C"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أحمد فخري، 1984، المخلفات ثروة قومية، أخبار المركز القومي للبحوث، العدد 30.</w:t>
      </w:r>
    </w:p>
    <w:p w14:paraId="070D17DF"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الجهاز المركزى للتعبئية العامة والاحصاء، النشرة السنوية لإحصاء المساحات المحصولية والإنتاج النباتي، أعداد مختلفة 2010/2011-2018/2019</w:t>
      </w:r>
    </w:p>
    <w:p w14:paraId="1C59687B"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باسمه مصطفي محمد محيسن، 2017، اقتصاديات تدوير أهم المخلفات الزراعية في جمهورية مصر العربيه، رساله ماجستير- جامعة عين شمس. كلية الزراعة. قسم الاقتصاد الزراعي.</w:t>
      </w:r>
    </w:p>
    <w:p w14:paraId="2D09FF71"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جمهورية مصر العربية، ابريل2001، وزارة الدولة لشئون البيئة، جهاز شئون البيئة،"الوثيقة الإرشادية لمنظومة المخلفات الصلبة فى مصر".</w:t>
      </w:r>
    </w:p>
    <w:p w14:paraId="739953D6"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جمهورية مصر العربية، 2017، وزارة شئون البيئة, تقرير"حالة البيئة في مصر2016" الفصل الأول, ص ص41:40</w:t>
      </w:r>
    </w:p>
    <w:p w14:paraId="5C322503"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خالد السيد عبد المولي 2013، اقتصاديات إنتاج الكمبوست من المخلفات الزراعية في مصر، المجلة المصرية للاقتصاد الزراعي، المجلد 23، العدد 3.</w:t>
      </w:r>
    </w:p>
    <w:p w14:paraId="0AC2D011"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خيري حامد العشماوى،2003، العائد الاقتصادي لاستخدامات مخلفات المزرعة في تغذية الحيوانات ، المجلة المصرية للاقتصاد الزراعي ، العدد الثالث عشر.</w:t>
      </w:r>
    </w:p>
    <w:p w14:paraId="6EB4C5D5"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 دينا رجب عبد الله، 2017، العائد الاقتصادي لتدوير المخلفات الزراعية في مصر، رسالة ماجستير، قسم الاقتصاد الزراعي، كلية الزراعة، جامعة عين شمس.</w:t>
      </w:r>
    </w:p>
    <w:p w14:paraId="28167C49"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صلاح سعيد عبد الغني إبراهيم، 2006، العائد الاقتصادي لتدوير المخلفات الزراعية دراسة تطبيقية على محافظة الفيوم ، رسالة ماجستير، قسم الاقتصاد الزراعي، كلية الزراعة، جامعه الفيوم.</w:t>
      </w:r>
    </w:p>
    <w:p w14:paraId="01AAB266"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محمد بسيوني طه، 2007، تدوير المخلفات العضوية لاستخدامها كمصلحات تربة، رساله دكتوراه، كليه الزراعه وعلوم التربه، جامعه المنيا.</w:t>
      </w:r>
    </w:p>
    <w:p w14:paraId="0C8A972C"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tl/>
        </w:rPr>
      </w:pPr>
      <w:r w:rsidRPr="001F4259">
        <w:rPr>
          <w:rFonts w:ascii="Simplified Arabic" w:eastAsia="Times New Roman" w:hAnsi="Simplified Arabic" w:cs="Simplified Arabic"/>
          <w:rtl/>
        </w:rPr>
        <w:t>محمد عبد الجليل فرج, طاهر محمد ابوالعطا.</w:t>
      </w:r>
      <w:r w:rsidRPr="001F4259">
        <w:rPr>
          <w:rFonts w:ascii="Simplified Arabic" w:eastAsia="Times New Roman" w:hAnsi="Simplified Arabic" w:cs="Simplified Arabic" w:hint="cs"/>
          <w:rtl/>
        </w:rPr>
        <w:t xml:space="preserve"> 2010، </w:t>
      </w:r>
      <w:r w:rsidRPr="001F4259">
        <w:rPr>
          <w:rFonts w:ascii="Simplified Arabic" w:eastAsia="Times New Roman" w:hAnsi="Simplified Arabic" w:cs="Simplified Arabic"/>
          <w:rtl/>
        </w:rPr>
        <w:t>اتجاه الزراع نحو تدوير المخلفات المزرعية ببعض قرى محافظتى الشرقية والقليوبية</w:t>
      </w:r>
    </w:p>
    <w:p w14:paraId="3BD63B98" w14:textId="77777777" w:rsidR="001F4259" w:rsidRPr="001F4259" w:rsidRDefault="001F4259" w:rsidP="001F4259">
      <w:pPr>
        <w:spacing w:after="0"/>
        <w:ind w:left="386"/>
        <w:jc w:val="right"/>
        <w:rPr>
          <w:rFonts w:ascii="Simplified Arabic" w:eastAsia="Times New Roman" w:hAnsi="Simplified Arabic" w:cs="Simplified Arabic"/>
          <w:rtl/>
        </w:rPr>
      </w:pPr>
      <w:r w:rsidRPr="001F4259">
        <w:rPr>
          <w:rFonts w:ascii="Simplified Arabic" w:eastAsia="Times New Roman" w:hAnsi="Simplified Arabic" w:cs="Simplified Arabic"/>
        </w:rPr>
        <w:t xml:space="preserve">Mansoura Journal of Plant Protection and Pathology - Mansoura </w:t>
      </w:r>
      <w:proofErr w:type="spellStart"/>
      <w:r w:rsidRPr="001F4259">
        <w:rPr>
          <w:rFonts w:ascii="Simplified Arabic" w:eastAsia="Times New Roman" w:hAnsi="Simplified Arabic" w:cs="Simplified Arabic"/>
        </w:rPr>
        <w:t>University.Vol</w:t>
      </w:r>
      <w:proofErr w:type="spellEnd"/>
      <w:r w:rsidRPr="001F4259">
        <w:rPr>
          <w:rFonts w:ascii="Simplified Arabic" w:eastAsia="Times New Roman" w:hAnsi="Simplified Arabic" w:cs="Simplified Arabic"/>
        </w:rPr>
        <w:t xml:space="preserve">. 1, No. 12 </w:t>
      </w:r>
    </w:p>
    <w:p w14:paraId="24B90111"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hint="cs"/>
          <w:rtl/>
        </w:rPr>
        <w:t>م</w:t>
      </w:r>
      <w:r w:rsidRPr="001F4259">
        <w:rPr>
          <w:rFonts w:ascii="Simplified Arabic" w:eastAsia="Times New Roman" w:hAnsi="Simplified Arabic" w:cs="Simplified Arabic"/>
          <w:rtl/>
        </w:rPr>
        <w:t>حمد عبد الوهاب أبو نحول</w:t>
      </w:r>
      <w:r w:rsidRPr="001F4259">
        <w:rPr>
          <w:rFonts w:ascii="Simplified Arabic" w:eastAsia="Times New Roman" w:hAnsi="Simplified Arabic" w:cs="Simplified Arabic" w:hint="cs"/>
          <w:rtl/>
        </w:rPr>
        <w:t>،</w:t>
      </w:r>
      <w:r w:rsidRPr="001F4259">
        <w:rPr>
          <w:rFonts w:ascii="Simplified Arabic" w:eastAsia="Times New Roman" w:hAnsi="Simplified Arabic" w:cs="Simplified Arabic"/>
          <w:rtl/>
        </w:rPr>
        <w:t xml:space="preserve"> جلال عبد الفتاح الصغير</w:t>
      </w:r>
      <w:r w:rsidRPr="001F4259">
        <w:rPr>
          <w:rFonts w:ascii="Simplified Arabic" w:eastAsia="Times New Roman" w:hAnsi="Simplified Arabic" w:cs="Simplified Arabic" w:hint="cs"/>
          <w:rtl/>
        </w:rPr>
        <w:t xml:space="preserve">، 2010، </w:t>
      </w:r>
      <w:r w:rsidRPr="001F4259">
        <w:rPr>
          <w:rFonts w:ascii="Simplified Arabic" w:eastAsia="Times New Roman" w:hAnsi="Simplified Arabic" w:cs="Simplified Arabic"/>
          <w:rtl/>
        </w:rPr>
        <w:t>تدوير المخلفات الزراعية في جمهورية مصر العربية "رؤية اقتصادية"</w:t>
      </w:r>
      <w:r w:rsidRPr="001F4259">
        <w:rPr>
          <w:rFonts w:ascii="Simplified Arabic" w:eastAsia="Times New Roman" w:hAnsi="Simplified Arabic" w:cs="Simplified Arabic" w:hint="cs"/>
          <w:rtl/>
        </w:rPr>
        <w:t>.</w:t>
      </w:r>
    </w:p>
    <w:p w14:paraId="686A9EF9"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مصطفي محمد عفيفي السعدني وأخرون، العائد الاقتصادي لاستخدام بعض المخلفات الزراعية النباتية كأعلاف غير تقليدية علي الإنتاج الحيواني في محافظة البحيرة</w:t>
      </w:r>
    </w:p>
    <w:p w14:paraId="5D61A054" w14:textId="77777777" w:rsidR="001F4259" w:rsidRPr="001F4259" w:rsidRDefault="001F4259" w:rsidP="001F4259">
      <w:pPr>
        <w:numPr>
          <w:ilvl w:val="0"/>
          <w:numId w:val="44"/>
        </w:numPr>
        <w:spacing w:after="0"/>
        <w:ind w:left="386"/>
        <w:jc w:val="lowKashida"/>
        <w:rPr>
          <w:rFonts w:ascii="Simplified Arabic" w:eastAsia="Times New Roman" w:hAnsi="Simplified Arabic" w:cs="Simplified Arabic"/>
        </w:rPr>
      </w:pPr>
      <w:r w:rsidRPr="001F4259">
        <w:rPr>
          <w:rFonts w:ascii="Simplified Arabic" w:eastAsia="Times New Roman" w:hAnsi="Simplified Arabic" w:cs="Simplified Arabic"/>
          <w:rtl/>
        </w:rPr>
        <w:t>يوسف محمد حمادة</w:t>
      </w:r>
      <w:r w:rsidRPr="001F4259">
        <w:rPr>
          <w:rFonts w:ascii="Simplified Arabic" w:eastAsia="Times New Roman" w:hAnsi="Simplified Arabic" w:cs="Simplified Arabic" w:hint="cs"/>
          <w:rtl/>
        </w:rPr>
        <w:t xml:space="preserve"> </w:t>
      </w:r>
      <w:r w:rsidRPr="001F4259">
        <w:rPr>
          <w:rFonts w:ascii="Simplified Arabic" w:eastAsia="Times New Roman" w:hAnsi="Simplified Arabic" w:cs="Simplified Arabic"/>
          <w:rtl/>
        </w:rPr>
        <w:t>عبد الرحمن ،2005، إعادة تدوير المخلفات النباتية، مجله الزقازيق للبحوث الزراعيه ، المجلد رقم 32 ، العدد الاول، كليه الزراعه جامعه الزقازيق</w:t>
      </w:r>
      <w:r w:rsidRPr="001F4259">
        <w:rPr>
          <w:rFonts w:ascii="Simplified Arabic" w:eastAsia="Times New Roman" w:hAnsi="Simplified Arabic" w:cs="Simplified Arabic" w:hint="cs"/>
          <w:rtl/>
        </w:rPr>
        <w:t>.</w:t>
      </w:r>
    </w:p>
    <w:p w14:paraId="0550A99C" w14:textId="77777777" w:rsidR="001F4259" w:rsidRPr="001F4259" w:rsidRDefault="001F4259" w:rsidP="001F4259">
      <w:pPr>
        <w:spacing w:after="0"/>
        <w:ind w:left="26"/>
        <w:jc w:val="lowKashida"/>
        <w:rPr>
          <w:rFonts w:ascii="Simplified Arabic" w:eastAsia="Times New Roman" w:hAnsi="Simplified Arabic" w:cs="Simplified Arabic"/>
          <w:rtl/>
        </w:rPr>
      </w:pPr>
    </w:p>
    <w:p w14:paraId="02877927" w14:textId="77777777" w:rsidR="001F4259" w:rsidRPr="001F4259" w:rsidRDefault="001F4259" w:rsidP="001F4259">
      <w:pPr>
        <w:spacing w:after="0"/>
        <w:ind w:left="26"/>
        <w:jc w:val="lowKashida"/>
        <w:rPr>
          <w:rFonts w:ascii="Simplified Arabic" w:eastAsia="Times New Roman" w:hAnsi="Simplified Arabic" w:cs="Simplified Arabic"/>
          <w:sz w:val="24"/>
          <w:szCs w:val="24"/>
          <w:rtl/>
        </w:rPr>
      </w:pPr>
      <w:r w:rsidRPr="001F4259">
        <w:rPr>
          <w:rFonts w:ascii="Simplified Arabic" w:eastAsia="Times New Roman" w:hAnsi="Simplified Arabic" w:cs="Simplified Arabic" w:hint="cs"/>
          <w:sz w:val="24"/>
          <w:szCs w:val="24"/>
          <w:rtl/>
        </w:rPr>
        <w:t>المواقع الالكترونية:</w:t>
      </w:r>
    </w:p>
    <w:p w14:paraId="223F787B" w14:textId="77777777" w:rsidR="001F4259" w:rsidRPr="001F4259" w:rsidRDefault="001F4259" w:rsidP="001F4259">
      <w:pPr>
        <w:numPr>
          <w:ilvl w:val="0"/>
          <w:numId w:val="45"/>
        </w:numPr>
        <w:spacing w:after="0" w:line="276" w:lineRule="auto"/>
        <w:ind w:left="386"/>
        <w:jc w:val="both"/>
        <w:rPr>
          <w:rFonts w:ascii="Simplified Arabic" w:eastAsia="Times New Roman" w:hAnsi="Simplified Arabic" w:cs="Simplified Arabic"/>
          <w:sz w:val="24"/>
          <w:szCs w:val="24"/>
          <w:rtl/>
        </w:rPr>
      </w:pPr>
      <w:r w:rsidRPr="001F4259">
        <w:rPr>
          <w:rFonts w:ascii="Simplified Arabic" w:eastAsia="Times New Roman" w:hAnsi="Simplified Arabic" w:cs="Simplified Arabic"/>
          <w:sz w:val="24"/>
          <w:szCs w:val="24"/>
          <w:rtl/>
        </w:rPr>
        <w:t>الموقع ال</w:t>
      </w:r>
      <w:r w:rsidRPr="001F4259">
        <w:rPr>
          <w:rFonts w:ascii="Simplified Arabic" w:eastAsia="Times New Roman" w:hAnsi="Simplified Arabic" w:cs="Simplified Arabic" w:hint="cs"/>
          <w:sz w:val="24"/>
          <w:szCs w:val="24"/>
          <w:rtl/>
        </w:rPr>
        <w:t>إ</w:t>
      </w:r>
      <w:r w:rsidRPr="001F4259">
        <w:rPr>
          <w:rFonts w:ascii="Simplified Arabic" w:eastAsia="Times New Roman" w:hAnsi="Simplified Arabic" w:cs="Simplified Arabic"/>
          <w:sz w:val="24"/>
          <w:szCs w:val="24"/>
          <w:rtl/>
        </w:rPr>
        <w:t xml:space="preserve">لكترونى لوزارة شئون البيئة </w:t>
      </w:r>
      <w:hyperlink r:id="rId14" w:history="1">
        <w:r w:rsidRPr="001F4259">
          <w:rPr>
            <w:rFonts w:ascii="Simplified Arabic" w:eastAsia="Times New Roman" w:hAnsi="Simplified Arabic" w:cs="Simplified Arabic"/>
            <w:color w:val="0000FF"/>
            <w:sz w:val="24"/>
            <w:szCs w:val="24"/>
            <w:u w:val="single"/>
          </w:rPr>
          <w:t>www.eeaa.gov.eg</w:t>
        </w:r>
      </w:hyperlink>
    </w:p>
    <w:p w14:paraId="77FDB9B6" w14:textId="77777777" w:rsidR="001F4259" w:rsidRPr="001F4259" w:rsidRDefault="001F4259" w:rsidP="001F4259">
      <w:pPr>
        <w:numPr>
          <w:ilvl w:val="0"/>
          <w:numId w:val="45"/>
        </w:numPr>
        <w:spacing w:after="200" w:line="276" w:lineRule="auto"/>
        <w:ind w:left="386"/>
        <w:jc w:val="both"/>
        <w:rPr>
          <w:rFonts w:ascii="Simplified Arabic" w:eastAsia="Times New Roman" w:hAnsi="Simplified Arabic" w:cs="Simplified Arabic"/>
          <w:sz w:val="24"/>
          <w:szCs w:val="24"/>
          <w:lang w:bidi="ar-EG"/>
        </w:rPr>
      </w:pPr>
      <w:r w:rsidRPr="001F4259">
        <w:rPr>
          <w:rFonts w:ascii="Simplified Arabic" w:eastAsia="Times New Roman" w:hAnsi="Simplified Arabic" w:cs="Simplified Arabic"/>
          <w:sz w:val="24"/>
          <w:szCs w:val="24"/>
          <w:rtl/>
        </w:rPr>
        <w:lastRenderedPageBreak/>
        <w:t>الموقع ال</w:t>
      </w:r>
      <w:r w:rsidRPr="001F4259">
        <w:rPr>
          <w:rFonts w:ascii="Simplified Arabic" w:eastAsia="Times New Roman" w:hAnsi="Simplified Arabic" w:cs="Simplified Arabic" w:hint="cs"/>
          <w:sz w:val="24"/>
          <w:szCs w:val="24"/>
          <w:rtl/>
        </w:rPr>
        <w:t>إ</w:t>
      </w:r>
      <w:r w:rsidRPr="001F4259">
        <w:rPr>
          <w:rFonts w:ascii="Simplified Arabic" w:eastAsia="Times New Roman" w:hAnsi="Simplified Arabic" w:cs="Simplified Arabic"/>
          <w:sz w:val="24"/>
          <w:szCs w:val="24"/>
          <w:rtl/>
        </w:rPr>
        <w:t>لكترونى</w:t>
      </w:r>
      <w:r w:rsidRPr="001F4259">
        <w:rPr>
          <w:rFonts w:ascii="Simplified Arabic" w:eastAsia="Times New Roman" w:hAnsi="Simplified Arabic" w:cs="Simplified Arabic" w:hint="cs"/>
          <w:sz w:val="24"/>
          <w:szCs w:val="24"/>
          <w:rtl/>
        </w:rPr>
        <w:t xml:space="preserve"> لمنظمة الاغذية والزراعة </w:t>
      </w:r>
      <w:r w:rsidRPr="001F4259">
        <w:rPr>
          <w:rFonts w:ascii="Simplified Arabic" w:eastAsia="Times New Roman" w:hAnsi="Simplified Arabic" w:cs="Simplified Arabic"/>
          <w:sz w:val="24"/>
          <w:szCs w:val="24"/>
        </w:rPr>
        <w:t>www.fao.org</w:t>
      </w:r>
    </w:p>
    <w:p w14:paraId="79D32A0C" w14:textId="77777777"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2C0D4E">
      <w:headerReference w:type="default" r:id="rId15"/>
      <w:footerReference w:type="default" r:id="rId16"/>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icrosoft account" w:date="2021-06-07T10:31:00Z" w:initials="Ma">
    <w:p w14:paraId="2D0228D3" w14:textId="46E4F4A7" w:rsidR="008522DC" w:rsidRDefault="008522DC">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0228D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02017" w14:textId="77777777" w:rsidR="00936C75" w:rsidRDefault="00936C75" w:rsidP="007D2A2C">
      <w:pPr>
        <w:spacing w:after="0"/>
      </w:pPr>
      <w:r>
        <w:separator/>
      </w:r>
    </w:p>
  </w:endnote>
  <w:endnote w:type="continuationSeparator" w:id="0">
    <w:p w14:paraId="4695D725" w14:textId="77777777" w:rsidR="00936C75" w:rsidRDefault="00936C75"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Nyala"/>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8522DC" w:rsidRPr="004C74E8" w:rsidRDefault="008522DC">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9742FE">
          <w:rPr>
            <w:rFonts w:ascii="Simplified Arabic" w:hAnsi="Simplified Arabic" w:cs="Simplified Arabic"/>
            <w:noProof/>
            <w:rtl/>
          </w:rPr>
          <w:t>6</w:t>
        </w:r>
        <w:r w:rsidRPr="004C74E8">
          <w:rPr>
            <w:rFonts w:ascii="Simplified Arabic" w:hAnsi="Simplified Arabic" w:cs="Simplified Arabic"/>
            <w:noProof/>
          </w:rPr>
          <w:fldChar w:fldCharType="end"/>
        </w:r>
      </w:p>
    </w:sdtContent>
  </w:sdt>
  <w:p w14:paraId="1A227CD4" w14:textId="77777777" w:rsidR="008522DC" w:rsidRPr="00086687" w:rsidRDefault="008522DC"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C0FAE" w14:textId="77777777" w:rsidR="00936C75" w:rsidRDefault="00936C75" w:rsidP="007D2A2C">
      <w:pPr>
        <w:spacing w:after="0"/>
      </w:pPr>
      <w:r>
        <w:separator/>
      </w:r>
    </w:p>
  </w:footnote>
  <w:footnote w:type="continuationSeparator" w:id="0">
    <w:p w14:paraId="30D56406" w14:textId="77777777" w:rsidR="00936C75" w:rsidRDefault="00936C75" w:rsidP="007D2A2C">
      <w:pPr>
        <w:spacing w:after="0"/>
      </w:pPr>
      <w:r>
        <w:continuationSeparator/>
      </w:r>
    </w:p>
  </w:footnote>
  <w:footnote w:id="1">
    <w:p w14:paraId="2637EBA7" w14:textId="77777777" w:rsidR="008522DC" w:rsidRPr="005F22A8" w:rsidRDefault="008522DC" w:rsidP="001F4259">
      <w:pPr>
        <w:pStyle w:val="FootnoteText"/>
        <w:spacing w:after="0" w:line="240" w:lineRule="auto"/>
        <w:jc w:val="both"/>
        <w:rPr>
          <w:rFonts w:ascii="Simplified Arabic" w:hAnsi="Simplified Arabic" w:cs="Simplified Arabic"/>
          <w:sz w:val="22"/>
          <w:szCs w:val="22"/>
          <w:rtl/>
          <w:lang w:bidi="ar-EG"/>
        </w:rPr>
      </w:pPr>
      <w:r w:rsidRPr="002000C4">
        <w:rPr>
          <w:rStyle w:val="FootnoteReference"/>
          <w:rFonts w:ascii="Simplified Arabic" w:hAnsi="Simplified Arabic" w:cs="Simplified Arabic"/>
          <w:sz w:val="22"/>
          <w:szCs w:val="22"/>
        </w:rPr>
        <w:footnoteRef/>
      </w:r>
      <w:r>
        <w:rPr>
          <w:rFonts w:ascii="Simplified Arabic" w:hAnsi="Simplified Arabic" w:cs="Simplified Arabic" w:hint="cs"/>
          <w:sz w:val="22"/>
          <w:szCs w:val="22"/>
          <w:rtl/>
        </w:rPr>
        <w:t>-</w:t>
      </w:r>
      <w:r w:rsidRPr="002000C4">
        <w:rPr>
          <w:rFonts w:ascii="Simplified Arabic" w:hAnsi="Simplified Arabic" w:cs="Simplified Arabic"/>
          <w:sz w:val="22"/>
          <w:szCs w:val="22"/>
          <w:rtl/>
        </w:rPr>
        <w:t xml:space="preserve"> محمد عبد الوهاب أبو نحول</w:t>
      </w:r>
      <w:r>
        <w:rPr>
          <w:rFonts w:ascii="Simplified Arabic" w:hAnsi="Simplified Arabic" w:cs="Simplified Arabic" w:hint="cs"/>
          <w:sz w:val="22"/>
          <w:szCs w:val="22"/>
          <w:rtl/>
        </w:rPr>
        <w:t>،</w:t>
      </w:r>
      <w:r w:rsidRPr="002000C4">
        <w:rPr>
          <w:rFonts w:ascii="Simplified Arabic" w:hAnsi="Simplified Arabic" w:cs="Simplified Arabic"/>
          <w:sz w:val="22"/>
          <w:szCs w:val="22"/>
          <w:rtl/>
        </w:rPr>
        <w:t xml:space="preserve"> جلال عبد الفتاح </w:t>
      </w:r>
      <w:r>
        <w:rPr>
          <w:rFonts w:ascii="Simplified Arabic" w:hAnsi="Simplified Arabic" w:cs="Simplified Arabic"/>
          <w:sz w:val="22"/>
          <w:szCs w:val="22"/>
          <w:rtl/>
        </w:rPr>
        <w:t>الصغير</w:t>
      </w:r>
      <w:r>
        <w:rPr>
          <w:rFonts w:ascii="Simplified Arabic" w:hAnsi="Simplified Arabic" w:cs="Simplified Arabic" w:hint="cs"/>
          <w:sz w:val="22"/>
          <w:szCs w:val="22"/>
          <w:rtl/>
        </w:rPr>
        <w:t xml:space="preserve">، 2010، </w:t>
      </w:r>
      <w:r w:rsidRPr="005F22A8">
        <w:rPr>
          <w:rFonts w:ascii="Simplified Arabic" w:hAnsi="Simplified Arabic" w:cs="Simplified Arabic"/>
          <w:sz w:val="22"/>
          <w:szCs w:val="22"/>
          <w:rtl/>
        </w:rPr>
        <w:t>تدوير المخلفات الزراعية في جمهورية مصر العربية "رؤية اقتصادية"، مجلة أسيوط للعلوم الزراعية، مجلد 40، العدد 4</w:t>
      </w:r>
      <w:r>
        <w:rPr>
          <w:rFonts w:ascii="Simplified Arabic" w:hAnsi="Simplified Arabic" w:cs="Simplified Arabic" w:hint="cs"/>
          <w:sz w:val="22"/>
          <w:szCs w:val="22"/>
          <w:rtl/>
        </w:rPr>
        <w:t>.</w:t>
      </w:r>
    </w:p>
    <w:p w14:paraId="4A5839AA" w14:textId="77777777" w:rsidR="008522DC" w:rsidRPr="005F22A8" w:rsidRDefault="008522DC" w:rsidP="001F4259">
      <w:pPr>
        <w:pStyle w:val="FootnoteText"/>
        <w:rPr>
          <w:lang w:bidi="ar-EG"/>
        </w:rPr>
      </w:pPr>
    </w:p>
  </w:footnote>
  <w:footnote w:id="2">
    <w:p w14:paraId="35A8F9FD" w14:textId="77777777" w:rsidR="008522DC" w:rsidRPr="00052A7A" w:rsidRDefault="008522DC" w:rsidP="001F4259">
      <w:pPr>
        <w:pStyle w:val="FootnoteText"/>
        <w:spacing w:after="0" w:line="240" w:lineRule="auto"/>
        <w:jc w:val="both"/>
        <w:rPr>
          <w:sz w:val="18"/>
          <w:szCs w:val="18"/>
          <w:lang w:bidi="ar-EG"/>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rPr>
        <w:t>- جمهورية مصر العربية،</w:t>
      </w:r>
      <w:r w:rsidRPr="00052A7A">
        <w:rPr>
          <w:rFonts w:ascii="Simplified Arabic" w:hAnsi="Simplified Arabic" w:cs="Simplified Arabic" w:hint="cs"/>
          <w:sz w:val="22"/>
          <w:szCs w:val="22"/>
          <w:rtl/>
        </w:rPr>
        <w:t xml:space="preserve"> 2017،</w:t>
      </w:r>
      <w:r w:rsidRPr="00052A7A">
        <w:rPr>
          <w:rFonts w:ascii="Simplified Arabic" w:hAnsi="Simplified Arabic" w:cs="Simplified Arabic"/>
          <w:sz w:val="22"/>
          <w:szCs w:val="22"/>
          <w:rtl/>
        </w:rPr>
        <w:t xml:space="preserve"> </w:t>
      </w:r>
      <w:r w:rsidRPr="00052A7A">
        <w:rPr>
          <w:rFonts w:ascii="Simplified Arabic" w:hAnsi="Simplified Arabic" w:cs="Simplified Arabic"/>
          <w:sz w:val="22"/>
          <w:szCs w:val="22"/>
          <w:rtl/>
        </w:rPr>
        <w:t>وزارة شئون البيئة, تقرير"حالة البيئة في مصر2016" الفصل الأول, ص ص41:40</w:t>
      </w:r>
    </w:p>
  </w:footnote>
  <w:footnote w:id="3">
    <w:p w14:paraId="2E8B2079" w14:textId="77777777" w:rsidR="008522DC" w:rsidRPr="00052A7A" w:rsidRDefault="008522DC" w:rsidP="001F4259">
      <w:pPr>
        <w:pStyle w:val="FootnoteText"/>
        <w:spacing w:after="0" w:line="240" w:lineRule="auto"/>
        <w:jc w:val="both"/>
        <w:rPr>
          <w:rFonts w:ascii="Simplified Arabic" w:hAnsi="Simplified Arabic" w:cs="Simplified Arabic"/>
          <w:sz w:val="22"/>
          <w:szCs w:val="22"/>
          <w:lang w:bidi="ar-EG"/>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rPr>
        <w:t xml:space="preserve"> - أحمد فخري، 1984، المخلفات ثروة قومية، أخبار المركز القومي للبحوث، العدد 30.</w:t>
      </w:r>
    </w:p>
  </w:footnote>
  <w:footnote w:id="4">
    <w:p w14:paraId="2A699953" w14:textId="77777777" w:rsidR="008522DC" w:rsidRPr="00052A7A" w:rsidRDefault="008522DC" w:rsidP="001F4259">
      <w:pPr>
        <w:pStyle w:val="FootnoteText"/>
        <w:spacing w:after="0" w:line="240" w:lineRule="auto"/>
        <w:jc w:val="both"/>
        <w:rPr>
          <w:rFonts w:ascii="Simplified Arabic" w:hAnsi="Simplified Arabic" w:cs="Simplified Arabic"/>
          <w:sz w:val="22"/>
          <w:szCs w:val="22"/>
          <w:lang w:bidi="ar-EG"/>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rPr>
        <w:t xml:space="preserve"> </w:t>
      </w:r>
      <w:r w:rsidRPr="00052A7A">
        <w:rPr>
          <w:rFonts w:ascii="Simplified Arabic" w:hAnsi="Simplified Arabic" w:cs="Simplified Arabic"/>
          <w:sz w:val="22"/>
          <w:szCs w:val="22"/>
          <w:rtl/>
        </w:rPr>
        <w:t xml:space="preserve">- الموقع الالكترونى لوزارة شئون البيئة </w:t>
      </w:r>
      <w:r w:rsidRPr="00052A7A">
        <w:rPr>
          <w:rFonts w:ascii="Simplified Arabic" w:hAnsi="Simplified Arabic" w:cs="Simplified Arabic"/>
          <w:sz w:val="22"/>
          <w:szCs w:val="22"/>
        </w:rPr>
        <w:t>www.eeaa.gov.eg</w:t>
      </w:r>
    </w:p>
  </w:footnote>
  <w:footnote w:id="5">
    <w:p w14:paraId="302BD70D" w14:textId="77777777" w:rsidR="008522DC" w:rsidRPr="00052A7A" w:rsidRDefault="008522DC" w:rsidP="001F4259">
      <w:pPr>
        <w:pStyle w:val="FootnoteText"/>
        <w:spacing w:after="0" w:line="240" w:lineRule="auto"/>
        <w:jc w:val="both"/>
        <w:rPr>
          <w:rFonts w:ascii="Simplified Arabic" w:hAnsi="Simplified Arabic" w:cs="Simplified Arabic"/>
          <w:sz w:val="22"/>
          <w:szCs w:val="22"/>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rPr>
        <w:t>- جمهورية مصر العربية، ابريل2001</w:t>
      </w:r>
      <w:r w:rsidRPr="00052A7A">
        <w:rPr>
          <w:rFonts w:ascii="Simplified Arabic" w:hAnsi="Simplified Arabic" w:cs="Simplified Arabic" w:hint="cs"/>
          <w:sz w:val="22"/>
          <w:szCs w:val="22"/>
          <w:rtl/>
        </w:rPr>
        <w:t>،</w:t>
      </w:r>
      <w:r w:rsidRPr="00052A7A">
        <w:rPr>
          <w:rFonts w:ascii="Simplified Arabic" w:hAnsi="Simplified Arabic" w:cs="Simplified Arabic"/>
          <w:sz w:val="22"/>
          <w:szCs w:val="22"/>
          <w:rtl/>
        </w:rPr>
        <w:t xml:space="preserve"> وزارة الدولة لشئون </w:t>
      </w:r>
      <w:r w:rsidRPr="00052A7A">
        <w:rPr>
          <w:rFonts w:ascii="Simplified Arabic" w:hAnsi="Simplified Arabic" w:cs="Simplified Arabic"/>
          <w:sz w:val="22"/>
          <w:szCs w:val="22"/>
          <w:rtl/>
        </w:rPr>
        <w:t>البيئة</w:t>
      </w:r>
      <w:r w:rsidRPr="00052A7A">
        <w:rPr>
          <w:rFonts w:ascii="Simplified Arabic" w:hAnsi="Simplified Arabic" w:cs="Simplified Arabic" w:hint="cs"/>
          <w:sz w:val="22"/>
          <w:szCs w:val="22"/>
          <w:rtl/>
        </w:rPr>
        <w:t xml:space="preserve">، </w:t>
      </w:r>
      <w:r w:rsidRPr="00052A7A">
        <w:rPr>
          <w:rFonts w:ascii="Simplified Arabic" w:hAnsi="Simplified Arabic" w:cs="Simplified Arabic"/>
          <w:sz w:val="22"/>
          <w:szCs w:val="22"/>
          <w:rtl/>
        </w:rPr>
        <w:t>جهاز شئون البيئة،"الوثيقة الإرشادية لمنظومة المخلفات الصلبة فى مصر"</w:t>
      </w:r>
      <w:r w:rsidRPr="00052A7A">
        <w:rPr>
          <w:rFonts w:ascii="Simplified Arabic" w:hAnsi="Simplified Arabic" w:cs="Simplified Arabic" w:hint="cs"/>
          <w:sz w:val="22"/>
          <w:szCs w:val="22"/>
          <w:rtl/>
        </w:rPr>
        <w:t>.</w:t>
      </w:r>
      <w:r w:rsidRPr="00052A7A">
        <w:rPr>
          <w:rFonts w:ascii="Simplified Arabic" w:hAnsi="Simplified Arabic" w:cs="Simplified Arabic"/>
          <w:sz w:val="22"/>
          <w:szCs w:val="22"/>
          <w:rtl/>
        </w:rPr>
        <w:t xml:space="preserve"> </w:t>
      </w:r>
    </w:p>
  </w:footnote>
  <w:footnote w:id="6">
    <w:p w14:paraId="1CE5D5A8" w14:textId="77777777" w:rsidR="008522DC" w:rsidRPr="00052A7A" w:rsidRDefault="008522DC" w:rsidP="001F4259">
      <w:pPr>
        <w:pStyle w:val="FootnoteText"/>
        <w:jc w:val="both"/>
        <w:rPr>
          <w:rFonts w:ascii="Simplified Arabic" w:hAnsi="Simplified Arabic" w:cs="Simplified Arabic"/>
          <w:sz w:val="22"/>
          <w:szCs w:val="22"/>
          <w:lang w:bidi="ar-EG"/>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rPr>
        <w:t>- الموقع ال</w:t>
      </w:r>
      <w:r w:rsidRPr="00052A7A">
        <w:rPr>
          <w:rFonts w:ascii="Simplified Arabic" w:hAnsi="Simplified Arabic" w:cs="Simplified Arabic" w:hint="cs"/>
          <w:sz w:val="22"/>
          <w:szCs w:val="22"/>
          <w:rtl/>
        </w:rPr>
        <w:t>إ</w:t>
      </w:r>
      <w:r w:rsidRPr="00052A7A">
        <w:rPr>
          <w:rFonts w:ascii="Simplified Arabic" w:hAnsi="Simplified Arabic" w:cs="Simplified Arabic"/>
          <w:sz w:val="22"/>
          <w:szCs w:val="22"/>
          <w:rtl/>
        </w:rPr>
        <w:t xml:space="preserve">لكترونى لوزارة شئون البيئة </w:t>
      </w:r>
      <w:r w:rsidRPr="00052A7A">
        <w:rPr>
          <w:rFonts w:ascii="Simplified Arabic" w:hAnsi="Simplified Arabic" w:cs="Simplified Arabic"/>
          <w:sz w:val="22"/>
          <w:szCs w:val="22"/>
        </w:rPr>
        <w:t>www.eeaa.gov.eg</w:t>
      </w:r>
    </w:p>
  </w:footnote>
  <w:footnote w:id="7">
    <w:p w14:paraId="38424FE5" w14:textId="77777777" w:rsidR="008522DC" w:rsidRPr="00052A7A" w:rsidRDefault="008522DC" w:rsidP="001F4259">
      <w:pPr>
        <w:pStyle w:val="FootnoteText"/>
        <w:spacing w:after="0" w:line="240" w:lineRule="auto"/>
        <w:jc w:val="both"/>
        <w:rPr>
          <w:rFonts w:ascii="Simplified Arabic" w:hAnsi="Simplified Arabic" w:cs="Simplified Arabic"/>
          <w:sz w:val="22"/>
          <w:szCs w:val="22"/>
          <w:lang w:bidi="ar-EG"/>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hint="cs"/>
          <w:sz w:val="22"/>
          <w:szCs w:val="22"/>
          <w:rtl/>
        </w:rPr>
        <w:t>-</w:t>
      </w:r>
      <w:r w:rsidRPr="00052A7A">
        <w:rPr>
          <w:rFonts w:ascii="Simplified Arabic" w:hAnsi="Simplified Arabic" w:cs="Simplified Arabic"/>
          <w:sz w:val="22"/>
          <w:szCs w:val="22"/>
          <w:rtl/>
        </w:rPr>
        <w:t xml:space="preserve"> الموقع الالكترونى لوزارة شئون البيئة </w:t>
      </w:r>
      <w:r w:rsidRPr="00052A7A">
        <w:rPr>
          <w:rFonts w:ascii="Simplified Arabic" w:hAnsi="Simplified Arabic" w:cs="Simplified Arabic"/>
          <w:sz w:val="22"/>
          <w:szCs w:val="22"/>
        </w:rPr>
        <w:t>www.eeaa.gov.eg</w:t>
      </w:r>
    </w:p>
  </w:footnote>
  <w:footnote w:id="8">
    <w:p w14:paraId="62FFD111" w14:textId="77777777" w:rsidR="008522DC" w:rsidRPr="00052A7A" w:rsidRDefault="008522DC" w:rsidP="001F4259">
      <w:pPr>
        <w:pStyle w:val="FootnoteText"/>
        <w:spacing w:after="0" w:line="240" w:lineRule="auto"/>
        <w:rPr>
          <w:rFonts w:ascii="Simplified Arabic" w:hAnsi="Simplified Arabic" w:cs="Simplified Arabic"/>
          <w:sz w:val="22"/>
          <w:szCs w:val="22"/>
          <w:lang w:bidi="ar-EG"/>
        </w:rPr>
      </w:pPr>
      <w:r w:rsidRPr="00052A7A">
        <w:rPr>
          <w:rStyle w:val="FootnoteReference"/>
          <w:rFonts w:ascii="Simplified Arabic" w:hAnsi="Simplified Arabic" w:cs="Simplified Arabic"/>
          <w:sz w:val="22"/>
          <w:szCs w:val="22"/>
          <w:rtl/>
        </w:rPr>
        <w:t>8</w:t>
      </w:r>
      <w:r w:rsidRPr="00052A7A">
        <w:rPr>
          <w:rFonts w:ascii="Simplified Arabic" w:hAnsi="Simplified Arabic" w:cs="Simplified Arabic"/>
          <w:sz w:val="22"/>
          <w:szCs w:val="22"/>
          <w:rtl/>
        </w:rPr>
        <w:t>-</w:t>
      </w:r>
      <w:r w:rsidRPr="00052A7A">
        <w:rPr>
          <w:rFonts w:ascii="Simplified Arabic" w:eastAsia="Calibri" w:hAnsi="Simplified Arabic" w:cs="Simplified Arabic"/>
          <w:sz w:val="22"/>
          <w:szCs w:val="22"/>
        </w:rPr>
        <w:t xml:space="preserve"> </w:t>
      </w:r>
      <w:r w:rsidRPr="00052A7A">
        <w:rPr>
          <w:rFonts w:ascii="Simplified Arabic" w:eastAsia="Calibri" w:hAnsi="Simplified Arabic" w:cs="Simplified Arabic"/>
          <w:sz w:val="22"/>
          <w:szCs w:val="22"/>
          <w:rtl/>
        </w:rPr>
        <w:t xml:space="preserve">الموقع الإلكترونى لمنظمة الاغذية والزراعة </w:t>
      </w:r>
      <w:r w:rsidRPr="00052A7A">
        <w:rPr>
          <w:rFonts w:ascii="Simplified Arabic" w:eastAsia="Calibri" w:hAnsi="Simplified Arabic" w:cs="Simplified Arabic"/>
          <w:sz w:val="22"/>
          <w:szCs w:val="22"/>
        </w:rPr>
        <w:t>www.fao.org</w:t>
      </w:r>
      <w:r w:rsidRPr="00052A7A">
        <w:rPr>
          <w:rFonts w:ascii="Simplified Arabic" w:hAnsi="Simplified Arabic" w:cs="Simplified Arabic"/>
          <w:sz w:val="22"/>
          <w:szCs w:val="22"/>
          <w:rtl/>
        </w:rPr>
        <w:t xml:space="preserve"> </w:t>
      </w:r>
    </w:p>
  </w:footnote>
  <w:footnote w:id="9">
    <w:p w14:paraId="0B0460F4" w14:textId="77777777" w:rsidR="008522DC" w:rsidRPr="00052A7A" w:rsidRDefault="008522DC" w:rsidP="001F4259">
      <w:pPr>
        <w:pStyle w:val="FootnoteText"/>
        <w:spacing w:after="0" w:line="240" w:lineRule="auto"/>
        <w:rPr>
          <w:rFonts w:ascii="Simplified Arabic" w:hAnsi="Simplified Arabic" w:cs="Simplified Arabic"/>
          <w:sz w:val="22"/>
          <w:szCs w:val="22"/>
          <w:lang w:bidi="ar-EG"/>
        </w:rPr>
      </w:pPr>
      <w:r w:rsidRPr="00052A7A">
        <w:rPr>
          <w:rFonts w:ascii="Simplified Arabic" w:eastAsia="Calibri" w:hAnsi="Simplified Arabic" w:cs="Simplified Arabic"/>
          <w:sz w:val="22"/>
          <w:szCs w:val="22"/>
          <w:rtl/>
        </w:rPr>
        <w:t xml:space="preserve">9-الموقع الإلكترونى لمنظمة الاغذية والزراعة </w:t>
      </w:r>
      <w:r w:rsidRPr="00052A7A">
        <w:rPr>
          <w:rFonts w:ascii="Simplified Arabic" w:eastAsia="Calibri" w:hAnsi="Simplified Arabic" w:cs="Simplified Arabic"/>
          <w:sz w:val="22"/>
          <w:szCs w:val="22"/>
        </w:rPr>
        <w:t>www.fao.org</w:t>
      </w:r>
      <w:r w:rsidRPr="00052A7A">
        <w:rPr>
          <w:rFonts w:ascii="Simplified Arabic" w:eastAsia="Calibri" w:hAnsi="Simplified Arabic" w:cs="Simplified Arabic"/>
          <w:sz w:val="22"/>
          <w:szCs w:val="22"/>
          <w:rtl/>
        </w:rPr>
        <w:t xml:space="preserve"> </w:t>
      </w:r>
    </w:p>
  </w:footnote>
  <w:footnote w:id="10">
    <w:p w14:paraId="42083A12" w14:textId="77777777" w:rsidR="008522DC" w:rsidRPr="00052A7A" w:rsidRDefault="008522DC" w:rsidP="001F4259">
      <w:pPr>
        <w:pStyle w:val="FootnoteText"/>
        <w:spacing w:after="0" w:line="240" w:lineRule="auto"/>
        <w:ind w:left="206" w:hanging="206"/>
        <w:jc w:val="lowKashida"/>
        <w:rPr>
          <w:rFonts w:ascii="Simplified Arabic" w:hAnsi="Simplified Arabic" w:cs="Simplified Arabic"/>
          <w:sz w:val="22"/>
          <w:szCs w:val="22"/>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rPr>
        <w:t xml:space="preserve">- خيري حامد العشماوى،2003، العائد الاقتصادي لاستخدامات مخلفات المزرعة في تغذية الحيوانات ، المجلة المصرية للاقتصاد الزراعي ، العدد الثالث عشر. </w:t>
      </w:r>
    </w:p>
  </w:footnote>
  <w:footnote w:id="11">
    <w:p w14:paraId="50A89EAD" w14:textId="77777777" w:rsidR="008522DC" w:rsidRPr="00052A7A" w:rsidRDefault="008522DC" w:rsidP="001F4259">
      <w:pPr>
        <w:pStyle w:val="FootnoteText"/>
        <w:spacing w:after="0"/>
        <w:jc w:val="both"/>
        <w:rPr>
          <w:rFonts w:ascii="Simplified Arabic" w:hAnsi="Simplified Arabic" w:cs="Simplified Arabic"/>
          <w:sz w:val="22"/>
          <w:szCs w:val="22"/>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rPr>
        <w:t xml:space="preserve"> </w:t>
      </w:r>
      <w:r w:rsidRPr="00052A7A">
        <w:rPr>
          <w:rFonts w:ascii="Simplified Arabic" w:hAnsi="Simplified Arabic" w:cs="Simplified Arabic"/>
          <w:sz w:val="22"/>
          <w:szCs w:val="22"/>
          <w:rtl/>
        </w:rPr>
        <w:t xml:space="preserve">-يوسف محمد حمادةعبد الرحمن،2005، إعادة تدوير المخلفات النباتية، مجله الزقازيق للبحوث الزراعيه، المجلد رقم 32، العدد الاول، كليه الزراعه جامعه الزقازيق </w:t>
      </w:r>
    </w:p>
  </w:footnote>
  <w:footnote w:id="12">
    <w:p w14:paraId="6FDC4064" w14:textId="77777777" w:rsidR="008522DC" w:rsidRPr="00052A7A" w:rsidRDefault="008522DC" w:rsidP="001F4259">
      <w:pPr>
        <w:pStyle w:val="FootnoteText"/>
        <w:spacing w:after="0"/>
        <w:jc w:val="both"/>
        <w:rPr>
          <w:rFonts w:ascii="Simplified Arabic" w:hAnsi="Simplified Arabic" w:cs="Simplified Arabic"/>
          <w:sz w:val="22"/>
          <w:szCs w:val="22"/>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lang w:bidi="ar-EG"/>
        </w:rPr>
        <w:t>-صلاح سعيد عبد الغني إبراهيم، 2006، العائد الاقتصادي لتدوير المخلفات الزراعية دراسة تطبيقية على محافظة الفيوم، رسالة ماجستير، قسم الاقتصاد الزراعي، كلية الزراعة، جامعه الفيوم.</w:t>
      </w:r>
    </w:p>
  </w:footnote>
  <w:footnote w:id="13">
    <w:p w14:paraId="6F9F2B98" w14:textId="77777777" w:rsidR="008522DC" w:rsidRPr="00052A7A" w:rsidRDefault="008522DC" w:rsidP="001F4259">
      <w:pPr>
        <w:pStyle w:val="FootnoteText"/>
        <w:spacing w:after="0"/>
        <w:jc w:val="both"/>
        <w:rPr>
          <w:sz w:val="18"/>
          <w:szCs w:val="18"/>
        </w:rPr>
      </w:pPr>
      <w:r w:rsidRPr="00052A7A">
        <w:rPr>
          <w:rStyle w:val="FootnoteReference"/>
          <w:rFonts w:ascii="Simplified Arabic" w:hAnsi="Simplified Arabic" w:cs="Simplified Arabic"/>
          <w:sz w:val="22"/>
          <w:szCs w:val="22"/>
        </w:rPr>
        <w:footnoteRef/>
      </w:r>
      <w:r>
        <w:rPr>
          <w:rFonts w:ascii="Simplified Arabic" w:hAnsi="Simplified Arabic" w:cs="Simplified Arabic" w:hint="cs"/>
          <w:color w:val="000000"/>
          <w:sz w:val="22"/>
          <w:szCs w:val="22"/>
          <w:rtl/>
        </w:rPr>
        <w:t>-</w:t>
      </w:r>
      <w:r w:rsidRPr="00052A7A">
        <w:rPr>
          <w:rFonts w:ascii="Simplified Arabic" w:hAnsi="Simplified Arabic" w:cs="Simplified Arabic"/>
          <w:color w:val="000000"/>
          <w:sz w:val="22"/>
          <w:szCs w:val="22"/>
          <w:rtl/>
        </w:rPr>
        <w:t>محمد بسيوني طه</w:t>
      </w:r>
      <w:r w:rsidRPr="00052A7A">
        <w:rPr>
          <w:rFonts w:ascii="Simplified Arabic" w:hAnsi="Simplified Arabic" w:cs="Simplified Arabic" w:hint="cs"/>
          <w:color w:val="000000"/>
          <w:sz w:val="22"/>
          <w:szCs w:val="22"/>
          <w:rtl/>
        </w:rPr>
        <w:t>،2007،</w:t>
      </w:r>
      <w:r w:rsidRPr="00052A7A">
        <w:rPr>
          <w:rFonts w:ascii="Simplified Arabic" w:hAnsi="Simplified Arabic" w:cs="Simplified Arabic"/>
          <w:color w:val="000000"/>
          <w:sz w:val="22"/>
          <w:szCs w:val="22"/>
          <w:rtl/>
        </w:rPr>
        <w:t xml:space="preserve"> تدوير المخلفات العضوية لاستخدامها كمصلحات تربة،</w:t>
      </w:r>
      <w:r w:rsidRPr="00052A7A">
        <w:rPr>
          <w:rFonts w:ascii="Simplified Arabic" w:hAnsi="Simplified Arabic" w:cs="Simplified Arabic" w:hint="cs"/>
          <w:color w:val="000000"/>
          <w:sz w:val="22"/>
          <w:szCs w:val="22"/>
          <w:rtl/>
        </w:rPr>
        <w:t xml:space="preserve"> </w:t>
      </w:r>
      <w:r w:rsidRPr="00052A7A">
        <w:rPr>
          <w:rFonts w:ascii="Simplified Arabic" w:hAnsi="Simplified Arabic" w:cs="Simplified Arabic"/>
          <w:color w:val="000000"/>
          <w:sz w:val="22"/>
          <w:szCs w:val="22"/>
          <w:rtl/>
        </w:rPr>
        <w:t>رساله دكتوراه، كليه الزراعه وعلوم التربه</w:t>
      </w:r>
      <w:r w:rsidRPr="00052A7A">
        <w:rPr>
          <w:rFonts w:ascii="Simplified Arabic" w:hAnsi="Simplified Arabic" w:cs="Simplified Arabic" w:hint="cs"/>
          <w:color w:val="000000"/>
          <w:sz w:val="22"/>
          <w:szCs w:val="22"/>
          <w:rtl/>
        </w:rPr>
        <w:t>،</w:t>
      </w:r>
      <w:r w:rsidRPr="00052A7A">
        <w:rPr>
          <w:rFonts w:ascii="Simplified Arabic" w:hAnsi="Simplified Arabic" w:cs="Simplified Arabic"/>
          <w:color w:val="000000"/>
          <w:sz w:val="22"/>
          <w:szCs w:val="22"/>
          <w:rtl/>
        </w:rPr>
        <w:t xml:space="preserve"> جامعه المنيا</w:t>
      </w:r>
      <w:r w:rsidRPr="00052A7A">
        <w:rPr>
          <w:rFonts w:ascii="Simplified Arabic" w:hAnsi="Simplified Arabic" w:cs="Simplified Arabic" w:hint="cs"/>
          <w:color w:val="000000"/>
          <w:sz w:val="22"/>
          <w:szCs w:val="22"/>
          <w:rtl/>
        </w:rPr>
        <w:t>.</w:t>
      </w:r>
    </w:p>
  </w:footnote>
  <w:footnote w:id="14">
    <w:p w14:paraId="48585C61" w14:textId="77777777" w:rsidR="008522DC" w:rsidRPr="00052A7A" w:rsidRDefault="008522DC" w:rsidP="001F4259">
      <w:pPr>
        <w:pStyle w:val="FootnoteText"/>
        <w:spacing w:after="0" w:line="340" w:lineRule="exact"/>
        <w:jc w:val="both"/>
        <w:rPr>
          <w:rFonts w:ascii="Simplified Arabic" w:hAnsi="Simplified Arabic" w:cs="Simplified Arabic"/>
          <w:sz w:val="22"/>
          <w:szCs w:val="22"/>
        </w:rPr>
      </w:pPr>
      <w:r w:rsidRPr="00052A7A">
        <w:rPr>
          <w:rStyle w:val="FootnoteReference"/>
          <w:rFonts w:ascii="Simplified Arabic" w:hAnsi="Simplified Arabic" w:cs="Simplified Arabic"/>
          <w:sz w:val="22"/>
          <w:szCs w:val="22"/>
        </w:rPr>
        <w:footnoteRef/>
      </w:r>
      <w:r w:rsidRPr="00052A7A">
        <w:rPr>
          <w:rFonts w:ascii="Simplified Arabic" w:hAnsi="Simplified Arabic" w:cs="Simplified Arabic"/>
          <w:sz w:val="22"/>
          <w:szCs w:val="22"/>
          <w:rtl/>
        </w:rPr>
        <w:t>- أحمد عبد العزيز الرفاعي، محمد زكريا محمد مصطفي، 2008، الاستفادة من مخلفات الخوخ والطماطم كمصدر غير تقليدي للزيوت الغذائية ومضادات الأكسدة الطبيعية، المجلة المصرية للبحوث الزراعية، المجلد رقم 86، العدد الاول</w:t>
      </w:r>
    </w:p>
  </w:footnote>
  <w:footnote w:id="15">
    <w:p w14:paraId="00DCE051" w14:textId="77777777" w:rsidR="008522DC" w:rsidRPr="00052A7A" w:rsidRDefault="008522DC" w:rsidP="001F4259">
      <w:pPr>
        <w:rPr>
          <w:rFonts w:ascii="Simplified Arabic" w:hAnsi="Simplified Arabic" w:cs="Simplified Arabic"/>
          <w:color w:val="000000"/>
          <w:rtl/>
        </w:rPr>
      </w:pPr>
      <w:r w:rsidRPr="00052A7A">
        <w:rPr>
          <w:rFonts w:ascii="Simplified Arabic" w:hAnsi="Simplified Arabic" w:cs="Simplified Arabic"/>
          <w:lang w:bidi="ar-EG"/>
        </w:rPr>
        <w:footnoteRef/>
      </w:r>
      <w:r w:rsidRPr="00052A7A">
        <w:rPr>
          <w:rFonts w:ascii="Simplified Arabic" w:hAnsi="Simplified Arabic" w:cs="Simplified Arabic"/>
          <w:rtl/>
          <w:lang w:bidi="ar-EG"/>
        </w:rPr>
        <w:t xml:space="preserve">- محمد عبد الجليل </w:t>
      </w:r>
      <w:r w:rsidRPr="00052A7A">
        <w:rPr>
          <w:rFonts w:ascii="Simplified Arabic" w:hAnsi="Simplified Arabic" w:cs="Simplified Arabic"/>
          <w:rtl/>
          <w:lang w:bidi="ar-EG"/>
        </w:rPr>
        <w:t>فرج, طاهر محمد ابوالعطا.</w:t>
      </w:r>
      <w:r w:rsidRPr="00052A7A">
        <w:rPr>
          <w:rFonts w:ascii="Simplified Arabic" w:hAnsi="Simplified Arabic" w:cs="Simplified Arabic" w:hint="cs"/>
          <w:rtl/>
          <w:lang w:bidi="ar-EG"/>
        </w:rPr>
        <w:t xml:space="preserve"> 2010، </w:t>
      </w:r>
      <w:hyperlink r:id="rId1" w:history="1">
        <w:r w:rsidRPr="00052A7A">
          <w:rPr>
            <w:rFonts w:ascii="Simplified Arabic" w:hAnsi="Simplified Arabic" w:cs="Simplified Arabic"/>
            <w:rtl/>
            <w:lang w:bidi="ar-EG"/>
          </w:rPr>
          <w:t>اتجاه الزراع نحو تدوير المخلفات المزرعية ببعض قرى محافظتى الشرقية والقليوبية</w:t>
        </w:r>
      </w:hyperlink>
    </w:p>
    <w:p w14:paraId="34962632" w14:textId="77777777" w:rsidR="008522DC" w:rsidRPr="00052A7A" w:rsidRDefault="00936C75" w:rsidP="001F4259">
      <w:pPr>
        <w:bidi w:val="0"/>
        <w:rPr>
          <w:rFonts w:ascii="Simplified Arabic" w:hAnsi="Simplified Arabic" w:cs="Simplified Arabic"/>
          <w:color w:val="313131"/>
        </w:rPr>
      </w:pPr>
      <w:hyperlink r:id="rId2" w:history="1">
        <w:r w:rsidR="008522DC" w:rsidRPr="00052A7A">
          <w:rPr>
            <w:rFonts w:ascii="Simplified Arabic" w:hAnsi="Simplified Arabic" w:cs="Simplified Arabic"/>
          </w:rPr>
          <w:t xml:space="preserve">Mansoura Journal of Plant Protection and Pathology - Mansoura </w:t>
        </w:r>
        <w:proofErr w:type="spellStart"/>
        <w:r w:rsidR="008522DC" w:rsidRPr="00052A7A">
          <w:rPr>
            <w:rFonts w:ascii="Simplified Arabic" w:hAnsi="Simplified Arabic" w:cs="Simplified Arabic"/>
          </w:rPr>
          <w:t>University.</w:t>
        </w:r>
      </w:hyperlink>
      <w:r w:rsidR="008522DC" w:rsidRPr="00052A7A">
        <w:rPr>
          <w:rFonts w:ascii="Simplified Arabic" w:hAnsi="Simplified Arabic" w:cs="Simplified Arabic"/>
          <w:color w:val="313131"/>
        </w:rPr>
        <w:t>Vol</w:t>
      </w:r>
      <w:proofErr w:type="spellEnd"/>
      <w:r w:rsidR="008522DC" w:rsidRPr="00052A7A">
        <w:rPr>
          <w:rFonts w:ascii="Simplified Arabic" w:hAnsi="Simplified Arabic" w:cs="Simplified Arabic"/>
          <w:color w:val="313131"/>
        </w:rPr>
        <w:t xml:space="preserve">. 1, No. 12 </w:t>
      </w:r>
    </w:p>
  </w:footnote>
  <w:footnote w:id="16">
    <w:p w14:paraId="7F440A6D" w14:textId="77777777" w:rsidR="008522DC" w:rsidRPr="00052A7A" w:rsidRDefault="008522DC" w:rsidP="001F4259">
      <w:pPr>
        <w:pStyle w:val="FootnoteText"/>
        <w:spacing w:line="340" w:lineRule="exact"/>
        <w:jc w:val="both"/>
        <w:rPr>
          <w:rFonts w:ascii="Simplified Arabic" w:hAnsi="Simplified Arabic" w:cs="Simplified Arabic"/>
          <w:sz w:val="22"/>
          <w:szCs w:val="22"/>
          <w:lang w:bidi="ar-EG"/>
        </w:rPr>
      </w:pPr>
      <w:r w:rsidRPr="00052A7A">
        <w:rPr>
          <w:rFonts w:ascii="Simplified Arabic" w:hAnsi="Simplified Arabic" w:cs="Simplified Arabic"/>
          <w:sz w:val="22"/>
          <w:szCs w:val="22"/>
          <w:rtl/>
          <w:lang w:bidi="ar-EG"/>
        </w:rPr>
        <w:t>16-</w:t>
      </w:r>
      <w:r w:rsidRPr="00052A7A">
        <w:rPr>
          <w:rFonts w:ascii="Simplified Arabic" w:hAnsi="Simplified Arabic" w:cs="Simplified Arabic"/>
          <w:sz w:val="22"/>
          <w:szCs w:val="22"/>
          <w:rtl/>
        </w:rPr>
        <w:t xml:space="preserve"> محمد عبد الوهاب أبو نحول، وأخرون، تدوير المخلفات الزراعية في جمهورية مصر العربية "رؤية اقتصادية"، مرجع سبق ذكره.</w:t>
      </w:r>
    </w:p>
  </w:footnote>
  <w:footnote w:id="17">
    <w:p w14:paraId="70510120" w14:textId="77777777" w:rsidR="008522DC" w:rsidRPr="00052A7A" w:rsidRDefault="008522DC" w:rsidP="001F4259">
      <w:pPr>
        <w:pStyle w:val="FootnoteText"/>
        <w:spacing w:after="0" w:line="240" w:lineRule="auto"/>
        <w:jc w:val="both"/>
        <w:rPr>
          <w:rFonts w:ascii="Simplified Arabic" w:hAnsi="Simplified Arabic" w:cs="Simplified Arabic"/>
          <w:sz w:val="22"/>
          <w:szCs w:val="22"/>
        </w:rPr>
      </w:pPr>
      <w:r w:rsidRPr="00052A7A">
        <w:rPr>
          <w:rFonts w:ascii="Simplified Arabic" w:hAnsi="Simplified Arabic" w:cs="Simplified Arabic"/>
          <w:sz w:val="22"/>
          <w:szCs w:val="22"/>
          <w:rtl/>
          <w:lang w:bidi="ar-EG"/>
        </w:rPr>
        <w:t>17-</w:t>
      </w:r>
      <w:r w:rsidRPr="00052A7A">
        <w:rPr>
          <w:rFonts w:ascii="Simplified Arabic" w:hAnsi="Simplified Arabic" w:cs="Simplified Arabic"/>
          <w:sz w:val="22"/>
          <w:szCs w:val="22"/>
          <w:rtl/>
        </w:rPr>
        <w:t xml:space="preserve"> جلال عبد الفتاح الصغير وأخرون، دراسة العائد الاقتصادي لتدوير المخلفات الزراعية بالوطن العربي، مرجع سبق ذكره.</w:t>
      </w:r>
    </w:p>
  </w:footnote>
  <w:footnote w:id="18">
    <w:p w14:paraId="6EA52514" w14:textId="77777777" w:rsidR="008522DC" w:rsidRPr="00052A7A" w:rsidRDefault="008522DC" w:rsidP="001F4259">
      <w:pPr>
        <w:jc w:val="both"/>
        <w:rPr>
          <w:rFonts w:ascii="Simplified Arabic" w:hAnsi="Simplified Arabic" w:cs="Simplified Arabic"/>
        </w:rPr>
      </w:pPr>
      <w:r w:rsidRPr="00052A7A">
        <w:rPr>
          <w:rFonts w:ascii="Simplified Arabic" w:hAnsi="Simplified Arabic" w:cs="Simplified Arabic"/>
          <w:rtl/>
          <w:lang w:bidi="ar-EG"/>
        </w:rPr>
        <w:t>18-</w:t>
      </w:r>
      <w:r w:rsidRPr="00052A7A">
        <w:rPr>
          <w:rFonts w:ascii="Simplified Arabic" w:hAnsi="Simplified Arabic" w:cs="Simplified Arabic"/>
          <w:rtl/>
        </w:rPr>
        <w:t xml:space="preserve"> مصطفي محمد عفيفي السعدني وأخرون، العائد الاقتصادي لاستخدام بعض المخلفات الزراعية النباتية كأعلاف غير تقليدية علي الإنتاج الحيواني في محافظة البحيرة، المجلة المصرية للاقتصاد الزراعي، المجلد 22، العدد 2.</w:t>
      </w:r>
    </w:p>
  </w:footnote>
  <w:footnote w:id="19">
    <w:p w14:paraId="508C653A" w14:textId="77777777" w:rsidR="008522DC" w:rsidRPr="00052A7A" w:rsidRDefault="008522DC" w:rsidP="001F4259">
      <w:pPr>
        <w:pStyle w:val="FootnoteText"/>
        <w:spacing w:after="0" w:line="240" w:lineRule="auto"/>
        <w:jc w:val="both"/>
        <w:rPr>
          <w:rFonts w:ascii="Simplified Arabic" w:hAnsi="Simplified Arabic" w:cs="Simplified Arabic"/>
          <w:sz w:val="22"/>
          <w:szCs w:val="22"/>
          <w:rtl/>
          <w:lang w:bidi="ar-EG"/>
        </w:rPr>
      </w:pPr>
      <w:r w:rsidRPr="00052A7A">
        <w:rPr>
          <w:rFonts w:ascii="Simplified Arabic" w:hAnsi="Simplified Arabic" w:cs="Simplified Arabic" w:hint="cs"/>
          <w:sz w:val="22"/>
          <w:szCs w:val="22"/>
          <w:rtl/>
          <w:lang w:bidi="ar-EG"/>
        </w:rPr>
        <w:t>19- خالد السيد عبد المول</w:t>
      </w:r>
      <w:r w:rsidRPr="00052A7A">
        <w:rPr>
          <w:rFonts w:ascii="Simplified Arabic" w:hAnsi="Simplified Arabic" w:cs="Simplified Arabic" w:hint="eastAsia"/>
          <w:sz w:val="22"/>
          <w:szCs w:val="22"/>
          <w:rtl/>
          <w:lang w:bidi="ar-EG"/>
        </w:rPr>
        <w:t>ي</w:t>
      </w:r>
      <w:r w:rsidRPr="00052A7A">
        <w:rPr>
          <w:rFonts w:ascii="Simplified Arabic" w:hAnsi="Simplified Arabic" w:cs="Simplified Arabic" w:hint="cs"/>
          <w:sz w:val="22"/>
          <w:szCs w:val="22"/>
          <w:rtl/>
          <w:lang w:bidi="ar-EG"/>
        </w:rPr>
        <w:t xml:space="preserve"> </w:t>
      </w:r>
      <w:r w:rsidRPr="00052A7A">
        <w:rPr>
          <w:rFonts w:ascii="Simplified Arabic" w:hAnsi="Simplified Arabic" w:cs="Simplified Arabic" w:hint="cs"/>
          <w:sz w:val="22"/>
          <w:szCs w:val="22"/>
          <w:rtl/>
          <w:lang w:bidi="ar-EG"/>
        </w:rPr>
        <w:t>2013، اقتصاديات إنتاج الكمبوست من المخلفات الزراعية في مصر، المجلة المصرية للاقتصاد الزراعي، المجلد 23، العدد 3.</w:t>
      </w:r>
    </w:p>
  </w:footnote>
  <w:footnote w:id="20">
    <w:p w14:paraId="351450BE" w14:textId="77777777" w:rsidR="008522DC" w:rsidRPr="00052A7A" w:rsidRDefault="008522DC" w:rsidP="001F4259">
      <w:pPr>
        <w:pStyle w:val="FootnoteText"/>
        <w:spacing w:after="0" w:line="340" w:lineRule="exact"/>
        <w:jc w:val="both"/>
        <w:rPr>
          <w:rFonts w:ascii="Simplified Arabic" w:hAnsi="Simplified Arabic" w:cs="Simplified Arabic"/>
          <w:sz w:val="22"/>
          <w:szCs w:val="22"/>
          <w:rtl/>
          <w:lang w:bidi="ar-EG"/>
        </w:rPr>
      </w:pPr>
      <w:r w:rsidRPr="00052A7A">
        <w:rPr>
          <w:rFonts w:ascii="Simplified Arabic" w:hAnsi="Simplified Arabic" w:cs="Simplified Arabic" w:hint="cs"/>
          <w:sz w:val="22"/>
          <w:szCs w:val="22"/>
          <w:rtl/>
          <w:lang w:bidi="ar-EG"/>
        </w:rPr>
        <w:t>2</w:t>
      </w:r>
      <w:r w:rsidRPr="00052A7A">
        <w:rPr>
          <w:rFonts w:ascii="Simplified Arabic" w:hAnsi="Simplified Arabic" w:cs="Simplified Arabic"/>
          <w:sz w:val="22"/>
          <w:szCs w:val="22"/>
          <w:rtl/>
          <w:lang w:bidi="ar-EG"/>
        </w:rPr>
        <w:t xml:space="preserve">0-باسمه مصطفي محمد محيسن، 2017، </w:t>
      </w:r>
      <w:hyperlink r:id="rId3" w:tgtFrame="_blank" w:history="1">
        <w:r w:rsidRPr="00052A7A">
          <w:rPr>
            <w:rFonts w:ascii="Simplified Arabic" w:hAnsi="Simplified Arabic" w:cs="Simplified Arabic"/>
            <w:sz w:val="22"/>
            <w:szCs w:val="22"/>
            <w:rtl/>
            <w:lang w:bidi="ar-EG"/>
          </w:rPr>
          <w:t xml:space="preserve">اقتصاديات تدوير أهم المخلفات الزراعية </w:t>
        </w:r>
        <w:r w:rsidRPr="00052A7A">
          <w:rPr>
            <w:rFonts w:ascii="Simplified Arabic" w:hAnsi="Simplified Arabic" w:cs="Simplified Arabic"/>
            <w:sz w:val="22"/>
            <w:szCs w:val="22"/>
            <w:rtl/>
            <w:lang w:bidi="ar-EG"/>
          </w:rPr>
          <w:t>في جمهورية مصر العربي</w:t>
        </w:r>
      </w:hyperlink>
      <w:r w:rsidRPr="00052A7A">
        <w:rPr>
          <w:rFonts w:ascii="Simplified Arabic" w:hAnsi="Simplified Arabic" w:cs="Simplified Arabic"/>
          <w:sz w:val="22"/>
          <w:szCs w:val="22"/>
          <w:rtl/>
          <w:lang w:bidi="ar-EG"/>
        </w:rPr>
        <w:t>ه، رساله ماجستير- جامعة عين شمس. كلية الزراعة. قسم الاقتصاد الزراعي.</w:t>
      </w:r>
    </w:p>
    <w:p w14:paraId="676A475D" w14:textId="77777777" w:rsidR="008522DC" w:rsidRPr="007437A4" w:rsidRDefault="008522DC" w:rsidP="001F4259">
      <w:pPr>
        <w:spacing w:after="75"/>
        <w:jc w:val="both"/>
      </w:pPr>
    </w:p>
  </w:footnote>
  <w:footnote w:id="21">
    <w:p w14:paraId="7340996B" w14:textId="77777777" w:rsidR="008522DC" w:rsidRPr="00052A7A" w:rsidRDefault="008522DC" w:rsidP="001F4259">
      <w:pPr>
        <w:tabs>
          <w:tab w:val="left" w:pos="180"/>
        </w:tabs>
        <w:spacing w:after="100"/>
        <w:rPr>
          <w:rFonts w:ascii="Simplified Arabic" w:hAnsi="Simplified Arabic" w:cs="Simplified Arabic"/>
        </w:rPr>
      </w:pPr>
      <w:r w:rsidRPr="00052A7A">
        <w:rPr>
          <w:rStyle w:val="FootnoteReference"/>
          <w:rFonts w:ascii="Simplified Arabic" w:hAnsi="Simplified Arabic" w:cs="Simplified Arabic"/>
        </w:rPr>
        <w:footnoteRef/>
      </w:r>
      <w:r w:rsidRPr="00052A7A">
        <w:rPr>
          <w:rFonts w:ascii="Simplified Arabic" w:hAnsi="Simplified Arabic" w:cs="Simplified Arabic" w:hint="cs"/>
          <w:rtl/>
        </w:rPr>
        <w:t>-</w:t>
      </w:r>
      <w:r w:rsidRPr="00052A7A">
        <w:rPr>
          <w:rtl/>
        </w:rPr>
        <w:t xml:space="preserve"> </w:t>
      </w:r>
      <w:r w:rsidRPr="00052A7A">
        <w:rPr>
          <w:rFonts w:ascii="Simplified Arabic" w:hAnsi="Simplified Arabic" w:cs="Simplified Arabic"/>
          <w:rtl/>
        </w:rPr>
        <w:t>دينا رجب عبد الله، 2017، العائد الاقتصادي لتدوير المخلفات الزراعية في مصر، رسالة ماجستير، قسم الاقتصاد الزراعي، كلية الزراعة، جامعة عين شمس.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8522DC" w:rsidRDefault="008522DC"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7403298"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8522DC" w:rsidRPr="000C0218" w:rsidRDefault="008522D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5="http://schemas.microsoft.com/office/word/2012/wordml">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8522DC" w:rsidRPr="000C0218" w:rsidRDefault="008522D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95E"/>
    <w:multiLevelType w:val="hybridMultilevel"/>
    <w:tmpl w:val="D77A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4A57E8"/>
    <w:multiLevelType w:val="hybridMultilevel"/>
    <w:tmpl w:val="746A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0B5FA9"/>
    <w:multiLevelType w:val="hybridMultilevel"/>
    <w:tmpl w:val="669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3D7DBB"/>
    <w:multiLevelType w:val="hybridMultilevel"/>
    <w:tmpl w:val="9E14DEF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3A6DAD"/>
    <w:multiLevelType w:val="hybridMultilevel"/>
    <w:tmpl w:val="C86EA168"/>
    <w:lvl w:ilvl="0" w:tplc="E32CB6C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5">
    <w:nsid w:val="20952FF4"/>
    <w:multiLevelType w:val="hybridMultilevel"/>
    <w:tmpl w:val="94C009A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AA0600"/>
    <w:multiLevelType w:val="hybridMultilevel"/>
    <w:tmpl w:val="BA64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7B002F"/>
    <w:multiLevelType w:val="hybridMultilevel"/>
    <w:tmpl w:val="F42E3C4E"/>
    <w:lvl w:ilvl="0" w:tplc="9C0C24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B90E8B"/>
    <w:multiLevelType w:val="hybridMultilevel"/>
    <w:tmpl w:val="1A14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00D1DE1"/>
    <w:multiLevelType w:val="hybridMultilevel"/>
    <w:tmpl w:val="8C728252"/>
    <w:lvl w:ilvl="0" w:tplc="75104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054F74"/>
    <w:multiLevelType w:val="multilevel"/>
    <w:tmpl w:val="C7EA08D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330F0C50"/>
    <w:multiLevelType w:val="hybridMultilevel"/>
    <w:tmpl w:val="69C047EA"/>
    <w:lvl w:ilvl="0" w:tplc="97AC0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2E66D7"/>
    <w:multiLevelType w:val="hybridMultilevel"/>
    <w:tmpl w:val="5C049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BE4E16"/>
    <w:multiLevelType w:val="multilevel"/>
    <w:tmpl w:val="07546B74"/>
    <w:lvl w:ilvl="0">
      <w:start w:val="2"/>
      <w:numFmt w:val="decimal"/>
      <w:lvlText w:val="%1"/>
      <w:lvlJc w:val="left"/>
      <w:pPr>
        <w:ind w:left="540" w:hanging="540"/>
      </w:pPr>
      <w:rPr>
        <w:rFonts w:hint="default"/>
        <w:sz w:val="24"/>
        <w:u w:val="none"/>
      </w:rPr>
    </w:lvl>
    <w:lvl w:ilvl="1">
      <w:start w:val="3"/>
      <w:numFmt w:val="decimal"/>
      <w:lvlText w:val="%1.%2"/>
      <w:lvlJc w:val="left"/>
      <w:pPr>
        <w:ind w:left="1080" w:hanging="720"/>
      </w:pPr>
      <w:rPr>
        <w:rFonts w:hint="default"/>
        <w:sz w:val="24"/>
        <w:u w:val="none"/>
      </w:rPr>
    </w:lvl>
    <w:lvl w:ilvl="2">
      <w:start w:val="2"/>
      <w:numFmt w:val="decimal"/>
      <w:lvlText w:val="%1.%2.%3"/>
      <w:lvlJc w:val="left"/>
      <w:pPr>
        <w:ind w:left="1440" w:hanging="720"/>
      </w:pPr>
      <w:rPr>
        <w:rFonts w:hint="default"/>
        <w:sz w:val="20"/>
        <w:szCs w:val="24"/>
        <w:u w:val="none"/>
      </w:rPr>
    </w:lvl>
    <w:lvl w:ilvl="3">
      <w:start w:val="1"/>
      <w:numFmt w:val="decimal"/>
      <w:lvlText w:val="%1.%2.%3.%4"/>
      <w:lvlJc w:val="left"/>
      <w:pPr>
        <w:ind w:left="2160" w:hanging="1080"/>
      </w:pPr>
      <w:rPr>
        <w:rFonts w:hint="default"/>
        <w:sz w:val="24"/>
        <w:u w:val="none"/>
      </w:rPr>
    </w:lvl>
    <w:lvl w:ilvl="4">
      <w:start w:val="1"/>
      <w:numFmt w:val="decimal"/>
      <w:lvlText w:val="%1.%2.%3.%4.%5"/>
      <w:lvlJc w:val="left"/>
      <w:pPr>
        <w:ind w:left="2880" w:hanging="1440"/>
      </w:pPr>
      <w:rPr>
        <w:rFonts w:hint="default"/>
        <w:sz w:val="24"/>
        <w:u w:val="none"/>
      </w:rPr>
    </w:lvl>
    <w:lvl w:ilvl="5">
      <w:start w:val="1"/>
      <w:numFmt w:val="decimal"/>
      <w:lvlText w:val="%1.%2.%3.%4.%5.%6"/>
      <w:lvlJc w:val="left"/>
      <w:pPr>
        <w:ind w:left="3600" w:hanging="1800"/>
      </w:pPr>
      <w:rPr>
        <w:rFonts w:hint="default"/>
        <w:sz w:val="24"/>
        <w:u w:val="none"/>
      </w:rPr>
    </w:lvl>
    <w:lvl w:ilvl="6">
      <w:start w:val="1"/>
      <w:numFmt w:val="decimal"/>
      <w:lvlText w:val="%1.%2.%3.%4.%5.%6.%7"/>
      <w:lvlJc w:val="left"/>
      <w:pPr>
        <w:ind w:left="3960" w:hanging="1800"/>
      </w:pPr>
      <w:rPr>
        <w:rFonts w:hint="default"/>
        <w:sz w:val="24"/>
        <w:u w:val="none"/>
      </w:rPr>
    </w:lvl>
    <w:lvl w:ilvl="7">
      <w:start w:val="1"/>
      <w:numFmt w:val="decimal"/>
      <w:lvlText w:val="%1.%2.%3.%4.%5.%6.%7.%8"/>
      <w:lvlJc w:val="left"/>
      <w:pPr>
        <w:ind w:left="4680" w:hanging="2160"/>
      </w:pPr>
      <w:rPr>
        <w:rFonts w:hint="default"/>
        <w:sz w:val="24"/>
        <w:u w:val="none"/>
      </w:rPr>
    </w:lvl>
    <w:lvl w:ilvl="8">
      <w:start w:val="1"/>
      <w:numFmt w:val="decimal"/>
      <w:lvlText w:val="%1.%2.%3.%4.%5.%6.%7.%8.%9"/>
      <w:lvlJc w:val="left"/>
      <w:pPr>
        <w:ind w:left="5400" w:hanging="2520"/>
      </w:pPr>
      <w:rPr>
        <w:rFonts w:hint="default"/>
        <w:sz w:val="24"/>
        <w:u w:val="none"/>
      </w:rPr>
    </w:lvl>
  </w:abstractNum>
  <w:abstractNum w:abstractNumId="21">
    <w:nsid w:val="422247D8"/>
    <w:multiLevelType w:val="hybridMultilevel"/>
    <w:tmpl w:val="F098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603F52"/>
    <w:multiLevelType w:val="multilevel"/>
    <w:tmpl w:val="F2A2EF90"/>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63A6807"/>
    <w:multiLevelType w:val="multilevel"/>
    <w:tmpl w:val="4E882DA6"/>
    <w:lvl w:ilvl="0">
      <w:start w:val="2"/>
      <w:numFmt w:val="decimal"/>
      <w:lvlText w:val="%1"/>
      <w:lvlJc w:val="left"/>
      <w:pPr>
        <w:ind w:left="660" w:hanging="660"/>
      </w:pPr>
      <w:rPr>
        <w:rFonts w:hint="default"/>
        <w:u w:val="none"/>
      </w:rPr>
    </w:lvl>
    <w:lvl w:ilvl="1">
      <w:start w:val="3"/>
      <w:numFmt w:val="decimal"/>
      <w:lvlText w:val="%1-%2"/>
      <w:lvlJc w:val="left"/>
      <w:pPr>
        <w:ind w:left="720" w:hanging="72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6">
    <w:nsid w:val="481503D4"/>
    <w:multiLevelType w:val="hybridMultilevel"/>
    <w:tmpl w:val="162259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3A62DC"/>
    <w:multiLevelType w:val="multilevel"/>
    <w:tmpl w:val="A414266C"/>
    <w:lvl w:ilvl="0">
      <w:start w:val="2"/>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B300DB8"/>
    <w:multiLevelType w:val="hybridMultilevel"/>
    <w:tmpl w:val="F152925A"/>
    <w:lvl w:ilvl="0" w:tplc="04090003">
      <w:start w:val="1"/>
      <w:numFmt w:val="bullet"/>
      <w:lvlText w:val="o"/>
      <w:lvlJc w:val="left"/>
      <w:pPr>
        <w:ind w:left="862" w:hanging="360"/>
      </w:pPr>
      <w:rPr>
        <w:rFonts w:ascii="Courier New" w:hAnsi="Courier New" w:cs="Courier New"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2">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AC7331"/>
    <w:multiLevelType w:val="hybridMultilevel"/>
    <w:tmpl w:val="CE3A2F58"/>
    <w:lvl w:ilvl="0" w:tplc="0C06A97E">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35">
    <w:nsid w:val="6C4602B4"/>
    <w:multiLevelType w:val="hybridMultilevel"/>
    <w:tmpl w:val="B7E2F3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6E3023"/>
    <w:multiLevelType w:val="hybridMultilevel"/>
    <w:tmpl w:val="0DBA00CC"/>
    <w:lvl w:ilvl="0" w:tplc="04090003">
      <w:start w:val="1"/>
      <w:numFmt w:val="bullet"/>
      <w:lvlText w:val="o"/>
      <w:lvlJc w:val="left"/>
      <w:pPr>
        <w:ind w:left="720" w:hanging="360"/>
      </w:pPr>
      <w:rPr>
        <w:rFonts w:ascii="Courier New" w:hAnsi="Courier New" w:cs="Courier New" w:hint="default"/>
      </w:rPr>
    </w:lvl>
    <w:lvl w:ilvl="1" w:tplc="F5E6066C">
      <w:numFmt w:val="bullet"/>
      <w:lvlText w:val="-"/>
      <w:lvlJc w:val="left"/>
      <w:pPr>
        <w:ind w:left="1440" w:hanging="360"/>
      </w:pPr>
      <w:rPr>
        <w:rFonts w:ascii="Simplified Arabic" w:eastAsia="Times New Roman"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083C77"/>
    <w:multiLevelType w:val="multilevel"/>
    <w:tmpl w:val="D18C8642"/>
    <w:lvl w:ilvl="0">
      <w:start w:val="3"/>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034978"/>
    <w:multiLevelType w:val="hybridMultilevel"/>
    <w:tmpl w:val="9194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1">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C645FAA"/>
    <w:multiLevelType w:val="hybridMultilevel"/>
    <w:tmpl w:val="B74679FC"/>
    <w:lvl w:ilvl="0" w:tplc="1F30BC6C">
      <w:start w:val="1"/>
      <w:numFmt w:val="decimal"/>
      <w:lvlText w:val="(%1)"/>
      <w:lvlJc w:val="left"/>
      <w:pPr>
        <w:ind w:left="540" w:hanging="360"/>
      </w:pPr>
      <w:rPr>
        <w:rFonts w:hint="default"/>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8"/>
  </w:num>
  <w:num w:numId="2">
    <w:abstractNumId w:val="23"/>
  </w:num>
  <w:num w:numId="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19"/>
  </w:num>
  <w:num w:numId="6">
    <w:abstractNumId w:val="29"/>
  </w:num>
  <w:num w:numId="7">
    <w:abstractNumId w:val="41"/>
  </w:num>
  <w:num w:numId="8">
    <w:abstractNumId w:val="6"/>
  </w:num>
  <w:num w:numId="9">
    <w:abstractNumId w:val="16"/>
  </w:num>
  <w:num w:numId="10">
    <w:abstractNumId w:val="22"/>
  </w:num>
  <w:num w:numId="11">
    <w:abstractNumId w:val="33"/>
  </w:num>
  <w:num w:numId="12">
    <w:abstractNumId w:val="12"/>
  </w:num>
  <w:num w:numId="13">
    <w:abstractNumId w:val="9"/>
  </w:num>
  <w:num w:numId="14">
    <w:abstractNumId w:val="40"/>
  </w:num>
  <w:num w:numId="15">
    <w:abstractNumId w:val="27"/>
  </w:num>
  <w:num w:numId="16">
    <w:abstractNumId w:val="13"/>
  </w:num>
  <w:num w:numId="17">
    <w:abstractNumId w:val="32"/>
  </w:num>
  <w:num w:numId="18">
    <w:abstractNumId w:val="10"/>
  </w:num>
  <w:num w:numId="19">
    <w:abstractNumId w:val="38"/>
  </w:num>
  <w:num w:numId="20">
    <w:abstractNumId w:val="0"/>
  </w:num>
  <w:num w:numId="21">
    <w:abstractNumId w:val="26"/>
  </w:num>
  <w:num w:numId="22">
    <w:abstractNumId w:val="35"/>
  </w:num>
  <w:num w:numId="23">
    <w:abstractNumId w:val="21"/>
  </w:num>
  <w:num w:numId="24">
    <w:abstractNumId w:val="39"/>
  </w:num>
  <w:num w:numId="25">
    <w:abstractNumId w:val="42"/>
  </w:num>
  <w:num w:numId="26">
    <w:abstractNumId w:val="3"/>
  </w:num>
  <w:num w:numId="27">
    <w:abstractNumId w:val="36"/>
  </w:num>
  <w:num w:numId="28">
    <w:abstractNumId w:val="31"/>
  </w:num>
  <w:num w:numId="29">
    <w:abstractNumId w:val="24"/>
  </w:num>
  <w:num w:numId="30">
    <w:abstractNumId w:val="15"/>
  </w:num>
  <w:num w:numId="31">
    <w:abstractNumId w:val="37"/>
  </w:num>
  <w:num w:numId="32">
    <w:abstractNumId w:val="20"/>
  </w:num>
  <w:num w:numId="33">
    <w:abstractNumId w:val="18"/>
  </w:num>
  <w:num w:numId="34">
    <w:abstractNumId w:val="5"/>
  </w:num>
  <w:num w:numId="35">
    <w:abstractNumId w:val="30"/>
  </w:num>
  <w:num w:numId="36">
    <w:abstractNumId w:val="25"/>
  </w:num>
  <w:num w:numId="37">
    <w:abstractNumId w:val="34"/>
  </w:num>
  <w:num w:numId="38">
    <w:abstractNumId w:val="8"/>
  </w:num>
  <w:num w:numId="39">
    <w:abstractNumId w:val="11"/>
  </w:num>
  <w:num w:numId="40">
    <w:abstractNumId w:val="2"/>
  </w:num>
  <w:num w:numId="41">
    <w:abstractNumId w:val="17"/>
  </w:num>
  <w:num w:numId="42">
    <w:abstractNumId w:val="1"/>
  </w:num>
  <w:num w:numId="43">
    <w:abstractNumId w:val="7"/>
  </w:num>
  <w:num w:numId="44">
    <w:abstractNumId w:val="14"/>
  </w:num>
  <w:num w:numId="4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1073cee1f70b2e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22E2C"/>
    <w:rsid w:val="00023694"/>
    <w:rsid w:val="00034DA1"/>
    <w:rsid w:val="00037725"/>
    <w:rsid w:val="00037830"/>
    <w:rsid w:val="0004508A"/>
    <w:rsid w:val="00051E2E"/>
    <w:rsid w:val="00053560"/>
    <w:rsid w:val="00055308"/>
    <w:rsid w:val="00063B4B"/>
    <w:rsid w:val="00073BC4"/>
    <w:rsid w:val="00074E3E"/>
    <w:rsid w:val="0008553E"/>
    <w:rsid w:val="00086687"/>
    <w:rsid w:val="00092708"/>
    <w:rsid w:val="000A5DA2"/>
    <w:rsid w:val="000B3D01"/>
    <w:rsid w:val="000C0218"/>
    <w:rsid w:val="000C12FD"/>
    <w:rsid w:val="000C5848"/>
    <w:rsid w:val="000D218A"/>
    <w:rsid w:val="000D3EFF"/>
    <w:rsid w:val="000D4C72"/>
    <w:rsid w:val="000E09E4"/>
    <w:rsid w:val="000E1C14"/>
    <w:rsid w:val="000E5DBA"/>
    <w:rsid w:val="000F404C"/>
    <w:rsid w:val="000F651D"/>
    <w:rsid w:val="001004AF"/>
    <w:rsid w:val="00101DA0"/>
    <w:rsid w:val="00101F07"/>
    <w:rsid w:val="00104AE6"/>
    <w:rsid w:val="001106D7"/>
    <w:rsid w:val="00112BB3"/>
    <w:rsid w:val="00112FA9"/>
    <w:rsid w:val="00125EC6"/>
    <w:rsid w:val="0013506F"/>
    <w:rsid w:val="001421D1"/>
    <w:rsid w:val="001507AE"/>
    <w:rsid w:val="00151006"/>
    <w:rsid w:val="00153F3F"/>
    <w:rsid w:val="001568E3"/>
    <w:rsid w:val="00162772"/>
    <w:rsid w:val="00167E7B"/>
    <w:rsid w:val="00171AE2"/>
    <w:rsid w:val="00172D74"/>
    <w:rsid w:val="00175451"/>
    <w:rsid w:val="00175F48"/>
    <w:rsid w:val="00176682"/>
    <w:rsid w:val="00183026"/>
    <w:rsid w:val="001833A9"/>
    <w:rsid w:val="00196A2B"/>
    <w:rsid w:val="001A08E2"/>
    <w:rsid w:val="001A0A0C"/>
    <w:rsid w:val="001A6070"/>
    <w:rsid w:val="001A61C6"/>
    <w:rsid w:val="001C1FB4"/>
    <w:rsid w:val="001E1AE6"/>
    <w:rsid w:val="001E611B"/>
    <w:rsid w:val="001E7CB5"/>
    <w:rsid w:val="001E7DF3"/>
    <w:rsid w:val="001F4259"/>
    <w:rsid w:val="001F4909"/>
    <w:rsid w:val="001F71F6"/>
    <w:rsid w:val="00201644"/>
    <w:rsid w:val="00212F28"/>
    <w:rsid w:val="002242C5"/>
    <w:rsid w:val="00237174"/>
    <w:rsid w:val="00243165"/>
    <w:rsid w:val="00247C71"/>
    <w:rsid w:val="00270DF1"/>
    <w:rsid w:val="002721E2"/>
    <w:rsid w:val="002807F2"/>
    <w:rsid w:val="00285557"/>
    <w:rsid w:val="00290087"/>
    <w:rsid w:val="00290C4E"/>
    <w:rsid w:val="002933A1"/>
    <w:rsid w:val="002A5E21"/>
    <w:rsid w:val="002B10B0"/>
    <w:rsid w:val="002C0D4E"/>
    <w:rsid w:val="002C154F"/>
    <w:rsid w:val="002C22D8"/>
    <w:rsid w:val="002C2532"/>
    <w:rsid w:val="002C5985"/>
    <w:rsid w:val="002D1803"/>
    <w:rsid w:val="002E0A68"/>
    <w:rsid w:val="002E1247"/>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624"/>
    <w:rsid w:val="00373CDA"/>
    <w:rsid w:val="00377979"/>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1608C"/>
    <w:rsid w:val="00420862"/>
    <w:rsid w:val="00421BB7"/>
    <w:rsid w:val="00431DFE"/>
    <w:rsid w:val="004371B9"/>
    <w:rsid w:val="0044463B"/>
    <w:rsid w:val="0045173E"/>
    <w:rsid w:val="00455F1B"/>
    <w:rsid w:val="004618C1"/>
    <w:rsid w:val="00471537"/>
    <w:rsid w:val="00471BD9"/>
    <w:rsid w:val="00474F4A"/>
    <w:rsid w:val="004775B4"/>
    <w:rsid w:val="00491B7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14BFD"/>
    <w:rsid w:val="005225FE"/>
    <w:rsid w:val="00523A1B"/>
    <w:rsid w:val="00523B70"/>
    <w:rsid w:val="00530ECF"/>
    <w:rsid w:val="00543DB1"/>
    <w:rsid w:val="005509FF"/>
    <w:rsid w:val="0055156A"/>
    <w:rsid w:val="00553A86"/>
    <w:rsid w:val="00571A22"/>
    <w:rsid w:val="0057272E"/>
    <w:rsid w:val="005752C5"/>
    <w:rsid w:val="00582435"/>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5338"/>
    <w:rsid w:val="005F7179"/>
    <w:rsid w:val="00600B98"/>
    <w:rsid w:val="00601BE9"/>
    <w:rsid w:val="00607755"/>
    <w:rsid w:val="006221A1"/>
    <w:rsid w:val="006254D4"/>
    <w:rsid w:val="00630E46"/>
    <w:rsid w:val="00634FC5"/>
    <w:rsid w:val="00643F6F"/>
    <w:rsid w:val="00661833"/>
    <w:rsid w:val="0067504C"/>
    <w:rsid w:val="00692633"/>
    <w:rsid w:val="006967C4"/>
    <w:rsid w:val="006A00E6"/>
    <w:rsid w:val="006B5C03"/>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57C83"/>
    <w:rsid w:val="00761688"/>
    <w:rsid w:val="007673D0"/>
    <w:rsid w:val="00771EBC"/>
    <w:rsid w:val="00771F02"/>
    <w:rsid w:val="00772160"/>
    <w:rsid w:val="00772E9D"/>
    <w:rsid w:val="0077422B"/>
    <w:rsid w:val="00775376"/>
    <w:rsid w:val="00786AFC"/>
    <w:rsid w:val="00787EEE"/>
    <w:rsid w:val="00793E43"/>
    <w:rsid w:val="0079620B"/>
    <w:rsid w:val="007970A3"/>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220BA"/>
    <w:rsid w:val="00822DF7"/>
    <w:rsid w:val="00826560"/>
    <w:rsid w:val="008276AA"/>
    <w:rsid w:val="00827BC6"/>
    <w:rsid w:val="0084348B"/>
    <w:rsid w:val="008522DC"/>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C0C79"/>
    <w:rsid w:val="008C3A53"/>
    <w:rsid w:val="008C5C92"/>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4BF7"/>
    <w:rsid w:val="009258CF"/>
    <w:rsid w:val="009264BD"/>
    <w:rsid w:val="00926932"/>
    <w:rsid w:val="00930081"/>
    <w:rsid w:val="00930815"/>
    <w:rsid w:val="00933614"/>
    <w:rsid w:val="00935515"/>
    <w:rsid w:val="00936C75"/>
    <w:rsid w:val="00937E59"/>
    <w:rsid w:val="009402E6"/>
    <w:rsid w:val="009429A8"/>
    <w:rsid w:val="0094421B"/>
    <w:rsid w:val="0095158F"/>
    <w:rsid w:val="00953B5F"/>
    <w:rsid w:val="0095798B"/>
    <w:rsid w:val="00970D92"/>
    <w:rsid w:val="009718C8"/>
    <w:rsid w:val="009742FE"/>
    <w:rsid w:val="00983E22"/>
    <w:rsid w:val="009845DD"/>
    <w:rsid w:val="00985680"/>
    <w:rsid w:val="009861A4"/>
    <w:rsid w:val="009A344B"/>
    <w:rsid w:val="009A743F"/>
    <w:rsid w:val="009B131C"/>
    <w:rsid w:val="009B4E7C"/>
    <w:rsid w:val="009B66A3"/>
    <w:rsid w:val="009E7CAE"/>
    <w:rsid w:val="009F499F"/>
    <w:rsid w:val="009F5211"/>
    <w:rsid w:val="009F55F3"/>
    <w:rsid w:val="00A02602"/>
    <w:rsid w:val="00A07156"/>
    <w:rsid w:val="00A142F9"/>
    <w:rsid w:val="00A16360"/>
    <w:rsid w:val="00A22093"/>
    <w:rsid w:val="00A22B17"/>
    <w:rsid w:val="00A255AB"/>
    <w:rsid w:val="00A2756E"/>
    <w:rsid w:val="00A35AF0"/>
    <w:rsid w:val="00A47A9C"/>
    <w:rsid w:val="00A51EAF"/>
    <w:rsid w:val="00A53E35"/>
    <w:rsid w:val="00A55423"/>
    <w:rsid w:val="00A66360"/>
    <w:rsid w:val="00A67E4B"/>
    <w:rsid w:val="00A67F92"/>
    <w:rsid w:val="00A710C0"/>
    <w:rsid w:val="00A73B5D"/>
    <w:rsid w:val="00A74291"/>
    <w:rsid w:val="00A80A4B"/>
    <w:rsid w:val="00A83532"/>
    <w:rsid w:val="00A87CD2"/>
    <w:rsid w:val="00A93B09"/>
    <w:rsid w:val="00A9493F"/>
    <w:rsid w:val="00AB2591"/>
    <w:rsid w:val="00AB7232"/>
    <w:rsid w:val="00AE7CD3"/>
    <w:rsid w:val="00B005FA"/>
    <w:rsid w:val="00B107DA"/>
    <w:rsid w:val="00B16DC7"/>
    <w:rsid w:val="00B31CDF"/>
    <w:rsid w:val="00B43589"/>
    <w:rsid w:val="00B44038"/>
    <w:rsid w:val="00B54F98"/>
    <w:rsid w:val="00B56097"/>
    <w:rsid w:val="00B57F52"/>
    <w:rsid w:val="00B61BF6"/>
    <w:rsid w:val="00B64C42"/>
    <w:rsid w:val="00B719B4"/>
    <w:rsid w:val="00B73154"/>
    <w:rsid w:val="00B754F2"/>
    <w:rsid w:val="00B84349"/>
    <w:rsid w:val="00B854CD"/>
    <w:rsid w:val="00B86E6E"/>
    <w:rsid w:val="00BA268E"/>
    <w:rsid w:val="00BC0C48"/>
    <w:rsid w:val="00BC241C"/>
    <w:rsid w:val="00BE60DD"/>
    <w:rsid w:val="00BF06B1"/>
    <w:rsid w:val="00BF4AAD"/>
    <w:rsid w:val="00C014E1"/>
    <w:rsid w:val="00C12115"/>
    <w:rsid w:val="00C1215E"/>
    <w:rsid w:val="00C1394C"/>
    <w:rsid w:val="00C163F4"/>
    <w:rsid w:val="00C27C4D"/>
    <w:rsid w:val="00C3021D"/>
    <w:rsid w:val="00C31168"/>
    <w:rsid w:val="00C3386A"/>
    <w:rsid w:val="00C344BF"/>
    <w:rsid w:val="00C36AF9"/>
    <w:rsid w:val="00C42CE6"/>
    <w:rsid w:val="00C50919"/>
    <w:rsid w:val="00C52F92"/>
    <w:rsid w:val="00C54724"/>
    <w:rsid w:val="00C547F6"/>
    <w:rsid w:val="00C562C9"/>
    <w:rsid w:val="00C629F3"/>
    <w:rsid w:val="00C747AF"/>
    <w:rsid w:val="00C76E51"/>
    <w:rsid w:val="00C8131E"/>
    <w:rsid w:val="00C8377B"/>
    <w:rsid w:val="00C84F61"/>
    <w:rsid w:val="00C93329"/>
    <w:rsid w:val="00C96DBE"/>
    <w:rsid w:val="00CA4468"/>
    <w:rsid w:val="00CB3BD1"/>
    <w:rsid w:val="00CC13A8"/>
    <w:rsid w:val="00CC4900"/>
    <w:rsid w:val="00CD1DE8"/>
    <w:rsid w:val="00CD3D5F"/>
    <w:rsid w:val="00CE7C26"/>
    <w:rsid w:val="00D03F05"/>
    <w:rsid w:val="00D07075"/>
    <w:rsid w:val="00D11D86"/>
    <w:rsid w:val="00D11D8D"/>
    <w:rsid w:val="00D12F74"/>
    <w:rsid w:val="00D22B48"/>
    <w:rsid w:val="00D25C5F"/>
    <w:rsid w:val="00D355BE"/>
    <w:rsid w:val="00D52A0B"/>
    <w:rsid w:val="00D621F1"/>
    <w:rsid w:val="00D80556"/>
    <w:rsid w:val="00D83F7A"/>
    <w:rsid w:val="00D85751"/>
    <w:rsid w:val="00D86F79"/>
    <w:rsid w:val="00D923EC"/>
    <w:rsid w:val="00D92C39"/>
    <w:rsid w:val="00D97E7D"/>
    <w:rsid w:val="00DB0A41"/>
    <w:rsid w:val="00DB5B3B"/>
    <w:rsid w:val="00DB7BE2"/>
    <w:rsid w:val="00DC2A6F"/>
    <w:rsid w:val="00DC32AD"/>
    <w:rsid w:val="00DC7574"/>
    <w:rsid w:val="00DD0F55"/>
    <w:rsid w:val="00DD1638"/>
    <w:rsid w:val="00DE2852"/>
    <w:rsid w:val="00DE46D2"/>
    <w:rsid w:val="00DE4C61"/>
    <w:rsid w:val="00DF042E"/>
    <w:rsid w:val="00DF4A58"/>
    <w:rsid w:val="00DF6020"/>
    <w:rsid w:val="00E028FA"/>
    <w:rsid w:val="00E15956"/>
    <w:rsid w:val="00E236E1"/>
    <w:rsid w:val="00E30340"/>
    <w:rsid w:val="00E34846"/>
    <w:rsid w:val="00E41592"/>
    <w:rsid w:val="00E4390D"/>
    <w:rsid w:val="00E52817"/>
    <w:rsid w:val="00E54602"/>
    <w:rsid w:val="00E54C3C"/>
    <w:rsid w:val="00E62773"/>
    <w:rsid w:val="00E63BD9"/>
    <w:rsid w:val="00E71E0A"/>
    <w:rsid w:val="00E8122B"/>
    <w:rsid w:val="00E844A6"/>
    <w:rsid w:val="00E86364"/>
    <w:rsid w:val="00E95E07"/>
    <w:rsid w:val="00EA455C"/>
    <w:rsid w:val="00EA4B22"/>
    <w:rsid w:val="00EB0E74"/>
    <w:rsid w:val="00EB1223"/>
    <w:rsid w:val="00EB5246"/>
    <w:rsid w:val="00EB7720"/>
    <w:rsid w:val="00EC12ED"/>
    <w:rsid w:val="00EC1C9F"/>
    <w:rsid w:val="00ED264A"/>
    <w:rsid w:val="00ED5223"/>
    <w:rsid w:val="00ED765F"/>
    <w:rsid w:val="00EE0DCE"/>
    <w:rsid w:val="00EE4F8B"/>
    <w:rsid w:val="00EE5C08"/>
    <w:rsid w:val="00EF3572"/>
    <w:rsid w:val="00F004C1"/>
    <w:rsid w:val="00F03084"/>
    <w:rsid w:val="00F14232"/>
    <w:rsid w:val="00F205D1"/>
    <w:rsid w:val="00F2117C"/>
    <w:rsid w:val="00F305BF"/>
    <w:rsid w:val="00F35145"/>
    <w:rsid w:val="00F420AF"/>
    <w:rsid w:val="00F559E9"/>
    <w:rsid w:val="00F64105"/>
    <w:rsid w:val="00F73CE3"/>
    <w:rsid w:val="00F75040"/>
    <w:rsid w:val="00F81798"/>
    <w:rsid w:val="00F844FF"/>
    <w:rsid w:val="00F85580"/>
    <w:rsid w:val="00F86839"/>
    <w:rsid w:val="00F86CBF"/>
    <w:rsid w:val="00F87686"/>
    <w:rsid w:val="00F954F0"/>
    <w:rsid w:val="00F9582D"/>
    <w:rsid w:val="00FA670A"/>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4463B"/>
    <w:rPr>
      <w:color w:val="800080" w:themeColor="followedHyperlink"/>
      <w:u w:val="single"/>
    </w:rPr>
  </w:style>
  <w:style w:type="numbering" w:customStyle="1" w:styleId="NoList1">
    <w:name w:val="No List1"/>
    <w:next w:val="NoList"/>
    <w:uiPriority w:val="99"/>
    <w:semiHidden/>
    <w:unhideWhenUsed/>
    <w:rsid w:val="001F4259"/>
  </w:style>
  <w:style w:type="table" w:customStyle="1" w:styleId="TableGrid1">
    <w:name w:val="Table Grid1"/>
    <w:basedOn w:val="TableNormal"/>
    <w:next w:val="TableGrid"/>
    <w:uiPriority w:val="39"/>
    <w:rsid w:val="001F4259"/>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1F4259"/>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1F4259"/>
    <w:rPr>
      <w:b/>
      <w:bCs/>
    </w:rPr>
  </w:style>
  <w:style w:type="character" w:customStyle="1" w:styleId="NoSpacingChar">
    <w:name w:val="No Spacing Char"/>
    <w:link w:val="NoSpacing"/>
    <w:uiPriority w:val="1"/>
    <w:rsid w:val="001F4259"/>
  </w:style>
  <w:style w:type="character" w:styleId="Emphasis">
    <w:name w:val="Emphasis"/>
    <w:uiPriority w:val="20"/>
    <w:qFormat/>
    <w:rsid w:val="001F4259"/>
    <w:rPr>
      <w:i/>
      <w:iCs/>
    </w:rPr>
  </w:style>
  <w:style w:type="paragraph" w:styleId="FootnoteText">
    <w:name w:val="footnote text"/>
    <w:basedOn w:val="Normal"/>
    <w:link w:val="FootnoteTextChar1"/>
    <w:unhideWhenUsed/>
    <w:rsid w:val="001F4259"/>
    <w:pPr>
      <w:spacing w:after="200" w:line="276" w:lineRule="auto"/>
    </w:pPr>
    <w:rPr>
      <w:rFonts w:ascii="Calibri" w:eastAsia="Times New Roman" w:hAnsi="Calibri" w:cs="Arial"/>
      <w:sz w:val="20"/>
      <w:szCs w:val="20"/>
    </w:rPr>
  </w:style>
  <w:style w:type="character" w:customStyle="1" w:styleId="FootnoteTextChar">
    <w:name w:val="Footnote Text Char"/>
    <w:basedOn w:val="DefaultParagraphFont"/>
    <w:uiPriority w:val="99"/>
    <w:semiHidden/>
    <w:rsid w:val="001F4259"/>
    <w:rPr>
      <w:sz w:val="20"/>
      <w:szCs w:val="20"/>
    </w:rPr>
  </w:style>
  <w:style w:type="character" w:customStyle="1" w:styleId="FootnoteTextChar1">
    <w:name w:val="Footnote Text Char1"/>
    <w:basedOn w:val="DefaultParagraphFont"/>
    <w:link w:val="FootnoteText"/>
    <w:rsid w:val="001F4259"/>
    <w:rPr>
      <w:rFonts w:ascii="Calibri" w:eastAsia="Times New Roman" w:hAnsi="Calibri" w:cs="Arial"/>
      <w:sz w:val="20"/>
      <w:szCs w:val="20"/>
    </w:rPr>
  </w:style>
  <w:style w:type="character" w:styleId="FootnoteReference">
    <w:name w:val="footnote reference"/>
    <w:aliases w:val="ftref,16 Point,Superscript 6 Point,(Ref. de nota al pie)"/>
    <w:basedOn w:val="DefaultParagraphFont"/>
    <w:uiPriority w:val="99"/>
    <w:unhideWhenUsed/>
    <w:rsid w:val="001F425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4463B"/>
    <w:rPr>
      <w:color w:val="800080" w:themeColor="followedHyperlink"/>
      <w:u w:val="single"/>
    </w:rPr>
  </w:style>
  <w:style w:type="numbering" w:customStyle="1" w:styleId="NoList1">
    <w:name w:val="No List1"/>
    <w:next w:val="NoList"/>
    <w:uiPriority w:val="99"/>
    <w:semiHidden/>
    <w:unhideWhenUsed/>
    <w:rsid w:val="001F4259"/>
  </w:style>
  <w:style w:type="table" w:customStyle="1" w:styleId="TableGrid1">
    <w:name w:val="Table Grid1"/>
    <w:basedOn w:val="TableNormal"/>
    <w:next w:val="TableGrid"/>
    <w:uiPriority w:val="39"/>
    <w:rsid w:val="001F4259"/>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1F4259"/>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1F4259"/>
    <w:rPr>
      <w:b/>
      <w:bCs/>
    </w:rPr>
  </w:style>
  <w:style w:type="character" w:customStyle="1" w:styleId="NoSpacingChar">
    <w:name w:val="No Spacing Char"/>
    <w:link w:val="NoSpacing"/>
    <w:uiPriority w:val="1"/>
    <w:rsid w:val="001F4259"/>
  </w:style>
  <w:style w:type="character" w:styleId="Emphasis">
    <w:name w:val="Emphasis"/>
    <w:uiPriority w:val="20"/>
    <w:qFormat/>
    <w:rsid w:val="001F4259"/>
    <w:rPr>
      <w:i/>
      <w:iCs/>
    </w:rPr>
  </w:style>
  <w:style w:type="paragraph" w:styleId="FootnoteText">
    <w:name w:val="footnote text"/>
    <w:basedOn w:val="Normal"/>
    <w:link w:val="FootnoteTextChar1"/>
    <w:unhideWhenUsed/>
    <w:rsid w:val="001F4259"/>
    <w:pPr>
      <w:spacing w:after="200" w:line="276" w:lineRule="auto"/>
    </w:pPr>
    <w:rPr>
      <w:rFonts w:ascii="Calibri" w:eastAsia="Times New Roman" w:hAnsi="Calibri" w:cs="Arial"/>
      <w:sz w:val="20"/>
      <w:szCs w:val="20"/>
    </w:rPr>
  </w:style>
  <w:style w:type="character" w:customStyle="1" w:styleId="FootnoteTextChar">
    <w:name w:val="Footnote Text Char"/>
    <w:basedOn w:val="DefaultParagraphFont"/>
    <w:uiPriority w:val="99"/>
    <w:semiHidden/>
    <w:rsid w:val="001F4259"/>
    <w:rPr>
      <w:sz w:val="20"/>
      <w:szCs w:val="20"/>
    </w:rPr>
  </w:style>
  <w:style w:type="character" w:customStyle="1" w:styleId="FootnoteTextChar1">
    <w:name w:val="Footnote Text Char1"/>
    <w:basedOn w:val="DefaultParagraphFont"/>
    <w:link w:val="FootnoteText"/>
    <w:rsid w:val="001F4259"/>
    <w:rPr>
      <w:rFonts w:ascii="Calibri" w:eastAsia="Times New Roman" w:hAnsi="Calibri" w:cs="Arial"/>
      <w:sz w:val="20"/>
      <w:szCs w:val="20"/>
    </w:rPr>
  </w:style>
  <w:style w:type="character" w:styleId="FootnoteReference">
    <w:name w:val="footnote reference"/>
    <w:aliases w:val="ftref,16 Point,Superscript 6 Point,(Ref. de nota al pie)"/>
    <w:basedOn w:val="DefaultParagraphFont"/>
    <w:uiPriority w:val="99"/>
    <w:unhideWhenUsed/>
    <w:rsid w:val="001F42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0.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eaa.gov.e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v1.eulc.edu.eg/eulc_v5/Libraries/start.aspx?fn=ApplySearch&amp;ScopeID=1.&amp;criteria1=2.&amp;SearchText1=%d9%85%d8%ad%d9%8a%d8%b3%d9%86%d8%8c+%d8%a8%d8%a7%d8%b3%d9%85%d8%a9+%d9%85%d8%b5%d8%b7%d9%81%d9%89+%d9%85%d8%ad%d9%85%d8%af.+" TargetMode="External"/><Relationship Id="rId2" Type="http://schemas.openxmlformats.org/officeDocument/2006/relationships/hyperlink" Target="http://srv1.eulc.edu.eg/eulc_v5/Libraries/start.aspx?fn=ApplySearch&amp;ScopeID=&amp;criteria1=0.&amp;SearchText1=Mansoura+Journal+of+Plant+Protection+and+Pathology+-+Mansoura+University.+" TargetMode="External"/><Relationship Id="rId1" Type="http://schemas.openxmlformats.org/officeDocument/2006/relationships/hyperlink" Target="http://srv1.eulc.edu.eg/eulc_v5/libraries/start.aspx?fn=ApplySearch&amp;ScopeID=&amp;SearchText1=%d8%a7%d8%aa%d8%ac%d8%a7%d9%87+%d8%a7%d9%84%d8%b2%d8%b1%d8%a7%d8%b9+%d9%86%d8%ad%d9%88+%d8%aa%d8%af%d9%88%d9%8a%d8%b1+%d8%a7%d9%84%d9%85%d8%ae%d9%84%d9%81%d8%a7%d8%aa+%d8%a7%d9%84%d9%85%d8%b2%d8%b1%d8%b9%d9%8a%d8%a9+%d8%a8%d8%a8%d8%b9%d8%b6+%d9%82%d8%b1%d9%89+%d9%85%d8%ad%d8%a7%d9%81%d8%b8%d8%aa%d9%89+%d8%a7%d9%84%d8%b4%d8%b1%d9%82%d9%8a%d8%a9+%d9%88%d8%a7%d9%84%d9%82%d9%84%d9%8a%d9%88%d8%a8%d9%8a%d8%a9+%3d&amp;criteria1=0."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1585;&#1587;&#1575;&#1604;&#1577;%20&#1593;&#1576;&#1583;%20&#1575;&#1604;&#1581;&#1604;&#1610;&#1605;\&#1576;&#1610;&#1575;&#1606;&#1575;&#1578;%20&#1605;&#1582;&#1604;&#1601;&#1575;&#1578;%20&#1603;&#1605;&#1575;&#160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87238877990565"/>
          <c:y val="0"/>
          <c:w val="0.5833078672663593"/>
          <c:h val="0.97131041766812687"/>
        </c:manualLayout>
      </c:layout>
      <c:pieChart>
        <c:varyColors val="1"/>
        <c:ser>
          <c:idx val="0"/>
          <c:order val="0"/>
          <c:dPt>
            <c:idx val="0"/>
            <c:bubble3D val="0"/>
            <c:spPr>
              <a:solidFill>
                <a:schemeClr val="tx2">
                  <a:lumMod val="20000"/>
                  <a:lumOff val="80000"/>
                </a:schemeClr>
              </a:solidFill>
            </c:spPr>
          </c:dPt>
          <c:dPt>
            <c:idx val="7"/>
            <c:bubble3D val="0"/>
            <c:spPr>
              <a:solidFill>
                <a:schemeClr val="accent6">
                  <a:lumMod val="20000"/>
                  <a:lumOff val="80000"/>
                </a:schemeClr>
              </a:solidFill>
            </c:spPr>
          </c:dPt>
          <c:dLbls>
            <c:dLbl>
              <c:idx val="0"/>
              <c:layout>
                <c:manualLayout>
                  <c:x val="-0.10165222092150702"/>
                  <c:y val="-0.32631664748052208"/>
                </c:manualLayout>
              </c:layout>
              <c:showLegendKey val="0"/>
              <c:showVal val="0"/>
              <c:showCatName val="1"/>
              <c:showSerName val="0"/>
              <c:showPercent val="1"/>
              <c:showBubbleSize val="0"/>
              <c:extLst>
                <c:ext xmlns:c15="http://schemas.microsoft.com/office/drawing/2012/chart" uri="{CE6537A1-D6FC-4f65-9D91-7224C49458BB}"/>
              </c:extLst>
            </c:dLbl>
            <c:dLbl>
              <c:idx val="1"/>
              <c:tx>
                <c:rich>
                  <a:bodyPr/>
                  <a:lstStyle/>
                  <a:p>
                    <a:pPr rtl="1">
                      <a:defRPr/>
                    </a:pPr>
                    <a:r>
                      <a:rPr lang="ar-EG"/>
                      <a:t>تبن الشعير
1.2</a:t>
                    </a:r>
                    <a:r>
                      <a:rPr lang="ar-EG" baseline="0"/>
                      <a:t> %</a:t>
                    </a:r>
                    <a:endParaRPr lang="ar-EG"/>
                  </a:p>
                </c:rich>
              </c:tx>
              <c:spPr/>
              <c:showLegendKey val="0"/>
              <c:showVal val="0"/>
              <c:showCatName val="1"/>
              <c:showSerName val="0"/>
              <c:showPercent val="1"/>
              <c:showBubbleSize val="0"/>
              <c:extLst>
                <c:ext xmlns:c15="http://schemas.microsoft.com/office/drawing/2012/chart" uri="{CE6537A1-D6FC-4f65-9D91-7224C49458BB}"/>
              </c:extLst>
            </c:dLbl>
            <c:dLbl>
              <c:idx val="3"/>
              <c:tx>
                <c:rich>
                  <a:bodyPr/>
                  <a:lstStyle/>
                  <a:p>
                    <a:r>
                      <a:rPr lang="ar-EG"/>
                      <a:t>تبن العدس
0.001%</a:t>
                    </a:r>
                  </a:p>
                </c:rich>
              </c:tx>
              <c:showLegendKey val="0"/>
              <c:showVal val="0"/>
              <c:showCatName val="1"/>
              <c:showSerName val="0"/>
              <c:showPercent val="1"/>
              <c:showBubbleSize val="0"/>
              <c:extLst>
                <c:ext xmlns:c15="http://schemas.microsoft.com/office/drawing/2012/chart" uri="{CE6537A1-D6FC-4f65-9D91-7224C49458BB}"/>
              </c:extLst>
            </c:dLbl>
            <c:dLbl>
              <c:idx val="4"/>
              <c:tx>
                <c:rich>
                  <a:bodyPr/>
                  <a:lstStyle/>
                  <a:p>
                    <a:r>
                      <a:rPr lang="ar-EG"/>
                      <a:t>تبن الحلبة
0.1%</a:t>
                    </a:r>
                  </a:p>
                </c:rich>
              </c:tx>
              <c:showLegendKey val="0"/>
              <c:showVal val="0"/>
              <c:showCatName val="1"/>
              <c:showSerName val="0"/>
              <c:showPercent val="1"/>
              <c:showBubbleSize val="0"/>
              <c:extLst>
                <c:ext xmlns:c15="http://schemas.microsoft.com/office/drawing/2012/chart" uri="{CE6537A1-D6FC-4f65-9D91-7224C49458BB}"/>
              </c:extLst>
            </c:dLbl>
            <c:dLbl>
              <c:idx val="5"/>
              <c:tx>
                <c:rich>
                  <a:bodyPr/>
                  <a:lstStyle/>
                  <a:p>
                    <a:r>
                      <a:rPr lang="ar-EG"/>
                      <a:t>تبن  الحمص
0.1%</a:t>
                    </a:r>
                  </a:p>
                </c:rich>
              </c:tx>
              <c:showLegendKey val="0"/>
              <c:showVal val="0"/>
              <c:showCatName val="1"/>
              <c:showSerName val="0"/>
              <c:showPercent val="1"/>
              <c:showBubbleSize val="0"/>
              <c:extLst>
                <c:ext xmlns:c15="http://schemas.microsoft.com/office/drawing/2012/chart" uri="{CE6537A1-D6FC-4f65-9D91-7224C49458BB}"/>
              </c:extLst>
            </c:dLbl>
            <c:dLbl>
              <c:idx val="6"/>
              <c:tx>
                <c:rich>
                  <a:bodyPr/>
                  <a:lstStyle/>
                  <a:p>
                    <a:r>
                      <a:rPr lang="ar-EG"/>
                      <a:t>حطب  الترمس
0.001%</a:t>
                    </a:r>
                  </a:p>
                </c:rich>
              </c:tx>
              <c:showLegendKey val="0"/>
              <c:showVal val="0"/>
              <c:showCatName val="1"/>
              <c:showSerName val="0"/>
              <c:showPercent val="1"/>
              <c:showBubbleSize val="0"/>
              <c:extLst>
                <c:ext xmlns:c15="http://schemas.microsoft.com/office/drawing/2012/chart" uri="{CE6537A1-D6FC-4f65-9D91-7224C49458BB}"/>
              </c:extLst>
            </c:dLbl>
            <c:dLbl>
              <c:idx val="7"/>
              <c:layout>
                <c:manualLayout>
                  <c:x val="0.1088680731087957"/>
                  <c:y val="0.19001323938757067"/>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مخلفات!$B$1196:$B$1203</c:f>
              <c:strCache>
                <c:ptCount val="8"/>
                <c:pt idx="0">
                  <c:v>تبن القمح</c:v>
                </c:pt>
                <c:pt idx="1">
                  <c:v>تبن الشعير</c:v>
                </c:pt>
                <c:pt idx="2">
                  <c:v>تبن الفول</c:v>
                </c:pt>
                <c:pt idx="3">
                  <c:v>تبن العدس</c:v>
                </c:pt>
                <c:pt idx="4">
                  <c:v>تبن الحلبة</c:v>
                </c:pt>
                <c:pt idx="5">
                  <c:v>تبن  الحمص</c:v>
                </c:pt>
                <c:pt idx="6">
                  <c:v>حطب  الترمس</c:v>
                </c:pt>
                <c:pt idx="7">
                  <c:v>عرش بنجر السكر</c:v>
                </c:pt>
              </c:strCache>
            </c:strRef>
          </c:cat>
          <c:val>
            <c:numRef>
              <c:f>مخلفات!$C$1196:$C$1203</c:f>
              <c:numCache>
                <c:formatCode>0.0</c:formatCode>
                <c:ptCount val="8"/>
                <c:pt idx="0">
                  <c:v>78.958398402689184</c:v>
                </c:pt>
                <c:pt idx="1">
                  <c:v>1.1595833837765228</c:v>
                </c:pt>
                <c:pt idx="2">
                  <c:v>1.8893571183852793</c:v>
                </c:pt>
                <c:pt idx="3">
                  <c:v>1.5050673318718507E-2</c:v>
                </c:pt>
                <c:pt idx="4">
                  <c:v>6.6697220134641577E-2</c:v>
                </c:pt>
                <c:pt idx="5">
                  <c:v>5.1412729529061042E-2</c:v>
                </c:pt>
                <c:pt idx="6">
                  <c:v>1.5019348514736991E-2</c:v>
                </c:pt>
                <c:pt idx="7">
                  <c:v>17.844481123651864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994591175588119"/>
          <c:y val="1.3719480186927854E-2"/>
          <c:w val="0.6180484442534282"/>
          <c:h val="0.97581307214646962"/>
        </c:manualLayout>
      </c:layout>
      <c:pieChart>
        <c:varyColors val="1"/>
        <c:ser>
          <c:idx val="0"/>
          <c:order val="0"/>
          <c:dPt>
            <c:idx val="0"/>
            <c:bubble3D val="0"/>
            <c:spPr>
              <a:solidFill>
                <a:srgbClr val="EEECE1"/>
              </a:solidFill>
            </c:spPr>
          </c:dPt>
          <c:dPt>
            <c:idx val="1"/>
            <c:bubble3D val="0"/>
            <c:spPr>
              <a:solidFill>
                <a:srgbClr val="4BACC6">
                  <a:lumMod val="60000"/>
                  <a:lumOff val="40000"/>
                </a:srgbClr>
              </a:solidFill>
            </c:spPr>
          </c:dPt>
          <c:dPt>
            <c:idx val="3"/>
            <c:bubble3D val="0"/>
            <c:spPr>
              <a:solidFill>
                <a:srgbClr val="F79646">
                  <a:lumMod val="40000"/>
                  <a:lumOff val="60000"/>
                </a:srgbClr>
              </a:solidFill>
            </c:spPr>
          </c:dPt>
          <c:dLbls>
            <c:dLbl>
              <c:idx val="4"/>
              <c:spPr/>
              <c:txPr>
                <a:bodyPr/>
                <a:lstStyle/>
                <a:p>
                  <a:pPr>
                    <a:defRPr sz="900"/>
                  </a:pPr>
                  <a:endParaRPr lang="en-US"/>
                </a:p>
              </c:txPr>
              <c:showLegendKey val="0"/>
              <c:showVal val="0"/>
              <c:showCatName val="1"/>
              <c:showSerName val="0"/>
              <c:showPercent val="1"/>
              <c:showBubbleSize val="0"/>
            </c:dLbl>
            <c:dLbl>
              <c:idx val="7"/>
              <c:tx>
                <c:rich>
                  <a:bodyPr/>
                  <a:lstStyle/>
                  <a:p>
                    <a:r>
                      <a:rPr lang="ar-EG"/>
                      <a:t>حطب عباد الشمس
0.3%</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مخلفات!$B$1244:$B$1251</c:f>
              <c:strCache>
                <c:ptCount val="8"/>
                <c:pt idx="0">
                  <c:v>حطب القطن</c:v>
                </c:pt>
                <c:pt idx="1">
                  <c:v>حطب الذرة الشامية</c:v>
                </c:pt>
                <c:pt idx="2">
                  <c:v>حطب الذرة الرفيعة</c:v>
                </c:pt>
                <c:pt idx="3">
                  <c:v>قش الأرز</c:v>
                </c:pt>
                <c:pt idx="4">
                  <c:v>عروش فول السودانى</c:v>
                </c:pt>
                <c:pt idx="5">
                  <c:v>حطب فول الصويا</c:v>
                </c:pt>
                <c:pt idx="6">
                  <c:v>حطب السمسم</c:v>
                </c:pt>
                <c:pt idx="7">
                  <c:v>حطب عباد الشمس</c:v>
                </c:pt>
              </c:strCache>
            </c:strRef>
          </c:cat>
          <c:val>
            <c:numRef>
              <c:f>مخلفات!$C$1244:$C$1251</c:f>
              <c:numCache>
                <c:formatCode>0.0</c:formatCode>
                <c:ptCount val="8"/>
                <c:pt idx="0">
                  <c:v>5.5402335977933008</c:v>
                </c:pt>
                <c:pt idx="1">
                  <c:v>53.815444384193157</c:v>
                </c:pt>
                <c:pt idx="2">
                  <c:v>9.0569323893820606</c:v>
                </c:pt>
                <c:pt idx="3">
                  <c:v>26.768920221496696</c:v>
                </c:pt>
                <c:pt idx="4">
                  <c:v>2.2420560333877089</c:v>
                </c:pt>
                <c:pt idx="5">
                  <c:v>1.3173742391159171</c:v>
                </c:pt>
                <c:pt idx="6">
                  <c:v>0.96660243620315489</c:v>
                </c:pt>
                <c:pt idx="7">
                  <c:v>0.29243669842800729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2A7C4-DE4F-4E9F-A89E-563462BA4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8447</Words>
  <Characters>48148</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PC 4</cp:lastModifiedBy>
  <cp:revision>2</cp:revision>
  <cp:lastPrinted>2021-06-06T18:58:00Z</cp:lastPrinted>
  <dcterms:created xsi:type="dcterms:W3CDTF">2021-06-08T16:34:00Z</dcterms:created>
  <dcterms:modified xsi:type="dcterms:W3CDTF">2021-06-08T16:34:00Z</dcterms:modified>
</cp:coreProperties>
</file>