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27178" w14:textId="77777777" w:rsidR="005C61DE" w:rsidRDefault="005C61DE" w:rsidP="005C61DE">
      <w:pPr>
        <w:spacing w:after="80" w:line="276" w:lineRule="auto"/>
        <w:rPr>
          <w:rFonts w:ascii="Calibri" w:hAnsi="Calibri"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noProof/>
          <w:szCs w:val="22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12782" wp14:editId="0C6586F6">
                <wp:simplePos x="0" y="0"/>
                <wp:positionH relativeFrom="column">
                  <wp:posOffset>-518237</wp:posOffset>
                </wp:positionH>
                <wp:positionV relativeFrom="paragraph">
                  <wp:posOffset>18669</wp:posOffset>
                </wp:positionV>
                <wp:extent cx="1828800" cy="571500"/>
                <wp:effectExtent l="17145" t="18415" r="20955" b="19685"/>
                <wp:wrapSquare wrapText="bothSides"/>
                <wp:docPr id="25169434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C27CD" w14:textId="77777777" w:rsidR="005C61DE" w:rsidRPr="00DE1C69" w:rsidRDefault="005C61DE" w:rsidP="005C61DE">
                            <w:pPr>
                              <w:pStyle w:val="Heading1"/>
                              <w:shd w:val="pct15" w:color="auto" w:fill="FFFFFF"/>
                              <w:spacing w:before="0"/>
                              <w:jc w:val="center"/>
                              <w:rPr>
                                <w:rFonts w:cs="Arabic Transparent"/>
                                <w:szCs w:val="2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E1C69">
                              <w:rPr>
                                <w:rFonts w:cs="Arabic Transparent" w:hint="cs"/>
                                <w:szCs w:val="26"/>
                                <w:rtl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مركز دراسات الاستثمار وتخطيط وإدارة المشروعات</w:t>
                            </w:r>
                          </w:p>
                          <w:p w14:paraId="319FAE67" w14:textId="77777777" w:rsidR="005C61DE" w:rsidRDefault="005C61DE" w:rsidP="005C61DE">
                            <w:pPr>
                              <w:shd w:val="pct15" w:color="auto" w:fill="FFFFFF"/>
                              <w:jc w:val="center"/>
                              <w:rPr>
                                <w:rFonts w:cs="Arial"/>
                                <w:szCs w:val="26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51278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40.8pt;margin-top:1.45pt;width:2in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bVFQIAACwEAAAOAAAAZHJzL2Uyb0RvYy54bWysU9uO0zAQfUfiHyy/07RVS0vUdLV0KUJa&#10;LtLCBziOk1g4HjN2m5SvZ+x0u+X2gvCDNZOZnJk5c7y5GTrDjgq9Blvw2WTKmbISKm2bgn/5vH+x&#10;5swHYSthwKqCn5TnN9vnzza9y9UcWjCVQkYg1ue9K3gbgsuzzMtWdcJPwClLwRqwE4FcbLIKRU/o&#10;ncnm0+nLrAesHIJU3tPXuzHItwm/rpUMH+vaq8BMwam3kG5MdxnvbLsReYPCtVqe2xD/0EUntKWi&#10;F6g7EQQ7oP4NqtMSwUMdJhK6DOpaS5VmoGlm01+meWiFU2kWIse7C03+/8HKD8cH9wlZGF7DQAtM&#10;Q3h3D/KrZxZ2rbCNukWEvlWiosKzSFnWO5+ff41U+9xHkLJ/DxUtWRwCJKChxi6yQnMyQqcFnC6k&#10;qyEwGUuu5+v1lEKSYsvVbEl2LCHyx78d+vBWQceiUXCkpSZ0cbz3YUx9TInFPBhd7bUxycGm3Blk&#10;R0EC2KdzRv8pzVjWF3y+Xq6WIwN/xZim8yeMTgeSstFdwWkeOjFJ5JG3N7ZKdhDajDaNZ+yZyMjd&#10;yGIYyoESI6ElVCeiFGGULD0xMlrA75z1JNeC+28HgYoz887SWl7NFouo7+Qslqs5OXgdKa8jwkqC&#10;KnjgbDR3YXwTB4e6aanSKAQLt7TKWieWn7o6902STHs6P5+o+Ws/ZT098u0PAAAA//8DAFBLAwQU&#10;AAYACAAAACEA+4Hjmt8AAAAIAQAADwAAAGRycy9kb3ducmV2LnhtbEyPwU7DMBBE70j8g7VI3Fqn&#10;EUrbkE1VQRGHHhBNP8CJlyRtvI5stw1/jznBcXZGM2+LzWQGcSXne8sIi3kCgrixuucW4Vi9zVYg&#10;fFCs1WCZEL7Jw6a8vytUru2NP+l6CK2IJexzhdCFMOZS+qYjo/zcjsTR+7LOqBCla6V26hbLzSDT&#10;JMmkUT3HhU6N9NJRcz5cDMKJ6qrdb/eu+lhmr7t3tTsvT0fEx4dp+wwi0BT+wvCLH9GhjEy1vbD2&#10;YkCYrRZZjCKkaxDRT5PsCUSNsI4HWRby/wPlDwAAAP//AwBQSwECLQAUAAYACAAAACEAtoM4kv4A&#10;AADhAQAAEwAAAAAAAAAAAAAAAAAAAAAAW0NvbnRlbnRfVHlwZXNdLnhtbFBLAQItABQABgAIAAAA&#10;IQA4/SH/1gAAAJQBAAALAAAAAAAAAAAAAAAAAC8BAABfcmVscy8ucmVsc1BLAQItABQABgAIAAAA&#10;IQALOqbVFQIAACwEAAAOAAAAAAAAAAAAAAAAAC4CAABkcnMvZTJvRG9jLnhtbFBLAQItABQABgAI&#10;AAAAIQD7geOa3wAAAAgBAAAPAAAAAAAAAAAAAAAAAG8EAABkcnMvZG93bnJldi54bWxQSwUGAAAA&#10;AAQABADzAAAAewUAAAAA&#10;" strokeweight="2.25pt">
                <v:textbox>
                  <w:txbxContent>
                    <w:p w14:paraId="114C27CD" w14:textId="77777777" w:rsidR="005C61DE" w:rsidRPr="00DE1C69" w:rsidRDefault="005C61DE" w:rsidP="005C61DE">
                      <w:pPr>
                        <w:pStyle w:val="Heading1"/>
                        <w:shd w:val="pct15" w:color="auto" w:fill="FFFFFF"/>
                        <w:spacing w:before="0"/>
                        <w:jc w:val="center"/>
                        <w:rPr>
                          <w:rFonts w:cs="Arabic Transparent"/>
                          <w:szCs w:val="2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E1C69">
                        <w:rPr>
                          <w:rFonts w:cs="Arabic Transparent" w:hint="cs"/>
                          <w:szCs w:val="26"/>
                          <w:rtl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مركز دراسات الاستثمار وتخطيط وإدارة المشروعات</w:t>
                      </w:r>
                    </w:p>
                    <w:p w14:paraId="319FAE67" w14:textId="77777777" w:rsidR="005C61DE" w:rsidRDefault="005C61DE" w:rsidP="005C61DE">
                      <w:pPr>
                        <w:shd w:val="pct15" w:color="auto" w:fill="FFFFFF"/>
                        <w:jc w:val="center"/>
                        <w:rPr>
                          <w:rFonts w:cs="Arial"/>
                          <w:szCs w:val="26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F7F072" w14:textId="77777777" w:rsidR="005C61DE" w:rsidRDefault="005C61DE" w:rsidP="005C61DE">
      <w:pPr>
        <w:spacing w:after="80" w:line="276" w:lineRule="auto"/>
        <w:ind w:firstLine="720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</w:p>
    <w:p w14:paraId="52D015D0" w14:textId="77777777" w:rsidR="005C61DE" w:rsidRDefault="005C61DE" w:rsidP="005C61DE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rFonts w:cs="PT Bold Heading" w:hint="cs"/>
          <w:b/>
          <w:bCs/>
          <w:color w:val="000000"/>
          <w:sz w:val="24"/>
          <w:szCs w:val="24"/>
          <w:rtl/>
          <w:lang w:bidi="ar-EG"/>
        </w:rPr>
        <w:t>محضر اجتماع مجلس مركز دراسات الاستثمار</w:t>
      </w:r>
    </w:p>
    <w:p w14:paraId="13E1A295" w14:textId="77777777" w:rsidR="005C61DE" w:rsidRDefault="005C61DE" w:rsidP="005C61DE">
      <w:pPr>
        <w:spacing w:after="80" w:line="276" w:lineRule="auto"/>
        <w:ind w:firstLine="26"/>
        <w:jc w:val="center"/>
        <w:rPr>
          <w:rFonts w:cs="PT Bold Heading"/>
          <w:b/>
          <w:bCs/>
          <w:color w:val="000000"/>
          <w:sz w:val="24"/>
          <w:szCs w:val="24"/>
          <w:rtl/>
          <w:lang w:bidi="ar-EG"/>
        </w:rPr>
      </w:pPr>
      <w:r>
        <w:rPr>
          <w:rFonts w:cs="PT Bold Heading" w:hint="cs"/>
          <w:b/>
          <w:bCs/>
          <w:color w:val="000000"/>
          <w:sz w:val="24"/>
          <w:szCs w:val="24"/>
          <w:rtl/>
          <w:lang w:bidi="ar-EG"/>
        </w:rPr>
        <w:t>وتخطيط وإدارة المشروعات</w:t>
      </w:r>
    </w:p>
    <w:p w14:paraId="5226F5AF" w14:textId="77777777" w:rsidR="005C61DE" w:rsidRDefault="005C61DE" w:rsidP="005C61DE">
      <w:pPr>
        <w:spacing w:after="80" w:line="276" w:lineRule="auto"/>
        <w:ind w:firstLine="26"/>
        <w:jc w:val="center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رقم (14) بتاريخ 3/5/2015</w:t>
      </w:r>
    </w:p>
    <w:p w14:paraId="3BAC2652" w14:textId="77777777" w:rsidR="005C61DE" w:rsidRDefault="005C61DE" w:rsidP="005C61DE">
      <w:pPr>
        <w:tabs>
          <w:tab w:val="center" w:pos="4680"/>
        </w:tabs>
        <w:spacing w:after="80" w:line="276" w:lineRule="auto"/>
        <w:ind w:firstLine="26"/>
        <w:jc w:val="lowKashida"/>
        <w:rPr>
          <w:rFonts w:cs="Arabic Transparent"/>
          <w:b/>
          <w:bCs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color w:val="000000"/>
          <w:sz w:val="26"/>
          <w:szCs w:val="26"/>
          <w:rtl/>
          <w:lang w:bidi="ar-EG"/>
        </w:rPr>
        <w:t xml:space="preserve">    </w:t>
      </w:r>
      <w:r>
        <w:rPr>
          <w:rFonts w:cs="Arabic Transparent" w:hint="cs"/>
          <w:color w:val="000000"/>
          <w:sz w:val="26"/>
          <w:szCs w:val="26"/>
          <w:rtl/>
          <w:lang w:bidi="ar-EG"/>
        </w:rPr>
        <w:tab/>
      </w:r>
    </w:p>
    <w:p w14:paraId="5646F945" w14:textId="77777777" w:rsidR="005C61DE" w:rsidRDefault="005C61DE" w:rsidP="005C61DE">
      <w:pPr>
        <w:spacing w:after="80" w:line="276" w:lineRule="auto"/>
        <w:jc w:val="lowKashida"/>
        <w:rPr>
          <w:rFonts w:cs="Arabic Transparent"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color w:val="000000"/>
          <w:sz w:val="26"/>
          <w:szCs w:val="26"/>
          <w:rtl/>
          <w:lang w:bidi="ar-EG"/>
        </w:rPr>
        <w:t>عقد مجلس المركز اجتماعه رقم (14) يوم الأحـد الموافق 3/5/2015 حيث بدأ الاجتماع في تمـام الساعة العاشرة صباحاً برئاسة الأستاذة الدكتورة / إيمان أحمد الشربيني- مدير المركز وبحضور كل من السادة أعضاء المركز:</w:t>
      </w:r>
    </w:p>
    <w:p w14:paraId="7BD5B1F7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سعـد طــه عـلام</w:t>
      </w:r>
    </w:p>
    <w:p w14:paraId="50195222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أحمد عبد الوهاب برانيه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7670B080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هـدى صالح النمر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5C3009A5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بركـات أحمـد الفـرا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39EEF58E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عبد الفتاح محمد حسين</w:t>
      </w:r>
    </w:p>
    <w:p w14:paraId="1F4F10AB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نجوان سعد الديـن</w:t>
      </w:r>
    </w:p>
    <w:p w14:paraId="373F3FEC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محمد ماجد خشبة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1084055F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د. محمد حسن توفيق</w:t>
      </w:r>
    </w:p>
    <w:p w14:paraId="33CECFAD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د. حنان رجائي عبد اللطيف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</w:p>
    <w:p w14:paraId="2001E23D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د. مهـا محمد مصطفى الشال</w:t>
      </w:r>
    </w:p>
    <w:p w14:paraId="0350EF18" w14:textId="77777777" w:rsidR="005C61DE" w:rsidRPr="008F04E8" w:rsidRDefault="005C61DE" w:rsidP="005C61DE">
      <w:pPr>
        <w:spacing w:after="80" w:line="276" w:lineRule="auto"/>
        <w:jc w:val="lowKashida"/>
        <w:rPr>
          <w:rFonts w:cs="Arabic Transparent"/>
          <w:b/>
          <w:bCs/>
          <w:color w:val="000000"/>
          <w:sz w:val="26"/>
          <w:szCs w:val="26"/>
          <w:u w:val="single"/>
          <w:rtl/>
          <w:lang w:bidi="ar-EG"/>
        </w:rPr>
      </w:pPr>
      <w:r w:rsidRPr="008F04E8">
        <w:rPr>
          <w:rFonts w:cs="Arabic Transparent" w:hint="cs"/>
          <w:b/>
          <w:bCs/>
          <w:color w:val="000000"/>
          <w:sz w:val="26"/>
          <w:szCs w:val="26"/>
          <w:u w:val="single"/>
          <w:rtl/>
          <w:lang w:bidi="ar-EG"/>
        </w:rPr>
        <w:t>حيث لم يحضر الاجتماع كل من السادة:</w:t>
      </w:r>
    </w:p>
    <w:p w14:paraId="52F11048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ممدوح فهمى </w:t>
      </w:r>
      <w:proofErr w:type="spellStart"/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الشرقاوى</w:t>
      </w:r>
      <w:proofErr w:type="spellEnd"/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ab/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050A8C94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أحمد فرحـات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>
        <w:rPr>
          <w:rFonts w:cs="Simplified Arabic"/>
          <w:b/>
          <w:bCs/>
          <w:color w:val="000000"/>
          <w:sz w:val="26"/>
          <w:szCs w:val="26"/>
          <w:rtl/>
          <w:lang w:bidi="ar-EG"/>
        </w:rPr>
        <w:tab/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(اعتذار)</w:t>
      </w:r>
    </w:p>
    <w:p w14:paraId="00BFBBE6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 xml:space="preserve">أ.د. عبد القادر محمد ديـاب 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  <w:t>(اعتذار)</w:t>
      </w:r>
    </w:p>
    <w:p w14:paraId="56980786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أ.د. عبد العزيز إبراهيم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  <w:t>(اعتذار)</w:t>
      </w:r>
    </w:p>
    <w:p w14:paraId="21657686" w14:textId="77777777" w:rsidR="005C61DE" w:rsidRPr="008F04E8" w:rsidRDefault="005C61DE" w:rsidP="005C61DE">
      <w:pPr>
        <w:spacing w:line="276" w:lineRule="auto"/>
        <w:ind w:firstLine="509"/>
        <w:jc w:val="lowKashida"/>
        <w:rPr>
          <w:rFonts w:cs="Simplified Arabic"/>
          <w:b/>
          <w:bCs/>
          <w:color w:val="000000"/>
          <w:sz w:val="26"/>
          <w:szCs w:val="26"/>
          <w:rtl/>
          <w:lang w:bidi="ar-EG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د. هبة صالح مغيب</w:t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</w: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ab/>
        <w:t>(اعتذار)</w:t>
      </w:r>
    </w:p>
    <w:p w14:paraId="4C80C5A0" w14:textId="77777777" w:rsidR="005C61DE" w:rsidRPr="008F04E8" w:rsidRDefault="005C61DE" w:rsidP="005C61DE">
      <w:pPr>
        <w:spacing w:after="80" w:line="276" w:lineRule="auto"/>
        <w:jc w:val="lowKashida"/>
        <w:rPr>
          <w:rFonts w:ascii="Simplified Arabic" w:hAnsi="Simplified Arabic" w:cs="Simplified Arabic"/>
          <w:b/>
          <w:bCs/>
          <w:sz w:val="24"/>
          <w:szCs w:val="24"/>
          <w:rtl/>
          <w:lang w:bidi="ar-KW"/>
        </w:rPr>
      </w:pPr>
      <w:r w:rsidRPr="008F04E8">
        <w:rPr>
          <w:rFonts w:cs="Simplified Arabic" w:hint="cs"/>
          <w:b/>
          <w:bCs/>
          <w:color w:val="000000"/>
          <w:sz w:val="26"/>
          <w:szCs w:val="26"/>
          <w:rtl/>
          <w:lang w:bidi="ar-EG"/>
        </w:rPr>
        <w:t>تناول الاجتماع الموضوعات الآتية:</w:t>
      </w:r>
    </w:p>
    <w:p w14:paraId="032A67E4" w14:textId="77777777" w:rsidR="005C61DE" w:rsidRDefault="005C61DE" w:rsidP="005C61DE">
      <w:pPr>
        <w:spacing w:after="80" w:line="276" w:lineRule="auto"/>
        <w:jc w:val="lowKashida"/>
        <w:rPr>
          <w:rFonts w:cs="Monotype Koufi"/>
          <w:b/>
          <w:bCs/>
          <w:color w:val="000000"/>
          <w:sz w:val="26"/>
          <w:szCs w:val="26"/>
          <w:rtl/>
          <w:lang w:bidi="ar-EG"/>
        </w:rPr>
      </w:pPr>
      <w:r>
        <w:rPr>
          <w:rFonts w:cs="Monotype Koufi" w:hint="cs"/>
          <w:b/>
          <w:bCs/>
          <w:color w:val="000000"/>
          <w:sz w:val="26"/>
          <w:szCs w:val="26"/>
          <w:rtl/>
          <w:lang w:bidi="ar-EG"/>
        </w:rPr>
        <w:t>أولاً:</w:t>
      </w:r>
      <w:r>
        <w:rPr>
          <w:rFonts w:cs="Monotype Koufi" w:hint="cs"/>
          <w:b/>
          <w:bCs/>
          <w:color w:val="000000"/>
          <w:sz w:val="26"/>
          <w:szCs w:val="26"/>
          <w:rtl/>
          <w:lang w:bidi="ar-EG"/>
        </w:rPr>
        <w:tab/>
        <w:t>اعتماد محضر الاجتماع السابق:</w:t>
      </w:r>
    </w:p>
    <w:p w14:paraId="0CE0445D" w14:textId="77777777" w:rsidR="005C61DE" w:rsidRDefault="005C61DE" w:rsidP="005C61DE">
      <w:pPr>
        <w:spacing w:after="80" w:line="276" w:lineRule="auto"/>
        <w:ind w:firstLine="720"/>
        <w:jc w:val="lowKashida"/>
        <w:rPr>
          <w:rFonts w:cs="Monotype Koufi"/>
          <w:b/>
          <w:bCs/>
          <w:color w:val="000000"/>
          <w:sz w:val="26"/>
          <w:szCs w:val="26"/>
          <w:rtl/>
          <w:lang w:bidi="ar-EG"/>
        </w:rPr>
      </w:pPr>
      <w:r>
        <w:rPr>
          <w:rFonts w:cs="Arabic Transparent" w:hint="cs"/>
          <w:color w:val="000000"/>
          <w:sz w:val="26"/>
          <w:szCs w:val="26"/>
          <w:rtl/>
          <w:lang w:bidi="ar-EG"/>
        </w:rPr>
        <w:t>تم اعتماد اجتماع محضر الاجتماع السابق رقم (13).</w:t>
      </w:r>
    </w:p>
    <w:p w14:paraId="12AB4F8C" w14:textId="77777777" w:rsidR="005C61DE" w:rsidRDefault="005C61DE" w:rsidP="005C61DE">
      <w:pPr>
        <w:numPr>
          <w:ilvl w:val="0"/>
          <w:numId w:val="24"/>
        </w:numPr>
        <w:spacing w:after="80" w:line="276" w:lineRule="auto"/>
        <w:jc w:val="lowKashida"/>
        <w:rPr>
          <w:rFonts w:ascii="Simplified Arabic" w:hAnsi="Simplified Arabic" w:cs="Simplified Arabic"/>
          <w:sz w:val="26"/>
          <w:szCs w:val="26"/>
          <w:rtl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lastRenderedPageBreak/>
        <w:t>أحاطت الأستاذة مدير المركز السادة الأعضاء بالموضوعات التالية:</w:t>
      </w:r>
    </w:p>
    <w:p w14:paraId="51177B53" w14:textId="77777777" w:rsidR="005C61DE" w:rsidRDefault="005C61DE" w:rsidP="005C61DE">
      <w:pPr>
        <w:spacing w:after="80" w:line="276" w:lineRule="auto"/>
        <w:jc w:val="lowKashida"/>
        <w:rPr>
          <w:rFonts w:ascii="Calibri" w:hAnsi="Calibri" w:cs="Arabic Transparent"/>
          <w:sz w:val="24"/>
          <w:szCs w:val="24"/>
          <w:rtl/>
          <w:lang w:bidi="ar-EG"/>
        </w:rPr>
      </w:pPr>
      <w:r>
        <w:rPr>
          <w:rFonts w:cs="Monotype Koufi" w:hint="cs"/>
          <w:b/>
          <w:bCs/>
          <w:color w:val="000000"/>
          <w:sz w:val="26"/>
          <w:szCs w:val="26"/>
          <w:rtl/>
          <w:lang w:bidi="ar-EG"/>
        </w:rPr>
        <w:t>ثانياً: الأبحــاث المقترحــة من وزارة التخطيـط ضمـن خطــة بحـوث 2015/2016</w:t>
      </w:r>
    </w:p>
    <w:p w14:paraId="0CE30911" w14:textId="77777777" w:rsidR="005C61DE" w:rsidRDefault="005C61DE" w:rsidP="005C61DE">
      <w:pPr>
        <w:numPr>
          <w:ilvl w:val="0"/>
          <w:numId w:val="24"/>
        </w:numPr>
        <w:spacing w:after="80" w:line="276" w:lineRule="auto"/>
        <w:jc w:val="both"/>
        <w:rPr>
          <w:rFonts w:ascii="Simplified Arabic" w:hAnsi="Simplified Arabic" w:cs="Simplified Arabic"/>
          <w:sz w:val="26"/>
          <w:szCs w:val="26"/>
          <w:rtl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>عرضت الأستاذة الدكتورة مديرة المركز الدراسات المقترحة من وزارة التخطيط ضمن خطة بحوث 2015/2016 للاطلا</w:t>
      </w:r>
      <w:r>
        <w:rPr>
          <w:rFonts w:ascii="Simplified Arabic" w:hAnsi="Simplified Arabic" w:cs="Simplified Arabic" w:hint="eastAsia"/>
          <w:sz w:val="26"/>
          <w:szCs w:val="26"/>
          <w:rtl/>
          <w:lang w:bidi="ar-EG"/>
        </w:rPr>
        <w:t>ع</w:t>
      </w: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 xml:space="preserve"> أعضاء المركز عليها وتمثلت فيما يلى:</w:t>
      </w:r>
    </w:p>
    <w:p w14:paraId="7CDF8E2A" w14:textId="77777777" w:rsidR="005C61DE" w:rsidRDefault="005C61DE" w:rsidP="005C61DE">
      <w:pPr>
        <w:numPr>
          <w:ilvl w:val="0"/>
          <w:numId w:val="25"/>
        </w:numPr>
        <w:tabs>
          <w:tab w:val="left" w:pos="900"/>
        </w:tabs>
        <w:spacing w:after="80" w:line="276" w:lineRule="auto"/>
        <w:jc w:val="both"/>
        <w:rPr>
          <w:rFonts w:ascii="Calibri" w:hAnsi="Calibri" w:cs="Simplified Arabic"/>
          <w:sz w:val="26"/>
          <w:szCs w:val="26"/>
          <w:lang w:bidi="ar-EG"/>
        </w:rPr>
      </w:pPr>
      <w:r>
        <w:rPr>
          <w:rFonts w:cs="Simplified Arabic" w:hint="cs"/>
          <w:sz w:val="26"/>
          <w:szCs w:val="26"/>
          <w:rtl/>
          <w:lang w:bidi="ar-EG"/>
        </w:rPr>
        <w:t>دراسة حول إصلاح الحسابات القومية.</w:t>
      </w:r>
    </w:p>
    <w:p w14:paraId="275DDBEB" w14:textId="77777777" w:rsidR="005C61DE" w:rsidRDefault="005C61DE" w:rsidP="005C61DE">
      <w:pPr>
        <w:numPr>
          <w:ilvl w:val="0"/>
          <w:numId w:val="25"/>
        </w:numPr>
        <w:tabs>
          <w:tab w:val="left" w:pos="900"/>
        </w:tabs>
        <w:spacing w:after="80" w:line="276" w:lineRule="auto"/>
        <w:jc w:val="both"/>
        <w:rPr>
          <w:rFonts w:cs="Simplified Arabic"/>
          <w:sz w:val="26"/>
          <w:szCs w:val="26"/>
          <w:lang w:bidi="ar-EG"/>
        </w:rPr>
      </w:pPr>
      <w:r>
        <w:rPr>
          <w:rFonts w:cs="Simplified Arabic" w:hint="cs"/>
          <w:sz w:val="26"/>
          <w:szCs w:val="26"/>
          <w:rtl/>
          <w:lang w:bidi="ar-EG"/>
        </w:rPr>
        <w:t>دراسة حول رفع كفاءة الاستثمار العام لخدمة أهداف التنمية المستدامة.</w:t>
      </w:r>
    </w:p>
    <w:p w14:paraId="56CA872F" w14:textId="77777777" w:rsidR="005C61DE" w:rsidRDefault="005C61DE" w:rsidP="005C61DE">
      <w:pPr>
        <w:numPr>
          <w:ilvl w:val="0"/>
          <w:numId w:val="25"/>
        </w:numPr>
        <w:tabs>
          <w:tab w:val="left" w:pos="900"/>
        </w:tabs>
        <w:spacing w:after="80" w:line="276" w:lineRule="auto"/>
        <w:ind w:left="935" w:hanging="575"/>
        <w:jc w:val="both"/>
        <w:rPr>
          <w:rFonts w:cs="Simplified Arabic"/>
          <w:sz w:val="26"/>
          <w:szCs w:val="26"/>
          <w:lang w:bidi="ar-EG"/>
        </w:rPr>
      </w:pPr>
      <w:r>
        <w:rPr>
          <w:rFonts w:cs="Simplified Arabic" w:hint="cs"/>
          <w:sz w:val="26"/>
          <w:szCs w:val="26"/>
          <w:rtl/>
          <w:lang w:bidi="ar-EG"/>
        </w:rPr>
        <w:t>إطار ماكرو اقتصادي للتنبؤ بالتطورات الاقتصادية والاجتماعية والبيئية على مدى الخمس عشر عاماً القادمة.</w:t>
      </w:r>
    </w:p>
    <w:p w14:paraId="32B0F47C" w14:textId="77777777" w:rsidR="005C61DE" w:rsidRDefault="005C61DE" w:rsidP="005C61DE">
      <w:pPr>
        <w:numPr>
          <w:ilvl w:val="0"/>
          <w:numId w:val="25"/>
        </w:numPr>
        <w:tabs>
          <w:tab w:val="left" w:pos="900"/>
        </w:tabs>
        <w:spacing w:after="80" w:line="276" w:lineRule="auto"/>
        <w:jc w:val="both"/>
        <w:rPr>
          <w:rFonts w:cs="Simplified Arabic"/>
          <w:sz w:val="26"/>
          <w:szCs w:val="26"/>
          <w:lang w:bidi="ar-EG"/>
        </w:rPr>
      </w:pPr>
      <w:r>
        <w:rPr>
          <w:rFonts w:cs="Simplified Arabic" w:hint="cs"/>
          <w:sz w:val="26"/>
          <w:szCs w:val="26"/>
          <w:rtl/>
          <w:lang w:bidi="ar-EG"/>
        </w:rPr>
        <w:t>قياس أثر الأهداف الإستراتيجية على التنمية المستدامة خلال ذات الفترة.</w:t>
      </w:r>
    </w:p>
    <w:p w14:paraId="49A00DCA" w14:textId="77777777" w:rsidR="005C61DE" w:rsidRDefault="005C61DE" w:rsidP="005C61DE">
      <w:pPr>
        <w:numPr>
          <w:ilvl w:val="0"/>
          <w:numId w:val="25"/>
        </w:numPr>
        <w:tabs>
          <w:tab w:val="left" w:pos="900"/>
        </w:tabs>
        <w:spacing w:after="80" w:line="276" w:lineRule="auto"/>
        <w:jc w:val="both"/>
        <w:rPr>
          <w:rFonts w:cs="Simplified Arabic"/>
          <w:sz w:val="26"/>
          <w:szCs w:val="26"/>
          <w:lang w:bidi="ar-EG"/>
        </w:rPr>
      </w:pPr>
      <w:r>
        <w:rPr>
          <w:rFonts w:cs="Simplified Arabic" w:hint="cs"/>
          <w:sz w:val="26"/>
          <w:szCs w:val="26"/>
          <w:rtl/>
          <w:lang w:bidi="ar-EG"/>
        </w:rPr>
        <w:t>دراسة آليات تحقيق تنمية اقتصادية واجتماعية متوازنة إقليميا.</w:t>
      </w:r>
    </w:p>
    <w:p w14:paraId="1C3DE8EF" w14:textId="77777777" w:rsidR="005C61DE" w:rsidRDefault="005C61DE" w:rsidP="005C61DE">
      <w:pPr>
        <w:spacing w:after="80" w:line="276" w:lineRule="auto"/>
        <w:ind w:firstLine="720"/>
        <w:jc w:val="both"/>
        <w:rPr>
          <w:rFonts w:ascii="Simplified Arabic" w:hAnsi="Simplified Arabic" w:cs="Simplified Arabic"/>
          <w:sz w:val="26"/>
          <w:szCs w:val="26"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 xml:space="preserve"> هذا ولم يبدى أحد من أعضاء المركز رغبتهم في الإشراف على أي من هذه الأبحاث.</w:t>
      </w:r>
    </w:p>
    <w:p w14:paraId="0E1DD78B" w14:textId="77777777" w:rsidR="005C61DE" w:rsidRDefault="005C61DE" w:rsidP="005C61DE">
      <w:pPr>
        <w:spacing w:after="80" w:line="276" w:lineRule="auto"/>
        <w:jc w:val="lowKashida"/>
        <w:rPr>
          <w:rFonts w:ascii="Calibri" w:hAnsi="Calibri" w:cs="Monotype Koufi"/>
          <w:b/>
          <w:bCs/>
          <w:color w:val="000000"/>
          <w:sz w:val="26"/>
          <w:szCs w:val="26"/>
          <w:rtl/>
          <w:lang w:bidi="ar-EG"/>
        </w:rPr>
      </w:pPr>
      <w:r>
        <w:rPr>
          <w:rFonts w:cs="Monotype Koufi" w:hint="cs"/>
          <w:b/>
          <w:bCs/>
          <w:color w:val="000000"/>
          <w:sz w:val="26"/>
          <w:szCs w:val="26"/>
          <w:rtl/>
          <w:lang w:bidi="ar-EG"/>
        </w:rPr>
        <w:t>ثالثاً: ما استجد من أعمال</w:t>
      </w:r>
    </w:p>
    <w:p w14:paraId="29E2A43F" w14:textId="77777777" w:rsidR="005C61DE" w:rsidRDefault="005C61DE" w:rsidP="005C61DE">
      <w:pPr>
        <w:numPr>
          <w:ilvl w:val="0"/>
          <w:numId w:val="26"/>
        </w:numPr>
        <w:spacing w:after="80" w:line="276" w:lineRule="auto"/>
        <w:jc w:val="both"/>
        <w:rPr>
          <w:rFonts w:ascii="Simplified Arabic" w:hAnsi="Simplified Arabic" w:cs="Simplified Arabic"/>
          <w:sz w:val="26"/>
          <w:szCs w:val="26"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>انعقاد ورشة عمل الخطة الإستراتيجية لمعهد التخطيط القومي وذلك يوم الثلاثاء 12/5/2015.</w:t>
      </w:r>
    </w:p>
    <w:p w14:paraId="76C3D9ED" w14:textId="77777777" w:rsidR="005C61DE" w:rsidRDefault="005C61DE" w:rsidP="005C61DE">
      <w:pPr>
        <w:numPr>
          <w:ilvl w:val="0"/>
          <w:numId w:val="26"/>
        </w:numPr>
        <w:spacing w:after="80" w:line="276" w:lineRule="auto"/>
        <w:jc w:val="both"/>
        <w:rPr>
          <w:rFonts w:ascii="Simplified Arabic" w:hAnsi="Simplified Arabic" w:cs="Simplified Arabic"/>
          <w:sz w:val="26"/>
          <w:szCs w:val="26"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>انعقاد مؤتمـر سياسات التعليم في الوطن العربي والتحديات المستقبلية 13-14 يونيه عام 2015، ولم يبدى أحد من أعضاء المركز رغبته في الاشتراك في هذا المؤتمر.</w:t>
      </w:r>
    </w:p>
    <w:p w14:paraId="528C5F85" w14:textId="77777777" w:rsidR="005C61DE" w:rsidRDefault="005C61DE" w:rsidP="005C61DE">
      <w:pPr>
        <w:numPr>
          <w:ilvl w:val="0"/>
          <w:numId w:val="26"/>
        </w:numPr>
        <w:spacing w:after="80" w:line="276" w:lineRule="auto"/>
        <w:jc w:val="both"/>
        <w:rPr>
          <w:rFonts w:ascii="Simplified Arabic" w:hAnsi="Simplified Arabic" w:cs="Simplified Arabic"/>
          <w:sz w:val="26"/>
          <w:szCs w:val="26"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>ما ورد من نقابة المهـن الزراعية بشأن طرح أفضل رسالتين للماجستير أو الدكتوراه في المجال الزراعي عن عامي 2013، 2014، ولم تتوافر رسائل بالمركز في هذا الصدد.</w:t>
      </w:r>
    </w:p>
    <w:p w14:paraId="6E39460F" w14:textId="77777777" w:rsidR="005C61DE" w:rsidRDefault="005C61DE" w:rsidP="005C61DE">
      <w:pPr>
        <w:numPr>
          <w:ilvl w:val="0"/>
          <w:numId w:val="26"/>
        </w:numPr>
        <w:spacing w:after="80" w:line="276" w:lineRule="auto"/>
        <w:jc w:val="both"/>
        <w:rPr>
          <w:rFonts w:ascii="Simplified Arabic" w:hAnsi="Simplified Arabic" w:cs="Simplified Arabic"/>
          <w:sz w:val="26"/>
          <w:szCs w:val="26"/>
          <w:lang w:bidi="ar-EG"/>
        </w:rPr>
      </w:pPr>
      <w:r>
        <w:rPr>
          <w:rFonts w:ascii="Simplified Arabic" w:hAnsi="Simplified Arabic" w:cs="Simplified Arabic" w:hint="cs"/>
          <w:sz w:val="26"/>
          <w:szCs w:val="26"/>
          <w:rtl/>
          <w:lang w:bidi="ar-EG"/>
        </w:rPr>
        <w:t>استقالة أ.د أحمد برانيه من لجنة الفعاليات العلمية.</w:t>
      </w:r>
    </w:p>
    <w:p w14:paraId="26419800" w14:textId="77777777" w:rsidR="005C61DE" w:rsidRPr="008F04E8" w:rsidRDefault="005C61DE" w:rsidP="005C61DE">
      <w:pPr>
        <w:spacing w:after="80" w:line="276" w:lineRule="auto"/>
        <w:jc w:val="center"/>
        <w:rPr>
          <w:rFonts w:ascii="Simplified Arabic" w:hAnsi="Simplified Arabic" w:cs="Simplified Arabic"/>
          <w:b/>
          <w:bCs/>
          <w:sz w:val="26"/>
          <w:szCs w:val="26"/>
          <w:rtl/>
          <w:lang w:bidi="ar-EG"/>
        </w:rPr>
      </w:pPr>
      <w:r w:rsidRPr="008F04E8">
        <w:rPr>
          <w:rFonts w:ascii="Simplified Arabic" w:hAnsi="Simplified Arabic" w:cs="Simplified Arabic" w:hint="cs"/>
          <w:b/>
          <w:bCs/>
          <w:sz w:val="24"/>
          <w:szCs w:val="24"/>
          <w:rtl/>
          <w:lang w:bidi="ar-KW"/>
        </w:rPr>
        <w:t>وأنتهى الاجتماع الساعة الحادية عشر ونصف صباحاً.</w:t>
      </w:r>
    </w:p>
    <w:p w14:paraId="3D70F6DE" w14:textId="77777777" w:rsidR="005C61DE" w:rsidRDefault="005C61DE" w:rsidP="005C61DE">
      <w:pPr>
        <w:spacing w:after="80" w:line="276" w:lineRule="auto"/>
        <w:jc w:val="center"/>
        <w:rPr>
          <w:rFonts w:ascii="Simplified Arabic" w:hAnsi="Simplified Arabic" w:cs="Simplified Arabic"/>
          <w:sz w:val="24"/>
          <w:szCs w:val="24"/>
          <w:rtl/>
          <w:lang w:bidi="ar-KW"/>
        </w:rPr>
      </w:pPr>
    </w:p>
    <w:p w14:paraId="31BB6556" w14:textId="77777777" w:rsidR="005C61DE" w:rsidRDefault="005C61DE" w:rsidP="005C61DE">
      <w:pPr>
        <w:spacing w:after="80" w:line="276" w:lineRule="auto"/>
        <w:jc w:val="both"/>
        <w:rPr>
          <w:rFonts w:ascii="Simplified Arabic" w:hAnsi="Simplified Arabic" w:cs="Simplified Arabic"/>
          <w:sz w:val="24"/>
          <w:szCs w:val="24"/>
          <w:lang w:bidi="ar-KW"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5C61DE" w14:paraId="152CD0BA" w14:textId="77777777" w:rsidTr="00C01ECA">
        <w:tc>
          <w:tcPr>
            <w:tcW w:w="4261" w:type="dxa"/>
            <w:hideMark/>
          </w:tcPr>
          <w:p w14:paraId="7D2B610A" w14:textId="77777777" w:rsidR="005C61DE" w:rsidRDefault="005C61DE" w:rsidP="00C01ECA">
            <w:pPr>
              <w:spacing w:after="80" w:line="276" w:lineRule="auto"/>
              <w:jc w:val="center"/>
              <w:rPr>
                <w:rFonts w:cs="PT Simple Bold Ruled"/>
                <w:b/>
                <w:bCs/>
                <w:color w:val="000000"/>
                <w:sz w:val="26"/>
                <w:szCs w:val="26"/>
                <w:rtl/>
                <w:lang w:bidi="ar-EG"/>
              </w:rPr>
            </w:pPr>
            <w:r>
              <w:rPr>
                <w:rFonts w:cs="PT Simple Bold Ruled" w:hint="cs"/>
                <w:b/>
                <w:bCs/>
                <w:color w:val="000000"/>
                <w:sz w:val="26"/>
                <w:szCs w:val="26"/>
                <w:rtl/>
                <w:lang w:bidi="ar-EG"/>
              </w:rPr>
              <w:t>المقـــرر</w:t>
            </w:r>
          </w:p>
          <w:p w14:paraId="0436C3CF" w14:textId="77777777" w:rsidR="005C61DE" w:rsidRDefault="005C61DE" w:rsidP="00C01ECA">
            <w:pPr>
              <w:spacing w:after="80" w:line="276" w:lineRule="auto"/>
              <w:jc w:val="center"/>
              <w:rPr>
                <w:rFonts w:cs="Arabic Transparent"/>
                <w:color w:val="000000"/>
                <w:sz w:val="26"/>
                <w:szCs w:val="26"/>
                <w:lang w:bidi="ar-EG"/>
              </w:rPr>
            </w:pPr>
            <w:r>
              <w:rPr>
                <w:rFonts w:cs="Simplified Arabic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(د. مهـا محمد الشــال)</w:t>
            </w:r>
          </w:p>
        </w:tc>
        <w:tc>
          <w:tcPr>
            <w:tcW w:w="4261" w:type="dxa"/>
          </w:tcPr>
          <w:p w14:paraId="44028363" w14:textId="77777777" w:rsidR="005C61DE" w:rsidRDefault="005C61DE" w:rsidP="00C01ECA">
            <w:pPr>
              <w:spacing w:after="80" w:line="276" w:lineRule="auto"/>
              <w:jc w:val="center"/>
              <w:rPr>
                <w:rFonts w:cs="PT Simple Bold Ruled"/>
                <w:b/>
                <w:bCs/>
                <w:color w:val="000000"/>
                <w:sz w:val="26"/>
                <w:szCs w:val="26"/>
                <w:rtl/>
                <w:lang w:bidi="ar-EG"/>
              </w:rPr>
            </w:pPr>
            <w:r>
              <w:rPr>
                <w:rFonts w:cs="PT Simple Bold Ruled" w:hint="cs"/>
                <w:b/>
                <w:bCs/>
                <w:color w:val="000000"/>
                <w:sz w:val="26"/>
                <w:szCs w:val="26"/>
                <w:rtl/>
                <w:lang w:bidi="ar-EG"/>
              </w:rPr>
              <w:t>مديـر المركــز</w:t>
            </w:r>
          </w:p>
          <w:p w14:paraId="2F7746BB" w14:textId="77777777" w:rsidR="005C61DE" w:rsidRDefault="005C61DE" w:rsidP="00C01ECA">
            <w:pPr>
              <w:spacing w:after="80" w:line="276" w:lineRule="auto"/>
              <w:jc w:val="center"/>
              <w:rPr>
                <w:rFonts w:cs="Arial"/>
                <w:color w:val="000000"/>
                <w:sz w:val="26"/>
                <w:szCs w:val="26"/>
                <w:rtl/>
              </w:rPr>
            </w:pPr>
            <w:r>
              <w:rPr>
                <w:rFonts w:cs="Simplified Arabic" w:hint="cs"/>
                <w:b/>
                <w:bCs/>
                <w:color w:val="000000"/>
                <w:sz w:val="28"/>
                <w:szCs w:val="28"/>
                <w:rtl/>
                <w:lang w:bidi="ar-EG"/>
              </w:rPr>
              <w:t>(أ.د. إيمـان أحمـد الشربيني)</w:t>
            </w:r>
          </w:p>
          <w:p w14:paraId="0DE13EA4" w14:textId="77777777" w:rsidR="005C61DE" w:rsidRDefault="005C61DE" w:rsidP="00C01ECA">
            <w:pPr>
              <w:spacing w:after="80" w:line="276" w:lineRule="auto"/>
              <w:jc w:val="center"/>
              <w:rPr>
                <w:rFonts w:cs="Arabic Transparent"/>
                <w:color w:val="000000"/>
                <w:sz w:val="26"/>
                <w:szCs w:val="26"/>
                <w:lang w:bidi="ar-EG"/>
              </w:rPr>
            </w:pPr>
          </w:p>
        </w:tc>
      </w:tr>
    </w:tbl>
    <w:p w14:paraId="584CB1D7" w14:textId="5194D8BC" w:rsidR="008C3C4A" w:rsidRPr="005C61DE" w:rsidRDefault="008C3C4A" w:rsidP="005C61DE">
      <w:pPr>
        <w:rPr>
          <w:lang w:bidi="ar-KW"/>
        </w:rPr>
      </w:pPr>
    </w:p>
    <w:sectPr w:rsidR="008C3C4A" w:rsidRPr="005C61DE" w:rsidSect="009A4378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1B0C"/>
    <w:multiLevelType w:val="hybridMultilevel"/>
    <w:tmpl w:val="5754B3FE"/>
    <w:lvl w:ilvl="0" w:tplc="30602CBA">
      <w:start w:val="1"/>
      <w:numFmt w:val="arabicAbjad"/>
      <w:lvlText w:val="%1."/>
      <w:lvlJc w:val="left"/>
      <w:pPr>
        <w:ind w:left="1107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27" w:hanging="360"/>
      </w:pPr>
    </w:lvl>
    <w:lvl w:ilvl="2" w:tplc="0409001B" w:tentative="1">
      <w:start w:val="1"/>
      <w:numFmt w:val="lowerRoman"/>
      <w:lvlText w:val="%3."/>
      <w:lvlJc w:val="right"/>
      <w:pPr>
        <w:ind w:left="2547" w:hanging="180"/>
      </w:pPr>
    </w:lvl>
    <w:lvl w:ilvl="3" w:tplc="0409000F" w:tentative="1">
      <w:start w:val="1"/>
      <w:numFmt w:val="decimal"/>
      <w:lvlText w:val="%4."/>
      <w:lvlJc w:val="left"/>
      <w:pPr>
        <w:ind w:left="3267" w:hanging="360"/>
      </w:pPr>
    </w:lvl>
    <w:lvl w:ilvl="4" w:tplc="04090019" w:tentative="1">
      <w:start w:val="1"/>
      <w:numFmt w:val="lowerLetter"/>
      <w:lvlText w:val="%5."/>
      <w:lvlJc w:val="left"/>
      <w:pPr>
        <w:ind w:left="3987" w:hanging="360"/>
      </w:pPr>
    </w:lvl>
    <w:lvl w:ilvl="5" w:tplc="0409001B" w:tentative="1">
      <w:start w:val="1"/>
      <w:numFmt w:val="lowerRoman"/>
      <w:lvlText w:val="%6."/>
      <w:lvlJc w:val="right"/>
      <w:pPr>
        <w:ind w:left="4707" w:hanging="180"/>
      </w:pPr>
    </w:lvl>
    <w:lvl w:ilvl="6" w:tplc="0409000F" w:tentative="1">
      <w:start w:val="1"/>
      <w:numFmt w:val="decimal"/>
      <w:lvlText w:val="%7."/>
      <w:lvlJc w:val="left"/>
      <w:pPr>
        <w:ind w:left="5427" w:hanging="360"/>
      </w:pPr>
    </w:lvl>
    <w:lvl w:ilvl="7" w:tplc="04090019" w:tentative="1">
      <w:start w:val="1"/>
      <w:numFmt w:val="lowerLetter"/>
      <w:lvlText w:val="%8."/>
      <w:lvlJc w:val="left"/>
      <w:pPr>
        <w:ind w:left="6147" w:hanging="360"/>
      </w:pPr>
    </w:lvl>
    <w:lvl w:ilvl="8" w:tplc="0409001B" w:tentative="1">
      <w:start w:val="1"/>
      <w:numFmt w:val="lowerRoman"/>
      <w:lvlText w:val="%9."/>
      <w:lvlJc w:val="right"/>
      <w:pPr>
        <w:ind w:left="6867" w:hanging="180"/>
      </w:pPr>
    </w:lvl>
  </w:abstractNum>
  <w:abstractNum w:abstractNumId="1" w15:restartNumberingAfterBreak="0">
    <w:nsid w:val="0A0104AF"/>
    <w:multiLevelType w:val="hybridMultilevel"/>
    <w:tmpl w:val="2F622F66"/>
    <w:lvl w:ilvl="0" w:tplc="6EAE83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D3235"/>
    <w:multiLevelType w:val="hybridMultilevel"/>
    <w:tmpl w:val="BF1662C6"/>
    <w:lvl w:ilvl="0" w:tplc="BB6CC1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E0C67"/>
    <w:multiLevelType w:val="hybridMultilevel"/>
    <w:tmpl w:val="1C7E6A50"/>
    <w:lvl w:ilvl="0" w:tplc="8BE8EBDC">
      <w:start w:val="1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947ED"/>
    <w:multiLevelType w:val="hybridMultilevel"/>
    <w:tmpl w:val="D764A982"/>
    <w:lvl w:ilvl="0" w:tplc="65CA588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533628"/>
    <w:multiLevelType w:val="hybridMultilevel"/>
    <w:tmpl w:val="F09C1B34"/>
    <w:lvl w:ilvl="0" w:tplc="A726E0AE">
      <w:start w:val="1"/>
      <w:numFmt w:val="decimal"/>
      <w:lvlText w:val="%1-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D42B3"/>
    <w:multiLevelType w:val="hybridMultilevel"/>
    <w:tmpl w:val="94005C1E"/>
    <w:lvl w:ilvl="0" w:tplc="2D5C6F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A43FB"/>
    <w:multiLevelType w:val="hybridMultilevel"/>
    <w:tmpl w:val="AAD88C54"/>
    <w:lvl w:ilvl="0" w:tplc="58703F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F93A3E"/>
    <w:multiLevelType w:val="hybridMultilevel"/>
    <w:tmpl w:val="FE7A4FA8"/>
    <w:lvl w:ilvl="0" w:tplc="958EFE4A">
      <w:start w:val="8"/>
      <w:numFmt w:val="bullet"/>
      <w:lvlText w:val="-"/>
      <w:lvlJc w:val="left"/>
      <w:pPr>
        <w:ind w:left="720" w:hanging="360"/>
      </w:pPr>
      <w:rPr>
        <w:rFonts w:ascii="Simplified Arabic" w:eastAsia="Calibri" w:hAnsi="Simplified Arabic" w:cs="Simplified Arabic" w:hint="cs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4A57F3"/>
    <w:multiLevelType w:val="hybridMultilevel"/>
    <w:tmpl w:val="3F703BF2"/>
    <w:lvl w:ilvl="0" w:tplc="926E31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E0B05"/>
    <w:multiLevelType w:val="hybridMultilevel"/>
    <w:tmpl w:val="E0EE910E"/>
    <w:lvl w:ilvl="0" w:tplc="D578D52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E09EB"/>
    <w:multiLevelType w:val="hybridMultilevel"/>
    <w:tmpl w:val="263A05CA"/>
    <w:lvl w:ilvl="0" w:tplc="07B061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87D9C"/>
    <w:multiLevelType w:val="hybridMultilevel"/>
    <w:tmpl w:val="3FFC3390"/>
    <w:lvl w:ilvl="0" w:tplc="A3FC7DCA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504C9C"/>
    <w:multiLevelType w:val="hybridMultilevel"/>
    <w:tmpl w:val="A488841C"/>
    <w:lvl w:ilvl="0" w:tplc="311C8F0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Monotype Kouf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342F0"/>
    <w:multiLevelType w:val="hybridMultilevel"/>
    <w:tmpl w:val="68C4C3AC"/>
    <w:lvl w:ilvl="0" w:tplc="1B8877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abic Transpare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DB43A3"/>
    <w:multiLevelType w:val="hybridMultilevel"/>
    <w:tmpl w:val="D6EEFF12"/>
    <w:lvl w:ilvl="0" w:tplc="A5ECD550">
      <w:start w:val="1"/>
      <w:numFmt w:val="decimal"/>
      <w:lvlText w:val="%1-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456EBB"/>
    <w:multiLevelType w:val="hybridMultilevel"/>
    <w:tmpl w:val="D884FC18"/>
    <w:lvl w:ilvl="0" w:tplc="F23439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70010"/>
    <w:multiLevelType w:val="hybridMultilevel"/>
    <w:tmpl w:val="630E768A"/>
    <w:lvl w:ilvl="0" w:tplc="F4423EC4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cs="Simplified Arabic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E807DF"/>
    <w:multiLevelType w:val="hybridMultilevel"/>
    <w:tmpl w:val="55AC3C48"/>
    <w:lvl w:ilvl="0" w:tplc="CDE2E0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206FAD"/>
    <w:multiLevelType w:val="hybridMultilevel"/>
    <w:tmpl w:val="6304EE66"/>
    <w:lvl w:ilvl="0" w:tplc="5DF4D706">
      <w:numFmt w:val="bullet"/>
      <w:lvlText w:val=""/>
      <w:lvlJc w:val="left"/>
      <w:pPr>
        <w:ind w:left="720" w:hanging="360"/>
      </w:pPr>
      <w:rPr>
        <w:rFonts w:ascii="Symbol" w:eastAsia="Times New Roman" w:hAnsi="Symbol" w:cs="Arabic Transparent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A4AF6"/>
    <w:multiLevelType w:val="hybridMultilevel"/>
    <w:tmpl w:val="FDD0B73A"/>
    <w:lvl w:ilvl="0" w:tplc="49B07D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F7630"/>
    <w:multiLevelType w:val="hybridMultilevel"/>
    <w:tmpl w:val="70E220DA"/>
    <w:lvl w:ilvl="0" w:tplc="4D644A44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526EAD"/>
    <w:multiLevelType w:val="hybridMultilevel"/>
    <w:tmpl w:val="621AD4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53419DC"/>
    <w:multiLevelType w:val="hybridMultilevel"/>
    <w:tmpl w:val="2264C284"/>
    <w:lvl w:ilvl="0" w:tplc="912025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6F3293"/>
    <w:multiLevelType w:val="hybridMultilevel"/>
    <w:tmpl w:val="9C3426CE"/>
    <w:lvl w:ilvl="0" w:tplc="1CA07E38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3545497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967998">
    <w:abstractNumId w:val="14"/>
  </w:num>
  <w:num w:numId="3" w16cid:durableId="471413424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0530829">
    <w:abstractNumId w:val="18"/>
  </w:num>
  <w:num w:numId="5" w16cid:durableId="1048262248">
    <w:abstractNumId w:val="22"/>
  </w:num>
  <w:num w:numId="6" w16cid:durableId="2113040952">
    <w:abstractNumId w:val="23"/>
  </w:num>
  <w:num w:numId="7" w16cid:durableId="22822683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4495465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733202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910540">
    <w:abstractNumId w:val="20"/>
  </w:num>
  <w:num w:numId="11" w16cid:durableId="1243031211">
    <w:abstractNumId w:val="19"/>
  </w:num>
  <w:num w:numId="12" w16cid:durableId="843210019">
    <w:abstractNumId w:val="16"/>
  </w:num>
  <w:num w:numId="13" w16cid:durableId="1307006023">
    <w:abstractNumId w:val="9"/>
  </w:num>
  <w:num w:numId="14" w16cid:durableId="2104717835">
    <w:abstractNumId w:val="1"/>
  </w:num>
  <w:num w:numId="15" w16cid:durableId="1765227822">
    <w:abstractNumId w:val="11"/>
  </w:num>
  <w:num w:numId="16" w16cid:durableId="1042050697">
    <w:abstractNumId w:val="6"/>
  </w:num>
  <w:num w:numId="17" w16cid:durableId="1024286707">
    <w:abstractNumId w:val="0"/>
  </w:num>
  <w:num w:numId="18" w16cid:durableId="801732625">
    <w:abstractNumId w:val="24"/>
  </w:num>
  <w:num w:numId="19" w16cid:durableId="1720131607">
    <w:abstractNumId w:val="4"/>
  </w:num>
  <w:num w:numId="20" w16cid:durableId="1437284488">
    <w:abstractNumId w:val="12"/>
  </w:num>
  <w:num w:numId="21" w16cid:durableId="1821188264">
    <w:abstractNumId w:val="10"/>
  </w:num>
  <w:num w:numId="22" w16cid:durableId="69668348">
    <w:abstractNumId w:val="3"/>
  </w:num>
  <w:num w:numId="23" w16cid:durableId="631709516">
    <w:abstractNumId w:val="5"/>
  </w:num>
  <w:num w:numId="24" w16cid:durableId="185172416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08748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161007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739"/>
    <w:rsid w:val="000274A0"/>
    <w:rsid w:val="00190FBF"/>
    <w:rsid w:val="00217867"/>
    <w:rsid w:val="00225324"/>
    <w:rsid w:val="002536B2"/>
    <w:rsid w:val="00375D3E"/>
    <w:rsid w:val="003E3323"/>
    <w:rsid w:val="005C61DE"/>
    <w:rsid w:val="005D1CBD"/>
    <w:rsid w:val="006F32A0"/>
    <w:rsid w:val="00735F1A"/>
    <w:rsid w:val="00823739"/>
    <w:rsid w:val="00837414"/>
    <w:rsid w:val="008B7E0A"/>
    <w:rsid w:val="008C3C4A"/>
    <w:rsid w:val="00970FCD"/>
    <w:rsid w:val="009932A6"/>
    <w:rsid w:val="009A4378"/>
    <w:rsid w:val="00A343C0"/>
    <w:rsid w:val="00AC15BB"/>
    <w:rsid w:val="00B004F5"/>
    <w:rsid w:val="00B41F19"/>
    <w:rsid w:val="00C929FD"/>
    <w:rsid w:val="00D0104F"/>
    <w:rsid w:val="00D033A9"/>
    <w:rsid w:val="00D05A4F"/>
    <w:rsid w:val="00FC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09A38"/>
  <w15:chartTrackingRefBased/>
  <w15:docId w15:val="{8FD6C7E8-492C-4116-AD48-8EF713C7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739"/>
    <w:pPr>
      <w:bidi/>
      <w:spacing w:after="0" w:line="240" w:lineRule="auto"/>
    </w:pPr>
    <w:rPr>
      <w:rFonts w:ascii="Times New Roman" w:eastAsia="Times New Roman" w:hAnsi="Times New Roman" w:cs="Traditional Arabic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23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823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37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3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37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37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37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37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37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237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8237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37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37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37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37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37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37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37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37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37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3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37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3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37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37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37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37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37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37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Arwa Morsy</dc:creator>
  <cp:keywords/>
  <dc:description/>
  <cp:lastModifiedBy>Arwa Morsy</cp:lastModifiedBy>
  <cp:revision>2</cp:revision>
  <cp:lastPrinted>2026-03-04T10:23:00Z</cp:lastPrinted>
  <dcterms:created xsi:type="dcterms:W3CDTF">2026-03-04T10:24:00Z</dcterms:created>
  <dcterms:modified xsi:type="dcterms:W3CDTF">2026-03-04T10:24:00Z</dcterms:modified>
</cp:coreProperties>
</file>