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7381E61" w14:textId="0FB36E3C" w:rsidR="005F7179" w:rsidRPr="00CF5810" w:rsidRDefault="00983E22" w:rsidP="0000627C">
      <w:pPr>
        <w:spacing w:after="120"/>
        <w:ind w:right="634"/>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noProof/>
          <w:color w:val="000000" w:themeColor="text1"/>
          <w:sz w:val="28"/>
          <w:szCs w:val="28"/>
          <w:rtl/>
        </w:rPr>
        <mc:AlternateContent>
          <mc:Choice Requires="wps">
            <w:drawing>
              <wp:anchor distT="0" distB="0" distL="114300" distR="114300" simplePos="0" relativeHeight="251653120" behindDoc="0" locked="0" layoutInCell="1" allowOverlap="1" wp14:anchorId="21A71005" wp14:editId="763FD671">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611AE0" w:rsidRPr="008C3A53" w:rsidRDefault="00611AE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11AE0" w:rsidRDefault="00611AE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11AE0" w:rsidRPr="008C3A53" w:rsidRDefault="00611AE0"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611AE0" w:rsidRPr="008C3A53" w:rsidRDefault="00611AE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11AE0" w:rsidRDefault="00611AE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11AE0" w:rsidRPr="008C3A53" w:rsidRDefault="00611AE0"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CF5810">
        <w:rPr>
          <w:rFonts w:ascii="Simplified Arabic" w:eastAsiaTheme="majorEastAsia" w:hAnsi="Simplified Arabic" w:cs="Simplified Arabic"/>
          <w:b/>
          <w:bCs/>
          <w:noProof/>
          <w:color w:val="000000" w:themeColor="text1"/>
          <w:sz w:val="28"/>
          <w:szCs w:val="28"/>
          <w:rtl/>
        </w:rPr>
        <mc:AlternateContent>
          <mc:Choice Requires="wps">
            <w:drawing>
              <wp:anchor distT="0" distB="0" distL="114300" distR="114300" simplePos="0" relativeHeight="251649024" behindDoc="0" locked="0" layoutInCell="1" allowOverlap="1" wp14:anchorId="68BA0B5A" wp14:editId="0A129162">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E102F7" id="Rectangle 8" o:spid="_x0000_s1026" style="position:absolute;margin-left:-82.35pt;margin-top:-33.1pt;width:605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sidRPr="00CF5810">
        <w:rPr>
          <w:rFonts w:ascii="Simplified Arabic" w:eastAsiaTheme="majorEastAsia" w:hAnsi="Simplified Arabic" w:cs="Simplified Arabic"/>
          <w:b/>
          <w:bCs/>
          <w:noProof/>
          <w:color w:val="000000" w:themeColor="text1"/>
          <w:sz w:val="28"/>
          <w:szCs w:val="28"/>
          <w:rtl/>
        </w:rPr>
        <mc:AlternateContent>
          <mc:Choice Requires="wps">
            <w:drawing>
              <wp:anchor distT="0" distB="0" distL="114300" distR="114300" simplePos="0" relativeHeight="251648000" behindDoc="0" locked="0" layoutInCell="1" allowOverlap="1" wp14:anchorId="765370F7" wp14:editId="05601879">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16C410" id="Rectangle 4" o:spid="_x0000_s1026" style="position:absolute;margin-left:-76.3pt;margin-top:-59.15pt;width:594.6pt;height:54.8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CF5810">
        <w:rPr>
          <w:rFonts w:ascii="Simplified Arabic" w:eastAsiaTheme="majorEastAsia" w:hAnsi="Simplified Arabic" w:cs="Simplified Arabic"/>
          <w:b/>
          <w:bCs/>
          <w:noProof/>
          <w:color w:val="000000" w:themeColor="text1"/>
          <w:sz w:val="28"/>
          <w:szCs w:val="28"/>
          <w:rtl/>
        </w:rPr>
        <mc:AlternateContent>
          <mc:Choice Requires="wps">
            <w:drawing>
              <wp:anchor distT="0" distB="0" distL="114300" distR="114300" simplePos="0" relativeHeight="251654144" behindDoc="0" locked="0" layoutInCell="1" allowOverlap="1" wp14:anchorId="5B584C32" wp14:editId="52979274">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11AE0" w:rsidRPr="008C3A53" w:rsidRDefault="00611AE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584C32" id="Rectangle 17" o:spid="_x0000_s1027" style="position:absolute;left:0;text-align:left;margin-left:29.9pt;margin-top:-33.05pt;width:101.4pt;height:9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611AE0" w:rsidRPr="008C3A53" w:rsidRDefault="00611AE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CF5810">
        <w:rPr>
          <w:rFonts w:ascii="Simplified Arabic" w:eastAsiaTheme="majorEastAsia" w:hAnsi="Simplified Arabic" w:cs="Simplified Arabic"/>
          <w:b/>
          <w:bCs/>
          <w:noProof/>
          <w:color w:val="000000" w:themeColor="text1"/>
          <w:sz w:val="28"/>
          <w:szCs w:val="28"/>
          <w:rtl/>
        </w:rPr>
        <mc:AlternateContent>
          <mc:Choice Requires="wps">
            <w:drawing>
              <wp:anchor distT="0" distB="0" distL="114300" distR="114300" simplePos="0" relativeHeight="251652096" behindDoc="0" locked="0" layoutInCell="1" allowOverlap="1" wp14:anchorId="6ED1AC27" wp14:editId="635E8918">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611AE0" w:rsidRDefault="00611AE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D1AC27" id="Text Box 5" o:spid="_x0000_s1028" type="#_x0000_t202" style="position:absolute;left:0;text-align:left;margin-left:245.05pt;margin-top:-82.2pt;width:140.2pt;height:10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611AE0" w:rsidRDefault="00611AE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CF5810" w:rsidRDefault="00E236E1" w:rsidP="0000627C">
      <w:pPr>
        <w:spacing w:after="120"/>
        <w:rPr>
          <w:rFonts w:ascii="Simplified Arabic" w:eastAsiaTheme="majorEastAsia" w:hAnsi="Simplified Arabic" w:cs="Simplified Arabic"/>
          <w:b/>
          <w:bCs/>
          <w:color w:val="000000" w:themeColor="text1"/>
          <w:sz w:val="28"/>
          <w:szCs w:val="28"/>
          <w:u w:val="single"/>
          <w:rtl/>
          <w:lang w:bidi="ar-EG"/>
        </w:rPr>
      </w:pPr>
    </w:p>
    <w:p w14:paraId="3941B2B1" w14:textId="77777777" w:rsidR="002C0D4E" w:rsidRPr="00CF5810" w:rsidRDefault="002C0D4E" w:rsidP="0000627C">
      <w:pPr>
        <w:spacing w:after="120"/>
        <w:rPr>
          <w:rFonts w:ascii="Simplified Arabic" w:eastAsiaTheme="majorEastAsia" w:hAnsi="Simplified Arabic" w:cs="Simplified Arabic"/>
          <w:b/>
          <w:bCs/>
          <w:color w:val="000000" w:themeColor="text1"/>
          <w:sz w:val="28"/>
          <w:szCs w:val="28"/>
          <w:rtl/>
          <w:lang w:bidi="ar-EG"/>
        </w:rPr>
      </w:pPr>
    </w:p>
    <w:p w14:paraId="5E165372" w14:textId="77777777" w:rsidR="008C3A53" w:rsidRPr="00CF5810" w:rsidRDefault="008C3A53" w:rsidP="0000627C">
      <w:pPr>
        <w:spacing w:after="120"/>
        <w:rPr>
          <w:rFonts w:ascii="Simplified Arabic" w:eastAsiaTheme="majorEastAsia" w:hAnsi="Simplified Arabic" w:cs="Simplified Arabic"/>
          <w:b/>
          <w:bCs/>
          <w:color w:val="000000" w:themeColor="text1"/>
          <w:sz w:val="28"/>
          <w:szCs w:val="28"/>
          <w:rtl/>
          <w:lang w:bidi="ar-EG"/>
        </w:rPr>
      </w:pPr>
    </w:p>
    <w:p w14:paraId="2A3ACA0C" w14:textId="77777777" w:rsidR="002C0D4E" w:rsidRPr="00CF5810" w:rsidRDefault="002C0D4E" w:rsidP="0000627C">
      <w:pPr>
        <w:spacing w:after="120"/>
        <w:rPr>
          <w:rFonts w:ascii="Simplified Arabic" w:eastAsiaTheme="majorEastAsia" w:hAnsi="Simplified Arabic" w:cs="Simplified Arabic"/>
          <w:b/>
          <w:bCs/>
          <w:color w:val="000000" w:themeColor="text1"/>
          <w:sz w:val="28"/>
          <w:szCs w:val="28"/>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0"/>
        <w:gridCol w:w="6684"/>
      </w:tblGrid>
      <w:tr w:rsidR="0077422B" w:rsidRPr="00CF5810"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CF5810" w:rsidRDefault="008C3A5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عنوان البحث باللغة العربية</w:t>
            </w:r>
          </w:p>
        </w:tc>
        <w:tc>
          <w:tcPr>
            <w:tcW w:w="6937" w:type="dxa"/>
            <w:tcBorders>
              <w:left w:val="thinThickSmallGap" w:sz="24" w:space="0" w:color="auto"/>
            </w:tcBorders>
          </w:tcPr>
          <w:p w14:paraId="2BF6B03C" w14:textId="77777777" w:rsidR="00273E73" w:rsidRPr="00CF5810" w:rsidRDefault="00273E73" w:rsidP="0000627C">
            <w:pPr>
              <w:spacing w:after="120"/>
              <w:jc w:val="center"/>
              <w:rPr>
                <w:rFonts w:ascii="Simplified Arabic" w:eastAsiaTheme="majorEastAsia" w:hAnsi="Simplified Arabic" w:cs="Simplified Arabic"/>
                <w:b/>
                <w:bCs/>
                <w:color w:val="000000" w:themeColor="text1"/>
                <w:sz w:val="28"/>
                <w:szCs w:val="28"/>
                <w:rtl/>
                <w:lang w:bidi="ar-EG"/>
              </w:rPr>
            </w:pPr>
          </w:p>
          <w:p w14:paraId="5284C315" w14:textId="643F46F8" w:rsidR="00273E73" w:rsidRPr="00CF5810" w:rsidRDefault="00273E7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 xml:space="preserve">أثر تطبيق اشتراطات سلامة الغذاء على حجم </w:t>
            </w:r>
            <w:r w:rsidR="002E291D" w:rsidRPr="00CF5810">
              <w:rPr>
                <w:rFonts w:ascii="Simplified Arabic" w:eastAsiaTheme="majorEastAsia" w:hAnsi="Simplified Arabic" w:cs="Simplified Arabic"/>
                <w:b/>
                <w:bCs/>
                <w:color w:val="000000" w:themeColor="text1"/>
                <w:sz w:val="28"/>
                <w:szCs w:val="28"/>
                <w:rtl/>
                <w:lang w:bidi="ar-EG"/>
              </w:rPr>
              <w:t>صادرات</w:t>
            </w:r>
            <w:r w:rsidRPr="00CF5810">
              <w:rPr>
                <w:rFonts w:ascii="Simplified Arabic" w:eastAsiaTheme="majorEastAsia" w:hAnsi="Simplified Arabic" w:cs="Simplified Arabic"/>
                <w:b/>
                <w:bCs/>
                <w:color w:val="000000" w:themeColor="text1"/>
                <w:sz w:val="28"/>
                <w:szCs w:val="28"/>
                <w:rtl/>
                <w:lang w:bidi="ar-EG"/>
              </w:rPr>
              <w:t xml:space="preserve"> الغذاء</w:t>
            </w:r>
          </w:p>
          <w:p w14:paraId="4406E7D3" w14:textId="09140922" w:rsidR="0077422B" w:rsidRPr="00CF5810" w:rsidRDefault="00273E73" w:rsidP="0000627C">
            <w:pPr>
              <w:spacing w:after="120"/>
              <w:jc w:val="center"/>
              <w:rPr>
                <w:rFonts w:ascii="Simplified Arabic" w:eastAsiaTheme="majorEastAsia" w:hAnsi="Simplified Arabic" w:cs="Simplified Arabic"/>
                <w:b/>
                <w:bCs/>
                <w:color w:val="000000" w:themeColor="text1"/>
                <w:sz w:val="28"/>
                <w:szCs w:val="28"/>
                <w:u w:val="single"/>
                <w:rtl/>
                <w:lang w:bidi="ar-EG"/>
              </w:rPr>
            </w:pPr>
            <w:r w:rsidRPr="00CF5810">
              <w:rPr>
                <w:rFonts w:ascii="Simplified Arabic" w:eastAsiaTheme="majorEastAsia" w:hAnsi="Simplified Arabic" w:cs="Simplified Arabic"/>
                <w:b/>
                <w:bCs/>
                <w:color w:val="000000" w:themeColor="text1"/>
                <w:sz w:val="28"/>
                <w:szCs w:val="28"/>
                <w:rtl/>
                <w:lang w:bidi="ar-EG"/>
              </w:rPr>
              <w:t xml:space="preserve"> المصرية في الفترة من</w:t>
            </w:r>
            <w:r w:rsidR="0030529F" w:rsidRPr="00CF5810">
              <w:rPr>
                <w:rFonts w:ascii="Simplified Arabic" w:eastAsiaTheme="majorEastAsia" w:hAnsi="Simplified Arabic" w:cs="Simplified Arabic"/>
                <w:b/>
                <w:bCs/>
                <w:color w:val="000000" w:themeColor="text1"/>
                <w:sz w:val="28"/>
                <w:szCs w:val="28"/>
                <w:rtl/>
                <w:lang w:bidi="ar-EG"/>
              </w:rPr>
              <w:t>2019</w:t>
            </w:r>
            <w:r w:rsidRPr="00CF5810">
              <w:rPr>
                <w:rFonts w:ascii="Simplified Arabic" w:eastAsiaTheme="majorEastAsia" w:hAnsi="Simplified Arabic" w:cs="Simplified Arabic"/>
                <w:b/>
                <w:bCs/>
                <w:color w:val="000000" w:themeColor="text1"/>
                <w:sz w:val="28"/>
                <w:szCs w:val="28"/>
                <w:rtl/>
                <w:lang w:bidi="ar-EG"/>
              </w:rPr>
              <w:t xml:space="preserve"> الى 20</w:t>
            </w:r>
            <w:r w:rsidR="0030529F" w:rsidRPr="00CF5810">
              <w:rPr>
                <w:rFonts w:ascii="Simplified Arabic" w:eastAsiaTheme="majorEastAsia" w:hAnsi="Simplified Arabic" w:cs="Simplified Arabic"/>
                <w:b/>
                <w:bCs/>
                <w:color w:val="000000" w:themeColor="text1"/>
                <w:sz w:val="28"/>
                <w:szCs w:val="28"/>
                <w:rtl/>
                <w:lang w:bidi="ar-EG"/>
              </w:rPr>
              <w:t>21</w:t>
            </w:r>
            <w:r w:rsidRPr="00CF5810">
              <w:rPr>
                <w:rFonts w:ascii="Simplified Arabic" w:eastAsiaTheme="majorEastAsia" w:hAnsi="Simplified Arabic" w:cs="Simplified Arabic"/>
                <w:b/>
                <w:bCs/>
                <w:color w:val="000000" w:themeColor="text1"/>
                <w:sz w:val="28"/>
                <w:szCs w:val="28"/>
                <w:rtl/>
                <w:lang w:bidi="ar-EG"/>
              </w:rPr>
              <w:t xml:space="preserve"> </w:t>
            </w:r>
          </w:p>
        </w:tc>
      </w:tr>
      <w:tr w:rsidR="00F03084" w:rsidRPr="00CF5810"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CF5810" w:rsidRDefault="008C3A5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عنوان البحث باللغة الإنجليزية</w:t>
            </w:r>
          </w:p>
        </w:tc>
        <w:tc>
          <w:tcPr>
            <w:tcW w:w="6937" w:type="dxa"/>
            <w:tcBorders>
              <w:left w:val="thinThickSmallGap" w:sz="24" w:space="0" w:color="auto"/>
            </w:tcBorders>
          </w:tcPr>
          <w:p w14:paraId="70D67274" w14:textId="77777777" w:rsidR="00273E73" w:rsidRPr="00CF5810" w:rsidRDefault="00273E73" w:rsidP="0000627C">
            <w:pPr>
              <w:bidi w:val="0"/>
              <w:spacing w:after="120"/>
              <w:jc w:val="center"/>
              <w:rPr>
                <w:rFonts w:ascii="Simplified Arabic" w:eastAsiaTheme="majorEastAsia" w:hAnsi="Simplified Arabic" w:cs="Simplified Arabic"/>
                <w:b/>
                <w:bCs/>
                <w:color w:val="000000" w:themeColor="text1"/>
                <w:sz w:val="28"/>
                <w:szCs w:val="28"/>
                <w:lang w:bidi="ar-EG"/>
              </w:rPr>
            </w:pPr>
            <w:r w:rsidRPr="00CF5810">
              <w:rPr>
                <w:rFonts w:ascii="Simplified Arabic" w:eastAsiaTheme="majorEastAsia" w:hAnsi="Simplified Arabic" w:cs="Simplified Arabic"/>
                <w:b/>
                <w:bCs/>
                <w:color w:val="000000" w:themeColor="text1"/>
                <w:sz w:val="28"/>
                <w:szCs w:val="28"/>
                <w:lang w:bidi="ar-EG"/>
              </w:rPr>
              <w:t>The effect of application of food safety</w:t>
            </w:r>
          </w:p>
          <w:p w14:paraId="023C01FA" w14:textId="122C915B" w:rsidR="00F03084" w:rsidRPr="00CF5810" w:rsidRDefault="00273E73" w:rsidP="0000627C">
            <w:pPr>
              <w:bidi w:val="0"/>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lang w:bidi="ar-EG"/>
              </w:rPr>
              <w:t xml:space="preserve"> Requirements on the</w:t>
            </w:r>
            <w:r w:rsidRPr="00CF5810">
              <w:rPr>
                <w:rFonts w:ascii="Simplified Arabic" w:eastAsiaTheme="majorEastAsia" w:hAnsi="Simplified Arabic" w:cs="Simplified Arabic"/>
                <w:b/>
                <w:bCs/>
                <w:color w:val="000000" w:themeColor="text1"/>
                <w:sz w:val="28"/>
                <w:szCs w:val="28"/>
                <w:rtl/>
                <w:lang w:bidi="ar-EG"/>
              </w:rPr>
              <w:t xml:space="preserve"> </w:t>
            </w:r>
            <w:r w:rsidRPr="00CF5810">
              <w:rPr>
                <w:rFonts w:ascii="Simplified Arabic" w:eastAsiaTheme="majorEastAsia" w:hAnsi="Simplified Arabic" w:cs="Simplified Arabic"/>
                <w:b/>
                <w:bCs/>
                <w:color w:val="000000" w:themeColor="text1"/>
                <w:sz w:val="28"/>
                <w:szCs w:val="28"/>
                <w:lang w:bidi="ar-EG"/>
              </w:rPr>
              <w:t>volume of Egyptian food exports in the period from 201</w:t>
            </w:r>
            <w:r w:rsidR="009B369D" w:rsidRPr="00CF5810">
              <w:rPr>
                <w:rFonts w:ascii="Simplified Arabic" w:eastAsiaTheme="majorEastAsia" w:hAnsi="Simplified Arabic" w:cs="Simplified Arabic"/>
                <w:b/>
                <w:bCs/>
                <w:color w:val="000000" w:themeColor="text1"/>
                <w:sz w:val="28"/>
                <w:szCs w:val="28"/>
                <w:lang w:bidi="ar-EG"/>
              </w:rPr>
              <w:t>9</w:t>
            </w:r>
            <w:r w:rsidRPr="00CF5810">
              <w:rPr>
                <w:rFonts w:ascii="Simplified Arabic" w:eastAsiaTheme="majorEastAsia" w:hAnsi="Simplified Arabic" w:cs="Simplified Arabic"/>
                <w:b/>
                <w:bCs/>
                <w:color w:val="000000" w:themeColor="text1"/>
                <w:sz w:val="28"/>
                <w:szCs w:val="28"/>
                <w:lang w:bidi="ar-EG"/>
              </w:rPr>
              <w:t xml:space="preserve"> to 202</w:t>
            </w:r>
            <w:r w:rsidR="009B369D" w:rsidRPr="00CF5810">
              <w:rPr>
                <w:rFonts w:ascii="Simplified Arabic" w:eastAsiaTheme="majorEastAsia" w:hAnsi="Simplified Arabic" w:cs="Simplified Arabic"/>
                <w:b/>
                <w:bCs/>
                <w:color w:val="000000" w:themeColor="text1"/>
                <w:sz w:val="28"/>
                <w:szCs w:val="28"/>
                <w:lang w:bidi="ar-EG"/>
              </w:rPr>
              <w:t>1</w:t>
            </w:r>
          </w:p>
        </w:tc>
      </w:tr>
      <w:tr w:rsidR="00F03084" w:rsidRPr="00CF5810"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CF5810" w:rsidRDefault="008C3A5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إعداد</w:t>
            </w:r>
          </w:p>
        </w:tc>
        <w:tc>
          <w:tcPr>
            <w:tcW w:w="6937" w:type="dxa"/>
            <w:tcBorders>
              <w:left w:val="thinThickSmallGap" w:sz="24" w:space="0" w:color="auto"/>
            </w:tcBorders>
          </w:tcPr>
          <w:p w14:paraId="0349868A" w14:textId="77777777" w:rsidR="00273E73" w:rsidRPr="00CF5810" w:rsidRDefault="00273E73" w:rsidP="0000627C">
            <w:pPr>
              <w:spacing w:after="120"/>
              <w:jc w:val="center"/>
              <w:rPr>
                <w:rFonts w:ascii="Simplified Arabic" w:eastAsiaTheme="majorEastAsia" w:hAnsi="Simplified Arabic" w:cs="Simplified Arabic"/>
                <w:b/>
                <w:bCs/>
                <w:color w:val="000000" w:themeColor="text1"/>
                <w:sz w:val="28"/>
                <w:szCs w:val="28"/>
                <w:rtl/>
                <w:lang w:bidi="ar-EG"/>
              </w:rPr>
            </w:pPr>
          </w:p>
          <w:p w14:paraId="5BF94A6B" w14:textId="2C9B2A9B" w:rsidR="00273E73" w:rsidRPr="00CF5810" w:rsidRDefault="00273E73" w:rsidP="0000627C">
            <w:pPr>
              <w:spacing w:after="120"/>
              <w:jc w:val="center"/>
              <w:rPr>
                <w:rFonts w:ascii="Simplified Arabic" w:eastAsiaTheme="majorEastAsia" w:hAnsi="Simplified Arabic" w:cs="Simplified Arabic"/>
                <w:b/>
                <w:bCs/>
                <w:color w:val="000000" w:themeColor="text1"/>
                <w:sz w:val="28"/>
                <w:szCs w:val="28"/>
                <w:lang w:bidi="ar-EG"/>
              </w:rPr>
            </w:pPr>
            <w:r w:rsidRPr="00CF5810">
              <w:rPr>
                <w:rFonts w:ascii="Simplified Arabic" w:eastAsiaTheme="majorEastAsia" w:hAnsi="Simplified Arabic" w:cs="Simplified Arabic"/>
                <w:b/>
                <w:bCs/>
                <w:color w:val="000000" w:themeColor="text1"/>
                <w:sz w:val="28"/>
                <w:szCs w:val="28"/>
                <w:rtl/>
                <w:lang w:bidi="ar-EG"/>
              </w:rPr>
              <w:t xml:space="preserve">الباحث/ وائل محمد الطيب </w:t>
            </w:r>
          </w:p>
          <w:p w14:paraId="616AF908" w14:textId="6C6A7EE3" w:rsidR="00F03084" w:rsidRPr="00CF5810" w:rsidRDefault="00D14D7C"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 xml:space="preserve">أخصائي </w:t>
            </w:r>
            <w:r w:rsidR="00B0082B" w:rsidRPr="00CF5810">
              <w:rPr>
                <w:rFonts w:ascii="Simplified Arabic" w:eastAsiaTheme="majorEastAsia" w:hAnsi="Simplified Arabic" w:cs="Simplified Arabic"/>
                <w:b/>
                <w:bCs/>
                <w:color w:val="000000" w:themeColor="text1"/>
                <w:sz w:val="28"/>
                <w:szCs w:val="28"/>
                <w:rtl/>
                <w:lang w:bidi="ar-EG"/>
              </w:rPr>
              <w:t>شئون</w:t>
            </w:r>
            <w:r w:rsidRPr="00CF5810">
              <w:rPr>
                <w:rFonts w:ascii="Simplified Arabic" w:eastAsiaTheme="majorEastAsia" w:hAnsi="Simplified Arabic" w:cs="Simplified Arabic"/>
                <w:b/>
                <w:bCs/>
                <w:color w:val="000000" w:themeColor="text1"/>
                <w:sz w:val="28"/>
                <w:szCs w:val="28"/>
                <w:rtl/>
                <w:lang w:bidi="ar-EG"/>
              </w:rPr>
              <w:t xml:space="preserve"> إدارية ـ الهيئة القومية لسلامة الغذاء</w:t>
            </w:r>
            <w:r w:rsidR="00273E73" w:rsidRPr="00CF5810">
              <w:rPr>
                <w:rFonts w:ascii="Simplified Arabic" w:eastAsiaTheme="majorEastAsia" w:hAnsi="Simplified Arabic" w:cs="Simplified Arabic"/>
                <w:b/>
                <w:bCs/>
                <w:color w:val="000000" w:themeColor="text1"/>
                <w:sz w:val="28"/>
                <w:szCs w:val="28"/>
                <w:rtl/>
                <w:lang w:bidi="ar-EG"/>
              </w:rPr>
              <w:t xml:space="preserve"> </w:t>
            </w:r>
          </w:p>
        </w:tc>
      </w:tr>
      <w:tr w:rsidR="00F03084" w:rsidRPr="00CF5810"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CF5810" w:rsidRDefault="008C3A5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CF5810" w:rsidRDefault="00F03084" w:rsidP="0000627C">
            <w:pPr>
              <w:spacing w:after="120"/>
              <w:jc w:val="both"/>
              <w:rPr>
                <w:rFonts w:ascii="Simplified Arabic" w:eastAsiaTheme="majorEastAsia" w:hAnsi="Simplified Arabic" w:cs="Simplified Arabic"/>
                <w:b/>
                <w:bCs/>
                <w:color w:val="000000" w:themeColor="text1"/>
                <w:sz w:val="28"/>
                <w:szCs w:val="28"/>
                <w:u w:val="single"/>
                <w:rtl/>
                <w:lang w:bidi="ar-EG"/>
              </w:rPr>
            </w:pPr>
          </w:p>
          <w:p w14:paraId="5BD55A97" w14:textId="77777777" w:rsidR="00273E73" w:rsidRPr="00CF5810" w:rsidRDefault="00273E7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 xml:space="preserve">أ.د/ إجلال راتب العقيلي </w:t>
            </w:r>
          </w:p>
          <w:p w14:paraId="23012B33" w14:textId="77777777" w:rsidR="00273E73" w:rsidRPr="00CF5810" w:rsidRDefault="00273E7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 xml:space="preserve">رئيس قسم التكتلات والمنظمات الاقتصادية الإقليمية </w:t>
            </w:r>
          </w:p>
          <w:p w14:paraId="1852DF17" w14:textId="16058B43" w:rsidR="0077422B" w:rsidRPr="00CF5810" w:rsidRDefault="00273E73"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والدولية بمعهد التخطيط القومي</w:t>
            </w:r>
          </w:p>
        </w:tc>
      </w:tr>
    </w:tbl>
    <w:p w14:paraId="6F3BF7AB" w14:textId="77777777" w:rsidR="001A6070" w:rsidRPr="00CF5810" w:rsidRDefault="001A6070" w:rsidP="0000627C">
      <w:pPr>
        <w:spacing w:after="120"/>
        <w:ind w:firstLine="720"/>
        <w:jc w:val="both"/>
        <w:rPr>
          <w:rFonts w:ascii="Simplified Arabic" w:eastAsiaTheme="majorEastAsia" w:hAnsi="Simplified Arabic" w:cs="Simplified Arabic"/>
          <w:b/>
          <w:bCs/>
          <w:color w:val="000000" w:themeColor="text1"/>
          <w:sz w:val="28"/>
          <w:szCs w:val="28"/>
          <w:u w:val="single"/>
          <w:lang w:bidi="ar-EG"/>
        </w:rPr>
      </w:pPr>
    </w:p>
    <w:p w14:paraId="0A9C28DF" w14:textId="60C41134" w:rsidR="00D97E7D" w:rsidRPr="00CF5810" w:rsidRDefault="00D97E7D" w:rsidP="0000627C">
      <w:pPr>
        <w:tabs>
          <w:tab w:val="left" w:pos="6659"/>
        </w:tabs>
        <w:spacing w:after="120"/>
        <w:rPr>
          <w:rFonts w:ascii="Simplified Arabic" w:eastAsiaTheme="majorEastAsia" w:hAnsi="Simplified Arabic" w:cs="Simplified Arabic"/>
          <w:b/>
          <w:bCs/>
          <w:color w:val="000000" w:themeColor="text1"/>
          <w:sz w:val="28"/>
          <w:szCs w:val="28"/>
          <w:rtl/>
          <w:lang w:bidi="ar-EG"/>
        </w:rPr>
      </w:pPr>
    </w:p>
    <w:p w14:paraId="0E3F3E56" w14:textId="183C881B" w:rsidR="008C3A53" w:rsidRPr="00CF5810" w:rsidRDefault="00B0082B"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بحث لا</w:t>
      </w:r>
      <w:r w:rsidR="008C3A53" w:rsidRPr="00CF5810">
        <w:rPr>
          <w:rFonts w:ascii="Simplified Arabic" w:eastAsiaTheme="majorEastAsia" w:hAnsi="Simplified Arabic" w:cs="Simplified Arabic"/>
          <w:b/>
          <w:bCs/>
          <w:color w:val="000000" w:themeColor="text1"/>
          <w:sz w:val="28"/>
          <w:szCs w:val="28"/>
          <w:rtl/>
          <w:lang w:bidi="ar-EG"/>
        </w:rPr>
        <w:t>ستكمال متطلبات</w:t>
      </w:r>
    </w:p>
    <w:p w14:paraId="547EB146" w14:textId="3720FF7A" w:rsidR="0041385A" w:rsidRPr="00CF5810" w:rsidRDefault="008C3A53" w:rsidP="008F6520">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الحصول على الماجستير المهني "التخطيط للتنمية المستدامة"</w:t>
      </w:r>
    </w:p>
    <w:p w14:paraId="0997F916" w14:textId="2390F4AA" w:rsidR="001F4909" w:rsidRPr="00CF5810" w:rsidRDefault="00A74122" w:rsidP="0000627C">
      <w:pPr>
        <w:spacing w:after="120"/>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202</w:t>
      </w:r>
      <w:r w:rsidR="00D14D7C" w:rsidRPr="00CF5810">
        <w:rPr>
          <w:rFonts w:ascii="Simplified Arabic" w:eastAsiaTheme="majorEastAsia" w:hAnsi="Simplified Arabic" w:cs="Simplified Arabic"/>
          <w:b/>
          <w:bCs/>
          <w:color w:val="000000" w:themeColor="text1"/>
          <w:sz w:val="28"/>
          <w:szCs w:val="28"/>
          <w:rtl/>
          <w:lang w:bidi="ar-EG"/>
        </w:rPr>
        <w:t>2</w:t>
      </w:r>
    </w:p>
    <w:p w14:paraId="1088F42A" w14:textId="52E0AFB5" w:rsidR="001F4909" w:rsidRPr="00CF5810" w:rsidRDefault="00B67527" w:rsidP="00DA7547">
      <w:pPr>
        <w:pStyle w:val="Heading1"/>
        <w:rPr>
          <w:rFonts w:ascii="Simplified Arabic" w:hAnsi="Simplified Arabic" w:cs="Simplified Arabic"/>
          <w:color w:val="000000" w:themeColor="text1"/>
          <w:rtl/>
          <w:lang w:bidi="ar-EG"/>
        </w:rPr>
      </w:pPr>
      <w:bookmarkStart w:id="1" w:name="_Toc104047811"/>
      <w:r w:rsidRPr="00CF5810">
        <w:rPr>
          <w:rFonts w:ascii="Simplified Arabic" w:hAnsi="Simplified Arabic" w:cs="Simplified Arabic"/>
          <w:color w:val="000000" w:themeColor="text1"/>
          <w:rtl/>
          <w:lang w:bidi="ar-EG"/>
        </w:rPr>
        <w:lastRenderedPageBreak/>
        <w:t>المستخلص:</w:t>
      </w:r>
      <w:bookmarkEnd w:id="1"/>
    </w:p>
    <w:p w14:paraId="1638BC46" w14:textId="42614207" w:rsidR="006013D4" w:rsidRPr="00CF5810" w:rsidRDefault="006013D4" w:rsidP="006013D4">
      <w:pPr>
        <w:pStyle w:val="NormalWeb"/>
        <w:bidi/>
        <w:spacing w:after="120" w:afterAutospacing="0"/>
        <w:ind w:firstLine="432"/>
        <w:jc w:val="both"/>
        <w:rPr>
          <w:rFonts w:ascii="Simplified Arabic" w:hAnsi="Simplified Arabic" w:cs="Simplified Arabic"/>
          <w:b/>
          <w:bCs/>
          <w:color w:val="000000" w:themeColor="text1"/>
          <w:sz w:val="28"/>
          <w:szCs w:val="28"/>
        </w:rPr>
      </w:pPr>
      <w:r w:rsidRPr="00CF5810">
        <w:rPr>
          <w:rFonts w:ascii="Simplified Arabic" w:hAnsi="Simplified Arabic" w:cs="Simplified Arabic"/>
          <w:b/>
          <w:bCs/>
          <w:color w:val="000000" w:themeColor="text1"/>
          <w:sz w:val="28"/>
          <w:szCs w:val="28"/>
          <w:rtl/>
        </w:rPr>
        <w:t>مما لا شك فيه أن عولمة التجارة الغذائية تحقق منافع كثيرة للمستهلكين</w:t>
      </w:r>
      <w:r w:rsidR="00150592">
        <w:rPr>
          <w:rFonts w:ascii="Simplified Arabic" w:hAnsi="Simplified Arabic" w:cs="Simplified Arabic" w:hint="cs"/>
          <w:b/>
          <w:bCs/>
          <w:color w:val="000000" w:themeColor="text1"/>
          <w:sz w:val="28"/>
          <w:szCs w:val="28"/>
          <w:rtl/>
        </w:rPr>
        <w:t>،</w:t>
      </w:r>
      <w:r w:rsidRPr="00CF5810">
        <w:rPr>
          <w:rFonts w:ascii="Simplified Arabic" w:hAnsi="Simplified Arabic" w:cs="Simplified Arabic"/>
          <w:b/>
          <w:bCs/>
          <w:color w:val="000000" w:themeColor="text1"/>
          <w:sz w:val="28"/>
          <w:szCs w:val="28"/>
          <w:rtl/>
        </w:rPr>
        <w:t xml:space="preserve"> إذ أنها تؤدي إلى اتساع وتنوع الأغذية الجيدة التي يمكن الحصول عليها بأسعار معقولة والتي تكون مأمونة بما يلبي مطالب المستهلكين. وتفتح التجارة العالمية </w:t>
      </w:r>
      <w:r w:rsidR="00150592">
        <w:rPr>
          <w:rFonts w:ascii="Simplified Arabic" w:hAnsi="Simplified Arabic" w:cs="Simplified Arabic" w:hint="cs"/>
          <w:b/>
          <w:bCs/>
          <w:color w:val="000000" w:themeColor="text1"/>
          <w:sz w:val="28"/>
          <w:szCs w:val="28"/>
          <w:rtl/>
          <w:lang w:bidi="ar-EG"/>
        </w:rPr>
        <w:t>ل</w:t>
      </w:r>
      <w:r w:rsidRPr="00CF5810">
        <w:rPr>
          <w:rFonts w:ascii="Simplified Arabic" w:hAnsi="Simplified Arabic" w:cs="Simplified Arabic"/>
          <w:b/>
          <w:bCs/>
          <w:color w:val="000000" w:themeColor="text1"/>
          <w:sz w:val="28"/>
          <w:szCs w:val="28"/>
          <w:rtl/>
        </w:rPr>
        <w:t>لأغذية فرصاً للبلدان المصدرة لكسب النقد الأجنبي الذي لا غنى عنه للتنمية الاقتصادية</w:t>
      </w:r>
      <w:r w:rsidRPr="00CF5810">
        <w:rPr>
          <w:rFonts w:ascii="Simplified Arabic" w:hAnsi="Simplified Arabic" w:cs="Simplified Arabic"/>
          <w:b/>
          <w:bCs/>
          <w:color w:val="000000" w:themeColor="text1"/>
          <w:sz w:val="28"/>
          <w:szCs w:val="28"/>
        </w:rPr>
        <w:t xml:space="preserve">. </w:t>
      </w:r>
      <w:r w:rsidRPr="00CF5810">
        <w:rPr>
          <w:rFonts w:ascii="Simplified Arabic" w:hAnsi="Simplified Arabic" w:cs="Simplified Arabic"/>
          <w:b/>
          <w:bCs/>
          <w:color w:val="000000" w:themeColor="text1"/>
          <w:sz w:val="28"/>
          <w:szCs w:val="28"/>
          <w:rtl/>
        </w:rPr>
        <w:t>ولكن هذه التغيرات تُثير تحديات جديدة أمام سلامة إنتاج الأغذية وتوزيعها وقد تبيّن أن لها انعكاسات واسعة النطاق على الصحة</w:t>
      </w:r>
      <w:r w:rsidRPr="00CF5810">
        <w:rPr>
          <w:rFonts w:ascii="Simplified Arabic" w:hAnsi="Simplified Arabic" w:cs="Simplified Arabic"/>
          <w:b/>
          <w:bCs/>
          <w:color w:val="000000" w:themeColor="text1"/>
          <w:sz w:val="28"/>
          <w:szCs w:val="28"/>
        </w:rPr>
        <w:t>.</w:t>
      </w:r>
    </w:p>
    <w:p w14:paraId="199B793D" w14:textId="77777777" w:rsidR="006013D4" w:rsidRPr="00CF5810" w:rsidRDefault="006013D4" w:rsidP="006013D4">
      <w:pPr>
        <w:pStyle w:val="NormalWeb"/>
        <w:bidi/>
        <w:spacing w:after="120" w:afterAutospacing="0"/>
        <w:ind w:firstLine="432"/>
        <w:jc w:val="both"/>
        <w:rPr>
          <w:rFonts w:ascii="Simplified Arabic" w:hAnsi="Simplified Arabic" w:cs="Simplified Arabic"/>
          <w:b/>
          <w:bCs/>
          <w:color w:val="000000" w:themeColor="text1"/>
          <w:sz w:val="28"/>
          <w:szCs w:val="28"/>
          <w:rtl/>
        </w:rPr>
      </w:pPr>
      <w:r w:rsidRPr="00CF5810">
        <w:rPr>
          <w:rFonts w:ascii="Simplified Arabic" w:hAnsi="Simplified Arabic" w:cs="Simplified Arabic"/>
          <w:b/>
          <w:bCs/>
          <w:color w:val="000000" w:themeColor="text1"/>
          <w:sz w:val="28"/>
          <w:szCs w:val="28"/>
          <w:rtl/>
        </w:rPr>
        <w:t>ويتزايد التركيز في برامج سلامة الأغذية على أسلوب من المزرعة إلى المائدة باعتباره وسيلة فعالة لتقليل مصادر الخطر الذي تنقله الأغذية. وهذا الأسلوب الشامل في الرقابة على الأخطار الغذائية يتطلب النظر في كل خطوة من خطوات السلسلة الغذائية ابتداءً من الخامات حتى استهلاك الأغذية. إذ أن مصادر الخطر يمكن أن تدخل إلى السلسلة الغذائية في المزرعة وتستمر موجودة فيها، أو يمكن إدخالها أو يمكن أن تتفاقم في أي نقطة من نقاط السلسلة</w:t>
      </w:r>
      <w:r w:rsidRPr="00CF5810">
        <w:rPr>
          <w:rFonts w:ascii="Simplified Arabic" w:hAnsi="Simplified Arabic" w:cs="Simplified Arabic"/>
          <w:b/>
          <w:bCs/>
          <w:color w:val="000000" w:themeColor="text1"/>
          <w:sz w:val="28"/>
          <w:szCs w:val="28"/>
        </w:rPr>
        <w:t>.</w:t>
      </w:r>
    </w:p>
    <w:p w14:paraId="29F66244" w14:textId="6921BF4B" w:rsidR="00B67527" w:rsidRPr="00CF5810" w:rsidRDefault="005B52EA" w:rsidP="005B52EA">
      <w:pPr>
        <w:spacing w:after="120"/>
        <w:ind w:right="4"/>
        <w:jc w:val="both"/>
        <w:rPr>
          <w:rFonts w:ascii="Simplified Arabic" w:hAnsi="Simplified Arabic" w:cs="Simplified Arabic"/>
          <w:b/>
          <w:bCs/>
          <w:color w:val="000000" w:themeColor="text1"/>
          <w:sz w:val="28"/>
          <w:szCs w:val="28"/>
          <w:rtl/>
        </w:rPr>
      </w:pPr>
      <w:r w:rsidRPr="00CF5810">
        <w:rPr>
          <w:rFonts w:ascii="Simplified Arabic" w:hAnsi="Simplified Arabic" w:cs="Simplified Arabic"/>
          <w:b/>
          <w:bCs/>
          <w:color w:val="000000" w:themeColor="text1"/>
          <w:sz w:val="28"/>
          <w:szCs w:val="28"/>
          <w:rtl/>
        </w:rPr>
        <w:t>فيأتي هذا البحث في محاولة</w:t>
      </w:r>
      <w:r w:rsidR="006013D4" w:rsidRPr="00CF5810">
        <w:rPr>
          <w:rFonts w:ascii="Simplified Arabic" w:hAnsi="Simplified Arabic" w:cs="Simplified Arabic"/>
          <w:b/>
          <w:bCs/>
          <w:color w:val="000000" w:themeColor="text1"/>
          <w:sz w:val="28"/>
          <w:szCs w:val="28"/>
          <w:rtl/>
        </w:rPr>
        <w:t xml:space="preserve"> لتوضيح الإطار المفاهيمي لسلامة الغذاء، ومدى علاقته بحجم ومعدل الصادرات من المنتجات الغذائية، كذلك </w:t>
      </w:r>
      <w:r w:rsidR="006013D4" w:rsidRPr="00CF5810">
        <w:rPr>
          <w:rFonts w:ascii="Simplified Arabic" w:hAnsi="Simplified Arabic" w:cs="Simplified Arabic"/>
          <w:b/>
          <w:bCs/>
          <w:color w:val="000000" w:themeColor="text1"/>
          <w:sz w:val="28"/>
          <w:szCs w:val="28"/>
          <w:rtl/>
          <w:lang w:bidi="ar-EG"/>
        </w:rPr>
        <w:t>جهود الهيئة القومية لسلامة الغذاء في توحيد جهة إصدار التشريعات وتنفيذها وكذلك الجهد المبذول في متابعة تنفيذ المنشآت الغذائية لاشتراطات سلامة الغذاء المطابقة لأحدث المواصفات العالمية</w:t>
      </w:r>
      <w:r w:rsidR="006013D4" w:rsidRPr="00CF5810">
        <w:rPr>
          <w:rFonts w:ascii="Simplified Arabic" w:hAnsi="Simplified Arabic" w:cs="Simplified Arabic"/>
          <w:b/>
          <w:bCs/>
          <w:color w:val="000000" w:themeColor="text1"/>
          <w:sz w:val="28"/>
          <w:szCs w:val="28"/>
          <w:rtl/>
        </w:rPr>
        <w:t xml:space="preserve"> ومساهمة الهيئة في توفير غذاء آمن بالسوق المحلي ورفع قيمة المنتجات الغذائية وتصديرها بشكل آمن، مع اقتراح نموذج لتطوير ومواجهة التحديات الحالية والمستقبلية بشأن سلامة الأغذية.</w:t>
      </w:r>
    </w:p>
    <w:p w14:paraId="75555EAD" w14:textId="77777777" w:rsidR="00B67527" w:rsidRPr="00CF5810" w:rsidRDefault="00B67527" w:rsidP="0000627C">
      <w:pPr>
        <w:spacing w:after="120"/>
        <w:jc w:val="both"/>
        <w:rPr>
          <w:rFonts w:ascii="Simplified Arabic" w:hAnsi="Simplified Arabic" w:cs="Simplified Arabic"/>
          <w:b/>
          <w:bCs/>
          <w:color w:val="000000" w:themeColor="text1"/>
          <w:sz w:val="28"/>
          <w:szCs w:val="28"/>
          <w:rtl/>
        </w:rPr>
      </w:pPr>
    </w:p>
    <w:p w14:paraId="4F7E7D8A" w14:textId="4287F882" w:rsidR="001F4909" w:rsidRPr="00CF5810" w:rsidRDefault="00FE5796" w:rsidP="0000627C">
      <w:pPr>
        <w:spacing w:after="120"/>
        <w:jc w:val="both"/>
        <w:rPr>
          <w:rFonts w:ascii="Simplified Arabic" w:hAnsi="Simplified Arabic" w:cs="Simplified Arabic"/>
          <w:b/>
          <w:bCs/>
          <w:color w:val="000000" w:themeColor="text1"/>
          <w:sz w:val="28"/>
          <w:szCs w:val="28"/>
        </w:rPr>
      </w:pPr>
      <w:r w:rsidRPr="00CF5810">
        <w:rPr>
          <w:rFonts w:ascii="Simplified Arabic" w:hAnsi="Simplified Arabic" w:cs="Simplified Arabic"/>
          <w:b/>
          <w:bCs/>
          <w:color w:val="000000" w:themeColor="text1"/>
          <w:sz w:val="28"/>
          <w:szCs w:val="28"/>
          <w:rtl/>
        </w:rPr>
        <w:t>الكلمات ال</w:t>
      </w:r>
      <w:r w:rsidR="003579D7" w:rsidRPr="00CF5810">
        <w:rPr>
          <w:rFonts w:ascii="Simplified Arabic" w:hAnsi="Simplified Arabic" w:cs="Simplified Arabic"/>
          <w:b/>
          <w:bCs/>
          <w:color w:val="000000" w:themeColor="text1"/>
          <w:sz w:val="28"/>
          <w:szCs w:val="28"/>
          <w:rtl/>
          <w:lang w:bidi="ar-EG"/>
        </w:rPr>
        <w:t>مفتاحية</w:t>
      </w:r>
      <w:r w:rsidRPr="00CF5810">
        <w:rPr>
          <w:rFonts w:ascii="Simplified Arabic" w:hAnsi="Simplified Arabic" w:cs="Simplified Arabic"/>
          <w:b/>
          <w:bCs/>
          <w:color w:val="000000" w:themeColor="text1"/>
          <w:sz w:val="28"/>
          <w:szCs w:val="28"/>
          <w:rtl/>
        </w:rPr>
        <w:t>:</w:t>
      </w:r>
    </w:p>
    <w:p w14:paraId="42A2F7B7" w14:textId="243826D9" w:rsidR="001F4909" w:rsidRPr="00CF5810" w:rsidRDefault="00B67527" w:rsidP="00B67527">
      <w:pPr>
        <w:spacing w:after="120"/>
        <w:jc w:val="both"/>
        <w:rPr>
          <w:rFonts w:ascii="Simplified Arabic" w:hAnsi="Simplified Arabic" w:cs="Simplified Arabic"/>
          <w:b/>
          <w:bCs/>
          <w:color w:val="000000" w:themeColor="text1"/>
          <w:sz w:val="28"/>
          <w:szCs w:val="28"/>
          <w:rtl/>
        </w:rPr>
      </w:pPr>
      <w:r w:rsidRPr="00CF5810">
        <w:rPr>
          <w:rFonts w:ascii="Simplified Arabic" w:hAnsi="Simplified Arabic" w:cs="Simplified Arabic"/>
          <w:b/>
          <w:bCs/>
          <w:color w:val="000000" w:themeColor="text1"/>
          <w:sz w:val="28"/>
          <w:szCs w:val="28"/>
          <w:rtl/>
        </w:rPr>
        <w:t xml:space="preserve">سلامة الغذاء ــ اشتراطات سلامة الغذاء ــ الصادرات الغذائية </w:t>
      </w:r>
    </w:p>
    <w:p w14:paraId="4D032031" w14:textId="1A6A373E" w:rsidR="00B67527" w:rsidRPr="00CF5810" w:rsidRDefault="00B67527" w:rsidP="0000627C">
      <w:pPr>
        <w:spacing w:after="120"/>
        <w:jc w:val="both"/>
        <w:rPr>
          <w:rFonts w:ascii="Simplified Arabic" w:hAnsi="Simplified Arabic" w:cs="Simplified Arabic"/>
          <w:b/>
          <w:bCs/>
          <w:color w:val="000000" w:themeColor="text1"/>
          <w:sz w:val="28"/>
          <w:szCs w:val="28"/>
          <w:rtl/>
        </w:rPr>
      </w:pPr>
    </w:p>
    <w:p w14:paraId="77D5F9E5" w14:textId="03DAF3F8" w:rsidR="005B52EA" w:rsidRDefault="005B52EA" w:rsidP="0000627C">
      <w:pPr>
        <w:spacing w:after="120"/>
        <w:jc w:val="both"/>
        <w:rPr>
          <w:rFonts w:ascii="Simplified Arabic" w:hAnsi="Simplified Arabic" w:cs="Simplified Arabic"/>
          <w:b/>
          <w:bCs/>
          <w:color w:val="000000" w:themeColor="text1"/>
          <w:sz w:val="28"/>
          <w:szCs w:val="28"/>
          <w:rtl/>
        </w:rPr>
      </w:pPr>
    </w:p>
    <w:p w14:paraId="01CE12E4" w14:textId="5DC2299A" w:rsidR="008A591C" w:rsidRDefault="008A591C" w:rsidP="0000627C">
      <w:pPr>
        <w:spacing w:after="120"/>
        <w:jc w:val="both"/>
        <w:rPr>
          <w:rFonts w:ascii="Simplified Arabic" w:hAnsi="Simplified Arabic" w:cs="Simplified Arabic"/>
          <w:b/>
          <w:bCs/>
          <w:color w:val="000000" w:themeColor="text1"/>
          <w:sz w:val="28"/>
          <w:szCs w:val="28"/>
          <w:rtl/>
        </w:rPr>
      </w:pPr>
    </w:p>
    <w:p w14:paraId="7CC2D52E" w14:textId="77777777" w:rsidR="008A591C" w:rsidRPr="00CF5810" w:rsidRDefault="008A591C" w:rsidP="0000627C">
      <w:pPr>
        <w:spacing w:after="120"/>
        <w:jc w:val="both"/>
        <w:rPr>
          <w:rFonts w:ascii="Simplified Arabic" w:hAnsi="Simplified Arabic" w:cs="Simplified Arabic"/>
          <w:b/>
          <w:bCs/>
          <w:color w:val="000000" w:themeColor="text1"/>
          <w:sz w:val="28"/>
          <w:szCs w:val="28"/>
          <w:rtl/>
        </w:rPr>
      </w:pPr>
    </w:p>
    <w:p w14:paraId="207749D4" w14:textId="1916A007" w:rsidR="005B52EA" w:rsidRPr="00CF5810" w:rsidRDefault="005B52EA" w:rsidP="0000627C">
      <w:pPr>
        <w:spacing w:after="120"/>
        <w:jc w:val="both"/>
        <w:rPr>
          <w:rFonts w:ascii="Simplified Arabic" w:hAnsi="Simplified Arabic" w:cs="Simplified Arabic"/>
          <w:b/>
          <w:bCs/>
          <w:color w:val="000000" w:themeColor="text1"/>
          <w:sz w:val="28"/>
          <w:szCs w:val="28"/>
          <w:rtl/>
        </w:rPr>
      </w:pPr>
    </w:p>
    <w:p w14:paraId="245118C8" w14:textId="33AACA79" w:rsidR="00290087" w:rsidRPr="00CF5810" w:rsidRDefault="001F4909" w:rsidP="00D47F5A">
      <w:pPr>
        <w:bidi w:val="0"/>
        <w:spacing w:after="0"/>
        <w:rPr>
          <w:rFonts w:ascii="Simplified Arabic" w:hAnsi="Simplified Arabic" w:cs="Simplified Arabic"/>
          <w:b/>
          <w:bCs/>
          <w:color w:val="000000" w:themeColor="text1"/>
          <w:sz w:val="28"/>
          <w:szCs w:val="28"/>
          <w:rtl/>
          <w:lang w:val="en-GB"/>
        </w:rPr>
      </w:pPr>
      <w:r w:rsidRPr="00CF5810">
        <w:rPr>
          <w:rFonts w:ascii="Simplified Arabic" w:hAnsi="Simplified Arabic" w:cs="Simplified Arabic"/>
          <w:b/>
          <w:bCs/>
          <w:color w:val="000000" w:themeColor="text1"/>
          <w:sz w:val="28"/>
          <w:szCs w:val="28"/>
          <w:lang w:val="en-GB"/>
        </w:rPr>
        <w:lastRenderedPageBreak/>
        <w:t>Abstract</w:t>
      </w:r>
      <w:r w:rsidR="00816471" w:rsidRPr="00CF5810">
        <w:rPr>
          <w:rFonts w:ascii="Simplified Arabic" w:hAnsi="Simplified Arabic" w:cs="Simplified Arabic"/>
          <w:b/>
          <w:bCs/>
          <w:color w:val="000000" w:themeColor="text1"/>
          <w:sz w:val="28"/>
          <w:szCs w:val="28"/>
          <w:lang w:val="en-GB"/>
        </w:rPr>
        <w:t>:</w:t>
      </w:r>
    </w:p>
    <w:p w14:paraId="125BE9A5" w14:textId="77777777" w:rsidR="00816471" w:rsidRPr="008A591C" w:rsidRDefault="00816471" w:rsidP="00D4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284"/>
        <w:jc w:val="both"/>
        <w:rPr>
          <w:rFonts w:ascii="Simplified Arabic" w:eastAsia="Times New Roman" w:hAnsi="Simplified Arabic" w:cs="Simplified Arabic"/>
          <w:color w:val="000000" w:themeColor="text1"/>
          <w:sz w:val="28"/>
          <w:szCs w:val="28"/>
        </w:rPr>
      </w:pPr>
      <w:r w:rsidRPr="008A591C">
        <w:rPr>
          <w:rFonts w:ascii="Simplified Arabic" w:eastAsia="Times New Roman" w:hAnsi="Simplified Arabic" w:cs="Simplified Arabic"/>
          <w:color w:val="000000" w:themeColor="text1"/>
          <w:sz w:val="28"/>
          <w:szCs w:val="28"/>
        </w:rPr>
        <w:t>There is no doubt that the globalization of food trade brings many benefits to consumers as it leads to the expansion and diversity of good quality foods that can be obtained at reasonable prices and that are safe to meet the demands of consumers. Global trade in food opens opportunities for exporting countries to earn foreign exchange, which is indispensable for economic development. However, these changes raise new challenges to the safety of food production and distribution and have been shown to have wide-ranging implications for health.</w:t>
      </w:r>
    </w:p>
    <w:p w14:paraId="271E336D" w14:textId="77777777" w:rsidR="00816471" w:rsidRPr="008A591C" w:rsidRDefault="00816471" w:rsidP="00D4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284"/>
        <w:jc w:val="both"/>
        <w:rPr>
          <w:rFonts w:ascii="Simplified Arabic" w:eastAsia="Times New Roman" w:hAnsi="Simplified Arabic" w:cs="Simplified Arabic"/>
          <w:color w:val="000000" w:themeColor="text1"/>
          <w:sz w:val="28"/>
          <w:szCs w:val="28"/>
        </w:rPr>
      </w:pPr>
      <w:r w:rsidRPr="008A591C">
        <w:rPr>
          <w:rFonts w:ascii="Simplified Arabic" w:eastAsia="Times New Roman" w:hAnsi="Simplified Arabic" w:cs="Simplified Arabic"/>
          <w:color w:val="000000" w:themeColor="text1"/>
          <w:sz w:val="28"/>
          <w:szCs w:val="28"/>
        </w:rPr>
        <w:t>Food safety programs are increasingly focusing on a farm-to-table approach as an effective way to reduce sources of foodborne hazard. This comprehensive approach to controlling food hazards requires consideration of every step of the food chain, from raw materials to food consumption. As the sources of danger can enter the food chain on the farm and continue to exist there, or they can be introduced or can be exacerbated at any point in the chain.</w:t>
      </w:r>
    </w:p>
    <w:p w14:paraId="71634FFF" w14:textId="4FA2798F" w:rsidR="00816471" w:rsidRPr="008A591C" w:rsidRDefault="00816471" w:rsidP="00D4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284"/>
        <w:jc w:val="both"/>
        <w:rPr>
          <w:rFonts w:ascii="Simplified Arabic" w:eastAsia="Times New Roman" w:hAnsi="Simplified Arabic" w:cs="Simplified Arabic"/>
          <w:color w:val="000000" w:themeColor="text1"/>
          <w:sz w:val="28"/>
          <w:szCs w:val="28"/>
        </w:rPr>
      </w:pPr>
      <w:r w:rsidRPr="008A591C">
        <w:rPr>
          <w:rFonts w:ascii="Simplified Arabic" w:eastAsia="Times New Roman" w:hAnsi="Simplified Arabic" w:cs="Simplified Arabic"/>
          <w:color w:val="000000" w:themeColor="text1"/>
          <w:sz w:val="28"/>
          <w:szCs w:val="28"/>
        </w:rPr>
        <w:t>This research comes in an attempt to clarify the conceptual framework for food safety, and its relationship to the volume and rate of exports of food products, as well as the efforts of the National Food Safety Authority in unifying the authority issuing and implementing legislation, as well as the effort expended in following up the implementation of food facilities for food safety requirements conforming to the latest international standards and the authority’s contribution to Providing safe food in the local market, raising the value of food products and exporting them safely, while proposing a model for developing and facing current and future challenges regarding food safety.</w:t>
      </w:r>
    </w:p>
    <w:p w14:paraId="50F8A89F" w14:textId="39619501" w:rsidR="00B67527" w:rsidRPr="00CF5810" w:rsidRDefault="00B67527" w:rsidP="00D47F5A">
      <w:pPr>
        <w:spacing w:after="0"/>
        <w:jc w:val="center"/>
        <w:rPr>
          <w:rFonts w:ascii="Simplified Arabic" w:hAnsi="Simplified Arabic" w:cs="Simplified Arabic"/>
          <w:b/>
          <w:bCs/>
          <w:color w:val="000000" w:themeColor="text1"/>
          <w:sz w:val="28"/>
          <w:szCs w:val="28"/>
          <w:rtl/>
          <w:lang w:val="en-GB"/>
        </w:rPr>
      </w:pPr>
    </w:p>
    <w:p w14:paraId="6F9E295E" w14:textId="77777777" w:rsidR="00B67527" w:rsidRPr="00CF5810" w:rsidRDefault="00B67527" w:rsidP="00D47F5A">
      <w:pPr>
        <w:spacing w:after="0"/>
        <w:jc w:val="center"/>
        <w:rPr>
          <w:rFonts w:ascii="Simplified Arabic" w:hAnsi="Simplified Arabic" w:cs="Simplified Arabic"/>
          <w:b/>
          <w:bCs/>
          <w:color w:val="000000" w:themeColor="text1"/>
          <w:sz w:val="28"/>
          <w:szCs w:val="28"/>
          <w:lang w:val="en-GB"/>
        </w:rPr>
      </w:pPr>
    </w:p>
    <w:p w14:paraId="79141228" w14:textId="10BF4A49" w:rsidR="00B67527" w:rsidRPr="00CF5810" w:rsidRDefault="00290087" w:rsidP="00D47F5A">
      <w:pPr>
        <w:bidi w:val="0"/>
        <w:spacing w:after="0"/>
        <w:rPr>
          <w:rFonts w:ascii="Simplified Arabic" w:hAnsi="Simplified Arabic" w:cs="Simplified Arabic"/>
          <w:b/>
          <w:bCs/>
          <w:color w:val="000000" w:themeColor="text1"/>
          <w:sz w:val="28"/>
          <w:szCs w:val="28"/>
          <w:lang w:bidi="ar-EG"/>
        </w:rPr>
      </w:pPr>
      <w:r w:rsidRPr="00CF5810">
        <w:rPr>
          <w:rFonts w:ascii="Simplified Arabic" w:hAnsi="Simplified Arabic" w:cs="Simplified Arabic"/>
          <w:b/>
          <w:bCs/>
          <w:color w:val="000000" w:themeColor="text1"/>
          <w:sz w:val="28"/>
          <w:szCs w:val="28"/>
        </w:rPr>
        <w:t>Keywords:</w:t>
      </w:r>
      <w:r w:rsidR="00B67527" w:rsidRPr="00CF5810">
        <w:rPr>
          <w:rFonts w:ascii="Simplified Arabic" w:hAnsi="Simplified Arabic" w:cs="Simplified Arabic"/>
          <w:b/>
          <w:bCs/>
          <w:color w:val="000000" w:themeColor="text1"/>
          <w:sz w:val="28"/>
          <w:szCs w:val="28"/>
        </w:rPr>
        <w:t xml:space="preserve"> </w:t>
      </w:r>
      <w:r w:rsidR="00B67527" w:rsidRPr="00CF5810">
        <w:rPr>
          <w:rFonts w:ascii="Simplified Arabic" w:hAnsi="Simplified Arabic" w:cs="Simplified Arabic"/>
          <w:b/>
          <w:bCs/>
          <w:color w:val="000000" w:themeColor="text1"/>
          <w:sz w:val="28"/>
          <w:szCs w:val="28"/>
          <w:lang w:bidi="ar-EG"/>
        </w:rPr>
        <w:t>food safety - food safety Requirements - food exports</w:t>
      </w:r>
    </w:p>
    <w:p w14:paraId="317A48B2" w14:textId="5AA142C1" w:rsidR="00CF5810" w:rsidRDefault="00CF5810">
      <w:pPr>
        <w:bidi w:val="0"/>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tl/>
        </w:rPr>
        <w:br w:type="page"/>
      </w:r>
    </w:p>
    <w:p w14:paraId="1B05C4B4" w14:textId="649E68AD" w:rsidR="006116C3" w:rsidRPr="00CF5810" w:rsidRDefault="006116C3" w:rsidP="00CF5810">
      <w:pPr>
        <w:pStyle w:val="Heading1"/>
        <w:jc w:val="center"/>
        <w:rPr>
          <w:rFonts w:ascii="Simplified Arabic" w:hAnsi="Simplified Arabic" w:cs="Simplified Arabic"/>
          <w:sz w:val="24"/>
          <w:szCs w:val="24"/>
          <w:u w:val="single"/>
          <w:rtl/>
          <w:lang w:bidi="ar-EG"/>
        </w:rPr>
      </w:pPr>
      <w:bookmarkStart w:id="2" w:name="_Toc104047812"/>
      <w:r w:rsidRPr="00CF5810">
        <w:rPr>
          <w:rFonts w:ascii="Simplified Arabic" w:hAnsi="Simplified Arabic" w:cs="Simplified Arabic"/>
          <w:color w:val="000000" w:themeColor="text1"/>
          <w:rtl/>
        </w:rPr>
        <w:lastRenderedPageBreak/>
        <w:t>قائمة المحتويات</w:t>
      </w:r>
      <w:bookmarkEnd w:id="2"/>
    </w:p>
    <w:sdt>
      <w:sdtPr>
        <w:rPr>
          <w:rFonts w:asciiTheme="minorHAnsi" w:eastAsiaTheme="minorHAnsi" w:hAnsiTheme="minorHAnsi" w:cstheme="minorBidi"/>
          <w:b/>
          <w:bCs/>
          <w:color w:val="000000" w:themeColor="text1"/>
          <w:sz w:val="22"/>
          <w:szCs w:val="22"/>
          <w:rtl/>
        </w:rPr>
        <w:id w:val="-780108785"/>
        <w:docPartObj>
          <w:docPartGallery w:val="Table of Contents"/>
          <w:docPartUnique/>
        </w:docPartObj>
      </w:sdtPr>
      <w:sdtEndPr>
        <w:rPr>
          <w:noProof/>
          <w:color w:val="auto"/>
        </w:rPr>
      </w:sdtEndPr>
      <w:sdtContent>
        <w:p w14:paraId="3315C888" w14:textId="38ED6DF5" w:rsidR="00AB22D0" w:rsidRPr="00AB22D0" w:rsidRDefault="00AB22D0" w:rsidP="00AB22D0">
          <w:pPr>
            <w:pStyle w:val="TOCHeading"/>
            <w:bidi/>
            <w:rPr>
              <w:b/>
              <w:bCs/>
              <w:color w:val="000000" w:themeColor="text1"/>
              <w:rtl/>
              <w:lang w:bidi="ar-EG"/>
            </w:rPr>
          </w:pPr>
          <w:r>
            <w:rPr>
              <w:rFonts w:hint="cs"/>
              <w:b/>
              <w:bCs/>
              <w:color w:val="000000" w:themeColor="text1"/>
              <w:rtl/>
            </w:rPr>
            <w:t xml:space="preserve">الموضوع </w:t>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b/>
              <w:bCs/>
              <w:color w:val="000000" w:themeColor="text1"/>
              <w:rtl/>
            </w:rPr>
            <w:tab/>
          </w:r>
          <w:r>
            <w:rPr>
              <w:rFonts w:hint="cs"/>
              <w:b/>
              <w:bCs/>
              <w:color w:val="000000" w:themeColor="text1"/>
              <w:rtl/>
            </w:rPr>
            <w:t>الصفحة</w:t>
          </w:r>
        </w:p>
        <w:p w14:paraId="0A36A4B2" w14:textId="4178A9A5" w:rsidR="00BD15A6" w:rsidRDefault="00AB22D0">
          <w:pPr>
            <w:pStyle w:val="TOC1"/>
            <w:rPr>
              <w:rFonts w:asciiTheme="minorHAnsi" w:eastAsiaTheme="minorEastAsia" w:hAnsiTheme="minorHAnsi" w:cstheme="minorBidi"/>
              <w:b w:val="0"/>
              <w:bCs w:val="0"/>
              <w:sz w:val="22"/>
              <w:szCs w:val="22"/>
              <w:rtl/>
              <w:lang w:bidi="ar-SA"/>
            </w:rPr>
          </w:pPr>
          <w:r>
            <w:fldChar w:fldCharType="begin"/>
          </w:r>
          <w:r>
            <w:instrText xml:space="preserve"> TOC \o "1-1" \h \z \u </w:instrText>
          </w:r>
          <w:r>
            <w:fldChar w:fldCharType="separate"/>
          </w:r>
          <w:hyperlink w:anchor="_Toc104047811" w:history="1">
            <w:r w:rsidR="00BD15A6" w:rsidRPr="002E1F6C">
              <w:rPr>
                <w:rStyle w:val="Hyperlink"/>
                <w:rtl/>
              </w:rPr>
              <w:t>المستخلص:</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Toc104047811 \h</w:instrText>
            </w:r>
            <w:r w:rsidR="00BD15A6">
              <w:rPr>
                <w:webHidden/>
                <w:rtl/>
              </w:rPr>
              <w:instrText xml:space="preserve"> </w:instrText>
            </w:r>
            <w:r w:rsidR="00BD15A6">
              <w:rPr>
                <w:webHidden/>
                <w:rtl/>
              </w:rPr>
            </w:r>
            <w:r w:rsidR="00BD15A6">
              <w:rPr>
                <w:webHidden/>
                <w:rtl/>
              </w:rPr>
              <w:fldChar w:fldCharType="separate"/>
            </w:r>
            <w:r w:rsidR="00AB6A6E">
              <w:rPr>
                <w:webHidden/>
                <w:rtl/>
              </w:rPr>
              <w:t>1</w:t>
            </w:r>
            <w:r w:rsidR="00BD15A6">
              <w:rPr>
                <w:webHidden/>
                <w:rtl/>
              </w:rPr>
              <w:fldChar w:fldCharType="end"/>
            </w:r>
          </w:hyperlink>
        </w:p>
        <w:p w14:paraId="6D58ED05" w14:textId="2371BA37" w:rsidR="00BD15A6" w:rsidRDefault="00BF475D">
          <w:pPr>
            <w:pStyle w:val="TOC1"/>
            <w:rPr>
              <w:rFonts w:asciiTheme="minorHAnsi" w:eastAsiaTheme="minorEastAsia" w:hAnsiTheme="minorHAnsi" w:cstheme="minorBidi"/>
              <w:b w:val="0"/>
              <w:bCs w:val="0"/>
              <w:sz w:val="22"/>
              <w:szCs w:val="22"/>
              <w:rtl/>
              <w:lang w:bidi="ar-SA"/>
            </w:rPr>
          </w:pPr>
          <w:hyperlink w:anchor="_Toc104047812" w:history="1">
            <w:r w:rsidR="00BD15A6" w:rsidRPr="002E1F6C">
              <w:rPr>
                <w:rStyle w:val="Hyperlink"/>
                <w:rtl/>
              </w:rPr>
              <w:t>قائمة المحتويات</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Toc104047812 \h</w:instrText>
            </w:r>
            <w:r w:rsidR="00BD15A6">
              <w:rPr>
                <w:webHidden/>
                <w:rtl/>
              </w:rPr>
              <w:instrText xml:space="preserve"> </w:instrText>
            </w:r>
            <w:r w:rsidR="00BD15A6">
              <w:rPr>
                <w:webHidden/>
                <w:rtl/>
              </w:rPr>
            </w:r>
            <w:r w:rsidR="00BD15A6">
              <w:rPr>
                <w:webHidden/>
                <w:rtl/>
              </w:rPr>
              <w:fldChar w:fldCharType="separate"/>
            </w:r>
            <w:r w:rsidR="00AB6A6E">
              <w:rPr>
                <w:webHidden/>
                <w:rtl/>
              </w:rPr>
              <w:t>3</w:t>
            </w:r>
            <w:r w:rsidR="00BD15A6">
              <w:rPr>
                <w:webHidden/>
                <w:rtl/>
              </w:rPr>
              <w:fldChar w:fldCharType="end"/>
            </w:r>
          </w:hyperlink>
        </w:p>
        <w:p w14:paraId="0789C70A" w14:textId="234455D1" w:rsidR="00BD15A6" w:rsidRDefault="00BF475D">
          <w:pPr>
            <w:pStyle w:val="TOC1"/>
            <w:rPr>
              <w:rFonts w:asciiTheme="minorHAnsi" w:eastAsiaTheme="minorEastAsia" w:hAnsiTheme="minorHAnsi" w:cstheme="minorBidi"/>
              <w:b w:val="0"/>
              <w:bCs w:val="0"/>
              <w:sz w:val="22"/>
              <w:szCs w:val="22"/>
              <w:rtl/>
              <w:lang w:bidi="ar-SA"/>
            </w:rPr>
          </w:pPr>
          <w:hyperlink w:anchor="_Toc104047813" w:history="1">
            <w:r w:rsidR="00BD15A6" w:rsidRPr="002E1F6C">
              <w:rPr>
                <w:rStyle w:val="Hyperlink"/>
                <w:rtl/>
              </w:rPr>
              <w:t>القسم الأول: الإطار النظري</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Toc104047813 \h</w:instrText>
            </w:r>
            <w:r w:rsidR="00BD15A6">
              <w:rPr>
                <w:webHidden/>
                <w:rtl/>
              </w:rPr>
              <w:instrText xml:space="preserve"> </w:instrText>
            </w:r>
            <w:r w:rsidR="00BD15A6">
              <w:rPr>
                <w:webHidden/>
                <w:rtl/>
              </w:rPr>
            </w:r>
            <w:r w:rsidR="00BD15A6">
              <w:rPr>
                <w:webHidden/>
                <w:rtl/>
              </w:rPr>
              <w:fldChar w:fldCharType="separate"/>
            </w:r>
            <w:r w:rsidR="00AB6A6E">
              <w:rPr>
                <w:webHidden/>
                <w:rtl/>
              </w:rPr>
              <w:t>4</w:t>
            </w:r>
            <w:r w:rsidR="00BD15A6">
              <w:rPr>
                <w:webHidden/>
                <w:rtl/>
              </w:rPr>
              <w:fldChar w:fldCharType="end"/>
            </w:r>
          </w:hyperlink>
        </w:p>
        <w:p w14:paraId="4BA5859A" w14:textId="152B01F5" w:rsidR="00BD15A6" w:rsidRDefault="00BF475D">
          <w:pPr>
            <w:pStyle w:val="TOC1"/>
            <w:rPr>
              <w:rFonts w:asciiTheme="minorHAnsi" w:eastAsiaTheme="minorEastAsia" w:hAnsiTheme="minorHAnsi" w:cstheme="minorBidi"/>
              <w:b w:val="0"/>
              <w:bCs w:val="0"/>
              <w:sz w:val="22"/>
              <w:szCs w:val="22"/>
              <w:rtl/>
              <w:lang w:bidi="ar-SA"/>
            </w:rPr>
          </w:pPr>
          <w:hyperlink w:anchor="_Toc104047814" w:history="1">
            <w:r w:rsidR="00BD15A6" w:rsidRPr="002E1F6C">
              <w:rPr>
                <w:rStyle w:val="Hyperlink"/>
                <w:rtl/>
              </w:rPr>
              <w:t>1ــ2 المشكلة البحثية:</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Toc104047814 \h</w:instrText>
            </w:r>
            <w:r w:rsidR="00BD15A6">
              <w:rPr>
                <w:webHidden/>
                <w:rtl/>
              </w:rPr>
              <w:instrText xml:space="preserve"> </w:instrText>
            </w:r>
            <w:r w:rsidR="00BD15A6">
              <w:rPr>
                <w:webHidden/>
                <w:rtl/>
              </w:rPr>
            </w:r>
            <w:r w:rsidR="00BD15A6">
              <w:rPr>
                <w:webHidden/>
                <w:rtl/>
              </w:rPr>
              <w:fldChar w:fldCharType="separate"/>
            </w:r>
            <w:r w:rsidR="00AB6A6E">
              <w:rPr>
                <w:webHidden/>
                <w:rtl/>
              </w:rPr>
              <w:t>5</w:t>
            </w:r>
            <w:r w:rsidR="00BD15A6">
              <w:rPr>
                <w:webHidden/>
                <w:rtl/>
              </w:rPr>
              <w:fldChar w:fldCharType="end"/>
            </w:r>
          </w:hyperlink>
        </w:p>
        <w:p w14:paraId="28033CEA" w14:textId="722C8A60" w:rsidR="00BD15A6" w:rsidRDefault="00BF475D">
          <w:pPr>
            <w:pStyle w:val="TOC1"/>
            <w:rPr>
              <w:rFonts w:asciiTheme="minorHAnsi" w:eastAsiaTheme="minorEastAsia" w:hAnsiTheme="minorHAnsi" w:cstheme="minorBidi"/>
              <w:b w:val="0"/>
              <w:bCs w:val="0"/>
              <w:sz w:val="22"/>
              <w:szCs w:val="22"/>
              <w:rtl/>
              <w:lang w:bidi="ar-SA"/>
            </w:rPr>
          </w:pPr>
          <w:hyperlink w:anchor="_Toc104047815" w:history="1">
            <w:r w:rsidR="00BD15A6" w:rsidRPr="002E1F6C">
              <w:rPr>
                <w:rStyle w:val="Hyperlink"/>
                <w:rtl/>
              </w:rPr>
              <w:t>1ــ3 أهداف البحث: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Toc104047815 \h</w:instrText>
            </w:r>
            <w:r w:rsidR="00BD15A6">
              <w:rPr>
                <w:webHidden/>
                <w:rtl/>
              </w:rPr>
              <w:instrText xml:space="preserve"> </w:instrText>
            </w:r>
            <w:r w:rsidR="00BD15A6">
              <w:rPr>
                <w:webHidden/>
                <w:rtl/>
              </w:rPr>
            </w:r>
            <w:r w:rsidR="00BD15A6">
              <w:rPr>
                <w:webHidden/>
                <w:rtl/>
              </w:rPr>
              <w:fldChar w:fldCharType="separate"/>
            </w:r>
            <w:r w:rsidR="00AB6A6E">
              <w:rPr>
                <w:webHidden/>
                <w:rtl/>
              </w:rPr>
              <w:t>5</w:t>
            </w:r>
            <w:r w:rsidR="00BD15A6">
              <w:rPr>
                <w:webHidden/>
                <w:rtl/>
              </w:rPr>
              <w:fldChar w:fldCharType="end"/>
            </w:r>
          </w:hyperlink>
        </w:p>
        <w:p w14:paraId="1F4499ED" w14:textId="7F3C1CB4" w:rsidR="00BD15A6" w:rsidRDefault="00BF475D">
          <w:pPr>
            <w:pStyle w:val="TOC1"/>
            <w:rPr>
              <w:rFonts w:asciiTheme="minorHAnsi" w:eastAsiaTheme="minorEastAsia" w:hAnsiTheme="minorHAnsi" w:cstheme="minorBidi"/>
              <w:b w:val="0"/>
              <w:bCs w:val="0"/>
              <w:sz w:val="22"/>
              <w:szCs w:val="22"/>
              <w:rtl/>
              <w:lang w:bidi="ar-SA"/>
            </w:rPr>
          </w:pPr>
          <w:hyperlink w:anchor="_Toc104047816" w:history="1">
            <w:r w:rsidR="00BD15A6" w:rsidRPr="002E1F6C">
              <w:rPr>
                <w:rStyle w:val="Hyperlink"/>
                <w:rtl/>
              </w:rPr>
              <w:t>1ــ4 أهمية البحث: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Toc104047816 \h</w:instrText>
            </w:r>
            <w:r w:rsidR="00BD15A6">
              <w:rPr>
                <w:webHidden/>
                <w:rtl/>
              </w:rPr>
              <w:instrText xml:space="preserve"> </w:instrText>
            </w:r>
            <w:r w:rsidR="00BD15A6">
              <w:rPr>
                <w:webHidden/>
                <w:rtl/>
              </w:rPr>
            </w:r>
            <w:r w:rsidR="00BD15A6">
              <w:rPr>
                <w:webHidden/>
                <w:rtl/>
              </w:rPr>
              <w:fldChar w:fldCharType="separate"/>
            </w:r>
            <w:r w:rsidR="00AB6A6E">
              <w:rPr>
                <w:webHidden/>
                <w:rtl/>
              </w:rPr>
              <w:t>5</w:t>
            </w:r>
            <w:r w:rsidR="00BD15A6">
              <w:rPr>
                <w:webHidden/>
                <w:rtl/>
              </w:rPr>
              <w:fldChar w:fldCharType="end"/>
            </w:r>
          </w:hyperlink>
        </w:p>
        <w:p w14:paraId="25D1E66D" w14:textId="13C79B2C" w:rsidR="00BD15A6" w:rsidRDefault="00BF475D">
          <w:pPr>
            <w:pStyle w:val="TOC1"/>
            <w:rPr>
              <w:rFonts w:asciiTheme="minorHAnsi" w:eastAsiaTheme="minorEastAsia" w:hAnsiTheme="minorHAnsi" w:cstheme="minorBidi"/>
              <w:b w:val="0"/>
              <w:bCs w:val="0"/>
              <w:sz w:val="22"/>
              <w:szCs w:val="22"/>
              <w:rtl/>
              <w:lang w:bidi="ar-SA"/>
            </w:rPr>
          </w:pPr>
          <w:hyperlink w:anchor="_Toc104047817" w:history="1">
            <w:r w:rsidR="00BD15A6" w:rsidRPr="002E1F6C">
              <w:rPr>
                <w:rStyle w:val="Hyperlink"/>
                <w:rtl/>
              </w:rPr>
              <w:t>1ــ5 فرضية البحث: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Toc104047817 \h</w:instrText>
            </w:r>
            <w:r w:rsidR="00BD15A6">
              <w:rPr>
                <w:webHidden/>
                <w:rtl/>
              </w:rPr>
              <w:instrText xml:space="preserve"> </w:instrText>
            </w:r>
            <w:r w:rsidR="00BD15A6">
              <w:rPr>
                <w:webHidden/>
                <w:rtl/>
              </w:rPr>
            </w:r>
            <w:r w:rsidR="00BD15A6">
              <w:rPr>
                <w:webHidden/>
                <w:rtl/>
              </w:rPr>
              <w:fldChar w:fldCharType="separate"/>
            </w:r>
            <w:r w:rsidR="00AB6A6E">
              <w:rPr>
                <w:webHidden/>
                <w:rtl/>
              </w:rPr>
              <w:t>5</w:t>
            </w:r>
            <w:r w:rsidR="00BD15A6">
              <w:rPr>
                <w:webHidden/>
                <w:rtl/>
              </w:rPr>
              <w:fldChar w:fldCharType="end"/>
            </w:r>
          </w:hyperlink>
        </w:p>
        <w:p w14:paraId="0081A876" w14:textId="586792AB" w:rsidR="00BD15A6" w:rsidRDefault="00BF475D">
          <w:pPr>
            <w:pStyle w:val="TOC1"/>
            <w:rPr>
              <w:rFonts w:asciiTheme="minorHAnsi" w:eastAsiaTheme="minorEastAsia" w:hAnsiTheme="minorHAnsi" w:cstheme="minorBidi"/>
              <w:b w:val="0"/>
              <w:bCs w:val="0"/>
              <w:sz w:val="22"/>
              <w:szCs w:val="22"/>
              <w:rtl/>
              <w:lang w:bidi="ar-SA"/>
            </w:rPr>
          </w:pPr>
          <w:hyperlink w:anchor="_Toc104047818" w:history="1">
            <w:r w:rsidR="00BD15A6" w:rsidRPr="002E1F6C">
              <w:rPr>
                <w:rStyle w:val="Hyperlink"/>
                <w:rtl/>
              </w:rPr>
              <w:t>1ــ6 منهجية البحث: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Toc104047818 \h</w:instrText>
            </w:r>
            <w:r w:rsidR="00BD15A6">
              <w:rPr>
                <w:webHidden/>
                <w:rtl/>
              </w:rPr>
              <w:instrText xml:space="preserve"> </w:instrText>
            </w:r>
            <w:r w:rsidR="00BD15A6">
              <w:rPr>
                <w:webHidden/>
                <w:rtl/>
              </w:rPr>
            </w:r>
            <w:r w:rsidR="00BD15A6">
              <w:rPr>
                <w:webHidden/>
                <w:rtl/>
              </w:rPr>
              <w:fldChar w:fldCharType="separate"/>
            </w:r>
            <w:r w:rsidR="00AB6A6E">
              <w:rPr>
                <w:webHidden/>
                <w:rtl/>
              </w:rPr>
              <w:t>5</w:t>
            </w:r>
            <w:r w:rsidR="00BD15A6">
              <w:rPr>
                <w:webHidden/>
                <w:rtl/>
              </w:rPr>
              <w:fldChar w:fldCharType="end"/>
            </w:r>
          </w:hyperlink>
        </w:p>
        <w:p w14:paraId="09286793" w14:textId="7CCCFF92" w:rsidR="00BD15A6" w:rsidRDefault="00BF475D">
          <w:pPr>
            <w:pStyle w:val="TOC1"/>
            <w:rPr>
              <w:rFonts w:asciiTheme="minorHAnsi" w:eastAsiaTheme="minorEastAsia" w:hAnsiTheme="minorHAnsi" w:cstheme="minorBidi"/>
              <w:b w:val="0"/>
              <w:bCs w:val="0"/>
              <w:sz w:val="22"/>
              <w:szCs w:val="22"/>
              <w:rtl/>
              <w:lang w:bidi="ar-SA"/>
            </w:rPr>
          </w:pPr>
          <w:hyperlink w:anchor="_Toc104047819" w:history="1">
            <w:r w:rsidR="00BD15A6" w:rsidRPr="002E1F6C">
              <w:rPr>
                <w:rStyle w:val="Hyperlink"/>
                <w:rtl/>
              </w:rPr>
              <w:t>1ــ7 حدود البحث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Toc104047819 \h</w:instrText>
            </w:r>
            <w:r w:rsidR="00BD15A6">
              <w:rPr>
                <w:webHidden/>
                <w:rtl/>
              </w:rPr>
              <w:instrText xml:space="preserve"> </w:instrText>
            </w:r>
            <w:r w:rsidR="00BD15A6">
              <w:rPr>
                <w:webHidden/>
                <w:rtl/>
              </w:rPr>
            </w:r>
            <w:r w:rsidR="00BD15A6">
              <w:rPr>
                <w:webHidden/>
                <w:rtl/>
              </w:rPr>
              <w:fldChar w:fldCharType="separate"/>
            </w:r>
            <w:r w:rsidR="00AB6A6E">
              <w:rPr>
                <w:webHidden/>
                <w:rtl/>
              </w:rPr>
              <w:t>5</w:t>
            </w:r>
            <w:r w:rsidR="00BD15A6">
              <w:rPr>
                <w:webHidden/>
                <w:rtl/>
              </w:rPr>
              <w:fldChar w:fldCharType="end"/>
            </w:r>
          </w:hyperlink>
        </w:p>
        <w:p w14:paraId="6E1A286D" w14:textId="382BA99E" w:rsidR="00BD15A6" w:rsidRDefault="00BF475D">
          <w:pPr>
            <w:pStyle w:val="TOC1"/>
            <w:rPr>
              <w:rFonts w:asciiTheme="minorHAnsi" w:eastAsiaTheme="minorEastAsia" w:hAnsiTheme="minorHAnsi" w:cstheme="minorBidi"/>
              <w:b w:val="0"/>
              <w:bCs w:val="0"/>
              <w:sz w:val="22"/>
              <w:szCs w:val="22"/>
              <w:rtl/>
              <w:lang w:bidi="ar-SA"/>
            </w:rPr>
          </w:pPr>
          <w:hyperlink w:anchor="_Toc104047820" w:history="1">
            <w:r w:rsidR="00BD15A6" w:rsidRPr="002E1F6C">
              <w:rPr>
                <w:rStyle w:val="Hyperlink"/>
                <w:rtl/>
              </w:rPr>
              <w:t>1ــ8 المفاهيم البحثية:</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Toc104047820 \h</w:instrText>
            </w:r>
            <w:r w:rsidR="00BD15A6">
              <w:rPr>
                <w:webHidden/>
                <w:rtl/>
              </w:rPr>
              <w:instrText xml:space="preserve"> </w:instrText>
            </w:r>
            <w:r w:rsidR="00BD15A6">
              <w:rPr>
                <w:webHidden/>
                <w:rtl/>
              </w:rPr>
            </w:r>
            <w:r w:rsidR="00BD15A6">
              <w:rPr>
                <w:webHidden/>
                <w:rtl/>
              </w:rPr>
              <w:fldChar w:fldCharType="separate"/>
            </w:r>
            <w:r w:rsidR="00AB6A6E">
              <w:rPr>
                <w:webHidden/>
                <w:rtl/>
              </w:rPr>
              <w:t>6</w:t>
            </w:r>
            <w:r w:rsidR="00BD15A6">
              <w:rPr>
                <w:webHidden/>
                <w:rtl/>
              </w:rPr>
              <w:fldChar w:fldCharType="end"/>
            </w:r>
          </w:hyperlink>
        </w:p>
        <w:p w14:paraId="7C8DC183" w14:textId="51BC42F5" w:rsidR="00BD15A6" w:rsidRDefault="00BF475D">
          <w:pPr>
            <w:pStyle w:val="TOC1"/>
            <w:rPr>
              <w:rFonts w:asciiTheme="minorHAnsi" w:eastAsiaTheme="minorEastAsia" w:hAnsiTheme="minorHAnsi" w:cstheme="minorBidi"/>
              <w:b w:val="0"/>
              <w:bCs w:val="0"/>
              <w:sz w:val="22"/>
              <w:szCs w:val="22"/>
              <w:rtl/>
              <w:lang w:bidi="ar-SA"/>
            </w:rPr>
          </w:pPr>
          <w:hyperlink w:anchor="_Toc104047821" w:history="1">
            <w:r w:rsidR="00BD15A6" w:rsidRPr="002E1F6C">
              <w:rPr>
                <w:rStyle w:val="Hyperlink"/>
                <w:rtl/>
              </w:rPr>
              <w:t>1ــ9 الدراسات السابقة</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Toc104047821 \h</w:instrText>
            </w:r>
            <w:r w:rsidR="00BD15A6">
              <w:rPr>
                <w:webHidden/>
                <w:rtl/>
              </w:rPr>
              <w:instrText xml:space="preserve"> </w:instrText>
            </w:r>
            <w:r w:rsidR="00BD15A6">
              <w:rPr>
                <w:webHidden/>
                <w:rtl/>
              </w:rPr>
            </w:r>
            <w:r w:rsidR="00BD15A6">
              <w:rPr>
                <w:webHidden/>
                <w:rtl/>
              </w:rPr>
              <w:fldChar w:fldCharType="separate"/>
            </w:r>
            <w:r w:rsidR="00AB6A6E">
              <w:rPr>
                <w:webHidden/>
                <w:rtl/>
              </w:rPr>
              <w:t>8</w:t>
            </w:r>
            <w:r w:rsidR="00BD15A6">
              <w:rPr>
                <w:webHidden/>
                <w:rtl/>
              </w:rPr>
              <w:fldChar w:fldCharType="end"/>
            </w:r>
          </w:hyperlink>
        </w:p>
        <w:p w14:paraId="6545B400" w14:textId="42C167FB" w:rsidR="00BD15A6" w:rsidRDefault="00BF475D">
          <w:pPr>
            <w:pStyle w:val="TOC1"/>
            <w:rPr>
              <w:rFonts w:asciiTheme="minorHAnsi" w:eastAsiaTheme="minorEastAsia" w:hAnsiTheme="minorHAnsi" w:cstheme="minorBidi"/>
              <w:b w:val="0"/>
              <w:bCs w:val="0"/>
              <w:sz w:val="22"/>
              <w:szCs w:val="22"/>
              <w:rtl/>
              <w:lang w:bidi="ar-SA"/>
            </w:rPr>
          </w:pPr>
          <w:hyperlink w:anchor="_Toc104047822" w:history="1">
            <w:r w:rsidR="00BD15A6" w:rsidRPr="002E1F6C">
              <w:rPr>
                <w:rStyle w:val="Hyperlink"/>
                <w:rtl/>
              </w:rPr>
              <w:t>أهم وأبرز الاشتراطات الواجب توفرها للتسجيل في هيئة سلامة الغذاء</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Toc104047822 \h</w:instrText>
            </w:r>
            <w:r w:rsidR="00BD15A6">
              <w:rPr>
                <w:webHidden/>
                <w:rtl/>
              </w:rPr>
              <w:instrText xml:space="preserve"> </w:instrText>
            </w:r>
            <w:r w:rsidR="00BD15A6">
              <w:rPr>
                <w:webHidden/>
                <w:rtl/>
              </w:rPr>
            </w:r>
            <w:r w:rsidR="00BD15A6">
              <w:rPr>
                <w:webHidden/>
                <w:rtl/>
              </w:rPr>
              <w:fldChar w:fldCharType="separate"/>
            </w:r>
            <w:r w:rsidR="00AB6A6E">
              <w:rPr>
                <w:webHidden/>
                <w:rtl/>
              </w:rPr>
              <w:t>13</w:t>
            </w:r>
            <w:r w:rsidR="00BD15A6">
              <w:rPr>
                <w:webHidden/>
                <w:rtl/>
              </w:rPr>
              <w:fldChar w:fldCharType="end"/>
            </w:r>
          </w:hyperlink>
        </w:p>
        <w:p w14:paraId="3E17561E" w14:textId="05C3D3ED" w:rsidR="00BD15A6" w:rsidRDefault="00BF475D">
          <w:pPr>
            <w:pStyle w:val="TOC1"/>
            <w:rPr>
              <w:rFonts w:asciiTheme="minorHAnsi" w:eastAsiaTheme="minorEastAsia" w:hAnsiTheme="minorHAnsi" w:cstheme="minorBidi"/>
              <w:b w:val="0"/>
              <w:bCs w:val="0"/>
              <w:sz w:val="22"/>
              <w:szCs w:val="22"/>
              <w:rtl/>
              <w:lang w:bidi="ar-SA"/>
            </w:rPr>
          </w:pPr>
          <w:hyperlink w:anchor="_Toc104047823" w:history="1">
            <w:r w:rsidR="00BD15A6" w:rsidRPr="002E1F6C">
              <w:rPr>
                <w:rStyle w:val="Hyperlink"/>
                <w:rtl/>
              </w:rPr>
              <w:t>القسم الثاني: جهود الهيئة في وضع الاشتراطات الواجب تطبيقها عند تداول الغذاء بمراحلها المختلفة</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Toc104047823 \h</w:instrText>
            </w:r>
            <w:r w:rsidR="00BD15A6">
              <w:rPr>
                <w:webHidden/>
                <w:rtl/>
              </w:rPr>
              <w:instrText xml:space="preserve"> </w:instrText>
            </w:r>
            <w:r w:rsidR="00BD15A6">
              <w:rPr>
                <w:webHidden/>
                <w:rtl/>
              </w:rPr>
            </w:r>
            <w:r w:rsidR="00BD15A6">
              <w:rPr>
                <w:webHidden/>
                <w:rtl/>
              </w:rPr>
              <w:fldChar w:fldCharType="separate"/>
            </w:r>
            <w:r w:rsidR="00AB6A6E">
              <w:rPr>
                <w:webHidden/>
                <w:rtl/>
              </w:rPr>
              <w:t>19</w:t>
            </w:r>
            <w:r w:rsidR="00BD15A6">
              <w:rPr>
                <w:webHidden/>
                <w:rtl/>
              </w:rPr>
              <w:fldChar w:fldCharType="end"/>
            </w:r>
          </w:hyperlink>
        </w:p>
        <w:p w14:paraId="204F88E1" w14:textId="28A9527A" w:rsidR="00BD15A6" w:rsidRDefault="00BF475D">
          <w:pPr>
            <w:pStyle w:val="TOC1"/>
            <w:rPr>
              <w:rFonts w:asciiTheme="minorHAnsi" w:eastAsiaTheme="minorEastAsia" w:hAnsiTheme="minorHAnsi" w:cstheme="minorBidi"/>
              <w:b w:val="0"/>
              <w:bCs w:val="0"/>
              <w:sz w:val="22"/>
              <w:szCs w:val="22"/>
              <w:rtl/>
              <w:lang w:bidi="ar-SA"/>
            </w:rPr>
          </w:pPr>
          <w:hyperlink w:anchor="_Toc104047824" w:history="1">
            <w:r w:rsidR="00BD15A6" w:rsidRPr="002E1F6C">
              <w:rPr>
                <w:rStyle w:val="Hyperlink"/>
                <w:rtl/>
              </w:rPr>
              <w:t>القسم الثالث: الدراسة التطبيقية</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Toc104047824 \h</w:instrText>
            </w:r>
            <w:r w:rsidR="00BD15A6">
              <w:rPr>
                <w:webHidden/>
                <w:rtl/>
              </w:rPr>
              <w:instrText xml:space="preserve"> </w:instrText>
            </w:r>
            <w:r w:rsidR="00BD15A6">
              <w:rPr>
                <w:webHidden/>
                <w:rtl/>
              </w:rPr>
            </w:r>
            <w:r w:rsidR="00BD15A6">
              <w:rPr>
                <w:webHidden/>
                <w:rtl/>
              </w:rPr>
              <w:fldChar w:fldCharType="separate"/>
            </w:r>
            <w:r w:rsidR="00AB6A6E">
              <w:rPr>
                <w:webHidden/>
                <w:rtl/>
              </w:rPr>
              <w:t>20</w:t>
            </w:r>
            <w:r w:rsidR="00BD15A6">
              <w:rPr>
                <w:webHidden/>
                <w:rtl/>
              </w:rPr>
              <w:fldChar w:fldCharType="end"/>
            </w:r>
          </w:hyperlink>
        </w:p>
        <w:p w14:paraId="2642DA42" w14:textId="2BBF6E0F" w:rsidR="00BD15A6" w:rsidRDefault="00BF475D">
          <w:pPr>
            <w:pStyle w:val="TOC1"/>
            <w:rPr>
              <w:rFonts w:asciiTheme="minorHAnsi" w:eastAsiaTheme="minorEastAsia" w:hAnsiTheme="minorHAnsi" w:cstheme="minorBidi"/>
              <w:b w:val="0"/>
              <w:bCs w:val="0"/>
              <w:sz w:val="22"/>
              <w:szCs w:val="22"/>
              <w:rtl/>
              <w:lang w:bidi="ar-SA"/>
            </w:rPr>
          </w:pPr>
          <w:hyperlink w:anchor="_Toc104047825" w:history="1">
            <w:r w:rsidR="00BD15A6" w:rsidRPr="002E1F6C">
              <w:rPr>
                <w:rStyle w:val="Hyperlink"/>
                <w:rtl/>
              </w:rPr>
              <w:t>مجتمع الدراسة التطبيقية</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Toc104047825 \h</w:instrText>
            </w:r>
            <w:r w:rsidR="00BD15A6">
              <w:rPr>
                <w:webHidden/>
                <w:rtl/>
              </w:rPr>
              <w:instrText xml:space="preserve"> </w:instrText>
            </w:r>
            <w:r w:rsidR="00BD15A6">
              <w:rPr>
                <w:webHidden/>
                <w:rtl/>
              </w:rPr>
            </w:r>
            <w:r w:rsidR="00BD15A6">
              <w:rPr>
                <w:webHidden/>
                <w:rtl/>
              </w:rPr>
              <w:fldChar w:fldCharType="separate"/>
            </w:r>
            <w:r w:rsidR="00AB6A6E">
              <w:rPr>
                <w:webHidden/>
                <w:rtl/>
              </w:rPr>
              <w:t>20</w:t>
            </w:r>
            <w:r w:rsidR="00BD15A6">
              <w:rPr>
                <w:webHidden/>
                <w:rtl/>
              </w:rPr>
              <w:fldChar w:fldCharType="end"/>
            </w:r>
          </w:hyperlink>
        </w:p>
        <w:p w14:paraId="6DBBEA7E" w14:textId="695DDA21" w:rsidR="00BD15A6" w:rsidRDefault="00BF475D">
          <w:pPr>
            <w:pStyle w:val="TOC1"/>
            <w:rPr>
              <w:rFonts w:asciiTheme="minorHAnsi" w:eastAsiaTheme="minorEastAsia" w:hAnsiTheme="minorHAnsi" w:cstheme="minorBidi"/>
              <w:b w:val="0"/>
              <w:bCs w:val="0"/>
              <w:sz w:val="22"/>
              <w:szCs w:val="22"/>
              <w:rtl/>
              <w:lang w:bidi="ar-SA"/>
            </w:rPr>
          </w:pPr>
          <w:hyperlink w:anchor="_Toc104047826" w:history="1">
            <w:r w:rsidR="00BD15A6" w:rsidRPr="002E1F6C">
              <w:rPr>
                <w:rStyle w:val="Hyperlink"/>
                <w:rtl/>
              </w:rPr>
              <w:t>نتـائـج البحـث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Toc104047826 \h</w:instrText>
            </w:r>
            <w:r w:rsidR="00BD15A6">
              <w:rPr>
                <w:webHidden/>
                <w:rtl/>
              </w:rPr>
              <w:instrText xml:space="preserve"> </w:instrText>
            </w:r>
            <w:r w:rsidR="00BD15A6">
              <w:rPr>
                <w:webHidden/>
                <w:rtl/>
              </w:rPr>
            </w:r>
            <w:r w:rsidR="00BD15A6">
              <w:rPr>
                <w:webHidden/>
                <w:rtl/>
              </w:rPr>
              <w:fldChar w:fldCharType="separate"/>
            </w:r>
            <w:r w:rsidR="00AB6A6E">
              <w:rPr>
                <w:webHidden/>
                <w:rtl/>
              </w:rPr>
              <w:t>37</w:t>
            </w:r>
            <w:r w:rsidR="00BD15A6">
              <w:rPr>
                <w:webHidden/>
                <w:rtl/>
              </w:rPr>
              <w:fldChar w:fldCharType="end"/>
            </w:r>
          </w:hyperlink>
        </w:p>
        <w:p w14:paraId="5D1FDFC7" w14:textId="42FC766F" w:rsidR="00BD15A6" w:rsidRDefault="00BF475D">
          <w:pPr>
            <w:pStyle w:val="TOC1"/>
            <w:rPr>
              <w:rFonts w:asciiTheme="minorHAnsi" w:eastAsiaTheme="minorEastAsia" w:hAnsiTheme="minorHAnsi" w:cstheme="minorBidi"/>
              <w:b w:val="0"/>
              <w:bCs w:val="0"/>
              <w:sz w:val="22"/>
              <w:szCs w:val="22"/>
              <w:rtl/>
              <w:lang w:bidi="ar-SA"/>
            </w:rPr>
          </w:pPr>
          <w:hyperlink w:anchor="_Toc104047827" w:history="1">
            <w:r w:rsidR="00BD15A6" w:rsidRPr="002E1F6C">
              <w:rPr>
                <w:rStyle w:val="Hyperlink"/>
                <w:rtl/>
              </w:rPr>
              <w:t>توصيـات البحـث:</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Toc104047827 \h</w:instrText>
            </w:r>
            <w:r w:rsidR="00BD15A6">
              <w:rPr>
                <w:webHidden/>
                <w:rtl/>
              </w:rPr>
              <w:instrText xml:space="preserve"> </w:instrText>
            </w:r>
            <w:r w:rsidR="00BD15A6">
              <w:rPr>
                <w:webHidden/>
                <w:rtl/>
              </w:rPr>
            </w:r>
            <w:r w:rsidR="00BD15A6">
              <w:rPr>
                <w:webHidden/>
                <w:rtl/>
              </w:rPr>
              <w:fldChar w:fldCharType="separate"/>
            </w:r>
            <w:r w:rsidR="00AB6A6E">
              <w:rPr>
                <w:webHidden/>
                <w:rtl/>
              </w:rPr>
              <w:t>40</w:t>
            </w:r>
            <w:r w:rsidR="00BD15A6">
              <w:rPr>
                <w:webHidden/>
                <w:rtl/>
              </w:rPr>
              <w:fldChar w:fldCharType="end"/>
            </w:r>
          </w:hyperlink>
        </w:p>
        <w:p w14:paraId="2AD8C6D0" w14:textId="58ECC16C" w:rsidR="00BD15A6" w:rsidRDefault="00BF475D">
          <w:pPr>
            <w:pStyle w:val="TOC1"/>
            <w:rPr>
              <w:rFonts w:asciiTheme="minorHAnsi" w:eastAsiaTheme="minorEastAsia" w:hAnsiTheme="minorHAnsi" w:cstheme="minorBidi"/>
              <w:b w:val="0"/>
              <w:bCs w:val="0"/>
              <w:sz w:val="22"/>
              <w:szCs w:val="22"/>
              <w:rtl/>
              <w:lang w:bidi="ar-SA"/>
            </w:rPr>
          </w:pPr>
          <w:hyperlink w:anchor="_Toc104047828" w:history="1">
            <w:r w:rsidR="00BD15A6" w:rsidRPr="002E1F6C">
              <w:rPr>
                <w:rStyle w:val="Hyperlink"/>
                <w:rtl/>
              </w:rPr>
              <w:t>المراجع</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Toc104047828 \h</w:instrText>
            </w:r>
            <w:r w:rsidR="00BD15A6">
              <w:rPr>
                <w:webHidden/>
                <w:rtl/>
              </w:rPr>
              <w:instrText xml:space="preserve"> </w:instrText>
            </w:r>
            <w:r w:rsidR="00BD15A6">
              <w:rPr>
                <w:webHidden/>
                <w:rtl/>
              </w:rPr>
            </w:r>
            <w:r w:rsidR="00BD15A6">
              <w:rPr>
                <w:webHidden/>
                <w:rtl/>
              </w:rPr>
              <w:fldChar w:fldCharType="separate"/>
            </w:r>
            <w:r w:rsidR="00AB6A6E">
              <w:rPr>
                <w:webHidden/>
                <w:rtl/>
              </w:rPr>
              <w:t>41</w:t>
            </w:r>
            <w:r w:rsidR="00BD15A6">
              <w:rPr>
                <w:webHidden/>
                <w:rtl/>
              </w:rPr>
              <w:fldChar w:fldCharType="end"/>
            </w:r>
          </w:hyperlink>
        </w:p>
        <w:p w14:paraId="594FD428" w14:textId="6155016C" w:rsidR="00BD15A6" w:rsidRDefault="00BF475D">
          <w:pPr>
            <w:pStyle w:val="TOC1"/>
            <w:rPr>
              <w:rFonts w:asciiTheme="minorHAnsi" w:eastAsiaTheme="minorEastAsia" w:hAnsiTheme="minorHAnsi" w:cstheme="minorBidi"/>
              <w:b w:val="0"/>
              <w:bCs w:val="0"/>
              <w:sz w:val="22"/>
              <w:szCs w:val="22"/>
              <w:rtl/>
              <w:lang w:bidi="ar-SA"/>
            </w:rPr>
          </w:pPr>
          <w:hyperlink w:anchor="_Toc104047829" w:history="1">
            <w:r w:rsidR="00BD15A6" w:rsidRPr="002E1F6C">
              <w:rPr>
                <w:rStyle w:val="Hyperlink"/>
                <w:rtl/>
              </w:rPr>
              <w:t>الملاحق</w:t>
            </w:r>
            <w:r w:rsidR="00BD15A6">
              <w:rPr>
                <w:webHidden/>
                <w:rtl/>
              </w:rPr>
              <w:tab/>
            </w:r>
            <w:r w:rsidR="00BD15A6">
              <w:rPr>
                <w:webHidden/>
                <w:rtl/>
              </w:rPr>
              <w:fldChar w:fldCharType="begin"/>
            </w:r>
            <w:r w:rsidR="00BD15A6">
              <w:rPr>
                <w:webHidden/>
                <w:rtl/>
              </w:rPr>
              <w:instrText xml:space="preserve"> </w:instrText>
            </w:r>
            <w:r w:rsidR="00BD15A6">
              <w:rPr>
                <w:webHidden/>
              </w:rPr>
              <w:instrText>PAGEREF</w:instrText>
            </w:r>
            <w:r w:rsidR="00BD15A6">
              <w:rPr>
                <w:webHidden/>
                <w:rtl/>
              </w:rPr>
              <w:instrText xml:space="preserve"> _</w:instrText>
            </w:r>
            <w:r w:rsidR="00BD15A6">
              <w:rPr>
                <w:webHidden/>
              </w:rPr>
              <w:instrText>Toc104047829 \h</w:instrText>
            </w:r>
            <w:r w:rsidR="00BD15A6">
              <w:rPr>
                <w:webHidden/>
                <w:rtl/>
              </w:rPr>
              <w:instrText xml:space="preserve"> </w:instrText>
            </w:r>
            <w:r w:rsidR="00BD15A6">
              <w:rPr>
                <w:webHidden/>
                <w:rtl/>
              </w:rPr>
            </w:r>
            <w:r w:rsidR="00BD15A6">
              <w:rPr>
                <w:webHidden/>
                <w:rtl/>
              </w:rPr>
              <w:fldChar w:fldCharType="separate"/>
            </w:r>
            <w:r w:rsidR="00AB6A6E">
              <w:rPr>
                <w:webHidden/>
                <w:rtl/>
              </w:rPr>
              <w:t>42</w:t>
            </w:r>
            <w:r w:rsidR="00BD15A6">
              <w:rPr>
                <w:webHidden/>
                <w:rtl/>
              </w:rPr>
              <w:fldChar w:fldCharType="end"/>
            </w:r>
          </w:hyperlink>
        </w:p>
        <w:p w14:paraId="65BACA71" w14:textId="668ADE04" w:rsidR="00AB22D0" w:rsidRDefault="00AB22D0">
          <w:r>
            <w:fldChar w:fldCharType="end"/>
          </w:r>
        </w:p>
      </w:sdtContent>
    </w:sdt>
    <w:p w14:paraId="2EFCB469" w14:textId="77777777" w:rsidR="00AB22D0" w:rsidRDefault="00AB22D0" w:rsidP="0000627C">
      <w:pPr>
        <w:spacing w:after="120"/>
        <w:rPr>
          <w:rFonts w:ascii="Simplified Arabic" w:hAnsi="Simplified Arabic" w:cs="Simplified Arabic"/>
          <w:b/>
          <w:bCs/>
          <w:sz w:val="28"/>
          <w:szCs w:val="28"/>
          <w:rtl/>
          <w:lang w:bidi="ar-EG"/>
        </w:rPr>
      </w:pPr>
    </w:p>
    <w:p w14:paraId="1EC00DA6" w14:textId="6A551847" w:rsidR="00C942A0" w:rsidRDefault="00C942A0" w:rsidP="00AB22D0">
      <w:pPr>
        <w:tabs>
          <w:tab w:val="right" w:pos="1024"/>
        </w:tabs>
        <w:spacing w:after="120"/>
        <w:rPr>
          <w:rFonts w:ascii="Simplified Arabic" w:hAnsi="Simplified Arabic" w:cs="Simplified Arabic"/>
          <w:b/>
          <w:bCs/>
          <w:sz w:val="28"/>
          <w:szCs w:val="28"/>
          <w:rtl/>
          <w:lang w:bidi="ar-EG"/>
        </w:rPr>
      </w:pPr>
    </w:p>
    <w:p w14:paraId="5D91448B" w14:textId="77777777" w:rsidR="00643CEF" w:rsidRPr="00AB22D0" w:rsidRDefault="00643CEF" w:rsidP="00AB22D0">
      <w:pPr>
        <w:tabs>
          <w:tab w:val="right" w:pos="1024"/>
        </w:tabs>
        <w:spacing w:after="120"/>
        <w:rPr>
          <w:rFonts w:ascii="Simplified Arabic" w:hAnsi="Simplified Arabic" w:cs="Simplified Arabic"/>
          <w:b/>
          <w:bCs/>
          <w:sz w:val="28"/>
          <w:szCs w:val="28"/>
          <w:rtl/>
          <w:lang w:bidi="ar-EG"/>
        </w:rPr>
      </w:pPr>
    </w:p>
    <w:p w14:paraId="17430052" w14:textId="12D45A88" w:rsidR="003D0674" w:rsidRPr="00AB22D0" w:rsidRDefault="003D0674" w:rsidP="00DA7547">
      <w:pPr>
        <w:pStyle w:val="Heading1"/>
        <w:rPr>
          <w:rFonts w:ascii="Simplified Arabic" w:hAnsi="Simplified Arabic" w:cs="Simplified Arabic"/>
          <w:color w:val="000000" w:themeColor="text1"/>
          <w:rtl/>
          <w:lang w:bidi="ar-EG"/>
        </w:rPr>
      </w:pPr>
      <w:bookmarkStart w:id="3" w:name="_Toc104047813"/>
      <w:r w:rsidRPr="00AB22D0">
        <w:rPr>
          <w:rFonts w:ascii="Simplified Arabic" w:hAnsi="Simplified Arabic" w:cs="Simplified Arabic" w:hint="cs"/>
          <w:color w:val="000000" w:themeColor="text1"/>
          <w:rtl/>
          <w:lang w:bidi="ar-EG"/>
        </w:rPr>
        <w:lastRenderedPageBreak/>
        <w:t>القسم الأول: الإطار النظري</w:t>
      </w:r>
      <w:bookmarkEnd w:id="3"/>
    </w:p>
    <w:p w14:paraId="544D3082" w14:textId="77777777" w:rsidR="00B70F36" w:rsidRPr="00BA24D3" w:rsidRDefault="00BE753F" w:rsidP="00DA7547">
      <w:pPr>
        <w:pStyle w:val="NoSpacing"/>
        <w:spacing w:after="120"/>
        <w:jc w:val="both"/>
        <w:outlineLvl w:val="1"/>
        <w:rPr>
          <w:rFonts w:ascii="Simplified Arabic" w:hAnsi="Simplified Arabic" w:cs="Simplified Arabic"/>
          <w:b/>
          <w:bCs/>
          <w:sz w:val="28"/>
          <w:szCs w:val="28"/>
          <w:rtl/>
          <w:lang w:bidi="ar-EG"/>
        </w:rPr>
      </w:pPr>
      <w:r w:rsidRPr="00BA24D3">
        <w:rPr>
          <w:rFonts w:ascii="Simplified Arabic" w:hAnsi="Simplified Arabic" w:cs="Simplified Arabic" w:hint="cs"/>
          <w:b/>
          <w:bCs/>
          <w:sz w:val="28"/>
          <w:szCs w:val="28"/>
          <w:rtl/>
          <w:lang w:bidi="ar-EG"/>
        </w:rPr>
        <w:t xml:space="preserve">1ــ1 </w:t>
      </w:r>
      <w:r w:rsidR="00E46C57" w:rsidRPr="00BA24D3">
        <w:rPr>
          <w:rFonts w:ascii="Simplified Arabic" w:hAnsi="Simplified Arabic" w:cs="Simplified Arabic" w:hint="cs"/>
          <w:b/>
          <w:bCs/>
          <w:sz w:val="28"/>
          <w:szCs w:val="28"/>
          <w:rtl/>
          <w:lang w:bidi="ar-EG"/>
        </w:rPr>
        <w:t>مقدمة</w:t>
      </w:r>
      <w:r w:rsidR="003D0674" w:rsidRPr="00BA24D3">
        <w:rPr>
          <w:rFonts w:ascii="Simplified Arabic" w:hAnsi="Simplified Arabic" w:cs="Simplified Arabic" w:hint="cs"/>
          <w:b/>
          <w:bCs/>
          <w:sz w:val="28"/>
          <w:szCs w:val="28"/>
          <w:rtl/>
          <w:lang w:bidi="ar-EG"/>
        </w:rPr>
        <w:t xml:space="preserve"> البحث</w:t>
      </w:r>
      <w:r w:rsidR="00B70F36" w:rsidRPr="00BA24D3">
        <w:rPr>
          <w:rFonts w:ascii="Simplified Arabic" w:hAnsi="Simplified Arabic" w:cs="Simplified Arabic" w:hint="cs"/>
          <w:b/>
          <w:bCs/>
          <w:sz w:val="28"/>
          <w:szCs w:val="28"/>
          <w:rtl/>
          <w:lang w:bidi="ar-EG"/>
        </w:rPr>
        <w:t>:</w:t>
      </w:r>
    </w:p>
    <w:p w14:paraId="135F8578" w14:textId="7ABA3341" w:rsidR="00142753" w:rsidRPr="004B524A" w:rsidRDefault="00CB5158" w:rsidP="0000627C">
      <w:pPr>
        <w:pStyle w:val="NoSpacing"/>
        <w:spacing w:after="120"/>
        <w:ind w:firstLine="432"/>
        <w:jc w:val="both"/>
        <w:rPr>
          <w:rFonts w:ascii="Simplified Arabic" w:hAnsi="Simplified Arabic" w:cs="Simplified Arabic"/>
          <w:sz w:val="24"/>
          <w:szCs w:val="24"/>
          <w:rtl/>
        </w:rPr>
      </w:pPr>
      <w:r w:rsidRPr="004B524A">
        <w:rPr>
          <w:rFonts w:ascii="Simplified Arabic" w:hAnsi="Simplified Arabic" w:cs="Simplified Arabic"/>
          <w:sz w:val="24"/>
          <w:szCs w:val="24"/>
          <w:rtl/>
        </w:rPr>
        <w:t xml:space="preserve">سلامة الأغذية هي قضية أساسية </w:t>
      </w:r>
      <w:r w:rsidR="00142753" w:rsidRPr="004B524A">
        <w:rPr>
          <w:rFonts w:ascii="Simplified Arabic" w:hAnsi="Simplified Arabic" w:cs="Simplified Arabic"/>
          <w:sz w:val="24"/>
          <w:szCs w:val="24"/>
          <w:rtl/>
        </w:rPr>
        <w:t>في الصحة العامة في جميع البلدان</w:t>
      </w:r>
      <w:r w:rsidR="00142753" w:rsidRPr="004B524A">
        <w:rPr>
          <w:rFonts w:ascii="Simplified Arabic" w:hAnsi="Simplified Arabic" w:cs="Simplified Arabic" w:hint="cs"/>
          <w:sz w:val="24"/>
          <w:szCs w:val="24"/>
          <w:rtl/>
        </w:rPr>
        <w:t>،</w:t>
      </w:r>
      <w:r w:rsidRPr="004B524A">
        <w:rPr>
          <w:rFonts w:ascii="Simplified Arabic" w:hAnsi="Simplified Arabic" w:cs="Simplified Arabic"/>
          <w:sz w:val="24"/>
          <w:szCs w:val="24"/>
          <w:rtl/>
        </w:rPr>
        <w:t xml:space="preserve"> وقد حدثت في العقود الماضية حالات مرضية ضخمة بسبب الأغذية في كل قارة من القارات، مما يُثبت أهمية هذه الأمراض وخطورتها على الصحة العامة والمجتمع</w:t>
      </w:r>
      <w:r w:rsidRPr="004B524A">
        <w:rPr>
          <w:rFonts w:ascii="Simplified Arabic" w:hAnsi="Simplified Arabic" w:cs="Simplified Arabic"/>
          <w:sz w:val="24"/>
          <w:szCs w:val="24"/>
        </w:rPr>
        <w:t xml:space="preserve">. </w:t>
      </w:r>
      <w:r w:rsidRPr="004B524A">
        <w:rPr>
          <w:rFonts w:ascii="Simplified Arabic" w:hAnsi="Simplified Arabic" w:cs="Simplified Arabic"/>
          <w:sz w:val="24"/>
          <w:szCs w:val="24"/>
          <w:rtl/>
        </w:rPr>
        <w:t>وينظر المستهلكون في كل مكان إلى انتشار الأمراض المنقولة بالأغذية على أنه مصدر قلق متزايد دائماً، ولكن المحتمل أن يكون ظهور الأمراض هو مجرد الجانب الظاهر من مشكلة أوسع من ذلك بكثير وأطول أمداً. وتؤثر تلك الأمراض تأثيراً كبيراً في صحة الناس وطريقة عيشهم، بل إن لها نتائج اقتصادية للأفراد والعائلات والمجتمعات ولدوائر الأعمال ولبلدان بأكملها. وتُلقي هذه الأمراض عبئاً ثقيلاً على نظم الرعاية الصحية وتقلل من الإنتاجية الاقتصادية بدرجة ظاهرة. ولما كان الفقراء يعيشون من يوم إلى يوم فإن خسارة الدخل بسبب أمراض منقولة بالأغذية تعني أن دورة الفقر ستظل قائمة لأمد طويل</w:t>
      </w:r>
      <w:r w:rsidRPr="004B524A">
        <w:rPr>
          <w:rFonts w:ascii="Simplified Arabic" w:hAnsi="Simplified Arabic" w:cs="Simplified Arabic"/>
          <w:sz w:val="24"/>
          <w:szCs w:val="24"/>
        </w:rPr>
        <w:t>.</w:t>
      </w:r>
    </w:p>
    <w:p w14:paraId="714550A5" w14:textId="58331F42" w:rsidR="00CB5158" w:rsidRPr="00CB5158" w:rsidRDefault="00CB5158" w:rsidP="0000627C">
      <w:pPr>
        <w:pStyle w:val="NormalWeb"/>
        <w:bidi/>
        <w:spacing w:after="120" w:afterAutospacing="0"/>
        <w:ind w:firstLine="432"/>
        <w:jc w:val="both"/>
        <w:rPr>
          <w:rFonts w:ascii="Simplified Arabic" w:hAnsi="Simplified Arabic" w:cs="Simplified Arabic"/>
        </w:rPr>
      </w:pPr>
      <w:r w:rsidRPr="00CB5158">
        <w:rPr>
          <w:rFonts w:ascii="Simplified Arabic" w:hAnsi="Simplified Arabic" w:cs="Simplified Arabic"/>
          <w:rtl/>
        </w:rPr>
        <w:t xml:space="preserve">وهناك عوامل وراء النظر إلى سلامة الأغذية باعتبارها قضية من قضايا الصحة </w:t>
      </w:r>
      <w:r w:rsidR="00142753">
        <w:rPr>
          <w:rFonts w:ascii="Simplified Arabic" w:hAnsi="Simplified Arabic" w:cs="Simplified Arabic"/>
          <w:rtl/>
        </w:rPr>
        <w:t>العامة</w:t>
      </w:r>
      <w:r w:rsidR="00142753">
        <w:rPr>
          <w:rFonts w:ascii="Simplified Arabic" w:hAnsi="Simplified Arabic" w:cs="Simplified Arabic" w:hint="cs"/>
          <w:rtl/>
        </w:rPr>
        <w:t>،</w:t>
      </w:r>
      <w:r w:rsidRPr="00CB5158">
        <w:rPr>
          <w:rFonts w:ascii="Simplified Arabic" w:hAnsi="Simplified Arabic" w:cs="Simplified Arabic"/>
          <w:rtl/>
        </w:rPr>
        <w:t xml:space="preserve"> فاتساع المدن يؤدي إلى زيادة المتطلبات اللازمة لعمليات نقل الأغذية وتخزي</w:t>
      </w:r>
      <w:r w:rsidR="00142753">
        <w:rPr>
          <w:rFonts w:ascii="Simplified Arabic" w:hAnsi="Simplified Arabic" w:cs="Simplified Arabic"/>
          <w:rtl/>
        </w:rPr>
        <w:t>نها وتجهيزها</w:t>
      </w:r>
      <w:r w:rsidR="00142753">
        <w:rPr>
          <w:rFonts w:ascii="Simplified Arabic" w:hAnsi="Simplified Arabic" w:cs="Simplified Arabic" w:hint="cs"/>
          <w:rtl/>
        </w:rPr>
        <w:t>،</w:t>
      </w:r>
      <w:r w:rsidRPr="00CB5158">
        <w:rPr>
          <w:rFonts w:ascii="Simplified Arabic" w:hAnsi="Simplified Arabic" w:cs="Simplified Arabic"/>
          <w:rtl/>
        </w:rPr>
        <w:t xml:space="preserve"> وفي البلدان النامية كثيراً ما يتولى تجهيز الأغذية باعة في الشوارع</w:t>
      </w:r>
      <w:r w:rsidR="00142753">
        <w:rPr>
          <w:rFonts w:ascii="Simplified Arabic" w:hAnsi="Simplified Arabic" w:cs="Simplified Arabic" w:hint="cs"/>
          <w:rtl/>
        </w:rPr>
        <w:t>،</w:t>
      </w:r>
      <w:r w:rsidR="00B0082B">
        <w:rPr>
          <w:rFonts w:ascii="Simplified Arabic" w:hAnsi="Simplified Arabic" w:cs="Simplified Arabic"/>
          <w:rtl/>
        </w:rPr>
        <w:t xml:space="preserve"> وأما في البلدان المتقدمة فنحو</w:t>
      </w:r>
      <w:r w:rsidR="00B0082B">
        <w:rPr>
          <w:rFonts w:ascii="Simplified Arabic" w:hAnsi="Simplified Arabic" w:cs="Simplified Arabic" w:hint="cs"/>
          <w:rtl/>
        </w:rPr>
        <w:t>50%</w:t>
      </w:r>
      <w:r w:rsidRPr="00CB5158">
        <w:rPr>
          <w:rFonts w:ascii="Simplified Arabic" w:hAnsi="Simplified Arabic" w:cs="Simplified Arabic"/>
          <w:rtl/>
        </w:rPr>
        <w:t xml:space="preserve"> من الميزانية الغذائية تُنفق على أغذية أُعدّت خارج المنزل. وهذه التغيرات كلها تؤدي إلى ظهور أوضاع يستطيع فيها مصدر وحيد من مصادر التلوث أن يُحدث آثاراً واسعة النطاق بل وآثاراً في العالم بأكمله</w:t>
      </w:r>
      <w:r w:rsidRPr="00CB5158">
        <w:rPr>
          <w:rFonts w:ascii="Simplified Arabic" w:hAnsi="Simplified Arabic" w:cs="Simplified Arabic"/>
        </w:rPr>
        <w:t>.</w:t>
      </w:r>
    </w:p>
    <w:p w14:paraId="0B33AE80" w14:textId="72B7C332" w:rsidR="00CB5158" w:rsidRPr="00CB5158" w:rsidRDefault="00CB5158" w:rsidP="0000627C">
      <w:pPr>
        <w:pStyle w:val="NormalWeb"/>
        <w:bidi/>
        <w:spacing w:after="120" w:afterAutospacing="0"/>
        <w:ind w:firstLine="432"/>
        <w:jc w:val="both"/>
        <w:rPr>
          <w:rFonts w:ascii="Simplified Arabic" w:hAnsi="Simplified Arabic" w:cs="Simplified Arabic"/>
        </w:rPr>
      </w:pPr>
      <w:r w:rsidRPr="00CB5158">
        <w:rPr>
          <w:rFonts w:ascii="Simplified Arabic" w:hAnsi="Simplified Arabic" w:cs="Simplified Arabic"/>
          <w:rtl/>
        </w:rPr>
        <w:t>ولا شك أن عولمة التجارة الغذائية تحقق منافع كثيرة للمستهلكين إذ أنها تؤدي إلى اتساع وتنوع الأغذية الجيدة التي يمكن الحصول عليها بأسعار معقولة والتي تكون مأمونة بما يلبي مطالب المستهلكين. وتفتح التجارة العالمية بالأغذية فرصاً للبلدان المصدرة لكسب النقد الأجنبي الذي لا غنى عنه للتنمية الاقتصادية</w:t>
      </w:r>
      <w:r w:rsidRPr="00CB5158">
        <w:rPr>
          <w:rFonts w:ascii="Simplified Arabic" w:hAnsi="Simplified Arabic" w:cs="Simplified Arabic"/>
        </w:rPr>
        <w:t xml:space="preserve">. </w:t>
      </w:r>
      <w:r w:rsidRPr="00CB5158">
        <w:rPr>
          <w:rFonts w:ascii="Simplified Arabic" w:hAnsi="Simplified Arabic" w:cs="Simplified Arabic"/>
          <w:rtl/>
        </w:rPr>
        <w:t>ولكن هذه التغيرات تُثير تحديات جديدة أمام سلامة إنتاج الأغذية وتوزيعها وقد تبيّن أن لها انعكاسات واسعة النطاق على الصحة</w:t>
      </w:r>
      <w:r w:rsidRPr="00CB5158">
        <w:rPr>
          <w:rFonts w:ascii="Simplified Arabic" w:hAnsi="Simplified Arabic" w:cs="Simplified Arabic"/>
        </w:rPr>
        <w:t>.</w:t>
      </w:r>
    </w:p>
    <w:p w14:paraId="58BA0EFC" w14:textId="568E365B" w:rsidR="00CB5158" w:rsidRDefault="00CB5158" w:rsidP="0000627C">
      <w:pPr>
        <w:pStyle w:val="NormalWeb"/>
        <w:bidi/>
        <w:spacing w:after="120" w:afterAutospacing="0"/>
        <w:ind w:firstLine="432"/>
        <w:jc w:val="both"/>
        <w:rPr>
          <w:rFonts w:ascii="Simplified Arabic" w:hAnsi="Simplified Arabic" w:cs="Simplified Arabic"/>
          <w:rtl/>
        </w:rPr>
      </w:pPr>
      <w:r w:rsidRPr="00CB5158">
        <w:rPr>
          <w:rFonts w:ascii="Simplified Arabic" w:hAnsi="Simplified Arabic" w:cs="Simplified Arabic"/>
          <w:rtl/>
        </w:rPr>
        <w:t>ويتزايد التركيز في برامج سلامة الأغذية على أسلوب من المزرعة إلى المائدة باعتباره وسيلة فعالة لتقليل مصادر الخطر الذي تنقله الأغذية. وهذا الأسلوب الشامل في الرقابة على الأخطار الغذائية يتطلب النظر في كل خطوة من خطوات السلسلة الغذائية ابتداءً من الخامات حتى استهلاك الأغذية. إذ أن مصادر الخطر يمكن أن تدخل إلى السلسلة الغذائية في المزرعة وتستمر موجودة فيها، أو يمكن إدخالها أو يمكن أن تتفاقم في أي نقطة من نقاط السلسلة</w:t>
      </w:r>
      <w:r w:rsidRPr="00CB5158">
        <w:rPr>
          <w:rFonts w:ascii="Simplified Arabic" w:hAnsi="Simplified Arabic" w:cs="Simplified Arabic"/>
        </w:rPr>
        <w:t>.</w:t>
      </w:r>
    </w:p>
    <w:p w14:paraId="28C82B02" w14:textId="2DA5A551" w:rsidR="006929B8" w:rsidRPr="00BA24D3" w:rsidRDefault="006929B8" w:rsidP="00680A9A">
      <w:pPr>
        <w:pStyle w:val="NormalWeb"/>
        <w:bidi/>
        <w:spacing w:after="120" w:afterAutospacing="0"/>
        <w:ind w:firstLine="432"/>
        <w:jc w:val="both"/>
        <w:rPr>
          <w:rFonts w:ascii="Simplified Arabic" w:hAnsi="Simplified Arabic" w:cs="Simplified Arabic"/>
          <w:b/>
          <w:bCs/>
        </w:rPr>
      </w:pPr>
      <w:r w:rsidRPr="00BA24D3">
        <w:rPr>
          <w:rFonts w:ascii="Simplified Arabic" w:hAnsi="Simplified Arabic" w:cs="Simplified Arabic" w:hint="eastAsia"/>
          <w:b/>
          <w:bCs/>
          <w:rtl/>
        </w:rPr>
        <w:t>وفي</w:t>
      </w:r>
      <w:r w:rsidRPr="00BA24D3">
        <w:rPr>
          <w:rFonts w:ascii="Simplified Arabic" w:hAnsi="Simplified Arabic" w:cs="Simplified Arabic"/>
          <w:b/>
          <w:bCs/>
          <w:rtl/>
        </w:rPr>
        <w:t xml:space="preserve"> </w:t>
      </w:r>
      <w:r w:rsidRPr="00BA24D3">
        <w:rPr>
          <w:rFonts w:ascii="Simplified Arabic" w:hAnsi="Simplified Arabic" w:cs="Simplified Arabic" w:hint="eastAsia"/>
          <w:b/>
          <w:bCs/>
          <w:rtl/>
        </w:rPr>
        <w:t>هذا</w:t>
      </w:r>
      <w:r w:rsidRPr="00BA24D3">
        <w:rPr>
          <w:rFonts w:ascii="Simplified Arabic" w:hAnsi="Simplified Arabic" w:cs="Simplified Arabic"/>
          <w:b/>
          <w:bCs/>
          <w:rtl/>
        </w:rPr>
        <w:t xml:space="preserve"> </w:t>
      </w:r>
      <w:r w:rsidRPr="00BA24D3">
        <w:rPr>
          <w:rFonts w:ascii="Simplified Arabic" w:hAnsi="Simplified Arabic" w:cs="Simplified Arabic" w:hint="eastAsia"/>
          <w:b/>
          <w:bCs/>
          <w:rtl/>
        </w:rPr>
        <w:t>السياق</w:t>
      </w:r>
      <w:r w:rsidRPr="00BA24D3">
        <w:rPr>
          <w:rFonts w:ascii="Simplified Arabic" w:hAnsi="Simplified Arabic" w:cs="Simplified Arabic" w:hint="cs"/>
          <w:b/>
          <w:bCs/>
          <w:rtl/>
        </w:rPr>
        <w:t>، سيتناول البحث</w:t>
      </w:r>
      <w:r w:rsidRPr="00BA24D3">
        <w:rPr>
          <w:rFonts w:ascii="Simplified Arabic" w:hAnsi="Simplified Arabic" w:cs="Simplified Arabic"/>
          <w:b/>
          <w:bCs/>
          <w:rtl/>
        </w:rPr>
        <w:t xml:space="preserve"> </w:t>
      </w:r>
      <w:r w:rsidRPr="00BA24D3">
        <w:rPr>
          <w:rFonts w:ascii="Simplified Arabic" w:hAnsi="Simplified Arabic" w:cs="Simplified Arabic" w:hint="cs"/>
          <w:b/>
          <w:bCs/>
          <w:rtl/>
        </w:rPr>
        <w:t>م</w:t>
      </w:r>
      <w:r w:rsidRPr="00BA24D3">
        <w:rPr>
          <w:rFonts w:ascii="Simplified Arabic" w:hAnsi="Simplified Arabic" w:cs="Simplified Arabic"/>
          <w:b/>
          <w:bCs/>
          <w:rtl/>
        </w:rPr>
        <w:t>ناقش</w:t>
      </w:r>
      <w:r w:rsidRPr="00BA24D3">
        <w:rPr>
          <w:rFonts w:ascii="Simplified Arabic" w:hAnsi="Simplified Arabic" w:cs="Simplified Arabic" w:hint="cs"/>
          <w:b/>
          <w:bCs/>
          <w:rtl/>
        </w:rPr>
        <w:t>ة</w:t>
      </w:r>
      <w:r w:rsidRPr="00BA24D3">
        <w:rPr>
          <w:rFonts w:ascii="Simplified Arabic" w:hAnsi="Simplified Arabic" w:cs="Simplified Arabic"/>
          <w:b/>
          <w:bCs/>
          <w:rtl/>
        </w:rPr>
        <w:t xml:space="preserve"> </w:t>
      </w:r>
      <w:r w:rsidRPr="00BA24D3">
        <w:rPr>
          <w:rFonts w:ascii="Simplified Arabic" w:hAnsi="Simplified Arabic" w:cs="Simplified Arabic" w:hint="cs"/>
          <w:b/>
          <w:bCs/>
          <w:rtl/>
        </w:rPr>
        <w:t>القضايا المتعلقة بسلامة الغذاء من خلال عرض علاقة تطبيق اشتراطات سلامة الغذاء بحجم ا</w:t>
      </w:r>
      <w:r w:rsidR="00680A9A" w:rsidRPr="00BA24D3">
        <w:rPr>
          <w:rFonts w:ascii="Simplified Arabic" w:hAnsi="Simplified Arabic" w:cs="Simplified Arabic" w:hint="cs"/>
          <w:b/>
          <w:bCs/>
          <w:rtl/>
        </w:rPr>
        <w:t xml:space="preserve">لصادرات </w:t>
      </w:r>
      <w:r w:rsidRPr="00BA24D3">
        <w:rPr>
          <w:rFonts w:ascii="Simplified Arabic" w:hAnsi="Simplified Arabic" w:cs="Simplified Arabic" w:hint="cs"/>
          <w:b/>
          <w:bCs/>
          <w:rtl/>
        </w:rPr>
        <w:t>الغذائية.</w:t>
      </w:r>
    </w:p>
    <w:p w14:paraId="70780564" w14:textId="77777777" w:rsidR="00BE753F" w:rsidRPr="006929B8" w:rsidRDefault="00BE753F" w:rsidP="0000627C">
      <w:pPr>
        <w:pStyle w:val="NoSpacing"/>
        <w:spacing w:after="120"/>
        <w:jc w:val="both"/>
        <w:rPr>
          <w:rFonts w:ascii="Simplified Arabic" w:hAnsi="Simplified Arabic" w:cs="Simplified Arabic"/>
          <w:sz w:val="28"/>
          <w:szCs w:val="28"/>
          <w:rtl/>
          <w:lang w:bidi="ar-EG"/>
        </w:rPr>
      </w:pPr>
    </w:p>
    <w:p w14:paraId="3B41373D" w14:textId="1203E7A4" w:rsidR="00BE753F" w:rsidRDefault="00BE753F" w:rsidP="0000627C">
      <w:pPr>
        <w:pStyle w:val="NoSpacing"/>
        <w:spacing w:after="120"/>
        <w:jc w:val="both"/>
        <w:rPr>
          <w:rFonts w:ascii="Simplified Arabic" w:hAnsi="Simplified Arabic" w:cs="Simplified Arabic"/>
          <w:sz w:val="28"/>
          <w:szCs w:val="28"/>
          <w:rtl/>
          <w:lang w:bidi="ar-EG"/>
        </w:rPr>
      </w:pPr>
    </w:p>
    <w:p w14:paraId="3ADA2E75" w14:textId="16D30CEB" w:rsidR="009716C6" w:rsidRDefault="009716C6" w:rsidP="0000627C">
      <w:pPr>
        <w:pStyle w:val="NoSpacing"/>
        <w:spacing w:after="120"/>
        <w:jc w:val="both"/>
        <w:rPr>
          <w:rFonts w:ascii="Simplified Arabic" w:hAnsi="Simplified Arabic" w:cs="Simplified Arabic"/>
          <w:sz w:val="28"/>
          <w:szCs w:val="28"/>
          <w:rtl/>
          <w:lang w:bidi="ar-EG"/>
        </w:rPr>
      </w:pPr>
    </w:p>
    <w:p w14:paraId="5501C04A" w14:textId="79D1356B" w:rsidR="00F32296" w:rsidRPr="00942C56" w:rsidRDefault="00BE753F" w:rsidP="00DA7547">
      <w:pPr>
        <w:pStyle w:val="NoSpacing"/>
        <w:spacing w:after="120"/>
        <w:jc w:val="both"/>
        <w:outlineLvl w:val="0"/>
        <w:rPr>
          <w:rFonts w:ascii="Simplified Arabic" w:hAnsi="Simplified Arabic" w:cs="Simplified Arabic"/>
          <w:b/>
          <w:bCs/>
          <w:sz w:val="28"/>
          <w:szCs w:val="28"/>
          <w:rtl/>
          <w:lang w:bidi="ar-EG"/>
        </w:rPr>
      </w:pPr>
      <w:bookmarkStart w:id="4" w:name="_Toc104047814"/>
      <w:r w:rsidRPr="00942C56">
        <w:rPr>
          <w:rFonts w:ascii="Simplified Arabic" w:hAnsi="Simplified Arabic" w:cs="Simplified Arabic" w:hint="cs"/>
          <w:b/>
          <w:bCs/>
          <w:sz w:val="28"/>
          <w:szCs w:val="28"/>
          <w:rtl/>
          <w:lang w:bidi="ar-EG"/>
        </w:rPr>
        <w:lastRenderedPageBreak/>
        <w:t>1ــ2 المشكلة البحثية:</w:t>
      </w:r>
      <w:bookmarkEnd w:id="4"/>
    </w:p>
    <w:p w14:paraId="3F1ABF5B" w14:textId="023B02C8" w:rsidR="001545C1" w:rsidRDefault="00F32296" w:rsidP="0000627C">
      <w:pPr>
        <w:pStyle w:val="NoSpacing"/>
        <w:spacing w:after="120"/>
        <w:ind w:firstLine="432"/>
        <w:jc w:val="both"/>
        <w:rPr>
          <w:rFonts w:ascii="Simplified Arabic" w:hAnsi="Simplified Arabic" w:cs="Simplified Arabic"/>
          <w:sz w:val="24"/>
          <w:szCs w:val="24"/>
          <w:lang w:bidi="ar-EG"/>
        </w:rPr>
      </w:pPr>
      <w:r w:rsidRPr="00F32296">
        <w:rPr>
          <w:rFonts w:ascii="Simplified Arabic" w:hAnsi="Simplified Arabic" w:cs="Simplified Arabic"/>
          <w:sz w:val="24"/>
          <w:szCs w:val="24"/>
          <w:rtl/>
          <w:lang w:bidi="ar-EG"/>
        </w:rPr>
        <w:t xml:space="preserve">سلامة الأغذية هي قضية أساسية في الصحة العامة في جميع البلدان. وتُعتبر الأمراض المنقولة بالأغذية بسبب كائنات مُمرضة ميكروبية أو </w:t>
      </w:r>
      <w:r w:rsidR="00B0082B">
        <w:rPr>
          <w:rFonts w:ascii="Simplified Arabic" w:hAnsi="Simplified Arabic" w:cs="Simplified Arabic" w:hint="cs"/>
          <w:sz w:val="24"/>
          <w:szCs w:val="24"/>
          <w:rtl/>
          <w:lang w:bidi="ar-EG"/>
        </w:rPr>
        <w:t>مسممات</w:t>
      </w:r>
      <w:r w:rsidRPr="00F32296">
        <w:rPr>
          <w:rFonts w:ascii="Simplified Arabic" w:hAnsi="Simplified Arabic" w:cs="Simplified Arabic"/>
          <w:sz w:val="24"/>
          <w:szCs w:val="24"/>
          <w:rtl/>
          <w:lang w:bidi="ar-EG"/>
        </w:rPr>
        <w:t xml:space="preserve"> بيولوجية وملوثات كيميائية تهديداً كبي</w:t>
      </w:r>
      <w:r w:rsidR="000129CF">
        <w:rPr>
          <w:rFonts w:ascii="Simplified Arabic" w:hAnsi="Simplified Arabic" w:cs="Simplified Arabic"/>
          <w:sz w:val="24"/>
          <w:szCs w:val="24"/>
          <w:rtl/>
          <w:lang w:bidi="ar-EG"/>
        </w:rPr>
        <w:t>را لصحة آلاف الملايين من الناس.</w:t>
      </w:r>
      <w:r w:rsidR="000129CF">
        <w:rPr>
          <w:rFonts w:ascii="Simplified Arabic" w:hAnsi="Simplified Arabic" w:cs="Simplified Arabic" w:hint="cs"/>
          <w:sz w:val="24"/>
          <w:szCs w:val="24"/>
          <w:rtl/>
          <w:lang w:bidi="ar-EG"/>
        </w:rPr>
        <w:t xml:space="preserve"> </w:t>
      </w:r>
      <w:r w:rsidRPr="00F32296">
        <w:rPr>
          <w:rFonts w:ascii="Simplified Arabic" w:hAnsi="Simplified Arabic" w:cs="Simplified Arabic"/>
          <w:sz w:val="24"/>
          <w:szCs w:val="24"/>
          <w:rtl/>
          <w:lang w:bidi="ar-EG"/>
        </w:rPr>
        <w:t xml:space="preserve">وينظر المستهلكون في كل مكان إلى انتشار الأمراض المنقولة بالأغذية على أنه مصدر قلق متزايد دائماً، وتؤثر تلك الأمراض تأثيراً كبيراً في صحة الناس وطريقة عيشهم، بل إن لها نتائج اقتصادية للأفراد والعائلات والمجتمعات ولدوائر الأعمال ولبلدان بأكملها. ولما كان الفقراء يعيشون من يوم إلى يوم فإن خسارة الدخل بسبب أمراض منقولة بالأغذية تعني أن دورة الفقر ستظل قائمة لأمد </w:t>
      </w:r>
      <w:r w:rsidR="00A54C0A" w:rsidRPr="00F32296">
        <w:rPr>
          <w:rFonts w:ascii="Simplified Arabic" w:hAnsi="Simplified Arabic" w:cs="Simplified Arabic" w:hint="cs"/>
          <w:sz w:val="24"/>
          <w:szCs w:val="24"/>
          <w:rtl/>
          <w:lang w:bidi="ar-EG"/>
        </w:rPr>
        <w:t>طويل</w:t>
      </w:r>
      <w:r w:rsidR="00A54C0A" w:rsidRPr="006D5CF6">
        <w:rPr>
          <w:rFonts w:ascii="Simplified Arabic" w:hAnsi="Simplified Arabic" w:cs="Simplified Arabic" w:hint="cs"/>
          <w:sz w:val="24"/>
          <w:szCs w:val="24"/>
          <w:vertAlign w:val="superscript"/>
          <w:rtl/>
          <w:lang w:bidi="ar-EG"/>
        </w:rPr>
        <w:t xml:space="preserve"> </w:t>
      </w:r>
      <w:r w:rsidR="00A54C0A" w:rsidRPr="006D5CF6">
        <w:rPr>
          <w:rFonts w:ascii="Simplified Arabic" w:hAnsi="Simplified Arabic" w:cs="Simplified Arabic"/>
          <w:sz w:val="24"/>
          <w:szCs w:val="24"/>
          <w:vertAlign w:val="superscript"/>
          <w:rtl/>
          <w:lang w:bidi="ar-EG"/>
        </w:rPr>
        <w:t>(</w:t>
      </w:r>
      <w:r w:rsidR="001545C1" w:rsidRPr="006D5CF6">
        <w:rPr>
          <w:rStyle w:val="FootnoteReference"/>
          <w:rFonts w:ascii="Simplified Arabic" w:hAnsi="Simplified Arabic" w:cs="Simplified Arabic"/>
          <w:sz w:val="24"/>
          <w:szCs w:val="24"/>
          <w:rtl/>
          <w:lang w:bidi="ar-EG"/>
        </w:rPr>
        <w:footnoteReference w:id="1"/>
      </w:r>
      <w:r w:rsidR="001545C1" w:rsidRPr="006D5CF6">
        <w:rPr>
          <w:rFonts w:ascii="Simplified Arabic" w:hAnsi="Simplified Arabic" w:cs="Simplified Arabic" w:hint="cs"/>
          <w:sz w:val="24"/>
          <w:szCs w:val="24"/>
          <w:vertAlign w:val="superscript"/>
          <w:rtl/>
          <w:lang w:bidi="ar-EG"/>
        </w:rPr>
        <w:t>)</w:t>
      </w:r>
      <w:r w:rsidR="001545C1" w:rsidRPr="00F32296">
        <w:rPr>
          <w:rFonts w:ascii="Simplified Arabic" w:hAnsi="Simplified Arabic" w:cs="Simplified Arabic"/>
          <w:sz w:val="24"/>
          <w:szCs w:val="24"/>
          <w:rtl/>
          <w:lang w:bidi="ar-EG"/>
        </w:rPr>
        <w:t xml:space="preserve">. </w:t>
      </w:r>
    </w:p>
    <w:p w14:paraId="0E487497" w14:textId="77777777" w:rsidR="001545C1" w:rsidRPr="00067B6C" w:rsidRDefault="001545C1" w:rsidP="0000627C">
      <w:pPr>
        <w:pStyle w:val="NoSpacing"/>
        <w:spacing w:after="120"/>
        <w:ind w:firstLine="432"/>
        <w:rPr>
          <w:rFonts w:ascii="Simplified Arabic" w:hAnsi="Simplified Arabic" w:cs="Simplified Arabic"/>
          <w:b/>
          <w:bCs/>
          <w:sz w:val="24"/>
          <w:szCs w:val="24"/>
          <w:rtl/>
          <w:lang w:bidi="ar-EG"/>
        </w:rPr>
      </w:pPr>
      <w:r w:rsidRPr="00067B6C">
        <w:rPr>
          <w:rFonts w:ascii="Simplified Arabic" w:hAnsi="Simplified Arabic" w:cs="Simplified Arabic"/>
          <w:b/>
          <w:bCs/>
          <w:sz w:val="24"/>
          <w:szCs w:val="24"/>
          <w:rtl/>
          <w:lang w:bidi="ar-EG"/>
        </w:rPr>
        <w:t>ومن ثم يمكن صياغة المشكلة البحثية في التساؤل التالي:</w:t>
      </w:r>
    </w:p>
    <w:p w14:paraId="54C80D0E" w14:textId="1829D1F4" w:rsidR="001545C1" w:rsidRDefault="001545C1" w:rsidP="0000627C">
      <w:pPr>
        <w:pStyle w:val="NoSpacing"/>
        <w:spacing w:after="120"/>
        <w:rPr>
          <w:rFonts w:ascii="Simplified Arabic" w:hAnsi="Simplified Arabic" w:cs="Simplified Arabic"/>
          <w:b/>
          <w:bCs/>
          <w:sz w:val="24"/>
          <w:szCs w:val="24"/>
          <w:rtl/>
          <w:lang w:bidi="ar-EG"/>
        </w:rPr>
      </w:pPr>
      <w:r w:rsidRPr="00067B6C">
        <w:rPr>
          <w:rFonts w:ascii="Simplified Arabic" w:hAnsi="Simplified Arabic" w:cs="Simplified Arabic" w:hint="cs"/>
          <w:b/>
          <w:bCs/>
          <w:sz w:val="24"/>
          <w:szCs w:val="24"/>
          <w:rtl/>
          <w:lang w:bidi="ar-EG"/>
        </w:rPr>
        <w:t xml:space="preserve">هل هناك علاقة بين تطبيق </w:t>
      </w:r>
      <w:r w:rsidRPr="00067B6C">
        <w:rPr>
          <w:rFonts w:ascii="Simplified Arabic" w:hAnsi="Simplified Arabic" w:cs="Simplified Arabic"/>
          <w:b/>
          <w:bCs/>
          <w:sz w:val="24"/>
          <w:szCs w:val="24"/>
          <w:rtl/>
          <w:lang w:bidi="ar-EG"/>
        </w:rPr>
        <w:t>اشتراطات سلامة الغذاء</w:t>
      </w:r>
      <w:r w:rsidRPr="00067B6C">
        <w:rPr>
          <w:rFonts w:ascii="Simplified Arabic" w:hAnsi="Simplified Arabic" w:cs="Simplified Arabic" w:hint="cs"/>
          <w:b/>
          <w:bCs/>
          <w:sz w:val="24"/>
          <w:szCs w:val="24"/>
          <w:rtl/>
          <w:lang w:bidi="ar-EG"/>
        </w:rPr>
        <w:t xml:space="preserve"> </w:t>
      </w:r>
      <w:r w:rsidR="00017E35">
        <w:rPr>
          <w:rFonts w:ascii="Simplified Arabic" w:hAnsi="Simplified Arabic" w:cs="Simplified Arabic" w:hint="cs"/>
          <w:b/>
          <w:bCs/>
          <w:sz w:val="24"/>
          <w:szCs w:val="24"/>
          <w:rtl/>
          <w:lang w:bidi="ar-EG"/>
        </w:rPr>
        <w:t xml:space="preserve">بحجم ونمو </w:t>
      </w:r>
      <w:r w:rsidRPr="00067B6C">
        <w:rPr>
          <w:rFonts w:ascii="Simplified Arabic" w:hAnsi="Simplified Arabic" w:cs="Simplified Arabic" w:hint="cs"/>
          <w:b/>
          <w:bCs/>
          <w:sz w:val="24"/>
          <w:szCs w:val="24"/>
          <w:rtl/>
          <w:lang w:bidi="ar-EG"/>
        </w:rPr>
        <w:t>ا</w:t>
      </w:r>
      <w:r>
        <w:rPr>
          <w:rFonts w:ascii="Simplified Arabic" w:hAnsi="Simplified Arabic" w:cs="Simplified Arabic" w:hint="cs"/>
          <w:b/>
          <w:bCs/>
          <w:sz w:val="24"/>
          <w:szCs w:val="24"/>
          <w:rtl/>
          <w:lang w:bidi="ar-EG"/>
        </w:rPr>
        <w:t>لصادرات</w:t>
      </w:r>
      <w:r w:rsidRPr="00067B6C">
        <w:rPr>
          <w:rFonts w:ascii="Simplified Arabic" w:hAnsi="Simplified Arabic" w:cs="Simplified Arabic"/>
          <w:b/>
          <w:bCs/>
          <w:sz w:val="24"/>
          <w:szCs w:val="24"/>
          <w:rtl/>
          <w:lang w:bidi="ar-EG"/>
        </w:rPr>
        <w:t xml:space="preserve"> الغذائية في جمهورية مصر العربية.</w:t>
      </w:r>
    </w:p>
    <w:p w14:paraId="6A8458CB" w14:textId="77777777" w:rsidR="001545C1" w:rsidRPr="009716C6" w:rsidRDefault="001545C1" w:rsidP="0000627C">
      <w:pPr>
        <w:pStyle w:val="NoSpacing"/>
        <w:spacing w:after="120"/>
        <w:rPr>
          <w:rFonts w:ascii="Simplified Arabic" w:hAnsi="Simplified Arabic" w:cs="Simplified Arabic"/>
          <w:b/>
          <w:bCs/>
          <w:sz w:val="2"/>
          <w:szCs w:val="2"/>
          <w:rtl/>
          <w:lang w:bidi="ar-EG"/>
        </w:rPr>
      </w:pPr>
    </w:p>
    <w:p w14:paraId="3E4863DF" w14:textId="0D228E13" w:rsidR="001545C1" w:rsidRDefault="001545C1" w:rsidP="00DA7547">
      <w:pPr>
        <w:pStyle w:val="NoSpacing"/>
        <w:spacing w:after="120"/>
        <w:jc w:val="both"/>
        <w:outlineLvl w:val="0"/>
        <w:rPr>
          <w:rFonts w:ascii="Simplified Arabic" w:hAnsi="Simplified Arabic" w:cs="Simplified Arabic"/>
          <w:sz w:val="24"/>
          <w:szCs w:val="24"/>
          <w:rtl/>
          <w:lang w:bidi="ar-EG"/>
        </w:rPr>
      </w:pPr>
      <w:bookmarkStart w:id="5" w:name="_Toc104047815"/>
      <w:r w:rsidRPr="00942C56">
        <w:rPr>
          <w:rFonts w:ascii="Simplified Arabic" w:hAnsi="Simplified Arabic" w:cs="Simplified Arabic" w:hint="cs"/>
          <w:b/>
          <w:bCs/>
          <w:sz w:val="28"/>
          <w:szCs w:val="28"/>
          <w:rtl/>
          <w:lang w:bidi="ar-EG"/>
        </w:rPr>
        <w:t xml:space="preserve">1ــ3 </w:t>
      </w:r>
      <w:r w:rsidRPr="00942C56">
        <w:rPr>
          <w:rFonts w:ascii="Simplified Arabic" w:hAnsi="Simplified Arabic" w:cs="Simplified Arabic"/>
          <w:b/>
          <w:bCs/>
          <w:sz w:val="28"/>
          <w:szCs w:val="28"/>
          <w:rtl/>
          <w:lang w:bidi="ar-EG"/>
        </w:rPr>
        <w:t>أهداف البحث</w:t>
      </w:r>
      <w:r>
        <w:rPr>
          <w:rFonts w:ascii="Simplified Arabic" w:hAnsi="Simplified Arabic" w:cs="Simplified Arabic" w:hint="cs"/>
          <w:sz w:val="24"/>
          <w:szCs w:val="24"/>
          <w:rtl/>
          <w:lang w:bidi="ar-EG"/>
        </w:rPr>
        <w:t>:</w:t>
      </w:r>
      <w:bookmarkEnd w:id="5"/>
    </w:p>
    <w:p w14:paraId="419C8CD8" w14:textId="58CDB4A6" w:rsidR="001545C1" w:rsidRDefault="001545C1" w:rsidP="0000627C">
      <w:pPr>
        <w:pStyle w:val="NoSpacing"/>
        <w:spacing w:after="120"/>
        <w:ind w:left="124"/>
        <w:jc w:val="both"/>
        <w:rPr>
          <w:rFonts w:ascii="Simplified Arabic" w:hAnsi="Simplified Arabic" w:cs="Simplified Arabic"/>
          <w:sz w:val="24"/>
          <w:szCs w:val="24"/>
          <w:rtl/>
          <w:lang w:bidi="ar-EG"/>
        </w:rPr>
      </w:pPr>
      <w:r w:rsidRPr="002D02C3">
        <w:rPr>
          <w:rFonts w:ascii="Simplified Arabic" w:hAnsi="Simplified Arabic" w:cs="Simplified Arabic"/>
          <w:sz w:val="24"/>
          <w:szCs w:val="24"/>
          <w:rtl/>
          <w:lang w:bidi="ar-EG"/>
        </w:rPr>
        <w:t xml:space="preserve">يستهدف البحث عرض وتحليل أهم مؤشرات الوضع الحالي لتطبيق اشتراطات سلامة الغذاء بصفة عامة </w:t>
      </w:r>
      <w:r>
        <w:rPr>
          <w:rFonts w:ascii="Simplified Arabic" w:hAnsi="Simplified Arabic" w:cs="Simplified Arabic" w:hint="cs"/>
          <w:sz w:val="24"/>
          <w:szCs w:val="24"/>
          <w:rtl/>
          <w:lang w:bidi="ar-EG"/>
        </w:rPr>
        <w:t>والصادرات</w:t>
      </w:r>
      <w:r>
        <w:rPr>
          <w:rFonts w:ascii="Simplified Arabic" w:hAnsi="Simplified Arabic" w:cs="Simplified Arabic"/>
          <w:sz w:val="24"/>
          <w:szCs w:val="24"/>
          <w:rtl/>
          <w:lang w:bidi="ar-EG"/>
        </w:rPr>
        <w:t xml:space="preserve"> الغذا</w:t>
      </w:r>
      <w:r>
        <w:rPr>
          <w:rFonts w:ascii="Simplified Arabic" w:hAnsi="Simplified Arabic" w:cs="Simplified Arabic" w:hint="cs"/>
          <w:sz w:val="24"/>
          <w:szCs w:val="24"/>
          <w:rtl/>
          <w:lang w:bidi="ar-EG"/>
        </w:rPr>
        <w:t>ئية</w:t>
      </w:r>
      <w:r w:rsidRPr="002D02C3">
        <w:rPr>
          <w:rFonts w:ascii="Simplified Arabic" w:hAnsi="Simplified Arabic" w:cs="Simplified Arabic"/>
          <w:sz w:val="24"/>
          <w:szCs w:val="24"/>
          <w:rtl/>
          <w:lang w:bidi="ar-EG"/>
        </w:rPr>
        <w:t xml:space="preserve"> المصرية </w:t>
      </w:r>
      <w:r>
        <w:rPr>
          <w:rFonts w:ascii="Simplified Arabic" w:hAnsi="Simplified Arabic" w:cs="Simplified Arabic"/>
          <w:sz w:val="24"/>
          <w:szCs w:val="24"/>
          <w:rtl/>
          <w:lang w:bidi="ar-EG"/>
        </w:rPr>
        <w:t>بصفة خاصة</w:t>
      </w:r>
      <w:r>
        <w:rPr>
          <w:rFonts w:ascii="Simplified Arabic" w:hAnsi="Simplified Arabic" w:cs="Simplified Arabic" w:hint="cs"/>
          <w:sz w:val="24"/>
          <w:szCs w:val="24"/>
          <w:rtl/>
          <w:lang w:bidi="ar-EG"/>
        </w:rPr>
        <w:t xml:space="preserve"> ولتحقيق هذا الهدف تم دراسة ما يلي:</w:t>
      </w:r>
    </w:p>
    <w:p w14:paraId="167597F0" w14:textId="156D7E22" w:rsidR="00017E35" w:rsidRDefault="00017E35" w:rsidP="00B11D8E">
      <w:pPr>
        <w:pStyle w:val="ListParagraph"/>
        <w:numPr>
          <w:ilvl w:val="0"/>
          <w:numId w:val="4"/>
        </w:numPr>
        <w:tabs>
          <w:tab w:val="left" w:pos="720"/>
        </w:tabs>
        <w:spacing w:before="240" w:after="120"/>
        <w:jc w:val="both"/>
        <w:rPr>
          <w:rFonts w:ascii="Simplified Arabic" w:hAnsi="Simplified Arabic" w:cs="Simplified Arabic"/>
          <w:sz w:val="28"/>
          <w:szCs w:val="28"/>
        </w:rPr>
      </w:pPr>
      <w:r>
        <w:rPr>
          <w:rFonts w:ascii="Simplified Arabic" w:hAnsi="Simplified Arabic" w:cs="Simplified Arabic" w:hint="cs"/>
          <w:sz w:val="28"/>
          <w:szCs w:val="28"/>
          <w:rtl/>
        </w:rPr>
        <w:t>الوضع الراهن لاشتراطات سلامة الغذاء</w:t>
      </w:r>
    </w:p>
    <w:p w14:paraId="33A80BC5" w14:textId="176846EC" w:rsidR="001545C1" w:rsidRPr="00847BF6" w:rsidRDefault="001545C1" w:rsidP="00B11D8E">
      <w:pPr>
        <w:pStyle w:val="ListParagraph"/>
        <w:numPr>
          <w:ilvl w:val="0"/>
          <w:numId w:val="4"/>
        </w:numPr>
        <w:tabs>
          <w:tab w:val="left" w:pos="720"/>
        </w:tabs>
        <w:spacing w:before="240" w:after="120"/>
        <w:jc w:val="both"/>
        <w:rPr>
          <w:rFonts w:ascii="Simplified Arabic" w:hAnsi="Simplified Arabic" w:cs="Simplified Arabic"/>
          <w:sz w:val="28"/>
          <w:szCs w:val="28"/>
          <w:rtl/>
        </w:rPr>
      </w:pPr>
      <w:r>
        <w:rPr>
          <w:rFonts w:ascii="Simplified Arabic" w:hAnsi="Simplified Arabic" w:cs="Simplified Arabic"/>
          <w:sz w:val="28"/>
          <w:szCs w:val="28"/>
          <w:rtl/>
        </w:rPr>
        <w:t>ال</w:t>
      </w:r>
      <w:r>
        <w:rPr>
          <w:rFonts w:ascii="Simplified Arabic" w:hAnsi="Simplified Arabic" w:cs="Simplified Arabic" w:hint="cs"/>
          <w:sz w:val="28"/>
          <w:szCs w:val="28"/>
          <w:rtl/>
        </w:rPr>
        <w:t>تعرف ع</w:t>
      </w:r>
      <w:r w:rsidRPr="00847BF6">
        <w:rPr>
          <w:rFonts w:ascii="Simplified Arabic" w:hAnsi="Simplified Arabic" w:cs="Simplified Arabic"/>
          <w:sz w:val="28"/>
          <w:szCs w:val="28"/>
          <w:rtl/>
        </w:rPr>
        <w:t xml:space="preserve">لى تحديات </w:t>
      </w:r>
      <w:r>
        <w:rPr>
          <w:rFonts w:ascii="Simplified Arabic" w:hAnsi="Simplified Arabic" w:cs="Simplified Arabic"/>
          <w:sz w:val="28"/>
          <w:szCs w:val="28"/>
          <w:rtl/>
        </w:rPr>
        <w:t>ال</w:t>
      </w:r>
      <w:r>
        <w:rPr>
          <w:rFonts w:ascii="Simplified Arabic" w:hAnsi="Simplified Arabic" w:cs="Simplified Arabic" w:hint="cs"/>
          <w:sz w:val="28"/>
          <w:szCs w:val="28"/>
          <w:rtl/>
        </w:rPr>
        <w:t>صادرات</w:t>
      </w:r>
      <w:r w:rsidRPr="00847BF6">
        <w:rPr>
          <w:rFonts w:ascii="Simplified Arabic" w:hAnsi="Simplified Arabic" w:cs="Simplified Arabic"/>
          <w:sz w:val="28"/>
          <w:szCs w:val="28"/>
          <w:rtl/>
        </w:rPr>
        <w:t xml:space="preserve"> الغذائية المصرية.</w:t>
      </w:r>
    </w:p>
    <w:p w14:paraId="6D2AA693" w14:textId="243651EF" w:rsidR="001545C1" w:rsidRDefault="003E02A9" w:rsidP="00B11D8E">
      <w:pPr>
        <w:pStyle w:val="ListParagraph"/>
        <w:numPr>
          <w:ilvl w:val="0"/>
          <w:numId w:val="4"/>
        </w:numPr>
        <w:tabs>
          <w:tab w:val="left" w:pos="720"/>
        </w:tabs>
        <w:spacing w:before="240" w:after="120"/>
        <w:jc w:val="both"/>
        <w:rPr>
          <w:rFonts w:ascii="Simplified Arabic" w:hAnsi="Simplified Arabic" w:cs="Simplified Arabic"/>
          <w:sz w:val="28"/>
          <w:szCs w:val="28"/>
        </w:rPr>
      </w:pPr>
      <w:r>
        <w:rPr>
          <w:rFonts w:ascii="Simplified Arabic" w:hAnsi="Simplified Arabic" w:cs="Simplified Arabic" w:hint="cs"/>
          <w:sz w:val="28"/>
          <w:szCs w:val="28"/>
          <w:rtl/>
        </w:rPr>
        <w:t>التعرف على دور</w:t>
      </w:r>
      <w:r w:rsidR="001545C1" w:rsidRPr="00847BF6">
        <w:rPr>
          <w:rFonts w:ascii="Simplified Arabic" w:hAnsi="Simplified Arabic" w:cs="Simplified Arabic"/>
          <w:sz w:val="28"/>
          <w:szCs w:val="28"/>
          <w:rtl/>
        </w:rPr>
        <w:t xml:space="preserve"> ال</w:t>
      </w:r>
      <w:r>
        <w:rPr>
          <w:rFonts w:ascii="Simplified Arabic" w:hAnsi="Simplified Arabic" w:cs="Simplified Arabic" w:hint="cs"/>
          <w:sz w:val="28"/>
          <w:szCs w:val="28"/>
          <w:rtl/>
        </w:rPr>
        <w:t>أ</w:t>
      </w:r>
      <w:r w:rsidR="001545C1" w:rsidRPr="00847BF6">
        <w:rPr>
          <w:rFonts w:ascii="Simplified Arabic" w:hAnsi="Simplified Arabic" w:cs="Simplified Arabic"/>
          <w:sz w:val="28"/>
          <w:szCs w:val="28"/>
          <w:rtl/>
        </w:rPr>
        <w:t xml:space="preserve">زمات العالمية مثل جائحة كورونا </w:t>
      </w:r>
      <w:r>
        <w:rPr>
          <w:rFonts w:ascii="Simplified Arabic" w:hAnsi="Simplified Arabic" w:cs="Simplified Arabic" w:hint="cs"/>
          <w:sz w:val="28"/>
          <w:szCs w:val="28"/>
          <w:rtl/>
        </w:rPr>
        <w:t>في</w:t>
      </w:r>
      <w:r w:rsidR="001545C1" w:rsidRPr="00847BF6">
        <w:rPr>
          <w:rFonts w:ascii="Simplified Arabic" w:hAnsi="Simplified Arabic" w:cs="Simplified Arabic"/>
          <w:sz w:val="28"/>
          <w:szCs w:val="28"/>
          <w:rtl/>
        </w:rPr>
        <w:t xml:space="preserve"> تحديث وتطوير نظم الرقابة الغذائية لمواجهت</w:t>
      </w:r>
      <w:r w:rsidR="001545C1">
        <w:rPr>
          <w:rFonts w:ascii="Simplified Arabic" w:hAnsi="Simplified Arabic" w:cs="Simplified Arabic" w:hint="cs"/>
          <w:sz w:val="28"/>
          <w:szCs w:val="28"/>
          <w:rtl/>
        </w:rPr>
        <w:t>ه</w:t>
      </w:r>
      <w:r w:rsidR="001545C1" w:rsidRPr="00847BF6">
        <w:rPr>
          <w:rFonts w:ascii="Simplified Arabic" w:hAnsi="Simplified Arabic" w:cs="Simplified Arabic"/>
          <w:sz w:val="28"/>
          <w:szCs w:val="28"/>
          <w:rtl/>
        </w:rPr>
        <w:t>ا.</w:t>
      </w:r>
    </w:p>
    <w:p w14:paraId="1A4A1DFF" w14:textId="791E319F" w:rsidR="001545C1" w:rsidRPr="00E46C57" w:rsidRDefault="001545C1" w:rsidP="00DA7547">
      <w:pPr>
        <w:pStyle w:val="NoSpacing"/>
        <w:tabs>
          <w:tab w:val="left" w:pos="720"/>
        </w:tabs>
        <w:spacing w:before="80" w:after="120"/>
        <w:ind w:left="124"/>
        <w:jc w:val="both"/>
        <w:outlineLvl w:val="0"/>
        <w:rPr>
          <w:rFonts w:ascii="Simplified Arabic" w:hAnsi="Simplified Arabic" w:cs="Simplified Arabic"/>
        </w:rPr>
      </w:pPr>
      <w:bookmarkStart w:id="6" w:name="_Toc104047816"/>
      <w:r>
        <w:rPr>
          <w:rFonts w:ascii="Simplified Arabic" w:hAnsi="Simplified Arabic" w:cs="Simplified Arabic" w:hint="cs"/>
          <w:b/>
          <w:bCs/>
          <w:sz w:val="28"/>
          <w:szCs w:val="28"/>
          <w:rtl/>
          <w:lang w:bidi="ar-EG"/>
        </w:rPr>
        <w:t xml:space="preserve">1ــ4 </w:t>
      </w:r>
      <w:r w:rsidRPr="00E46C57">
        <w:rPr>
          <w:rFonts w:ascii="Simplified Arabic" w:hAnsi="Simplified Arabic" w:cs="Simplified Arabic" w:hint="cs"/>
          <w:b/>
          <w:bCs/>
          <w:sz w:val="28"/>
          <w:szCs w:val="28"/>
          <w:rtl/>
          <w:lang w:bidi="ar-EG"/>
        </w:rPr>
        <w:t>أهمية البحث</w:t>
      </w:r>
      <w:r>
        <w:rPr>
          <w:rFonts w:ascii="Simplified Arabic" w:hAnsi="Simplified Arabic" w:cs="Simplified Arabic" w:hint="cs"/>
          <w:b/>
          <w:bCs/>
          <w:sz w:val="28"/>
          <w:szCs w:val="28"/>
          <w:rtl/>
          <w:lang w:bidi="ar-EG"/>
        </w:rPr>
        <w:t>:</w:t>
      </w:r>
      <w:bookmarkEnd w:id="6"/>
    </w:p>
    <w:p w14:paraId="7096F3EE" w14:textId="54F45746" w:rsidR="00DA74DE" w:rsidRPr="00DA74DE" w:rsidRDefault="00BF29F2" w:rsidP="00143DC3">
      <w:pPr>
        <w:pStyle w:val="ListParagraph"/>
        <w:numPr>
          <w:ilvl w:val="0"/>
          <w:numId w:val="1"/>
        </w:numPr>
        <w:tabs>
          <w:tab w:val="left" w:pos="720"/>
        </w:tabs>
        <w:spacing w:before="80" w:after="120"/>
        <w:ind w:left="484" w:hanging="90"/>
        <w:jc w:val="both"/>
        <w:rPr>
          <w:rFonts w:ascii="Simplified Arabic" w:hAnsi="Simplified Arabic" w:cs="Simplified Arabic"/>
          <w:b/>
          <w:bCs/>
          <w:sz w:val="28"/>
          <w:szCs w:val="28"/>
        </w:rPr>
      </w:pPr>
      <w:r w:rsidRPr="00DA74DE">
        <w:rPr>
          <w:rFonts w:ascii="Simplified Arabic" w:hAnsi="Simplified Arabic" w:cs="Simplified Arabic" w:hint="cs"/>
          <w:sz w:val="24"/>
          <w:szCs w:val="24"/>
          <w:rtl/>
        </w:rPr>
        <w:t>تأتي أهمية البحث من كونه يناقش</w:t>
      </w:r>
      <w:r w:rsidR="001545C1" w:rsidRPr="00DA74DE">
        <w:rPr>
          <w:rFonts w:ascii="Simplified Arabic" w:hAnsi="Simplified Arabic" w:cs="Simplified Arabic"/>
          <w:sz w:val="24"/>
          <w:szCs w:val="24"/>
          <w:rtl/>
        </w:rPr>
        <w:t xml:space="preserve"> </w:t>
      </w:r>
      <w:r w:rsidR="00101E79">
        <w:rPr>
          <w:rFonts w:ascii="Simplified Arabic" w:hAnsi="Simplified Arabic" w:cs="Simplified Arabic" w:hint="cs"/>
          <w:sz w:val="24"/>
          <w:szCs w:val="24"/>
          <w:rtl/>
        </w:rPr>
        <w:t xml:space="preserve">تحليل </w:t>
      </w:r>
      <w:r w:rsidR="001545C1" w:rsidRPr="00DA74DE">
        <w:rPr>
          <w:rFonts w:ascii="Simplified Arabic" w:hAnsi="Simplified Arabic" w:cs="Simplified Arabic"/>
          <w:sz w:val="24"/>
          <w:szCs w:val="24"/>
          <w:rtl/>
        </w:rPr>
        <w:t>العلاقة بين سلامة الغذاء، وال</w:t>
      </w:r>
      <w:r w:rsidR="001545C1" w:rsidRPr="00DA74DE">
        <w:rPr>
          <w:rFonts w:ascii="Simplified Arabic" w:hAnsi="Simplified Arabic" w:cs="Simplified Arabic" w:hint="cs"/>
          <w:sz w:val="24"/>
          <w:szCs w:val="24"/>
          <w:rtl/>
        </w:rPr>
        <w:t>صادرات</w:t>
      </w:r>
      <w:r w:rsidR="001545C1" w:rsidRPr="00DA74DE">
        <w:rPr>
          <w:rFonts w:ascii="Simplified Arabic" w:hAnsi="Simplified Arabic" w:cs="Simplified Arabic"/>
          <w:sz w:val="24"/>
          <w:szCs w:val="24"/>
          <w:rtl/>
        </w:rPr>
        <w:t xml:space="preserve"> </w:t>
      </w:r>
      <w:r w:rsidR="00DA74DE" w:rsidRPr="00DA74DE">
        <w:rPr>
          <w:rFonts w:ascii="Simplified Arabic" w:hAnsi="Simplified Arabic" w:cs="Simplified Arabic" w:hint="cs"/>
          <w:sz w:val="24"/>
          <w:szCs w:val="24"/>
          <w:rtl/>
        </w:rPr>
        <w:t>ودورها في التأثير على حجم الصادرات</w:t>
      </w:r>
      <w:r w:rsidR="00DA74DE" w:rsidRPr="00DA74DE">
        <w:rPr>
          <w:rFonts w:ascii="Simplified Arabic" w:hAnsi="Simplified Arabic" w:cs="Simplified Arabic"/>
          <w:sz w:val="24"/>
          <w:szCs w:val="24"/>
          <w:rtl/>
        </w:rPr>
        <w:t xml:space="preserve"> الغذائية</w:t>
      </w:r>
      <w:r w:rsidR="00101E79">
        <w:rPr>
          <w:rFonts w:ascii="Simplified Arabic" w:hAnsi="Simplified Arabic" w:cs="Simplified Arabic" w:hint="cs"/>
          <w:sz w:val="24"/>
          <w:szCs w:val="24"/>
          <w:rtl/>
        </w:rPr>
        <w:t xml:space="preserve"> ودورها في التأثير على حجم الصادرات الغذائية</w:t>
      </w:r>
      <w:r w:rsidR="00DA74DE" w:rsidRPr="00DA74DE">
        <w:rPr>
          <w:rFonts w:ascii="Simplified Arabic" w:hAnsi="Simplified Arabic" w:cs="Simplified Arabic" w:hint="cs"/>
          <w:sz w:val="24"/>
          <w:szCs w:val="24"/>
          <w:rtl/>
        </w:rPr>
        <w:t>.</w:t>
      </w:r>
    </w:p>
    <w:p w14:paraId="18CCB72C" w14:textId="48672B8D" w:rsidR="001545C1" w:rsidRPr="00E46C57" w:rsidRDefault="001545C1" w:rsidP="00DA7547">
      <w:pPr>
        <w:pStyle w:val="NoSpacing"/>
        <w:spacing w:after="120"/>
        <w:jc w:val="both"/>
        <w:outlineLvl w:val="0"/>
        <w:rPr>
          <w:rFonts w:ascii="Simplified Arabic" w:hAnsi="Simplified Arabic" w:cs="Simplified Arabic"/>
          <w:b/>
          <w:bCs/>
          <w:sz w:val="28"/>
          <w:szCs w:val="28"/>
          <w:rtl/>
          <w:lang w:bidi="ar-EG"/>
        </w:rPr>
      </w:pPr>
      <w:bookmarkStart w:id="7" w:name="_Toc104047817"/>
      <w:r>
        <w:rPr>
          <w:rFonts w:ascii="Simplified Arabic" w:hAnsi="Simplified Arabic" w:cs="Simplified Arabic" w:hint="cs"/>
          <w:b/>
          <w:bCs/>
          <w:sz w:val="28"/>
          <w:szCs w:val="28"/>
          <w:rtl/>
          <w:lang w:bidi="ar-EG"/>
        </w:rPr>
        <w:t>1ــ5 فرضية</w:t>
      </w:r>
      <w:r w:rsidRPr="00E46C57">
        <w:rPr>
          <w:rFonts w:ascii="Simplified Arabic" w:hAnsi="Simplified Arabic" w:cs="Simplified Arabic" w:hint="cs"/>
          <w:b/>
          <w:bCs/>
          <w:sz w:val="28"/>
          <w:szCs w:val="28"/>
          <w:rtl/>
          <w:lang w:bidi="ar-EG"/>
        </w:rPr>
        <w:t xml:space="preserve"> البحث</w:t>
      </w:r>
      <w:r>
        <w:rPr>
          <w:rFonts w:ascii="Simplified Arabic" w:hAnsi="Simplified Arabic" w:cs="Simplified Arabic" w:hint="cs"/>
          <w:b/>
          <w:bCs/>
          <w:sz w:val="28"/>
          <w:szCs w:val="28"/>
          <w:rtl/>
          <w:lang w:bidi="ar-EG"/>
        </w:rPr>
        <w:t>:</w:t>
      </w:r>
      <w:bookmarkEnd w:id="7"/>
    </w:p>
    <w:p w14:paraId="285A60E7" w14:textId="67603826" w:rsidR="001545C1" w:rsidRDefault="001545C1" w:rsidP="0000627C">
      <w:pPr>
        <w:spacing w:after="120"/>
        <w:rPr>
          <w:rFonts w:ascii="Simplified Arabic" w:eastAsia="Arial Unicode MS" w:hAnsi="Simplified Arabic" w:cs="Simplified Arabic"/>
          <w:sz w:val="24"/>
          <w:szCs w:val="24"/>
          <w:rtl/>
        </w:rPr>
      </w:pPr>
      <w:r w:rsidRPr="00440270">
        <w:rPr>
          <w:rFonts w:ascii="Simplified Arabic" w:hAnsi="Simplified Arabic" w:cs="Simplified Arabic"/>
          <w:sz w:val="24"/>
          <w:szCs w:val="24"/>
          <w:rtl/>
          <w:lang w:bidi="ar-EG"/>
        </w:rPr>
        <w:t xml:space="preserve">التعرف على العلاقة بين </w:t>
      </w:r>
      <w:r w:rsidRPr="00440270">
        <w:rPr>
          <w:rFonts w:ascii="Simplified Arabic" w:eastAsia="Arial Unicode MS" w:hAnsi="Simplified Arabic" w:cs="Simplified Arabic"/>
          <w:sz w:val="24"/>
          <w:szCs w:val="24"/>
          <w:rtl/>
        </w:rPr>
        <w:t xml:space="preserve">تطبيق اشتراطات سلامة الغذاء </w:t>
      </w:r>
      <w:r>
        <w:rPr>
          <w:rFonts w:ascii="Simplified Arabic" w:eastAsia="Arial Unicode MS" w:hAnsi="Simplified Arabic" w:cs="Simplified Arabic" w:hint="cs"/>
          <w:sz w:val="24"/>
          <w:szCs w:val="24"/>
          <w:rtl/>
        </w:rPr>
        <w:t>و</w:t>
      </w:r>
      <w:r w:rsidRPr="00440270">
        <w:rPr>
          <w:rFonts w:ascii="Simplified Arabic" w:eastAsia="Arial Unicode MS" w:hAnsi="Simplified Arabic" w:cs="Simplified Arabic"/>
          <w:sz w:val="24"/>
          <w:szCs w:val="24"/>
          <w:rtl/>
        </w:rPr>
        <w:t xml:space="preserve">حجم </w:t>
      </w:r>
      <w:r>
        <w:rPr>
          <w:rFonts w:ascii="Simplified Arabic" w:eastAsia="Arial Unicode MS" w:hAnsi="Simplified Arabic" w:cs="Simplified Arabic" w:hint="cs"/>
          <w:sz w:val="24"/>
          <w:szCs w:val="24"/>
          <w:rtl/>
        </w:rPr>
        <w:t>الصادرات</w:t>
      </w:r>
      <w:r w:rsidRPr="00440270">
        <w:rPr>
          <w:rFonts w:ascii="Simplified Arabic" w:eastAsia="Arial Unicode MS" w:hAnsi="Simplified Arabic" w:cs="Simplified Arabic"/>
          <w:sz w:val="24"/>
          <w:szCs w:val="24"/>
          <w:rtl/>
        </w:rPr>
        <w:t xml:space="preserve"> الغذا</w:t>
      </w:r>
      <w:r>
        <w:rPr>
          <w:rFonts w:ascii="Simplified Arabic" w:eastAsia="Arial Unicode MS" w:hAnsi="Simplified Arabic" w:cs="Simplified Arabic" w:hint="cs"/>
          <w:sz w:val="24"/>
          <w:szCs w:val="24"/>
          <w:rtl/>
        </w:rPr>
        <w:t xml:space="preserve">ئية </w:t>
      </w:r>
      <w:r w:rsidRPr="00440270">
        <w:rPr>
          <w:rFonts w:ascii="Simplified Arabic" w:eastAsia="Arial Unicode MS" w:hAnsi="Simplified Arabic" w:cs="Simplified Arabic"/>
          <w:sz w:val="24"/>
          <w:szCs w:val="24"/>
          <w:rtl/>
        </w:rPr>
        <w:t>المصرية</w:t>
      </w:r>
    </w:p>
    <w:p w14:paraId="639335B5" w14:textId="6D945EF5" w:rsidR="001545C1" w:rsidRDefault="001545C1" w:rsidP="00DA7547">
      <w:pPr>
        <w:pStyle w:val="Heading1"/>
        <w:rPr>
          <w:rFonts w:ascii="Simplified Arabic" w:hAnsi="Simplified Arabic" w:cs="Simplified Arabic"/>
          <w:b w:val="0"/>
          <w:bCs w:val="0"/>
          <w:rtl/>
          <w:lang w:bidi="ar-EG"/>
        </w:rPr>
      </w:pPr>
      <w:bookmarkStart w:id="8" w:name="_Toc104047818"/>
      <w:r w:rsidRPr="00DA7547">
        <w:rPr>
          <w:rFonts w:ascii="Simplified Arabic" w:eastAsiaTheme="minorHAnsi" w:hAnsi="Simplified Arabic" w:cs="Simplified Arabic" w:hint="cs"/>
          <w:color w:val="auto"/>
          <w:rtl/>
          <w:lang w:bidi="ar-EG"/>
        </w:rPr>
        <w:t>1ــ6 منهجية البحث</w:t>
      </w:r>
      <w:r w:rsidRPr="00B70F36">
        <w:rPr>
          <w:rFonts w:ascii="Simplified Arabic" w:hAnsi="Simplified Arabic" w:cs="Simplified Arabic" w:hint="cs"/>
          <w:b w:val="0"/>
          <w:bCs w:val="0"/>
          <w:rtl/>
          <w:lang w:bidi="ar-EG"/>
        </w:rPr>
        <w:t>:</w:t>
      </w:r>
      <w:bookmarkEnd w:id="8"/>
    </w:p>
    <w:p w14:paraId="7A39AB11" w14:textId="295979FB" w:rsidR="001545C1" w:rsidRDefault="001545C1" w:rsidP="0000627C">
      <w:pPr>
        <w:spacing w:after="120"/>
        <w:jc w:val="both"/>
        <w:rPr>
          <w:rFonts w:ascii="Simplified Arabic" w:eastAsia="Arial Unicode MS" w:hAnsi="Simplified Arabic" w:cs="Simplified Arabic"/>
          <w:sz w:val="24"/>
          <w:szCs w:val="24"/>
          <w:rtl/>
        </w:rPr>
      </w:pPr>
      <w:r w:rsidRPr="00B8643B">
        <w:rPr>
          <w:rFonts w:ascii="Simplified Arabic" w:eastAsia="Arial Unicode MS" w:hAnsi="Simplified Arabic" w:cs="Simplified Arabic" w:hint="cs"/>
          <w:sz w:val="24"/>
          <w:szCs w:val="24"/>
          <w:rtl/>
        </w:rPr>
        <w:t>يعتمد البحث في تحقيق أهدافه على منهج الوصفي التحليلي ل</w:t>
      </w:r>
      <w:r w:rsidRPr="00B8643B">
        <w:rPr>
          <w:rFonts w:ascii="Simplified Arabic" w:eastAsia="Arial Unicode MS" w:hAnsi="Simplified Arabic" w:cs="Simplified Arabic"/>
          <w:sz w:val="24"/>
          <w:szCs w:val="24"/>
          <w:rtl/>
        </w:rPr>
        <w:t>لتعرف على ظاهرة الدراسة</w:t>
      </w:r>
      <w:r>
        <w:rPr>
          <w:rFonts w:ascii="Simplified Arabic" w:eastAsia="Arial Unicode MS" w:hAnsi="Simplified Arabic" w:cs="Simplified Arabic" w:hint="cs"/>
          <w:sz w:val="24"/>
          <w:szCs w:val="24"/>
          <w:rtl/>
        </w:rPr>
        <w:t xml:space="preserve"> وهي </w:t>
      </w:r>
      <w:r w:rsidRPr="00440270">
        <w:rPr>
          <w:rFonts w:ascii="Simplified Arabic" w:hAnsi="Simplified Arabic" w:cs="Simplified Arabic"/>
          <w:sz w:val="24"/>
          <w:szCs w:val="24"/>
          <w:rtl/>
          <w:lang w:bidi="ar-EG"/>
        </w:rPr>
        <w:t xml:space="preserve">العلاقة بين </w:t>
      </w:r>
      <w:r w:rsidRPr="00440270">
        <w:rPr>
          <w:rFonts w:ascii="Simplified Arabic" w:eastAsia="Arial Unicode MS" w:hAnsi="Simplified Arabic" w:cs="Simplified Arabic"/>
          <w:sz w:val="24"/>
          <w:szCs w:val="24"/>
          <w:rtl/>
        </w:rPr>
        <w:t xml:space="preserve">تطبيق اشتراطات سلامة الغذاء </w:t>
      </w:r>
      <w:r>
        <w:rPr>
          <w:rFonts w:ascii="Simplified Arabic" w:eastAsia="Arial Unicode MS" w:hAnsi="Simplified Arabic" w:cs="Simplified Arabic" w:hint="cs"/>
          <w:sz w:val="24"/>
          <w:szCs w:val="24"/>
          <w:rtl/>
        </w:rPr>
        <w:t>والصادرات</w:t>
      </w:r>
      <w:r w:rsidRPr="00440270">
        <w:rPr>
          <w:rFonts w:ascii="Simplified Arabic" w:eastAsia="Arial Unicode MS" w:hAnsi="Simplified Arabic" w:cs="Simplified Arabic"/>
          <w:sz w:val="24"/>
          <w:szCs w:val="24"/>
          <w:rtl/>
        </w:rPr>
        <w:t xml:space="preserve"> الغذا</w:t>
      </w:r>
      <w:r>
        <w:rPr>
          <w:rFonts w:ascii="Simplified Arabic" w:eastAsia="Arial Unicode MS" w:hAnsi="Simplified Arabic" w:cs="Simplified Arabic" w:hint="cs"/>
          <w:sz w:val="24"/>
          <w:szCs w:val="24"/>
          <w:rtl/>
        </w:rPr>
        <w:t xml:space="preserve">ئية </w:t>
      </w:r>
      <w:r w:rsidRPr="00440270">
        <w:rPr>
          <w:rFonts w:ascii="Simplified Arabic" w:eastAsia="Arial Unicode MS" w:hAnsi="Simplified Arabic" w:cs="Simplified Arabic"/>
          <w:sz w:val="24"/>
          <w:szCs w:val="24"/>
          <w:rtl/>
        </w:rPr>
        <w:t>المصرية</w:t>
      </w:r>
      <w:r w:rsidRPr="00B8643B">
        <w:rPr>
          <w:rFonts w:ascii="Simplified Arabic" w:eastAsia="Arial Unicode MS" w:hAnsi="Simplified Arabic" w:cs="Simplified Arabic"/>
          <w:sz w:val="24"/>
          <w:szCs w:val="24"/>
          <w:rtl/>
        </w:rPr>
        <w:t>، ووضعها في إطارها الصحيح، وتفسير جميع الظروف المحيطة بها</w:t>
      </w:r>
      <w:r>
        <w:rPr>
          <w:rFonts w:ascii="Simplified Arabic" w:eastAsia="Arial Unicode MS" w:hAnsi="Simplified Arabic" w:cs="Simplified Arabic" w:hint="cs"/>
          <w:sz w:val="24"/>
          <w:szCs w:val="24"/>
          <w:rtl/>
        </w:rPr>
        <w:t>.</w:t>
      </w:r>
    </w:p>
    <w:p w14:paraId="3FC3DE77" w14:textId="49E80D60" w:rsidR="001545C1" w:rsidRPr="00E46C57" w:rsidRDefault="001545C1" w:rsidP="00DA7547">
      <w:pPr>
        <w:pStyle w:val="NoSpacing"/>
        <w:spacing w:after="120"/>
        <w:ind w:left="124"/>
        <w:outlineLvl w:val="0"/>
        <w:rPr>
          <w:rFonts w:ascii="Simplified Arabic" w:hAnsi="Simplified Arabic" w:cs="Simplified Arabic"/>
          <w:b/>
          <w:bCs/>
          <w:sz w:val="28"/>
          <w:szCs w:val="28"/>
          <w:rtl/>
          <w:lang w:bidi="ar-EG"/>
        </w:rPr>
      </w:pPr>
      <w:bookmarkStart w:id="9" w:name="_Toc104047819"/>
      <w:r>
        <w:rPr>
          <w:rFonts w:ascii="Simplified Arabic" w:hAnsi="Simplified Arabic" w:cs="Simplified Arabic" w:hint="cs"/>
          <w:b/>
          <w:bCs/>
          <w:sz w:val="28"/>
          <w:szCs w:val="28"/>
          <w:rtl/>
          <w:lang w:bidi="ar-EG"/>
        </w:rPr>
        <w:t xml:space="preserve">1ــ7 </w:t>
      </w:r>
      <w:r w:rsidRPr="00E46C57">
        <w:rPr>
          <w:rFonts w:ascii="Simplified Arabic" w:hAnsi="Simplified Arabic" w:cs="Simplified Arabic" w:hint="cs"/>
          <w:b/>
          <w:bCs/>
          <w:sz w:val="28"/>
          <w:szCs w:val="28"/>
          <w:rtl/>
          <w:lang w:bidi="ar-EG"/>
        </w:rPr>
        <w:t>حدود البحث</w:t>
      </w:r>
      <w:bookmarkEnd w:id="9"/>
    </w:p>
    <w:p w14:paraId="7528539D" w14:textId="77777777" w:rsidR="001545C1" w:rsidRPr="00406B4A" w:rsidRDefault="001545C1" w:rsidP="00B11D8E">
      <w:pPr>
        <w:pStyle w:val="ListParagraph"/>
        <w:numPr>
          <w:ilvl w:val="0"/>
          <w:numId w:val="2"/>
        </w:numPr>
        <w:tabs>
          <w:tab w:val="left" w:pos="720"/>
        </w:tabs>
        <w:spacing w:after="120"/>
        <w:ind w:left="389" w:firstLine="0"/>
        <w:jc w:val="mediumKashida"/>
        <w:rPr>
          <w:rFonts w:ascii="Simplified Arabic" w:hAnsi="Simplified Arabic" w:cs="Simplified Arabic"/>
          <w:b/>
          <w:bCs/>
          <w:sz w:val="24"/>
          <w:szCs w:val="24"/>
          <w:rtl/>
        </w:rPr>
      </w:pPr>
      <w:r w:rsidRPr="00406B4A">
        <w:rPr>
          <w:rFonts w:ascii="Simplified Arabic" w:hAnsi="Simplified Arabic" w:cs="Simplified Arabic" w:hint="cs"/>
          <w:b/>
          <w:bCs/>
          <w:sz w:val="24"/>
          <w:szCs w:val="24"/>
          <w:rtl/>
        </w:rPr>
        <w:lastRenderedPageBreak/>
        <w:t>ال</w:t>
      </w:r>
      <w:r w:rsidRPr="00406B4A">
        <w:rPr>
          <w:rFonts w:ascii="Simplified Arabic" w:hAnsi="Simplified Arabic" w:cs="Simplified Arabic"/>
          <w:b/>
          <w:bCs/>
          <w:sz w:val="24"/>
          <w:szCs w:val="24"/>
          <w:rtl/>
        </w:rPr>
        <w:t>حدود المكانية:</w:t>
      </w:r>
    </w:p>
    <w:p w14:paraId="4381BFE4" w14:textId="30603043" w:rsidR="001545C1" w:rsidRPr="0091625E" w:rsidRDefault="001545C1" w:rsidP="0000627C">
      <w:pPr>
        <w:tabs>
          <w:tab w:val="left" w:pos="664"/>
        </w:tabs>
        <w:spacing w:after="120"/>
        <w:ind w:left="389"/>
        <w:rPr>
          <w:rFonts w:ascii="Simplified Arabic" w:hAnsi="Simplified Arabic" w:cs="Simplified Arabic"/>
          <w:sz w:val="24"/>
          <w:szCs w:val="24"/>
        </w:rPr>
      </w:pPr>
      <w:r w:rsidRPr="0091625E">
        <w:rPr>
          <w:rFonts w:ascii="Simplified Arabic" w:hAnsi="Simplified Arabic" w:cs="Simplified Arabic"/>
          <w:sz w:val="24"/>
          <w:szCs w:val="24"/>
          <w:rtl/>
        </w:rPr>
        <w:t>اقتصرت الدراسة الميدانية على المسئولين المعنيين بالهيئة القومية لسلامة الغذاء</w:t>
      </w:r>
      <w:r w:rsidRPr="0091625E">
        <w:rPr>
          <w:rFonts w:ascii="Simplified Arabic" w:hAnsi="Simplified Arabic" w:cs="Simplified Arabic" w:hint="cs"/>
          <w:sz w:val="24"/>
          <w:szCs w:val="24"/>
          <w:rtl/>
        </w:rPr>
        <w:t xml:space="preserve"> بجمهورية مصر العربية</w:t>
      </w:r>
      <w:r w:rsidRPr="0091625E">
        <w:rPr>
          <w:rFonts w:ascii="Simplified Arabic" w:hAnsi="Simplified Arabic" w:cs="Simplified Arabic"/>
          <w:sz w:val="24"/>
          <w:szCs w:val="24"/>
          <w:rtl/>
        </w:rPr>
        <w:t>.</w:t>
      </w:r>
    </w:p>
    <w:p w14:paraId="4F0009B6" w14:textId="77777777" w:rsidR="001545C1" w:rsidRPr="00406B4A" w:rsidRDefault="001545C1" w:rsidP="00B11D8E">
      <w:pPr>
        <w:pStyle w:val="ListParagraph"/>
        <w:numPr>
          <w:ilvl w:val="0"/>
          <w:numId w:val="2"/>
        </w:numPr>
        <w:tabs>
          <w:tab w:val="left" w:pos="720"/>
        </w:tabs>
        <w:spacing w:after="120"/>
        <w:ind w:left="389" w:firstLine="0"/>
        <w:jc w:val="both"/>
        <w:rPr>
          <w:rFonts w:ascii="Simplified Arabic" w:hAnsi="Simplified Arabic" w:cs="Simplified Arabic"/>
          <w:b/>
          <w:bCs/>
          <w:sz w:val="24"/>
          <w:szCs w:val="24"/>
          <w:rtl/>
        </w:rPr>
      </w:pPr>
      <w:r w:rsidRPr="00406B4A">
        <w:rPr>
          <w:rFonts w:ascii="Simplified Arabic" w:hAnsi="Simplified Arabic" w:cs="Simplified Arabic" w:hint="cs"/>
          <w:b/>
          <w:bCs/>
          <w:sz w:val="24"/>
          <w:szCs w:val="24"/>
          <w:rtl/>
        </w:rPr>
        <w:t>ا</w:t>
      </w:r>
      <w:r w:rsidRPr="00406B4A">
        <w:rPr>
          <w:rFonts w:ascii="Simplified Arabic" w:hAnsi="Simplified Arabic" w:cs="Simplified Arabic"/>
          <w:b/>
          <w:bCs/>
          <w:sz w:val="24"/>
          <w:szCs w:val="24"/>
          <w:rtl/>
        </w:rPr>
        <w:t>لحدود الزمانية</w:t>
      </w:r>
      <w:r w:rsidRPr="00406B4A">
        <w:rPr>
          <w:rFonts w:ascii="Simplified Arabic" w:hAnsi="Simplified Arabic" w:cs="Simplified Arabic" w:hint="cs"/>
          <w:b/>
          <w:bCs/>
          <w:sz w:val="24"/>
          <w:szCs w:val="24"/>
          <w:rtl/>
        </w:rPr>
        <w:t>:</w:t>
      </w:r>
    </w:p>
    <w:p w14:paraId="63AB5F46" w14:textId="5EAFD6D8" w:rsidR="001545C1" w:rsidRDefault="001545C1" w:rsidP="0000627C">
      <w:pPr>
        <w:tabs>
          <w:tab w:val="left" w:pos="720"/>
        </w:tabs>
        <w:spacing w:after="120"/>
        <w:ind w:left="389"/>
        <w:rPr>
          <w:rFonts w:ascii="Simplified Arabic" w:hAnsi="Simplified Arabic" w:cs="Simplified Arabic"/>
          <w:sz w:val="24"/>
          <w:szCs w:val="24"/>
          <w:rtl/>
        </w:rPr>
      </w:pPr>
      <w:r w:rsidRPr="0091625E">
        <w:rPr>
          <w:rFonts w:ascii="Simplified Arabic" w:hAnsi="Simplified Arabic" w:cs="Simplified Arabic"/>
          <w:sz w:val="24"/>
          <w:szCs w:val="24"/>
          <w:rtl/>
        </w:rPr>
        <w:t xml:space="preserve">تم تجميع البيانات الخاصة بالدراسة الميدانية </w:t>
      </w:r>
      <w:r>
        <w:rPr>
          <w:rFonts w:ascii="Simplified Arabic" w:hAnsi="Simplified Arabic" w:cs="Simplified Arabic" w:hint="cs"/>
          <w:sz w:val="24"/>
          <w:szCs w:val="24"/>
          <w:rtl/>
        </w:rPr>
        <w:t>ل</w:t>
      </w:r>
      <w:r w:rsidRPr="0091625E">
        <w:rPr>
          <w:rFonts w:ascii="Simplified Arabic" w:hAnsi="Simplified Arabic" w:cs="Simplified Arabic" w:hint="cs"/>
          <w:sz w:val="24"/>
          <w:szCs w:val="24"/>
          <w:rtl/>
        </w:rPr>
        <w:t>ل</w:t>
      </w:r>
      <w:r>
        <w:rPr>
          <w:rFonts w:ascii="Simplified Arabic" w:hAnsi="Simplified Arabic" w:cs="Simplified Arabic" w:hint="cs"/>
          <w:sz w:val="24"/>
          <w:szCs w:val="24"/>
          <w:rtl/>
        </w:rPr>
        <w:t>أ</w:t>
      </w:r>
      <w:r w:rsidRPr="0091625E">
        <w:rPr>
          <w:rFonts w:ascii="Simplified Arabic" w:hAnsi="Simplified Arabic" w:cs="Simplified Arabic" w:hint="cs"/>
          <w:sz w:val="24"/>
          <w:szCs w:val="24"/>
          <w:rtl/>
        </w:rPr>
        <w:t>ع</w:t>
      </w:r>
      <w:r>
        <w:rPr>
          <w:rFonts w:ascii="Simplified Arabic" w:hAnsi="Simplified Arabic" w:cs="Simplified Arabic" w:hint="cs"/>
          <w:sz w:val="24"/>
          <w:szCs w:val="24"/>
          <w:rtl/>
        </w:rPr>
        <w:t>وا</w:t>
      </w:r>
      <w:r w:rsidRPr="0091625E">
        <w:rPr>
          <w:rFonts w:ascii="Simplified Arabic" w:hAnsi="Simplified Arabic" w:cs="Simplified Arabic" w:hint="cs"/>
          <w:sz w:val="24"/>
          <w:szCs w:val="24"/>
          <w:rtl/>
        </w:rPr>
        <w:t>م</w:t>
      </w:r>
      <w:r w:rsidRPr="0091625E">
        <w:rPr>
          <w:rFonts w:ascii="Simplified Arabic" w:hAnsi="Simplified Arabic" w:cs="Simplified Arabic"/>
          <w:sz w:val="24"/>
          <w:szCs w:val="24"/>
          <w:rtl/>
        </w:rPr>
        <w:t xml:space="preserve"> </w:t>
      </w:r>
      <w:r>
        <w:rPr>
          <w:rFonts w:ascii="Simplified Arabic" w:hAnsi="Simplified Arabic" w:cs="Simplified Arabic" w:hint="cs"/>
          <w:sz w:val="24"/>
          <w:szCs w:val="24"/>
          <w:rtl/>
        </w:rPr>
        <w:t>2019: 2021</w:t>
      </w:r>
      <w:r w:rsidRPr="0091625E">
        <w:rPr>
          <w:rFonts w:ascii="Simplified Arabic" w:hAnsi="Simplified Arabic" w:cs="Simplified Arabic"/>
          <w:sz w:val="24"/>
          <w:szCs w:val="24"/>
          <w:rtl/>
        </w:rPr>
        <w:t xml:space="preserve"> حيث جائحة كورونا</w:t>
      </w:r>
      <w:r>
        <w:rPr>
          <w:rFonts w:ascii="Simplified Arabic" w:hAnsi="Simplified Arabic" w:cs="Simplified Arabic" w:hint="cs"/>
          <w:sz w:val="24"/>
          <w:szCs w:val="24"/>
          <w:rtl/>
        </w:rPr>
        <w:t xml:space="preserve"> وبداية قيام الهيئة بدورها الرقابي على الغذاء</w:t>
      </w:r>
      <w:r w:rsidRPr="0091625E">
        <w:rPr>
          <w:rFonts w:ascii="Simplified Arabic" w:hAnsi="Simplified Arabic" w:cs="Simplified Arabic"/>
          <w:sz w:val="24"/>
          <w:szCs w:val="24"/>
          <w:rtl/>
        </w:rPr>
        <w:t>.</w:t>
      </w:r>
    </w:p>
    <w:p w14:paraId="232D8AE4" w14:textId="77777777" w:rsidR="001545C1" w:rsidRPr="0091625E" w:rsidRDefault="001545C1" w:rsidP="0000627C">
      <w:pPr>
        <w:tabs>
          <w:tab w:val="left" w:pos="720"/>
        </w:tabs>
        <w:spacing w:after="120"/>
        <w:ind w:left="389"/>
        <w:rPr>
          <w:rFonts w:ascii="Simplified Arabic" w:hAnsi="Simplified Arabic" w:cs="Simplified Arabic"/>
          <w:sz w:val="24"/>
          <w:szCs w:val="24"/>
        </w:rPr>
      </w:pPr>
    </w:p>
    <w:p w14:paraId="078313B9" w14:textId="30079BDC" w:rsidR="001545C1" w:rsidRDefault="001545C1" w:rsidP="00DA7547">
      <w:pPr>
        <w:pStyle w:val="NoSpacing"/>
        <w:spacing w:after="120"/>
        <w:ind w:left="124"/>
        <w:outlineLvl w:val="0"/>
        <w:rPr>
          <w:rFonts w:ascii="Simplified Arabic" w:hAnsi="Simplified Arabic" w:cs="Simplified Arabic"/>
          <w:b/>
          <w:bCs/>
          <w:sz w:val="28"/>
          <w:szCs w:val="28"/>
          <w:rtl/>
          <w:lang w:bidi="ar-EG"/>
        </w:rPr>
      </w:pPr>
      <w:bookmarkStart w:id="10" w:name="_Toc104047820"/>
      <w:r>
        <w:rPr>
          <w:rFonts w:ascii="Simplified Arabic" w:hAnsi="Simplified Arabic" w:cs="Simplified Arabic" w:hint="cs"/>
          <w:b/>
          <w:bCs/>
          <w:sz w:val="28"/>
          <w:szCs w:val="28"/>
          <w:rtl/>
          <w:lang w:bidi="ar-EG"/>
        </w:rPr>
        <w:t>1ــ8 المفاهيم البحثية:</w:t>
      </w:r>
      <w:bookmarkEnd w:id="10"/>
    </w:p>
    <w:p w14:paraId="17416E3A" w14:textId="77777777" w:rsidR="001545C1" w:rsidRPr="008F2365" w:rsidRDefault="001545C1" w:rsidP="00B11D8E">
      <w:pPr>
        <w:pStyle w:val="ListParagraph"/>
        <w:numPr>
          <w:ilvl w:val="0"/>
          <w:numId w:val="5"/>
        </w:numPr>
        <w:spacing w:after="120"/>
        <w:rPr>
          <w:rFonts w:ascii="Simplified Arabic" w:hAnsi="Simplified Arabic" w:cs="Simplified Arabic"/>
          <w:b/>
          <w:bCs/>
          <w:sz w:val="24"/>
          <w:szCs w:val="24"/>
          <w:rtl/>
        </w:rPr>
      </w:pPr>
      <w:r w:rsidRPr="008F2365">
        <w:rPr>
          <w:rFonts w:ascii="Simplified Arabic" w:hAnsi="Simplified Arabic" w:cs="Simplified Arabic"/>
          <w:b/>
          <w:bCs/>
          <w:sz w:val="24"/>
          <w:szCs w:val="24"/>
          <w:rtl/>
        </w:rPr>
        <w:t xml:space="preserve">مفهوم سلامة الغذاء </w:t>
      </w:r>
      <w:r w:rsidRPr="008F2365">
        <w:rPr>
          <w:rFonts w:ascii="Simplified Arabic" w:hAnsi="Simplified Arabic" w:cs="Simplified Arabic"/>
          <w:b/>
          <w:bCs/>
          <w:sz w:val="24"/>
          <w:szCs w:val="24"/>
          <w:lang w:bidi="ar-EG"/>
        </w:rPr>
        <w:t>f</w:t>
      </w:r>
      <w:r w:rsidRPr="008F2365">
        <w:rPr>
          <w:rFonts w:ascii="Simplified Arabic" w:hAnsi="Simplified Arabic" w:cs="Simplified Arabic"/>
          <w:b/>
          <w:bCs/>
          <w:sz w:val="24"/>
          <w:szCs w:val="24"/>
        </w:rPr>
        <w:t>ood safety</w:t>
      </w:r>
    </w:p>
    <w:p w14:paraId="442E5646" w14:textId="51D2FB38" w:rsidR="001545C1" w:rsidRPr="008F2365" w:rsidRDefault="001545C1" w:rsidP="00E365CC">
      <w:pPr>
        <w:spacing w:after="120"/>
        <w:ind w:left="584" w:hanging="280"/>
        <w:jc w:val="both"/>
        <w:rPr>
          <w:rFonts w:ascii="Simplified Arabic" w:hAnsi="Simplified Arabic" w:cs="Simplified Arabic"/>
          <w:b/>
          <w:bCs/>
          <w:sz w:val="24"/>
          <w:szCs w:val="24"/>
          <w:rtl/>
        </w:rPr>
      </w:pPr>
      <w:r w:rsidRPr="008F2365">
        <w:rPr>
          <w:rFonts w:ascii="Simplified Arabic" w:hAnsi="Simplified Arabic" w:cs="Simplified Arabic"/>
          <w:sz w:val="24"/>
          <w:szCs w:val="24"/>
          <w:rtl/>
        </w:rPr>
        <w:t xml:space="preserve">هي ضمان عدم وجود أي عوامل ميكروبية </w:t>
      </w:r>
      <w:r w:rsidRPr="008F2365">
        <w:rPr>
          <w:rFonts w:ascii="Simplified Arabic" w:hAnsi="Simplified Arabic" w:cs="Simplified Arabic" w:hint="cs"/>
          <w:sz w:val="24"/>
          <w:szCs w:val="24"/>
          <w:rtl/>
        </w:rPr>
        <w:t>أ</w:t>
      </w:r>
      <w:r w:rsidRPr="008F2365">
        <w:rPr>
          <w:rFonts w:ascii="Simplified Arabic" w:hAnsi="Simplified Arabic" w:cs="Simplified Arabic"/>
          <w:sz w:val="24"/>
          <w:szCs w:val="24"/>
          <w:rtl/>
        </w:rPr>
        <w:t>و</w:t>
      </w:r>
      <w:r w:rsidRPr="008F2365">
        <w:rPr>
          <w:rFonts w:ascii="Simplified Arabic" w:hAnsi="Simplified Arabic" w:cs="Simplified Arabic" w:hint="cs"/>
          <w:sz w:val="24"/>
          <w:szCs w:val="24"/>
          <w:rtl/>
        </w:rPr>
        <w:t xml:space="preserve"> </w:t>
      </w:r>
      <w:r w:rsidRPr="008F2365">
        <w:rPr>
          <w:rFonts w:ascii="Simplified Arabic" w:hAnsi="Simplified Arabic" w:cs="Simplified Arabic"/>
          <w:sz w:val="24"/>
          <w:szCs w:val="24"/>
          <w:rtl/>
        </w:rPr>
        <w:t xml:space="preserve">طفيلية أو كيميائية </w:t>
      </w:r>
      <w:r>
        <w:rPr>
          <w:rFonts w:ascii="Simplified Arabic" w:hAnsi="Simplified Arabic" w:cs="Simplified Arabic" w:hint="cs"/>
          <w:sz w:val="24"/>
          <w:szCs w:val="24"/>
          <w:rtl/>
        </w:rPr>
        <w:t xml:space="preserve">في أي مرحلة من مراحل إنتاج الغذاء أو تداوله حتى يصل إلى المستهلك سواء </w:t>
      </w:r>
      <w:r w:rsidRPr="008F2365">
        <w:rPr>
          <w:rFonts w:ascii="Simplified Arabic" w:hAnsi="Simplified Arabic" w:cs="Simplified Arabic"/>
          <w:sz w:val="24"/>
          <w:szCs w:val="24"/>
          <w:rtl/>
        </w:rPr>
        <w:t>عند استهلاك المواد الغذائية</w:t>
      </w:r>
      <w:r>
        <w:rPr>
          <w:rFonts w:ascii="Simplified Arabic" w:hAnsi="Simplified Arabic" w:cs="Simplified Arabic" w:hint="cs"/>
          <w:sz w:val="24"/>
          <w:szCs w:val="24"/>
          <w:rtl/>
        </w:rPr>
        <w:t xml:space="preserve"> محلياً أو دولياً.</w:t>
      </w:r>
    </w:p>
    <w:p w14:paraId="3E8BD99E" w14:textId="77777777" w:rsidR="001545C1" w:rsidRPr="00BA24D3" w:rsidRDefault="001545C1" w:rsidP="00B11D8E">
      <w:pPr>
        <w:pStyle w:val="ListParagraph"/>
        <w:numPr>
          <w:ilvl w:val="0"/>
          <w:numId w:val="5"/>
        </w:numPr>
        <w:spacing w:after="120"/>
        <w:ind w:left="124"/>
        <w:jc w:val="both"/>
        <w:rPr>
          <w:rFonts w:ascii="Simplified Arabic" w:hAnsi="Simplified Arabic" w:cs="Simplified Arabic"/>
          <w:sz w:val="24"/>
          <w:szCs w:val="24"/>
          <w:lang w:bidi="ar-EG"/>
        </w:rPr>
      </w:pPr>
      <w:r w:rsidRPr="00BA24D3">
        <w:rPr>
          <w:rFonts w:ascii="Simplified Arabic" w:hAnsi="Simplified Arabic" w:cs="Simplified Arabic"/>
          <w:b/>
          <w:bCs/>
          <w:sz w:val="24"/>
          <w:szCs w:val="24"/>
          <w:rtl/>
        </w:rPr>
        <w:t>مفهوم ال</w:t>
      </w:r>
      <w:r w:rsidRPr="00BA24D3">
        <w:rPr>
          <w:rFonts w:ascii="Simplified Arabic" w:hAnsi="Simplified Arabic" w:cs="Simplified Arabic" w:hint="cs"/>
          <w:b/>
          <w:bCs/>
          <w:sz w:val="24"/>
          <w:szCs w:val="24"/>
          <w:rtl/>
        </w:rPr>
        <w:t>صادرات</w:t>
      </w:r>
      <w:r w:rsidRPr="00BA24D3">
        <w:rPr>
          <w:rFonts w:ascii="Simplified Arabic" w:hAnsi="Simplified Arabic" w:cs="Simplified Arabic"/>
          <w:b/>
          <w:bCs/>
          <w:sz w:val="24"/>
          <w:szCs w:val="24"/>
          <w:rtl/>
        </w:rPr>
        <w:t xml:space="preserve"> الغذائية </w:t>
      </w:r>
      <w:r w:rsidRPr="00BA24D3">
        <w:rPr>
          <w:rFonts w:ascii="Simplified Arabic" w:hAnsi="Simplified Arabic" w:cs="Simplified Arabic"/>
          <w:b/>
          <w:bCs/>
          <w:sz w:val="24"/>
          <w:szCs w:val="24"/>
          <w:rtl/>
          <w:lang w:bidi="ar-EG"/>
        </w:rPr>
        <w:t xml:space="preserve"> </w:t>
      </w:r>
      <w:r w:rsidRPr="00BA24D3">
        <w:rPr>
          <w:rFonts w:ascii="Simplified Arabic" w:hAnsi="Simplified Arabic" w:cs="Simplified Arabic"/>
          <w:b/>
          <w:bCs/>
          <w:sz w:val="24"/>
          <w:szCs w:val="24"/>
        </w:rPr>
        <w:t xml:space="preserve"> Food Exports </w:t>
      </w:r>
      <w:r w:rsidRPr="00BA24D3">
        <w:rPr>
          <w:rFonts w:ascii="Simplified Arabic" w:hAnsi="Simplified Arabic" w:cs="Simplified Arabic"/>
          <w:b/>
          <w:bCs/>
          <w:sz w:val="24"/>
          <w:szCs w:val="24"/>
          <w:rtl/>
        </w:rPr>
        <w:t xml:space="preserve"> </w:t>
      </w:r>
    </w:p>
    <w:p w14:paraId="4B51B4AC" w14:textId="6FC25BBE" w:rsidR="001545C1" w:rsidRDefault="001545C1" w:rsidP="00BA24D3">
      <w:pPr>
        <w:pStyle w:val="ListParagraph"/>
        <w:spacing w:after="120"/>
        <w:ind w:left="124"/>
        <w:jc w:val="both"/>
        <w:rPr>
          <w:rFonts w:ascii="Simplified Arabic" w:hAnsi="Simplified Arabic" w:cs="Simplified Arabic"/>
          <w:sz w:val="24"/>
          <w:szCs w:val="24"/>
          <w:vertAlign w:val="superscript"/>
          <w:rtl/>
          <w:lang w:bidi="ar-EG"/>
        </w:rPr>
      </w:pPr>
      <w:r w:rsidRPr="00BA24D3">
        <w:rPr>
          <w:rFonts w:ascii="Simplified Arabic" w:hAnsi="Simplified Arabic" w:cs="Simplified Arabic"/>
          <w:sz w:val="24"/>
          <w:szCs w:val="24"/>
          <w:rtl/>
          <w:lang w:bidi="ar-EG"/>
        </w:rPr>
        <w:t>هي عملية نقل المنتجات</w:t>
      </w:r>
      <w:r w:rsidRPr="00BA24D3">
        <w:rPr>
          <w:rFonts w:ascii="Simplified Arabic" w:hAnsi="Simplified Arabic" w:cs="Simplified Arabic" w:hint="cs"/>
          <w:sz w:val="24"/>
          <w:szCs w:val="24"/>
          <w:rtl/>
          <w:lang w:bidi="ar-EG"/>
        </w:rPr>
        <w:t xml:space="preserve"> الغذائية</w:t>
      </w:r>
      <w:r w:rsidRPr="00BA24D3">
        <w:rPr>
          <w:rFonts w:ascii="Simplified Arabic" w:hAnsi="Simplified Arabic" w:cs="Simplified Arabic"/>
          <w:sz w:val="24"/>
          <w:szCs w:val="24"/>
          <w:rtl/>
          <w:lang w:bidi="ar-EG"/>
        </w:rPr>
        <w:t xml:space="preserve"> من مصدر</w:t>
      </w:r>
      <w:r w:rsidRPr="00BA24D3">
        <w:rPr>
          <w:rFonts w:ascii="Simplified Arabic" w:hAnsi="Simplified Arabic" w:cs="Simplified Arabic"/>
          <w:sz w:val="24"/>
          <w:szCs w:val="24"/>
          <w:lang w:bidi="ar-EG"/>
        </w:rPr>
        <w:t xml:space="preserve"> </w:t>
      </w:r>
      <w:r w:rsidRPr="00BA24D3">
        <w:rPr>
          <w:rFonts w:ascii="Simplified Arabic" w:hAnsi="Simplified Arabic" w:cs="Simplified Arabic" w:hint="cs"/>
          <w:sz w:val="24"/>
          <w:szCs w:val="24"/>
          <w:rtl/>
          <w:lang w:bidi="ar-EG"/>
        </w:rPr>
        <w:t xml:space="preserve">داخلي </w:t>
      </w:r>
      <w:r w:rsidRPr="00BA24D3">
        <w:rPr>
          <w:rFonts w:ascii="Simplified Arabic" w:hAnsi="Simplified Arabic" w:cs="Simplified Arabic"/>
          <w:sz w:val="24"/>
          <w:szCs w:val="24"/>
          <w:rtl/>
          <w:lang w:bidi="ar-EG"/>
        </w:rPr>
        <w:t xml:space="preserve">إلى </w:t>
      </w:r>
      <w:r w:rsidRPr="00BA24D3">
        <w:rPr>
          <w:rFonts w:ascii="Simplified Arabic" w:hAnsi="Simplified Arabic" w:cs="Simplified Arabic" w:hint="cs"/>
          <w:sz w:val="24"/>
          <w:szCs w:val="24"/>
          <w:rtl/>
          <w:lang w:bidi="ar-EG"/>
        </w:rPr>
        <w:t>خارج</w:t>
      </w:r>
      <w:r w:rsidRPr="00BA24D3">
        <w:rPr>
          <w:rFonts w:ascii="Simplified Arabic" w:hAnsi="Simplified Arabic" w:cs="Simplified Arabic"/>
          <w:sz w:val="24"/>
          <w:szCs w:val="24"/>
          <w:rtl/>
          <w:lang w:bidi="ar-EG"/>
        </w:rPr>
        <w:t xml:space="preserve"> </w:t>
      </w:r>
      <w:r w:rsidR="0082680D" w:rsidRPr="00BA24D3">
        <w:rPr>
          <w:rFonts w:ascii="Simplified Arabic" w:hAnsi="Simplified Arabic" w:cs="Simplified Arabic" w:hint="cs"/>
          <w:sz w:val="24"/>
          <w:szCs w:val="24"/>
          <w:rtl/>
          <w:lang w:bidi="ar-EG"/>
        </w:rPr>
        <w:t>الدولة</w:t>
      </w:r>
      <w:r w:rsidR="0082680D">
        <w:rPr>
          <w:rFonts w:ascii="Simplified Arabic" w:hAnsi="Simplified Arabic" w:cs="Simplified Arabic" w:hint="cs"/>
          <w:sz w:val="24"/>
          <w:szCs w:val="24"/>
          <w:rtl/>
          <w:lang w:bidi="ar-EG"/>
        </w:rPr>
        <w:t xml:space="preserve"> </w:t>
      </w:r>
      <w:r w:rsidR="0082680D" w:rsidRPr="006D5CF6">
        <w:rPr>
          <w:rFonts w:ascii="Simplified Arabic" w:hAnsi="Simplified Arabic" w:cs="Simplified Arabic"/>
          <w:sz w:val="24"/>
          <w:szCs w:val="24"/>
          <w:vertAlign w:val="superscript"/>
          <w:lang w:bidi="ar-EG"/>
        </w:rPr>
        <w:t>(</w:t>
      </w:r>
      <w:r w:rsidRPr="006D5CF6">
        <w:rPr>
          <w:rStyle w:val="FootnoteReference"/>
          <w:rFonts w:ascii="Simplified Arabic" w:hAnsi="Simplified Arabic" w:cs="Simplified Arabic"/>
          <w:sz w:val="24"/>
          <w:szCs w:val="24"/>
          <w:lang w:bidi="ar-EG"/>
        </w:rPr>
        <w:footnoteReference w:id="2"/>
      </w:r>
      <w:r w:rsidRPr="006D5CF6">
        <w:rPr>
          <w:rFonts w:ascii="Simplified Arabic" w:hAnsi="Simplified Arabic" w:cs="Simplified Arabic"/>
          <w:sz w:val="24"/>
          <w:szCs w:val="24"/>
          <w:vertAlign w:val="superscript"/>
          <w:lang w:bidi="ar-EG"/>
        </w:rPr>
        <w:t>)</w:t>
      </w:r>
    </w:p>
    <w:p w14:paraId="615B102A" w14:textId="77777777" w:rsidR="00DD4C65" w:rsidRDefault="00DD4C65" w:rsidP="00BA24D3">
      <w:pPr>
        <w:pStyle w:val="ListParagraph"/>
        <w:spacing w:after="120"/>
        <w:ind w:left="124"/>
        <w:jc w:val="both"/>
        <w:rPr>
          <w:rFonts w:ascii="Simplified Arabic" w:hAnsi="Simplified Arabic" w:cs="Simplified Arabic"/>
          <w:sz w:val="24"/>
          <w:szCs w:val="24"/>
          <w:vertAlign w:val="superscript"/>
          <w:rtl/>
          <w:lang w:bidi="ar-EG"/>
        </w:rPr>
      </w:pPr>
    </w:p>
    <w:p w14:paraId="0CA041A9" w14:textId="7D880953" w:rsidR="00CE3A25" w:rsidRDefault="00DD4C65" w:rsidP="00CE3A25">
      <w:pPr>
        <w:pStyle w:val="ListParagraph"/>
        <w:spacing w:after="120"/>
        <w:ind w:left="207" w:right="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CE3A25" w:rsidRPr="00504F02">
        <w:rPr>
          <w:rFonts w:ascii="Simplified Arabic" w:hAnsi="Simplified Arabic" w:cs="Simplified Arabic"/>
          <w:sz w:val="24"/>
          <w:szCs w:val="24"/>
          <w:rtl/>
          <w:lang w:bidi="ar-EG"/>
        </w:rPr>
        <w:t>يعد الطعام من أولويات بقاء الكائنات الحية بكافة أنواعها على قيد الحياة، وبالتالي فإن عدم كفاية كمية الأغذية سيؤدي إلى ظهور مشكلة في الأمن الغذائي والتي سينتج عنها تقليل إنتاجية اليد العاملة وزيادة احتياجات الناس وانخفاض العمر المتوقع، وبالتالي سيقل النمو الاقتصادي على ما هو عليه</w:t>
      </w:r>
      <w:r w:rsidR="00CE3A25" w:rsidRPr="00504F02">
        <w:rPr>
          <w:rFonts w:ascii="Simplified Arabic" w:hAnsi="Simplified Arabic" w:cs="Simplified Arabic" w:hint="cs"/>
          <w:sz w:val="24"/>
          <w:szCs w:val="24"/>
          <w:rtl/>
          <w:lang w:bidi="ar-EG"/>
        </w:rPr>
        <w:t>.</w:t>
      </w:r>
    </w:p>
    <w:p w14:paraId="7B039974" w14:textId="77777777" w:rsidR="00CE3A25" w:rsidRPr="00504F02" w:rsidRDefault="00CE3A25" w:rsidP="00CE3A25">
      <w:pPr>
        <w:pStyle w:val="ListParagraph"/>
        <w:spacing w:after="120"/>
        <w:ind w:left="207" w:right="4"/>
        <w:jc w:val="both"/>
        <w:rPr>
          <w:rFonts w:ascii="Simplified Arabic" w:hAnsi="Simplified Arabic" w:cs="Simplified Arabic"/>
          <w:sz w:val="24"/>
          <w:szCs w:val="24"/>
          <w:rtl/>
          <w:lang w:bidi="ar-EG"/>
        </w:rPr>
      </w:pPr>
    </w:p>
    <w:p w14:paraId="5422E5A9" w14:textId="77777777" w:rsidR="00CE3A25" w:rsidRPr="00504F02" w:rsidRDefault="00CE3A25" w:rsidP="00CE3A25">
      <w:pPr>
        <w:pStyle w:val="ListParagraph"/>
        <w:spacing w:after="120"/>
        <w:ind w:left="207" w:right="4"/>
        <w:jc w:val="both"/>
        <w:rPr>
          <w:rFonts w:ascii="Simplified Arabic" w:hAnsi="Simplified Arabic" w:cs="Simplified Arabic"/>
          <w:b/>
          <w:bCs/>
          <w:sz w:val="24"/>
          <w:szCs w:val="24"/>
          <w:rtl/>
          <w:lang w:bidi="ar-EG"/>
        </w:rPr>
      </w:pPr>
      <w:r w:rsidRPr="00504F02">
        <w:rPr>
          <w:rFonts w:ascii="Simplified Arabic" w:hAnsi="Simplified Arabic" w:cs="Simplified Arabic"/>
          <w:b/>
          <w:bCs/>
          <w:sz w:val="24"/>
          <w:szCs w:val="24"/>
          <w:rtl/>
          <w:lang w:bidi="ar-EG"/>
        </w:rPr>
        <w:t>علاقة الأمن الغذائي بالاقتصاد</w:t>
      </w:r>
      <w:r w:rsidRPr="00504F02">
        <w:rPr>
          <w:rFonts w:ascii="Simplified Arabic" w:hAnsi="Simplified Arabic" w:cs="Simplified Arabic" w:hint="cs"/>
          <w:b/>
          <w:bCs/>
          <w:sz w:val="24"/>
          <w:szCs w:val="24"/>
          <w:rtl/>
          <w:lang w:bidi="ar-EG"/>
        </w:rPr>
        <w:t xml:space="preserve"> </w:t>
      </w:r>
    </w:p>
    <w:p w14:paraId="59D15B3C" w14:textId="3CB98EB1" w:rsidR="00CE3A25" w:rsidRPr="00504F02" w:rsidRDefault="00CE3A25" w:rsidP="00CE3A25">
      <w:pPr>
        <w:pStyle w:val="ListParagraph"/>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sz w:val="24"/>
          <w:szCs w:val="24"/>
          <w:rtl/>
          <w:lang w:bidi="ar-EG"/>
        </w:rPr>
        <w:t xml:space="preserve"> ترتبط علاقة الأمن الغذائي بشكل كبير في الاقتصاد</w:t>
      </w:r>
      <w:r w:rsidRPr="00504F02">
        <w:rPr>
          <w:rFonts w:ascii="Simplified Arabic" w:hAnsi="Simplified Arabic" w:cs="Simplified Arabic" w:hint="cs"/>
          <w:sz w:val="24"/>
          <w:szCs w:val="24"/>
          <w:rtl/>
          <w:lang w:bidi="ar-EG"/>
        </w:rPr>
        <w:t xml:space="preserve"> ف</w:t>
      </w:r>
      <w:r w:rsidRPr="00504F02">
        <w:rPr>
          <w:rFonts w:ascii="Simplified Arabic" w:hAnsi="Simplified Arabic" w:cs="Simplified Arabic"/>
          <w:sz w:val="24"/>
          <w:szCs w:val="24"/>
          <w:rtl/>
          <w:lang w:bidi="ar-EG"/>
        </w:rPr>
        <w:t xml:space="preserve">عند انخفاض الدخل الناتج من نقص رأس المال الاقتصادي البشري والمادي والاجتماعي والطبيعي </w:t>
      </w:r>
      <w:r w:rsidRPr="00504F02">
        <w:rPr>
          <w:rFonts w:ascii="Simplified Arabic" w:hAnsi="Simplified Arabic" w:cs="Simplified Arabic" w:hint="cs"/>
          <w:sz w:val="24"/>
          <w:szCs w:val="24"/>
          <w:rtl/>
          <w:lang w:bidi="ar-EG"/>
        </w:rPr>
        <w:t>و</w:t>
      </w:r>
      <w:r w:rsidRPr="00504F02">
        <w:rPr>
          <w:rFonts w:ascii="Simplified Arabic" w:hAnsi="Simplified Arabic" w:cs="Simplified Arabic"/>
          <w:sz w:val="24"/>
          <w:szCs w:val="24"/>
          <w:rtl/>
          <w:lang w:bidi="ar-EG"/>
        </w:rPr>
        <w:t xml:space="preserve">بالتالي؛ يتحدد النقص في الأمن الغذائي للأسر المعيشية وبيئات المعيشة </w:t>
      </w:r>
      <w:r w:rsidR="00A54C0A" w:rsidRPr="00504F02">
        <w:rPr>
          <w:rFonts w:ascii="Simplified Arabic" w:hAnsi="Simplified Arabic" w:cs="Simplified Arabic" w:hint="cs"/>
          <w:sz w:val="24"/>
          <w:szCs w:val="24"/>
          <w:rtl/>
          <w:lang w:bidi="ar-EG"/>
        </w:rPr>
        <w:t>الصحية</w:t>
      </w:r>
      <w:r w:rsidR="00A54C0A" w:rsidRPr="006D5CF6">
        <w:rPr>
          <w:rFonts w:ascii="Simplified Arabic" w:hAnsi="Simplified Arabic" w:cs="Simplified Arabic" w:hint="cs"/>
          <w:sz w:val="24"/>
          <w:szCs w:val="24"/>
          <w:vertAlign w:val="superscript"/>
          <w:rtl/>
          <w:lang w:bidi="ar-EG"/>
        </w:rPr>
        <w:t xml:space="preserve"> </w:t>
      </w:r>
      <w:r w:rsidR="00A54C0A" w:rsidRPr="006D5CF6">
        <w:rPr>
          <w:rFonts w:ascii="Simplified Arabic" w:hAnsi="Simplified Arabic" w:cs="Simplified Arabic"/>
          <w:sz w:val="24"/>
          <w:szCs w:val="24"/>
          <w:vertAlign w:val="superscript"/>
          <w:rtl/>
          <w:lang w:bidi="ar-EG"/>
        </w:rPr>
        <w:t>(</w:t>
      </w:r>
      <w:r w:rsidRPr="006D5CF6">
        <w:rPr>
          <w:rStyle w:val="FootnoteReference"/>
          <w:rFonts w:ascii="Simplified Arabic" w:hAnsi="Simplified Arabic" w:cs="Simplified Arabic"/>
          <w:sz w:val="24"/>
          <w:szCs w:val="24"/>
          <w:lang w:bidi="ar-EG"/>
        </w:rPr>
        <w:footnoteReference w:id="3"/>
      </w:r>
      <w:r w:rsidRPr="006D5CF6">
        <w:rPr>
          <w:rFonts w:ascii="Simplified Arabic" w:hAnsi="Simplified Arabic" w:cs="Simplified Arabic" w:hint="cs"/>
          <w:sz w:val="24"/>
          <w:szCs w:val="24"/>
          <w:vertAlign w:val="superscript"/>
          <w:rtl/>
          <w:lang w:bidi="ar-EG"/>
        </w:rPr>
        <w:t>)</w:t>
      </w:r>
      <w:r w:rsidRPr="006D5CF6">
        <w:rPr>
          <w:rFonts w:ascii="Simplified Arabic" w:hAnsi="Simplified Arabic" w:cs="Simplified Arabic"/>
          <w:sz w:val="24"/>
          <w:szCs w:val="24"/>
          <w:vertAlign w:val="superscript"/>
          <w:lang w:bidi="ar-EG"/>
        </w:rPr>
        <w:t xml:space="preserve"> </w:t>
      </w:r>
    </w:p>
    <w:p w14:paraId="4FA5FAA4" w14:textId="77777777" w:rsidR="00CE3A25" w:rsidRPr="00504F02" w:rsidRDefault="00CE3A25" w:rsidP="00CE3A25">
      <w:pPr>
        <w:pStyle w:val="ListParagraph"/>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hint="cs"/>
          <w:sz w:val="24"/>
          <w:szCs w:val="24"/>
          <w:rtl/>
          <w:lang w:bidi="ar-EG"/>
        </w:rPr>
        <w:t>و</w:t>
      </w:r>
      <w:r w:rsidRPr="00504F02">
        <w:rPr>
          <w:rFonts w:ascii="Simplified Arabic" w:hAnsi="Simplified Arabic" w:cs="Simplified Arabic"/>
          <w:sz w:val="24"/>
          <w:szCs w:val="24"/>
          <w:rtl/>
          <w:lang w:bidi="ar-EG"/>
        </w:rPr>
        <w:t>إن التغيير في عوامل الاقتصاد الكلية التي تتمثل بالاستقرار والنمو الاقتصادي واندماجه مع الاقتصاد العالمي والإنفاق العام والحكومة قد يؤدي إلى جلب الاستثمارات التي تحسن من رأس المال البشري وتزيد من النمو الاقتصاد ومعدل الثبات الاقتصادي، وبالتالي سيتم تقليل معدلات الفقر وانخفاض مستوياتها في المجتمع إضافة إلى الاستغلال الجيد للموارد وتحسن البيئة الصحية جنبًا إلى الأمن الغذائي</w:t>
      </w:r>
      <w:r w:rsidRPr="00504F02">
        <w:rPr>
          <w:rFonts w:ascii="Simplified Arabic" w:hAnsi="Simplified Arabic" w:cs="Simplified Arabic"/>
          <w:sz w:val="24"/>
          <w:szCs w:val="24"/>
          <w:lang w:bidi="ar-EG"/>
        </w:rPr>
        <w:t>.</w:t>
      </w:r>
      <w:r w:rsidRPr="00504F02">
        <w:rPr>
          <w:rFonts w:ascii="Simplified Arabic" w:hAnsi="Simplified Arabic" w:cs="Simplified Arabic" w:hint="cs"/>
          <w:sz w:val="24"/>
          <w:szCs w:val="24"/>
          <w:rtl/>
          <w:lang w:bidi="ar-EG"/>
        </w:rPr>
        <w:t xml:space="preserve"> </w:t>
      </w:r>
    </w:p>
    <w:p w14:paraId="2D8D4A5C" w14:textId="77777777" w:rsidR="00CE3A25" w:rsidRPr="00504F02" w:rsidRDefault="00CE3A25" w:rsidP="00CE3A25">
      <w:pPr>
        <w:pStyle w:val="ListParagraph"/>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hint="cs"/>
          <w:sz w:val="24"/>
          <w:szCs w:val="24"/>
          <w:rtl/>
          <w:lang w:bidi="ar-EG"/>
        </w:rPr>
        <w:t>ف</w:t>
      </w:r>
      <w:r w:rsidRPr="00504F02">
        <w:rPr>
          <w:rFonts w:ascii="Simplified Arabic" w:hAnsi="Simplified Arabic" w:cs="Simplified Arabic"/>
          <w:sz w:val="24"/>
          <w:szCs w:val="24"/>
          <w:rtl/>
          <w:lang w:bidi="ar-EG"/>
        </w:rPr>
        <w:t>زيادة الاستثمار الاقتصادي الزراعي الذي يحدث في بلد ما يؤدي إلى زيادة الوظائف ورفع وتعزيز إنتاجية الاستثمار في الغذاء أن الحكومة متمثلة في درجة تطبيق القانون في الدولة فإذا تم تحسين هذه النسبة قد يتم خفض انتشار نقص الأمن الغذائي بمقدار 0.739</w:t>
      </w:r>
      <w:r w:rsidRPr="00504F02">
        <w:rPr>
          <w:rFonts w:ascii="Simplified Arabic" w:hAnsi="Simplified Arabic" w:cs="Simplified Arabic"/>
          <w:sz w:val="24"/>
          <w:szCs w:val="24"/>
          <w:lang w:bidi="ar-EG"/>
        </w:rPr>
        <w:t xml:space="preserve">%. </w:t>
      </w:r>
      <w:r w:rsidRPr="00504F02">
        <w:rPr>
          <w:rFonts w:ascii="Simplified Arabic" w:hAnsi="Simplified Arabic" w:cs="Simplified Arabic"/>
          <w:sz w:val="24"/>
          <w:szCs w:val="24"/>
          <w:rtl/>
          <w:lang w:bidi="ar-EG"/>
        </w:rPr>
        <w:t xml:space="preserve">إن الزيادة في أسعار الاقتصاد العالمي قد يؤدي إلى زيادة أسعار الغذاء العالمية، </w:t>
      </w:r>
      <w:r w:rsidRPr="00504F02">
        <w:rPr>
          <w:rFonts w:ascii="Simplified Arabic" w:hAnsi="Simplified Arabic" w:cs="Simplified Arabic"/>
          <w:sz w:val="24"/>
          <w:szCs w:val="24"/>
          <w:rtl/>
          <w:lang w:bidi="ar-EG"/>
        </w:rPr>
        <w:lastRenderedPageBreak/>
        <w:t>وبالتالي ستؤثر سلباً على المستهلكين، ولهذا على الدولة الاحتفاظ بالمخزون الغذائي فيما إذا كانت الزيادة مستمرة في الأسعار العالمية فلا يتأثر الأمن الغذائي</w:t>
      </w:r>
      <w:r w:rsidRPr="00504F02">
        <w:rPr>
          <w:rFonts w:ascii="Simplified Arabic" w:hAnsi="Simplified Arabic" w:cs="Simplified Arabic"/>
          <w:sz w:val="24"/>
          <w:szCs w:val="24"/>
          <w:lang w:bidi="ar-EG"/>
        </w:rPr>
        <w:t xml:space="preserve">. </w:t>
      </w:r>
      <w:r w:rsidRPr="00504F02">
        <w:rPr>
          <w:rFonts w:ascii="Simplified Arabic" w:hAnsi="Simplified Arabic" w:cs="Simplified Arabic"/>
          <w:sz w:val="24"/>
          <w:szCs w:val="24"/>
          <w:rtl/>
          <w:lang w:bidi="ar-EG"/>
        </w:rPr>
        <w:t>كيف تؤثر التغيرات الاقتصادية على الأمن الغذائي تتسارع التغيرات الاقتصادية باستمرار وتفرض تحديات مختلفة على كل مستوى من التجارة الوطنية ومنها ما يحرر رؤوس الأموال وتنمي من اقتصاده، ومن آثار هذه التحولات مسها للأمن الغذائي بالأشكال التالية:</w:t>
      </w:r>
    </w:p>
    <w:p w14:paraId="206A6AAA" w14:textId="77777777" w:rsidR="00CE3A25" w:rsidRDefault="00CE3A25" w:rsidP="00CE3A25">
      <w:pPr>
        <w:pStyle w:val="ListParagraph"/>
        <w:numPr>
          <w:ilvl w:val="0"/>
          <w:numId w:val="2"/>
        </w:numPr>
        <w:spacing w:after="120"/>
        <w:ind w:left="207" w:right="4"/>
        <w:jc w:val="both"/>
        <w:rPr>
          <w:rFonts w:ascii="Simplified Arabic" w:hAnsi="Simplified Arabic" w:cs="Simplified Arabic"/>
          <w:sz w:val="24"/>
          <w:szCs w:val="24"/>
          <w:lang w:bidi="ar-EG"/>
        </w:rPr>
      </w:pPr>
      <w:r w:rsidRPr="00504F02">
        <w:rPr>
          <w:rFonts w:ascii="Simplified Arabic" w:hAnsi="Simplified Arabic" w:cs="Simplified Arabic"/>
          <w:sz w:val="24"/>
          <w:szCs w:val="24"/>
          <w:rtl/>
          <w:lang w:bidi="ar-EG"/>
        </w:rPr>
        <w:t xml:space="preserve">تؤدي التحولات والتغييرات الاقتصادية إلى وفرة في السلع المعروضة ونقص واحتياج في الطلب نتيجة الضعف الذي </w:t>
      </w:r>
      <w:r w:rsidRPr="00504F02">
        <w:rPr>
          <w:rFonts w:ascii="Simplified Arabic" w:hAnsi="Simplified Arabic" w:cs="Simplified Arabic" w:hint="cs"/>
          <w:sz w:val="24"/>
          <w:szCs w:val="24"/>
          <w:rtl/>
          <w:lang w:bidi="ar-EG"/>
        </w:rPr>
        <w:t>يواجه</w:t>
      </w:r>
      <w:r w:rsidRPr="00504F02">
        <w:rPr>
          <w:rFonts w:ascii="Simplified Arabic" w:hAnsi="Simplified Arabic" w:cs="Simplified Arabic"/>
          <w:sz w:val="24"/>
          <w:szCs w:val="24"/>
          <w:rtl/>
          <w:lang w:bidi="ar-EG"/>
        </w:rPr>
        <w:t xml:space="preserve"> القوة الشرائية وبذلك يتوجه الاقتصاد العالمي بشكل عام إلى الانكماش أو ما يسمى بالكساد</w:t>
      </w:r>
      <w:r w:rsidRPr="00504F02">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w:t>
      </w:r>
    </w:p>
    <w:p w14:paraId="2D8ABAEC" w14:textId="77777777" w:rsidR="00CE3A25" w:rsidRDefault="00CE3A25" w:rsidP="00CE3A25">
      <w:pPr>
        <w:pStyle w:val="ListParagraph"/>
        <w:numPr>
          <w:ilvl w:val="0"/>
          <w:numId w:val="2"/>
        </w:numPr>
        <w:spacing w:after="120"/>
        <w:ind w:left="207" w:right="4"/>
        <w:jc w:val="both"/>
        <w:rPr>
          <w:rFonts w:ascii="Simplified Arabic" w:hAnsi="Simplified Arabic" w:cs="Simplified Arabic"/>
          <w:sz w:val="24"/>
          <w:szCs w:val="24"/>
          <w:lang w:bidi="ar-EG"/>
        </w:rPr>
      </w:pPr>
      <w:r w:rsidRPr="00504F02">
        <w:rPr>
          <w:rFonts w:ascii="Simplified Arabic" w:hAnsi="Simplified Arabic" w:cs="Simplified Arabic"/>
          <w:sz w:val="24"/>
          <w:szCs w:val="24"/>
          <w:rtl/>
          <w:lang w:bidi="ar-EG"/>
        </w:rPr>
        <w:t>عطاء قطاع التصدير في الدول النامية حرية الثنائية الاقتصادية لمجموعات محتكرة من الاستثمارات والإعلانات التي يتم تمويلها دوليًا مما أدى إلى خلق فجو</w:t>
      </w:r>
      <w:r>
        <w:rPr>
          <w:rFonts w:ascii="Simplified Arabic" w:hAnsi="Simplified Arabic" w:cs="Simplified Arabic" w:hint="cs"/>
          <w:sz w:val="24"/>
          <w:szCs w:val="24"/>
          <w:rtl/>
          <w:lang w:bidi="ar-EG"/>
        </w:rPr>
        <w:t>ة</w:t>
      </w:r>
      <w:r w:rsidRPr="00504F02">
        <w:rPr>
          <w:rFonts w:ascii="Simplified Arabic" w:hAnsi="Simplified Arabic" w:cs="Simplified Arabic"/>
          <w:sz w:val="24"/>
          <w:szCs w:val="24"/>
          <w:rtl/>
          <w:lang w:bidi="ar-EG"/>
        </w:rPr>
        <w:t xml:space="preserve"> بين الاقتصاد المنتج والاقتصاد المستهلك واقتصاد العرض والطلب</w:t>
      </w:r>
    </w:p>
    <w:p w14:paraId="3E31CE4B" w14:textId="77777777" w:rsidR="00CE3A25" w:rsidRDefault="00CE3A25" w:rsidP="00CE3A25">
      <w:pPr>
        <w:pStyle w:val="ListParagraph"/>
        <w:numPr>
          <w:ilvl w:val="0"/>
          <w:numId w:val="2"/>
        </w:numPr>
        <w:spacing w:after="120"/>
        <w:ind w:left="207" w:right="4"/>
        <w:jc w:val="both"/>
        <w:rPr>
          <w:rFonts w:ascii="Simplified Arabic" w:hAnsi="Simplified Arabic" w:cs="Simplified Arabic"/>
          <w:sz w:val="24"/>
          <w:szCs w:val="24"/>
          <w:lang w:bidi="ar-EG"/>
        </w:rPr>
      </w:pPr>
      <w:r w:rsidRPr="00504F02">
        <w:rPr>
          <w:rFonts w:ascii="Simplified Arabic" w:hAnsi="Simplified Arabic" w:cs="Simplified Arabic"/>
          <w:sz w:val="24"/>
          <w:szCs w:val="24"/>
          <w:lang w:bidi="ar-EG"/>
        </w:rPr>
        <w:t xml:space="preserve">. </w:t>
      </w:r>
      <w:r w:rsidRPr="00504F02">
        <w:rPr>
          <w:rFonts w:ascii="Simplified Arabic" w:hAnsi="Simplified Arabic" w:cs="Simplified Arabic"/>
          <w:sz w:val="24"/>
          <w:szCs w:val="24"/>
          <w:rtl/>
          <w:lang w:bidi="ar-EG"/>
        </w:rPr>
        <w:t>ظهور آفات الفقر والعوز والجهل والمرض نتيجة العولمة والليبرالية التي أودت بالاقتصاد إلى تسريح العديد من العمال</w:t>
      </w:r>
    </w:p>
    <w:p w14:paraId="17C3F5EE" w14:textId="77777777" w:rsidR="00CE3A25" w:rsidRDefault="00CE3A25" w:rsidP="00CE3A25">
      <w:pPr>
        <w:pStyle w:val="ListParagraph"/>
        <w:numPr>
          <w:ilvl w:val="0"/>
          <w:numId w:val="2"/>
        </w:numPr>
        <w:spacing w:after="120"/>
        <w:ind w:left="207" w:right="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w:t>
      </w:r>
      <w:r w:rsidRPr="00504F02">
        <w:rPr>
          <w:rFonts w:ascii="Simplified Arabic" w:hAnsi="Simplified Arabic" w:cs="Simplified Arabic"/>
          <w:sz w:val="24"/>
          <w:szCs w:val="24"/>
          <w:rtl/>
          <w:lang w:bidi="ar-EG"/>
        </w:rPr>
        <w:t>لتصارع على السلع الغذائية فيما إذا كانت غير متطابقة لمعايير أمن الغذاء رغم اتفاقيات منظمة التجارة العالمية نتيجة لعدم مطابقة سلع البلدان للمعايير الدولية التي تم الاتفاق عليها</w:t>
      </w:r>
    </w:p>
    <w:p w14:paraId="53BE6767" w14:textId="77777777" w:rsidR="00CE3A25" w:rsidRDefault="00CE3A25" w:rsidP="00CE3A25">
      <w:pPr>
        <w:pStyle w:val="ListParagraph"/>
        <w:numPr>
          <w:ilvl w:val="0"/>
          <w:numId w:val="2"/>
        </w:numPr>
        <w:spacing w:after="120"/>
        <w:ind w:left="207" w:right="4"/>
        <w:jc w:val="both"/>
        <w:rPr>
          <w:rFonts w:ascii="Simplified Arabic" w:hAnsi="Simplified Arabic" w:cs="Simplified Arabic"/>
          <w:sz w:val="24"/>
          <w:szCs w:val="24"/>
          <w:lang w:bidi="ar-EG"/>
        </w:rPr>
      </w:pPr>
      <w:r w:rsidRPr="00E365CC">
        <w:rPr>
          <w:rFonts w:ascii="Simplified Arabic" w:hAnsi="Simplified Arabic" w:cs="Simplified Arabic"/>
          <w:sz w:val="24"/>
          <w:szCs w:val="24"/>
          <w:lang w:bidi="ar-EG"/>
        </w:rPr>
        <w:t xml:space="preserve"> </w:t>
      </w:r>
      <w:r w:rsidRPr="00E365CC">
        <w:rPr>
          <w:rFonts w:ascii="Simplified Arabic" w:hAnsi="Simplified Arabic" w:cs="Simplified Arabic"/>
          <w:sz w:val="24"/>
          <w:szCs w:val="24"/>
          <w:rtl/>
          <w:lang w:bidi="ar-EG"/>
        </w:rPr>
        <w:t>يزيد التركيز على التبادل التجاري الوطني وتوسيع رقعته الجغرافية من عناصر التنمية ويعمقها ويجعلها أكثر انفتاحًا وبذلك يتم ضمان السوق الغذائي ويتم دعمه بشكل تنافسي</w:t>
      </w:r>
    </w:p>
    <w:p w14:paraId="4A91C03F" w14:textId="77777777" w:rsidR="00CE3A25" w:rsidRPr="00E365CC" w:rsidRDefault="00CE3A25" w:rsidP="00CE3A25">
      <w:pPr>
        <w:pStyle w:val="ListParagraph"/>
        <w:numPr>
          <w:ilvl w:val="0"/>
          <w:numId w:val="2"/>
        </w:numPr>
        <w:spacing w:after="120"/>
        <w:ind w:left="207" w:right="4"/>
        <w:jc w:val="both"/>
        <w:rPr>
          <w:rFonts w:ascii="Simplified Arabic" w:hAnsi="Simplified Arabic" w:cs="Simplified Arabic"/>
          <w:sz w:val="24"/>
          <w:szCs w:val="24"/>
          <w:rtl/>
          <w:lang w:bidi="ar-EG"/>
        </w:rPr>
      </w:pPr>
      <w:r w:rsidRPr="00E365CC">
        <w:rPr>
          <w:rFonts w:ascii="Simplified Arabic" w:hAnsi="Simplified Arabic" w:cs="Simplified Arabic"/>
          <w:sz w:val="24"/>
          <w:szCs w:val="24"/>
          <w:lang w:bidi="ar-EG"/>
        </w:rPr>
        <w:t xml:space="preserve"> </w:t>
      </w:r>
      <w:r w:rsidRPr="00E365CC">
        <w:rPr>
          <w:rFonts w:ascii="Simplified Arabic" w:hAnsi="Simplified Arabic" w:cs="Simplified Arabic"/>
          <w:sz w:val="24"/>
          <w:szCs w:val="24"/>
          <w:rtl/>
          <w:lang w:bidi="ar-EG"/>
        </w:rPr>
        <w:t>تحسين القدرة التنافسية في نوعية التجارة التي تعاني من خلل وحصر في السلع التحويلية والخدمات التقليدية حتى يتم عكس موازنتها في التبادل التجاري بين الدول</w:t>
      </w:r>
      <w:r w:rsidRPr="00E365CC">
        <w:rPr>
          <w:rFonts w:ascii="Simplified Arabic" w:hAnsi="Simplified Arabic" w:cs="Simplified Arabic"/>
          <w:sz w:val="24"/>
          <w:szCs w:val="24"/>
          <w:lang w:bidi="ar-EG"/>
        </w:rPr>
        <w:t>.</w:t>
      </w:r>
    </w:p>
    <w:p w14:paraId="548904F5" w14:textId="77777777" w:rsidR="00CE3A25" w:rsidRPr="00E642D9" w:rsidRDefault="00CE3A25" w:rsidP="00CE3A25">
      <w:pPr>
        <w:pStyle w:val="NoSpacing"/>
        <w:spacing w:after="120"/>
        <w:ind w:left="207"/>
        <w:rPr>
          <w:rFonts w:ascii="Simplified Arabic" w:hAnsi="Simplified Arabic" w:cs="Simplified Arabic"/>
          <w:b/>
          <w:bCs/>
          <w:sz w:val="24"/>
          <w:szCs w:val="24"/>
          <w:rtl/>
          <w:lang w:bidi="ar-EG"/>
        </w:rPr>
      </w:pPr>
      <w:r w:rsidRPr="00E642D9">
        <w:rPr>
          <w:rFonts w:ascii="Simplified Arabic" w:hAnsi="Simplified Arabic" w:cs="Simplified Arabic"/>
          <w:b/>
          <w:bCs/>
          <w:sz w:val="24"/>
          <w:szCs w:val="24"/>
          <w:rtl/>
          <w:lang w:bidi="ar-EG"/>
        </w:rPr>
        <w:t>تأثيرات الأغذية غير المأمونة</w:t>
      </w:r>
    </w:p>
    <w:p w14:paraId="278FFD34" w14:textId="77777777" w:rsidR="00CE3A25" w:rsidRPr="00504F02" w:rsidRDefault="00CE3A25" w:rsidP="00CE3A25">
      <w:pPr>
        <w:pStyle w:val="ListParagraph"/>
        <w:numPr>
          <w:ilvl w:val="0"/>
          <w:numId w:val="8"/>
        </w:numPr>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sz w:val="24"/>
          <w:szCs w:val="24"/>
          <w:rtl/>
          <w:lang w:bidi="ar-EG"/>
        </w:rPr>
        <w:t xml:space="preserve"> إن الأمراض التي تنقلها الأغذية مشكلة عالمية النطاق وهامة للغاية، سواء من حيث ما تتسبب فيه من معاناة بشرية وما يرافقها من تكاليف اقتصادية. والعديد من العوامل والأخطار البيولوجية والكيميائية تسبب أمراضا تنقلها الأغذية بدرجات متفاوتة من الشدة، تتراوح بين انحراف صحي طفيف وأمراض مزمنة أو مسببة للوفاة. ووفقا للتقديرات فإن الملوثات التي تنقلها الأغذية تتسبب في 70 في المائة من مجموع 1.5 بليون حالة من حالات الإسهال التي تحدث في العالم سنويا. وعلى الرغم من أنه قد أمكن حصر الكثير من الممرضات المختلفة، فإن الأغذية الملوثة ببكتيريا </w:t>
      </w:r>
      <w:r w:rsidRPr="00504F02">
        <w:rPr>
          <w:rFonts w:ascii="Simplified Arabic" w:hAnsi="Simplified Arabic" w:cs="Simplified Arabic"/>
          <w:sz w:val="24"/>
          <w:szCs w:val="24"/>
          <w:lang w:bidi="ar-EG"/>
        </w:rPr>
        <w:t>E. coli</w:t>
      </w:r>
      <w:r w:rsidRPr="00504F02">
        <w:rPr>
          <w:rFonts w:ascii="Simplified Arabic" w:hAnsi="Simplified Arabic" w:cs="Simplified Arabic"/>
          <w:sz w:val="24"/>
          <w:szCs w:val="24"/>
          <w:rtl/>
          <w:lang w:bidi="ar-EG"/>
        </w:rPr>
        <w:t xml:space="preserve"> تسبب ما يصل إلى 25 في المائة من جميع حالات الإصابة بالإسهال عند الرضع والأطفال، في حين تتسبب بكتيريا </w:t>
      </w:r>
      <w:r w:rsidRPr="00504F02">
        <w:rPr>
          <w:rFonts w:ascii="Simplified Arabic" w:hAnsi="Simplified Arabic" w:cs="Simplified Arabic"/>
          <w:sz w:val="24"/>
          <w:szCs w:val="24"/>
          <w:lang w:bidi="ar-EG"/>
        </w:rPr>
        <w:t>Campylobacter Jejuni</w:t>
      </w:r>
      <w:r w:rsidRPr="00504F02">
        <w:rPr>
          <w:rFonts w:ascii="Simplified Arabic" w:hAnsi="Simplified Arabic" w:cs="Simplified Arabic"/>
          <w:sz w:val="24"/>
          <w:szCs w:val="24"/>
          <w:rtl/>
          <w:lang w:bidi="ar-EG"/>
        </w:rPr>
        <w:t xml:space="preserve"> و </w:t>
      </w:r>
      <w:r w:rsidRPr="00504F02">
        <w:rPr>
          <w:rFonts w:ascii="Simplified Arabic" w:hAnsi="Simplified Arabic" w:cs="Simplified Arabic"/>
          <w:sz w:val="24"/>
          <w:szCs w:val="24"/>
          <w:lang w:bidi="ar-EG"/>
        </w:rPr>
        <w:t xml:space="preserve">Shigella spp. </w:t>
      </w:r>
      <w:r>
        <w:rPr>
          <w:rFonts w:ascii="Simplified Arabic" w:hAnsi="Simplified Arabic" w:cs="Simplified Arabic" w:hint="cs"/>
          <w:sz w:val="24"/>
          <w:szCs w:val="24"/>
          <w:rtl/>
          <w:lang w:bidi="ar-EG"/>
        </w:rPr>
        <w:t xml:space="preserve"> </w:t>
      </w:r>
      <w:r w:rsidRPr="00504F02">
        <w:rPr>
          <w:rFonts w:ascii="Simplified Arabic" w:hAnsi="Simplified Arabic" w:cs="Simplified Arabic"/>
          <w:sz w:val="24"/>
          <w:szCs w:val="24"/>
          <w:rtl/>
          <w:lang w:bidi="ar-EG"/>
        </w:rPr>
        <w:t xml:space="preserve">فيما بين 10-15 </w:t>
      </w:r>
      <w:r>
        <w:rPr>
          <w:rFonts w:ascii="Simplified Arabic" w:hAnsi="Simplified Arabic" w:cs="Simplified Arabic" w:hint="cs"/>
          <w:sz w:val="24"/>
          <w:szCs w:val="24"/>
          <w:rtl/>
          <w:lang w:bidi="ar-EG"/>
        </w:rPr>
        <w:t>%</w:t>
      </w:r>
      <w:r w:rsidRPr="00504F02">
        <w:rPr>
          <w:rFonts w:ascii="Simplified Arabic" w:hAnsi="Simplified Arabic" w:cs="Simplified Arabic"/>
          <w:sz w:val="24"/>
          <w:szCs w:val="24"/>
          <w:rtl/>
          <w:lang w:bidi="ar-EG"/>
        </w:rPr>
        <w:t xml:space="preserve">، و5-15 </w:t>
      </w:r>
      <w:r>
        <w:rPr>
          <w:rFonts w:ascii="Simplified Arabic" w:hAnsi="Simplified Arabic" w:cs="Simplified Arabic" w:hint="cs"/>
          <w:sz w:val="24"/>
          <w:szCs w:val="24"/>
          <w:rtl/>
          <w:lang w:bidi="ar-EG"/>
        </w:rPr>
        <w:t>%</w:t>
      </w:r>
      <w:r w:rsidRPr="00504F02">
        <w:rPr>
          <w:rFonts w:ascii="Simplified Arabic" w:hAnsi="Simplified Arabic" w:cs="Simplified Arabic"/>
          <w:sz w:val="24"/>
          <w:szCs w:val="24"/>
          <w:rtl/>
          <w:lang w:bidi="ar-EG"/>
        </w:rPr>
        <w:t xml:space="preserve"> على التوالي.</w:t>
      </w:r>
    </w:p>
    <w:p w14:paraId="59F17155" w14:textId="3BFD1629" w:rsidR="00CE3A25" w:rsidRPr="00504F02" w:rsidRDefault="00CE3A25" w:rsidP="00CE3A25">
      <w:pPr>
        <w:pStyle w:val="ListParagraph"/>
        <w:numPr>
          <w:ilvl w:val="0"/>
          <w:numId w:val="8"/>
        </w:numPr>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sz w:val="24"/>
          <w:szCs w:val="24"/>
          <w:rtl/>
          <w:lang w:bidi="ar-EG"/>
        </w:rPr>
        <w:t xml:space="preserve"> والأمراض التي تنقلها الأغذية هي واحدة من أهم العوامل التي تؤدي إلى سوء التغذية، وبصورة مباشرة، إلى التهابات الجهاز التنفسي في البلدان النامية. فالإصابة المتكررة بمرور الزمن بالأمراض التي تنقلها الأغذية يمكن أن تؤدي إلى سوء التغذية التي يكون لها تأثير خطير على نمو الرضع والأطفال ونظامهم </w:t>
      </w:r>
      <w:r w:rsidR="00A54C0A" w:rsidRPr="00504F02">
        <w:rPr>
          <w:rFonts w:ascii="Simplified Arabic" w:hAnsi="Simplified Arabic" w:cs="Simplified Arabic" w:hint="cs"/>
          <w:sz w:val="24"/>
          <w:szCs w:val="24"/>
          <w:rtl/>
          <w:lang w:bidi="ar-EG"/>
        </w:rPr>
        <w:t>المناعي.</w:t>
      </w:r>
      <w:r w:rsidR="00A54C0A" w:rsidRPr="006D5CF6">
        <w:rPr>
          <w:rFonts w:ascii="Simplified Arabic" w:hAnsi="Simplified Arabic" w:cs="Simplified Arabic" w:hint="cs"/>
          <w:sz w:val="24"/>
          <w:szCs w:val="24"/>
          <w:vertAlign w:val="superscript"/>
          <w:rtl/>
          <w:lang w:bidi="ar-EG"/>
        </w:rPr>
        <w:t xml:space="preserve"> </w:t>
      </w:r>
      <w:r w:rsidR="00A54C0A" w:rsidRPr="006D5CF6">
        <w:rPr>
          <w:rFonts w:ascii="Simplified Arabic" w:hAnsi="Simplified Arabic" w:cs="Simplified Arabic"/>
          <w:sz w:val="24"/>
          <w:szCs w:val="24"/>
          <w:vertAlign w:val="superscript"/>
          <w:rtl/>
          <w:lang w:bidi="ar-EG"/>
        </w:rPr>
        <w:t>(</w:t>
      </w:r>
      <w:r w:rsidRPr="006D5CF6">
        <w:rPr>
          <w:vertAlign w:val="superscript"/>
          <w:rtl/>
        </w:rPr>
        <w:footnoteReference w:id="4"/>
      </w:r>
      <w:r w:rsidRPr="006D5CF6">
        <w:rPr>
          <w:rFonts w:ascii="Simplified Arabic" w:hAnsi="Simplified Arabic" w:cs="Simplified Arabic" w:hint="cs"/>
          <w:sz w:val="24"/>
          <w:szCs w:val="24"/>
          <w:vertAlign w:val="superscript"/>
          <w:rtl/>
        </w:rPr>
        <w:t>)</w:t>
      </w:r>
    </w:p>
    <w:p w14:paraId="1E95A19F" w14:textId="77777777" w:rsidR="00CE3A25" w:rsidRPr="00504F02" w:rsidRDefault="00CE3A25" w:rsidP="00CE3A25">
      <w:pPr>
        <w:pStyle w:val="ListParagraph"/>
        <w:numPr>
          <w:ilvl w:val="0"/>
          <w:numId w:val="8"/>
        </w:numPr>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sz w:val="24"/>
          <w:szCs w:val="24"/>
          <w:rtl/>
          <w:lang w:bidi="ar-EG"/>
        </w:rPr>
        <w:t>وتمثل المناطق النامية 40 في المائة من الإجمالي المناطق المتأثرة، ومن المتوقع أن ترتفع فاتورة وارداتها الغذائية بنسبة 20 في المائة مقارنة بالعام السابق، مع توقع نمو أسرع في البلدان ذات الدخل المنخفض التي تعاني من نقص غذائي.</w:t>
      </w:r>
    </w:p>
    <w:p w14:paraId="6D661F22" w14:textId="77777777" w:rsidR="00CE3A25" w:rsidRPr="00504F02" w:rsidRDefault="00CE3A25" w:rsidP="00CE3A25">
      <w:pPr>
        <w:pStyle w:val="ListParagraph"/>
        <w:numPr>
          <w:ilvl w:val="0"/>
          <w:numId w:val="8"/>
        </w:numPr>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sz w:val="24"/>
          <w:szCs w:val="24"/>
          <w:rtl/>
          <w:lang w:bidi="ar-EG"/>
        </w:rPr>
        <w:t>ومن حيث المنتجات، تواجه المناطق النامية زيادات حادة في المواد الغذائية الأساسية مثل الحبوب والدهون الحيوانية والزيوت النباتية والبذور الزيتية.</w:t>
      </w:r>
    </w:p>
    <w:p w14:paraId="01C55B68" w14:textId="77777777" w:rsidR="00CE3A25" w:rsidRPr="00504F02" w:rsidRDefault="00CE3A25" w:rsidP="00CE3A25">
      <w:pPr>
        <w:pStyle w:val="ListParagraph"/>
        <w:numPr>
          <w:ilvl w:val="0"/>
          <w:numId w:val="8"/>
        </w:numPr>
        <w:spacing w:after="120"/>
        <w:ind w:left="207" w:right="4"/>
        <w:jc w:val="both"/>
        <w:rPr>
          <w:rFonts w:ascii="Simplified Arabic" w:hAnsi="Simplified Arabic" w:cs="Simplified Arabic"/>
          <w:sz w:val="24"/>
          <w:szCs w:val="24"/>
          <w:rtl/>
          <w:lang w:bidi="ar-EG"/>
        </w:rPr>
      </w:pPr>
      <w:r w:rsidRPr="00504F02">
        <w:rPr>
          <w:rFonts w:ascii="Simplified Arabic" w:hAnsi="Simplified Arabic" w:cs="Simplified Arabic"/>
          <w:sz w:val="24"/>
          <w:szCs w:val="24"/>
          <w:rtl/>
          <w:lang w:bidi="ar-EG"/>
        </w:rPr>
        <w:lastRenderedPageBreak/>
        <w:t xml:space="preserve">أما في المناطق المتقدمة، فتقود الأطعمة عالية القيمة، مثل الفاكهة والخضروات ومنتجات الأسماك والمشروبات، الجزء الأكبر من الزيادات.  </w:t>
      </w:r>
    </w:p>
    <w:p w14:paraId="742BEB1B" w14:textId="77777777" w:rsidR="001545C1" w:rsidRPr="00BA24D3" w:rsidRDefault="001545C1" w:rsidP="00BA24D3">
      <w:pPr>
        <w:pStyle w:val="ListParagraph"/>
        <w:spacing w:after="120"/>
        <w:ind w:left="124"/>
        <w:jc w:val="both"/>
        <w:rPr>
          <w:rFonts w:ascii="Simplified Arabic" w:hAnsi="Simplified Arabic" w:cs="Simplified Arabic"/>
          <w:sz w:val="24"/>
          <w:szCs w:val="24"/>
          <w:lang w:bidi="ar-EG"/>
        </w:rPr>
      </w:pPr>
    </w:p>
    <w:p w14:paraId="5279F911" w14:textId="711D3EEA" w:rsidR="001545C1" w:rsidRPr="00E46C57" w:rsidRDefault="001545C1" w:rsidP="00DA7547">
      <w:pPr>
        <w:pStyle w:val="NoSpacing"/>
        <w:spacing w:after="120"/>
        <w:ind w:left="124"/>
        <w:jc w:val="both"/>
        <w:outlineLvl w:val="0"/>
        <w:rPr>
          <w:rFonts w:ascii="Simplified Arabic" w:hAnsi="Simplified Arabic" w:cs="Simplified Arabic"/>
          <w:b/>
          <w:bCs/>
          <w:sz w:val="28"/>
          <w:szCs w:val="28"/>
          <w:rtl/>
          <w:lang w:bidi="ar-EG"/>
        </w:rPr>
      </w:pPr>
      <w:bookmarkStart w:id="11" w:name="_Toc104047821"/>
      <w:r>
        <w:rPr>
          <w:rFonts w:ascii="Simplified Arabic" w:hAnsi="Simplified Arabic" w:cs="Simplified Arabic" w:hint="cs"/>
          <w:b/>
          <w:bCs/>
          <w:sz w:val="28"/>
          <w:szCs w:val="28"/>
          <w:rtl/>
          <w:lang w:bidi="ar-EG"/>
        </w:rPr>
        <w:t xml:space="preserve">1ــ9 </w:t>
      </w:r>
      <w:r w:rsidRPr="00E46C57">
        <w:rPr>
          <w:rFonts w:ascii="Simplified Arabic" w:hAnsi="Simplified Arabic" w:cs="Simplified Arabic" w:hint="cs"/>
          <w:b/>
          <w:bCs/>
          <w:sz w:val="28"/>
          <w:szCs w:val="28"/>
          <w:rtl/>
          <w:lang w:bidi="ar-EG"/>
        </w:rPr>
        <w:t>الدراسات السابقة</w:t>
      </w:r>
      <w:bookmarkEnd w:id="11"/>
    </w:p>
    <w:p w14:paraId="0AC7A4DF" w14:textId="63C686F5" w:rsidR="001545C1" w:rsidRPr="00406B4A" w:rsidRDefault="001545C1" w:rsidP="00E365CC">
      <w:pPr>
        <w:tabs>
          <w:tab w:val="left" w:pos="720"/>
        </w:tabs>
        <w:spacing w:before="120" w:after="120"/>
        <w:ind w:left="-514"/>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406B4A">
        <w:rPr>
          <w:rFonts w:ascii="Simplified Arabic" w:hAnsi="Simplified Arabic" w:cs="Simplified Arabic"/>
          <w:b/>
          <w:bCs/>
          <w:sz w:val="24"/>
          <w:szCs w:val="24"/>
          <w:rtl/>
        </w:rPr>
        <w:t xml:space="preserve">يمكن تقسيم </w:t>
      </w:r>
      <w:r w:rsidRPr="00406B4A">
        <w:rPr>
          <w:rFonts w:ascii="Simplified Arabic" w:hAnsi="Simplified Arabic" w:cs="Simplified Arabic"/>
          <w:b/>
          <w:bCs/>
          <w:sz w:val="24"/>
          <w:szCs w:val="24"/>
          <w:rtl/>
          <w:lang w:bidi="ar-EG"/>
        </w:rPr>
        <w:t xml:space="preserve">مراجعة </w:t>
      </w:r>
      <w:r>
        <w:rPr>
          <w:rFonts w:ascii="Simplified Arabic" w:hAnsi="Simplified Arabic" w:cs="Simplified Arabic"/>
          <w:b/>
          <w:bCs/>
          <w:sz w:val="24"/>
          <w:szCs w:val="24"/>
          <w:rtl/>
        </w:rPr>
        <w:t>الأدبيات ال</w:t>
      </w:r>
      <w:r>
        <w:rPr>
          <w:rFonts w:ascii="Simplified Arabic" w:hAnsi="Simplified Arabic" w:cs="Simplified Arabic" w:hint="cs"/>
          <w:b/>
          <w:bCs/>
          <w:sz w:val="24"/>
          <w:szCs w:val="24"/>
          <w:rtl/>
        </w:rPr>
        <w:t>ى</w:t>
      </w:r>
      <w:r w:rsidRPr="00406B4A">
        <w:rPr>
          <w:rFonts w:ascii="Simplified Arabic" w:hAnsi="Simplified Arabic" w:cs="Simplified Arabic"/>
          <w:b/>
          <w:bCs/>
          <w:sz w:val="24"/>
          <w:szCs w:val="24"/>
          <w:rtl/>
        </w:rPr>
        <w:t xml:space="preserve"> محورين على النحو التالي:</w:t>
      </w:r>
    </w:p>
    <w:p w14:paraId="280CADB2" w14:textId="423D66B8" w:rsidR="001545C1" w:rsidRPr="00847BF6" w:rsidRDefault="001545C1" w:rsidP="00B11D8E">
      <w:pPr>
        <w:pStyle w:val="ListParagraph"/>
        <w:numPr>
          <w:ilvl w:val="0"/>
          <w:numId w:val="3"/>
        </w:numPr>
        <w:tabs>
          <w:tab w:val="left" w:pos="720"/>
        </w:tabs>
        <w:spacing w:before="120" w:after="120"/>
        <w:outlineLvl w:val="1"/>
        <w:rPr>
          <w:rFonts w:ascii="Simplified Arabic" w:hAnsi="Simplified Arabic" w:cs="Simplified Arabic"/>
          <w:b/>
          <w:bCs/>
          <w:sz w:val="28"/>
          <w:szCs w:val="28"/>
          <w:rtl/>
        </w:rPr>
      </w:pPr>
      <w:r w:rsidRPr="00847BF6">
        <w:rPr>
          <w:rFonts w:ascii="Simplified Arabic" w:hAnsi="Simplified Arabic" w:cs="Simplified Arabic"/>
          <w:b/>
          <w:bCs/>
          <w:sz w:val="28"/>
          <w:szCs w:val="28"/>
          <w:rtl/>
        </w:rPr>
        <w:t>محور الأدبيات التي تناولت مفهوم سلامة الغذاء:</w:t>
      </w:r>
    </w:p>
    <w:p w14:paraId="006E3EEC" w14:textId="77777777" w:rsidR="001545C1" w:rsidRPr="00EC7E2D" w:rsidRDefault="001545C1" w:rsidP="00EC7E2D">
      <w:pPr>
        <w:pStyle w:val="ListParagraph"/>
        <w:numPr>
          <w:ilvl w:val="0"/>
          <w:numId w:val="26"/>
        </w:numPr>
        <w:spacing w:after="120"/>
        <w:jc w:val="both"/>
        <w:rPr>
          <w:rFonts w:ascii="Simplified Arabic" w:hAnsi="Simplified Arabic" w:cs="Simplified Arabic"/>
          <w:b/>
          <w:bCs/>
          <w:sz w:val="24"/>
          <w:szCs w:val="24"/>
          <w:rtl/>
        </w:rPr>
      </w:pPr>
      <w:r w:rsidRPr="00EC7E2D">
        <w:rPr>
          <w:rFonts w:ascii="Simplified Arabic" w:hAnsi="Simplified Arabic" w:cs="Simplified Arabic" w:hint="cs"/>
          <w:b/>
          <w:bCs/>
          <w:sz w:val="24"/>
          <w:szCs w:val="24"/>
          <w:rtl/>
        </w:rPr>
        <w:t>أ.د/ إجلال راتب، مقالة بعنوان "الأم</w:t>
      </w:r>
      <w:r w:rsidRPr="00EC7E2D">
        <w:rPr>
          <w:rFonts w:ascii="Simplified Arabic" w:hAnsi="Simplified Arabic" w:cs="Simplified Arabic" w:hint="eastAsia"/>
          <w:b/>
          <w:bCs/>
          <w:sz w:val="24"/>
          <w:szCs w:val="24"/>
          <w:rtl/>
        </w:rPr>
        <w:t>ن</w:t>
      </w:r>
      <w:r w:rsidRPr="00EC7E2D">
        <w:rPr>
          <w:rFonts w:ascii="Simplified Arabic" w:hAnsi="Simplified Arabic" w:cs="Simplified Arabic" w:hint="cs"/>
          <w:b/>
          <w:bCs/>
          <w:sz w:val="24"/>
          <w:szCs w:val="24"/>
          <w:rtl/>
        </w:rPr>
        <w:t xml:space="preserve"> الغذائي والاكتفاء الذاتي في مصر، سلسلة أوراق اقتصادية العدد رقم (13) مايو 2011، معهد التخطيط القومي"</w:t>
      </w:r>
    </w:p>
    <w:p w14:paraId="20709411" w14:textId="77777777" w:rsidR="001545C1" w:rsidRPr="001F2B92" w:rsidRDefault="001545C1" w:rsidP="00EC7E2D">
      <w:pPr>
        <w:pStyle w:val="ListParagraph"/>
        <w:spacing w:after="120"/>
        <w:ind w:left="632"/>
        <w:jc w:val="both"/>
        <w:rPr>
          <w:rFonts w:ascii="Simplified Arabic" w:hAnsi="Simplified Arabic" w:cs="Simplified Arabic"/>
          <w:sz w:val="24"/>
          <w:szCs w:val="24"/>
          <w:rtl/>
        </w:rPr>
      </w:pPr>
      <w:r w:rsidRPr="001F2B92">
        <w:rPr>
          <w:rFonts w:ascii="Simplified Arabic" w:hAnsi="Simplified Arabic" w:cs="Simplified Arabic"/>
          <w:sz w:val="24"/>
          <w:szCs w:val="24"/>
          <w:rtl/>
        </w:rPr>
        <w:t xml:space="preserve">تناول المقال </w:t>
      </w:r>
      <w:r w:rsidRPr="001F2B92">
        <w:rPr>
          <w:rFonts w:ascii="Simplified Arabic" w:hAnsi="Simplified Arabic" w:cs="Simplified Arabic" w:hint="cs"/>
          <w:sz w:val="24"/>
          <w:szCs w:val="24"/>
          <w:rtl/>
        </w:rPr>
        <w:t>ارتباط ازمة الغذاء وارتفاع أسعاره العالمية بالارتفاع في أسعار النفط وموارد الطاقة مع سيطرت بعض مراكز الإنتاج الزراعي ومما يعظم من حجم المشكلة عالميا هو اللجوء الى انتاج الوقود الحيوي فور ارتفاع أسعار النفط وذلك يؤدي الى عجز كبير في المعروض عالميا من السلع الغذائية إذا فإننا محاصرون محليا وعالميا في فجوة غذائية طاحنة أدت الى أهمية دراسة إمكانية الاكتفاء الذاتي من بعض المحاصيل الزراعية الهامة وخاصة القمح والذرة وذلك ضمانا لعدم ارتفاع سعر رغيف الخبز والذي يعتبر في مصر من الخطوط الحمراء.</w:t>
      </w:r>
    </w:p>
    <w:p w14:paraId="4343C080" w14:textId="1C6D4FDD" w:rsidR="001545C1" w:rsidRPr="00EC7E2D" w:rsidRDefault="001545C1" w:rsidP="00EC7E2D">
      <w:pPr>
        <w:tabs>
          <w:tab w:val="left" w:pos="720"/>
        </w:tabs>
        <w:spacing w:before="120" w:after="120"/>
        <w:ind w:left="632"/>
        <w:rPr>
          <w:rFonts w:ascii="Simplified Arabic" w:hAnsi="Simplified Arabic" w:cs="Simplified Arabic"/>
          <w:b/>
          <w:bCs/>
          <w:sz w:val="24"/>
          <w:szCs w:val="24"/>
        </w:rPr>
      </w:pPr>
      <w:r w:rsidRPr="00EC7E2D">
        <w:rPr>
          <w:rFonts w:ascii="Simplified Arabic" w:hAnsi="Simplified Arabic" w:cs="Simplified Arabic" w:hint="cs"/>
          <w:sz w:val="24"/>
          <w:szCs w:val="24"/>
          <w:rtl/>
        </w:rPr>
        <w:t>وتعتمد الزراعة في مصر في الأساس على تحديد قوة الأداء الزراعي المصري مصحوبا بفلسفة مختلفة لإدارة التنمية الاقتصادية والخروج بها من فلسفة انتاج (الفراولة والكنتالوب) والاتجاه الى المواد الغذائية الأساسية أو بمعنى آخر تغيير الهيكل المحصول</w:t>
      </w:r>
      <w:r w:rsidR="00A54C0A">
        <w:rPr>
          <w:rFonts w:ascii="Simplified Arabic" w:hAnsi="Simplified Arabic" w:cs="Simplified Arabic" w:hint="cs"/>
          <w:sz w:val="24"/>
          <w:szCs w:val="24"/>
          <w:rtl/>
        </w:rPr>
        <w:t>ي</w:t>
      </w:r>
      <w:r w:rsidRPr="00EC7E2D">
        <w:rPr>
          <w:rFonts w:ascii="Simplified Arabic" w:hAnsi="Simplified Arabic" w:cs="Simplified Arabic" w:hint="cs"/>
          <w:sz w:val="24"/>
          <w:szCs w:val="24"/>
          <w:rtl/>
        </w:rPr>
        <w:t xml:space="preserve"> القائم في مصر ودفع مزيد من الاستثمارات المنفذة في الزراعة التي تراجعت لتبلغ 2.9% من جملة الاستثمارات القومية بالإضافة الى عدم وجود إطار مؤسسي للزراعة في مصر يحتوي على منظمات للعمل على تشجيع المنتجين الزراعيي</w:t>
      </w:r>
      <w:r w:rsidRPr="00EC7E2D">
        <w:rPr>
          <w:rFonts w:ascii="Simplified Arabic" w:hAnsi="Simplified Arabic" w:cs="Simplified Arabic" w:hint="eastAsia"/>
          <w:sz w:val="24"/>
          <w:szCs w:val="24"/>
          <w:rtl/>
        </w:rPr>
        <w:t>ن</w:t>
      </w:r>
      <w:r w:rsidRPr="00EC7E2D">
        <w:rPr>
          <w:rFonts w:ascii="Simplified Arabic" w:hAnsi="Simplified Arabic" w:cs="Simplified Arabic" w:hint="cs"/>
          <w:sz w:val="24"/>
          <w:szCs w:val="24"/>
          <w:rtl/>
        </w:rPr>
        <w:t xml:space="preserve"> وتدافع عن مصالحهم.</w:t>
      </w:r>
      <w:r w:rsidRPr="00EC7E2D">
        <w:rPr>
          <w:rFonts w:ascii="Simplified Arabic" w:hAnsi="Simplified Arabic" w:cs="Simplified Arabic"/>
          <w:b/>
          <w:bCs/>
          <w:sz w:val="24"/>
          <w:szCs w:val="24"/>
          <w:rtl/>
        </w:rPr>
        <w:t xml:space="preserve"> </w:t>
      </w:r>
    </w:p>
    <w:p w14:paraId="2EF7A1C2" w14:textId="46D70E13" w:rsidR="001545C1" w:rsidRPr="00EC7E2D" w:rsidRDefault="001545C1" w:rsidP="00EC7E2D">
      <w:pPr>
        <w:pStyle w:val="ListParagraph"/>
        <w:numPr>
          <w:ilvl w:val="0"/>
          <w:numId w:val="26"/>
        </w:numPr>
        <w:tabs>
          <w:tab w:val="left" w:pos="720"/>
        </w:tabs>
        <w:spacing w:before="120" w:after="120"/>
        <w:rPr>
          <w:rFonts w:ascii="Simplified Arabic" w:hAnsi="Simplified Arabic" w:cs="Simplified Arabic"/>
          <w:b/>
          <w:bCs/>
          <w:sz w:val="24"/>
          <w:szCs w:val="24"/>
          <w:rtl/>
        </w:rPr>
      </w:pPr>
      <w:r w:rsidRPr="00EC7E2D">
        <w:rPr>
          <w:rFonts w:ascii="Simplified Arabic" w:hAnsi="Simplified Arabic" w:cs="Simplified Arabic"/>
          <w:b/>
          <w:bCs/>
          <w:sz w:val="24"/>
          <w:szCs w:val="24"/>
          <w:rtl/>
        </w:rPr>
        <w:t>"</w:t>
      </w:r>
      <w:r w:rsidRPr="00EC7E2D">
        <w:rPr>
          <w:rFonts w:ascii="Simplified Arabic" w:hAnsi="Simplified Arabic" w:cs="Simplified Arabic"/>
          <w:sz w:val="24"/>
          <w:szCs w:val="24"/>
          <w:rtl/>
        </w:rPr>
        <w:t xml:space="preserve"> </w:t>
      </w:r>
      <w:r w:rsidRPr="00EC7E2D">
        <w:rPr>
          <w:rFonts w:ascii="Simplified Arabic" w:hAnsi="Simplified Arabic" w:cs="Simplified Arabic"/>
          <w:b/>
          <w:bCs/>
          <w:sz w:val="24"/>
          <w:szCs w:val="24"/>
          <w:rtl/>
        </w:rPr>
        <w:t>المؤتمر الدولي الأول المشترك بين منظمة الأغذية والزراعة ومنظمة الصحة العالمية والاتحاد الأفريقي والمعني بسلامة الأغذية: 12 و13 فبراير 2019   أديس أبابا، إثيوبيا "</w:t>
      </w:r>
    </w:p>
    <w:p w14:paraId="6D056BA3" w14:textId="560419CC" w:rsidR="001545C1" w:rsidRDefault="001545C1" w:rsidP="00EC7E2D">
      <w:pPr>
        <w:spacing w:after="120"/>
        <w:ind w:left="632" w:right="4" w:hanging="2"/>
        <w:jc w:val="both"/>
        <w:rPr>
          <w:rFonts w:ascii="Simplified Arabic" w:hAnsi="Simplified Arabic" w:cs="Simplified Arabic"/>
          <w:sz w:val="24"/>
          <w:szCs w:val="24"/>
          <w:rtl/>
        </w:rPr>
      </w:pPr>
      <w:r w:rsidRPr="00406B4A">
        <w:rPr>
          <w:rFonts w:ascii="Simplified Arabic" w:hAnsi="Simplified Arabic" w:cs="Simplified Arabic"/>
          <w:sz w:val="24"/>
          <w:szCs w:val="24"/>
          <w:rtl/>
        </w:rPr>
        <w:t>يُناقش المؤتمر الأولويات المُحدّدة بشأن سلامة الأغذية لكي تتسنى موائمة الاستراتيجيات والنهوج المتعلقة بها عبر أنحاء القطاعات والحدود كافّة وتعزيز الجهود الرامية إلى تحقيق أهداف التنمية المستدامة ودعم عقد الأمم المتحدة للعمل من أجل التغذية. وستُتّخذ إجراءات استراتيجية من جانب أفرقة وزارية مكوّنة من مسؤولين في مجالات كلّ من الصحة والتجارة والزراعة وجلسات مواضيعية يعقدها خبراء معنيون.</w:t>
      </w:r>
    </w:p>
    <w:p w14:paraId="765E7DF3" w14:textId="77777777" w:rsidR="005A10CE" w:rsidRPr="00406B4A" w:rsidRDefault="005A10CE" w:rsidP="00EC7E2D">
      <w:pPr>
        <w:spacing w:after="120"/>
        <w:ind w:left="632" w:right="4" w:hanging="2"/>
        <w:jc w:val="both"/>
        <w:rPr>
          <w:rFonts w:ascii="Simplified Arabic" w:hAnsi="Simplified Arabic" w:cs="Simplified Arabic"/>
          <w:sz w:val="24"/>
          <w:szCs w:val="24"/>
          <w:rtl/>
        </w:rPr>
      </w:pPr>
    </w:p>
    <w:p w14:paraId="567F4561" w14:textId="77777777" w:rsidR="001545C1" w:rsidRPr="001F2B92" w:rsidRDefault="001545C1" w:rsidP="005A10CE">
      <w:pPr>
        <w:pStyle w:val="ListParagraph"/>
        <w:numPr>
          <w:ilvl w:val="0"/>
          <w:numId w:val="26"/>
        </w:numPr>
        <w:tabs>
          <w:tab w:val="left" w:pos="720"/>
        </w:tabs>
        <w:spacing w:before="120" w:after="120"/>
        <w:rPr>
          <w:rFonts w:ascii="Simplified Arabic" w:hAnsi="Simplified Arabic" w:cs="Simplified Arabic"/>
          <w:b/>
          <w:bCs/>
          <w:sz w:val="24"/>
          <w:szCs w:val="24"/>
          <w:rtl/>
        </w:rPr>
      </w:pPr>
      <w:r w:rsidRPr="001F2B92">
        <w:rPr>
          <w:rFonts w:ascii="Simplified Arabic" w:hAnsi="Simplified Arabic" w:cs="Simplified Arabic"/>
          <w:b/>
          <w:bCs/>
          <w:sz w:val="24"/>
          <w:szCs w:val="24"/>
          <w:rtl/>
        </w:rPr>
        <w:t>"</w:t>
      </w:r>
      <w:r w:rsidRPr="001F2B92">
        <w:rPr>
          <w:rFonts w:ascii="Simplified Arabic" w:hAnsi="Simplified Arabic" w:cs="Simplified Arabic"/>
          <w:sz w:val="24"/>
          <w:szCs w:val="24"/>
          <w:rtl/>
        </w:rPr>
        <w:t xml:space="preserve"> </w:t>
      </w:r>
      <w:r w:rsidRPr="001F2B92">
        <w:rPr>
          <w:rFonts w:ascii="Simplified Arabic" w:hAnsi="Simplified Arabic" w:cs="Simplified Arabic"/>
          <w:b/>
          <w:bCs/>
          <w:sz w:val="24"/>
          <w:szCs w:val="24"/>
          <w:rtl/>
        </w:rPr>
        <w:t>المؤتمر الدولي الثاني للجمعية المصرية لسلامة الغذاء: 14 فبراير 2020 شرم الشيخ مصر"</w:t>
      </w:r>
    </w:p>
    <w:p w14:paraId="611C54C3" w14:textId="360980D1" w:rsidR="001545C1" w:rsidRDefault="001545C1" w:rsidP="005A10CE">
      <w:pPr>
        <w:spacing w:after="120"/>
        <w:ind w:left="490" w:right="4" w:hanging="2"/>
        <w:jc w:val="both"/>
        <w:rPr>
          <w:rFonts w:ascii="Simplified Arabic" w:hAnsi="Simplified Arabic" w:cs="Simplified Arabic"/>
          <w:sz w:val="24"/>
          <w:szCs w:val="24"/>
          <w:rtl/>
        </w:rPr>
      </w:pPr>
      <w:r w:rsidRPr="001F2B92">
        <w:rPr>
          <w:rFonts w:ascii="Simplified Arabic" w:hAnsi="Simplified Arabic" w:cs="Simplified Arabic"/>
          <w:sz w:val="24"/>
          <w:szCs w:val="24"/>
          <w:rtl/>
        </w:rPr>
        <w:t xml:space="preserve">يهدف المؤتمر إلى الاطلاع على أحدث المستجدات المحلية والاقليمية والدولية، وتبادل الخبرات في مجال سلامة الغذاء، والتأكيد على الاستراتيجيات الحديثة لمواجهة التحديات المستقبلية في سلامة الغذاء على الصعيد العالمي، وتعزيز الالتزام السياسي تجاه سلامة الأغذية في خطة التنمية المستدامة لعام 2030، والتغيرات المناخية والنظم </w:t>
      </w:r>
      <w:r w:rsidRPr="001F2B92">
        <w:rPr>
          <w:rFonts w:ascii="Simplified Arabic" w:hAnsi="Simplified Arabic" w:cs="Simplified Arabic"/>
          <w:sz w:val="24"/>
          <w:szCs w:val="24"/>
          <w:rtl/>
        </w:rPr>
        <w:lastRenderedPageBreak/>
        <w:t>الدولية للإنتاج وأثرها على نظم السلامة الغذائية، ونشر الوعي بالتغذية، وتطوير الأداء الاستهلاكي لدى المستهلك، والمحافظة على قواعد التجارة التي تضمن رفاهية الفرد، وتزيد من مستوى التنافس في السوق الاقتصادي.</w:t>
      </w:r>
    </w:p>
    <w:p w14:paraId="0DA42996" w14:textId="77777777" w:rsidR="001545C1" w:rsidRPr="00406B4A" w:rsidRDefault="001545C1" w:rsidP="005A10CE">
      <w:pPr>
        <w:pStyle w:val="ListParagraph"/>
        <w:numPr>
          <w:ilvl w:val="0"/>
          <w:numId w:val="26"/>
        </w:numPr>
        <w:tabs>
          <w:tab w:val="left" w:pos="720"/>
        </w:tabs>
        <w:spacing w:before="120" w:after="120"/>
        <w:rPr>
          <w:rFonts w:ascii="Simplified Arabic" w:hAnsi="Simplified Arabic" w:cs="Simplified Arabic"/>
          <w:b/>
          <w:bCs/>
          <w:sz w:val="24"/>
          <w:szCs w:val="24"/>
          <w:rtl/>
        </w:rPr>
      </w:pPr>
      <w:r w:rsidRPr="00406B4A">
        <w:rPr>
          <w:rFonts w:ascii="Simplified Arabic" w:hAnsi="Simplified Arabic" w:cs="Simplified Arabic"/>
          <w:b/>
          <w:bCs/>
          <w:sz w:val="24"/>
          <w:szCs w:val="24"/>
          <w:rtl/>
        </w:rPr>
        <w:t>"</w:t>
      </w:r>
      <w:r w:rsidRPr="00406B4A">
        <w:rPr>
          <w:rFonts w:ascii="Simplified Arabic" w:hAnsi="Simplified Arabic" w:cs="Simplified Arabic"/>
          <w:sz w:val="24"/>
          <w:szCs w:val="24"/>
          <w:rtl/>
        </w:rPr>
        <w:t xml:space="preserve"> </w:t>
      </w:r>
      <w:r w:rsidRPr="00406B4A">
        <w:rPr>
          <w:rFonts w:ascii="Simplified Arabic" w:hAnsi="Simplified Arabic" w:cs="Simplified Arabic"/>
          <w:b/>
          <w:bCs/>
          <w:sz w:val="24"/>
          <w:szCs w:val="24"/>
          <w:rtl/>
        </w:rPr>
        <w:t>مقال بعنوان</w:t>
      </w:r>
      <w:r w:rsidRPr="00406B4A">
        <w:rPr>
          <w:rFonts w:ascii="Simplified Arabic" w:hAnsi="Simplified Arabic" w:cs="Simplified Arabic"/>
          <w:sz w:val="24"/>
          <w:szCs w:val="24"/>
          <w:rtl/>
        </w:rPr>
        <w:t xml:space="preserve"> </w:t>
      </w:r>
      <w:r w:rsidRPr="00406B4A">
        <w:rPr>
          <w:rFonts w:ascii="Simplified Arabic" w:hAnsi="Simplified Arabic" w:cs="Simplified Arabic"/>
          <w:b/>
          <w:bCs/>
          <w:sz w:val="24"/>
          <w:szCs w:val="24"/>
          <w:rtl/>
        </w:rPr>
        <w:t>السلامة الغذائية بين المفهوم العام وسلامة الغذاء بالمفهوم الخاص، مجلتك الموسوعة الشاملة: 24 فبراير 2020 "</w:t>
      </w:r>
    </w:p>
    <w:p w14:paraId="2340E83C" w14:textId="19A90F82" w:rsidR="001545C1" w:rsidRDefault="001545C1" w:rsidP="005A10CE">
      <w:pPr>
        <w:spacing w:after="120"/>
        <w:ind w:left="490"/>
        <w:jc w:val="both"/>
        <w:rPr>
          <w:rFonts w:ascii="Simplified Arabic" w:hAnsi="Simplified Arabic" w:cs="Simplified Arabic"/>
          <w:sz w:val="24"/>
          <w:szCs w:val="24"/>
          <w:rtl/>
        </w:rPr>
      </w:pPr>
      <w:r w:rsidRPr="00406B4A">
        <w:rPr>
          <w:rFonts w:ascii="Simplified Arabic" w:hAnsi="Simplified Arabic" w:cs="Simplified Arabic"/>
          <w:sz w:val="24"/>
          <w:szCs w:val="24"/>
          <w:rtl/>
        </w:rPr>
        <w:t>تناول المقال مفهوم السلامة الغذائية، والطرق الكفيلة لسلامة الغذاء من التلوث ويعتبر التأكد من أن الطعام الذي نتناوله صحي تمامًا وخالٍ من التلوث الجرثومي والطفيلي والكيميائي من أولويات سلامة الأغذية، وقد تم تسليط الضوء على أهمية سلامة الأغذية إلى الحد الذي قدمت فيه منظمة الصحة العالمية شعارها في عام 2015 في تعزيز السلامة الغذائية</w:t>
      </w:r>
      <w:r>
        <w:rPr>
          <w:rFonts w:ascii="Simplified Arabic" w:hAnsi="Simplified Arabic" w:cs="Simplified Arabic" w:hint="cs"/>
          <w:sz w:val="24"/>
          <w:szCs w:val="24"/>
          <w:rtl/>
        </w:rPr>
        <w:t>.</w:t>
      </w:r>
    </w:p>
    <w:p w14:paraId="0C19FEAC" w14:textId="0E9479B9" w:rsidR="001545C1" w:rsidRPr="00406B4A" w:rsidRDefault="001545C1" w:rsidP="00B11D8E">
      <w:pPr>
        <w:pStyle w:val="ListParagraph"/>
        <w:numPr>
          <w:ilvl w:val="0"/>
          <w:numId w:val="3"/>
        </w:numPr>
        <w:tabs>
          <w:tab w:val="left" w:pos="720"/>
        </w:tabs>
        <w:spacing w:after="0"/>
        <w:outlineLvl w:val="1"/>
        <w:rPr>
          <w:rFonts w:ascii="Simplified Arabic" w:hAnsi="Simplified Arabic" w:cs="Simplified Arabic"/>
          <w:b/>
          <w:bCs/>
          <w:sz w:val="28"/>
          <w:szCs w:val="28"/>
          <w:rtl/>
        </w:rPr>
      </w:pPr>
      <w:r w:rsidRPr="00406B4A">
        <w:rPr>
          <w:rFonts w:ascii="Simplified Arabic" w:hAnsi="Simplified Arabic" w:cs="Simplified Arabic"/>
          <w:b/>
          <w:bCs/>
          <w:sz w:val="28"/>
          <w:szCs w:val="28"/>
          <w:rtl/>
        </w:rPr>
        <w:t xml:space="preserve">محور الأدبيات التي تناولت </w:t>
      </w:r>
      <w:r>
        <w:rPr>
          <w:rFonts w:ascii="Simplified Arabic" w:hAnsi="Simplified Arabic" w:cs="Simplified Arabic" w:hint="cs"/>
          <w:b/>
          <w:bCs/>
          <w:sz w:val="28"/>
          <w:szCs w:val="28"/>
          <w:rtl/>
        </w:rPr>
        <w:t>الصادرات</w:t>
      </w:r>
      <w:r w:rsidRPr="00406B4A">
        <w:rPr>
          <w:rFonts w:ascii="Simplified Arabic" w:hAnsi="Simplified Arabic" w:cs="Simplified Arabic"/>
          <w:b/>
          <w:bCs/>
          <w:sz w:val="28"/>
          <w:szCs w:val="28"/>
          <w:rtl/>
        </w:rPr>
        <w:t xml:space="preserve"> الغذائية:</w:t>
      </w:r>
    </w:p>
    <w:p w14:paraId="5C4BBACA" w14:textId="2421AAEE" w:rsidR="001545C1" w:rsidRPr="00CD184C" w:rsidRDefault="001545C1" w:rsidP="00B11D8E">
      <w:pPr>
        <w:pStyle w:val="ListParagraph"/>
        <w:numPr>
          <w:ilvl w:val="0"/>
          <w:numId w:val="5"/>
        </w:numPr>
        <w:spacing w:after="0"/>
        <w:jc w:val="both"/>
        <w:rPr>
          <w:rFonts w:ascii="Simplified Arabic" w:hAnsi="Simplified Arabic" w:cs="Simplified Arabic"/>
          <w:b/>
          <w:bCs/>
          <w:sz w:val="24"/>
          <w:szCs w:val="24"/>
          <w:rtl/>
        </w:rPr>
      </w:pPr>
      <w:r w:rsidRPr="00CD184C">
        <w:rPr>
          <w:rFonts w:ascii="Simplified Arabic" w:hAnsi="Simplified Arabic" w:cs="Simplified Arabic"/>
          <w:b/>
          <w:bCs/>
          <w:sz w:val="24"/>
          <w:szCs w:val="24"/>
          <w:rtl/>
        </w:rPr>
        <w:t>مقال بعنوان "   3.5</w:t>
      </w:r>
      <w:r w:rsidRPr="00CD184C">
        <w:rPr>
          <w:rFonts w:ascii="Simplified Arabic" w:hAnsi="Simplified Arabic" w:cs="Simplified Arabic"/>
          <w:sz w:val="24"/>
          <w:szCs w:val="24"/>
          <w:rtl/>
        </w:rPr>
        <w:t xml:space="preserve"> </w:t>
      </w:r>
      <w:r w:rsidRPr="00CD184C">
        <w:rPr>
          <w:rFonts w:ascii="Simplified Arabic" w:hAnsi="Simplified Arabic" w:cs="Simplified Arabic"/>
          <w:b/>
          <w:bCs/>
          <w:sz w:val="24"/>
          <w:szCs w:val="24"/>
          <w:rtl/>
        </w:rPr>
        <w:t>مليار دولار صادرات مصر الغذائية خلال 2020، بوابة الاهرام: 21 فبراير 2020 "</w:t>
      </w:r>
    </w:p>
    <w:p w14:paraId="6049BAF6" w14:textId="2F2C71ED" w:rsidR="001545C1" w:rsidRPr="00406B4A" w:rsidRDefault="001545C1" w:rsidP="005A10CE">
      <w:pPr>
        <w:spacing w:after="240"/>
        <w:ind w:left="490"/>
        <w:jc w:val="both"/>
        <w:rPr>
          <w:rFonts w:ascii="Simplified Arabic" w:hAnsi="Simplified Arabic" w:cs="Simplified Arabic"/>
          <w:sz w:val="24"/>
          <w:szCs w:val="24"/>
          <w:rtl/>
        </w:rPr>
      </w:pPr>
      <w:r w:rsidRPr="00406B4A">
        <w:rPr>
          <w:rFonts w:ascii="Simplified Arabic" w:hAnsi="Simplified Arabic" w:cs="Simplified Arabic"/>
          <w:sz w:val="24"/>
          <w:szCs w:val="24"/>
          <w:rtl/>
        </w:rPr>
        <w:t>تناول المقال حجم صادرات الصناعات الغذائية المصرية في عام 2020 حوالي 3.5 مليار دولار وهي نفس قيمة صادرات عام 2019، وتمثل صادرات الصناعات الغذائية نسبة 13% من إجمالي الصادرات المصرية غير البترولية وتحتل المركز الثالث في قائمة أهم القطاعات التصديرية المصرية خلال عام 2020، كما تربعت الصادرات إلى الدول العربية قائمة أهم المجموعات الدولية المستوردة للأغذية المصنعة المصرية بقيمة 1865 مليون دولار تمثل 54</w:t>
      </w:r>
      <w:r>
        <w:rPr>
          <w:rFonts w:ascii="Simplified Arabic" w:hAnsi="Simplified Arabic" w:cs="Simplified Arabic"/>
          <w:sz w:val="24"/>
          <w:szCs w:val="24"/>
          <w:rtl/>
        </w:rPr>
        <w:t>% من إجمالي الصادرات الغذائية ف</w:t>
      </w:r>
      <w:r>
        <w:rPr>
          <w:rFonts w:ascii="Simplified Arabic" w:hAnsi="Simplified Arabic" w:cs="Simplified Arabic" w:hint="cs"/>
          <w:sz w:val="24"/>
          <w:szCs w:val="24"/>
          <w:rtl/>
        </w:rPr>
        <w:t>ي</w:t>
      </w:r>
      <w:r w:rsidRPr="00406B4A">
        <w:rPr>
          <w:rFonts w:ascii="Simplified Arabic" w:hAnsi="Simplified Arabic" w:cs="Simplified Arabic"/>
          <w:sz w:val="24"/>
          <w:szCs w:val="24"/>
          <w:rtl/>
        </w:rPr>
        <w:t xml:space="preserve"> 2020.</w:t>
      </w:r>
    </w:p>
    <w:p w14:paraId="2DD08D6A" w14:textId="4D1F3CF2" w:rsidR="001545C1" w:rsidRPr="00CD184C" w:rsidRDefault="001545C1" w:rsidP="00B11D8E">
      <w:pPr>
        <w:pStyle w:val="ListParagraph"/>
        <w:numPr>
          <w:ilvl w:val="0"/>
          <w:numId w:val="5"/>
        </w:numPr>
        <w:spacing w:after="0"/>
        <w:jc w:val="both"/>
        <w:rPr>
          <w:rFonts w:ascii="Simplified Arabic" w:hAnsi="Simplified Arabic" w:cs="Simplified Arabic"/>
          <w:b/>
          <w:bCs/>
          <w:sz w:val="24"/>
          <w:szCs w:val="24"/>
          <w:rtl/>
        </w:rPr>
      </w:pPr>
      <w:r w:rsidRPr="00CD184C">
        <w:rPr>
          <w:rFonts w:ascii="Simplified Arabic" w:hAnsi="Simplified Arabic" w:cs="Simplified Arabic"/>
          <w:b/>
          <w:bCs/>
          <w:sz w:val="24"/>
          <w:szCs w:val="24"/>
          <w:rtl/>
        </w:rPr>
        <w:t>مقال بعنوان صادرات الصناعات الغذائية ترتفع 8% خلال الربع الأول من 2021، بوابة مصراوي: 29 ابريل 2021</w:t>
      </w:r>
      <w:r w:rsidRPr="00CD184C">
        <w:rPr>
          <w:rFonts w:ascii="Simplified Arabic" w:hAnsi="Simplified Arabic" w:cs="Simplified Arabic" w:hint="cs"/>
          <w:b/>
          <w:bCs/>
          <w:sz w:val="24"/>
          <w:szCs w:val="24"/>
          <w:rtl/>
        </w:rPr>
        <w:t>.</w:t>
      </w:r>
    </w:p>
    <w:p w14:paraId="34CDF413" w14:textId="2E8A0E11" w:rsidR="001545C1" w:rsidRDefault="001545C1" w:rsidP="005A10CE">
      <w:pPr>
        <w:spacing w:after="240"/>
        <w:ind w:left="490"/>
        <w:jc w:val="both"/>
        <w:rPr>
          <w:rFonts w:ascii="Simplified Arabic" w:hAnsi="Simplified Arabic" w:cs="Simplified Arabic"/>
          <w:sz w:val="24"/>
          <w:szCs w:val="24"/>
          <w:rtl/>
          <w:lang w:bidi="ar-EG"/>
        </w:rPr>
      </w:pPr>
      <w:r w:rsidRPr="00406B4A">
        <w:rPr>
          <w:rFonts w:ascii="Simplified Arabic" w:hAnsi="Simplified Arabic" w:cs="Simplified Arabic"/>
          <w:sz w:val="24"/>
          <w:szCs w:val="24"/>
          <w:rtl/>
        </w:rPr>
        <w:t>أشار المقال الي زيادة حجم صادرات القطاع بنسبة 8% خلال الربع الأول من 2021، مقارنة بنفس الفترة من العام الماضي، كما بلغ حجم الصادرات خلال الربع الأول من عام 2021 حوالي 977 مليون دولار خلال الثلاثة شهور الأولى من العام الجاري، مقابل 980 مليون دولار في نفس الفترة من عام 2020، بحسب البيان، وبلغت صادرات شهر يناير 2021 حوالي 293 مليون دولار خلال الربع الأول من عام 2021 محققة نسبة نمو قدرها 2% مقارنة بنفس الفترة من عام 2020، كما بلغت صادرات شهر فبراير حوالي 344 مليون دولار بنسبة نمو بلغت 17%، كما بلغت صادرات شهر مارس 2021 حوالي 340 مليون دولار بنسبة نمو قدرها 4% مقارنة بصادرات نفس الفترة من عام 2020.وذكر بيان المجلس، أن صادرات شهر فبراير تعد أعلى قيمة صادرات خلال أشهر الربع الأول من 2021</w:t>
      </w:r>
      <w:r>
        <w:rPr>
          <w:rFonts w:ascii="Simplified Arabic" w:hAnsi="Simplified Arabic" w:cs="Simplified Arabic" w:hint="cs"/>
          <w:sz w:val="24"/>
          <w:szCs w:val="24"/>
          <w:rtl/>
        </w:rPr>
        <w:t>.</w:t>
      </w:r>
    </w:p>
    <w:p w14:paraId="014A75CD" w14:textId="78B91ED1" w:rsidR="001545C1" w:rsidRDefault="001545C1" w:rsidP="00F12FD5">
      <w:pPr>
        <w:spacing w:after="240"/>
        <w:ind w:firstLine="432"/>
        <w:jc w:val="both"/>
        <w:rPr>
          <w:rFonts w:ascii="Simplified Arabic" w:hAnsi="Simplified Arabic" w:cs="Simplified Arabic"/>
          <w:sz w:val="24"/>
          <w:szCs w:val="24"/>
          <w:rtl/>
          <w:lang w:bidi="ar-EG"/>
        </w:rPr>
      </w:pPr>
    </w:p>
    <w:p w14:paraId="19001FE8" w14:textId="27AB6505" w:rsidR="001545C1" w:rsidRPr="00CD184C" w:rsidRDefault="001545C1" w:rsidP="00B11D8E">
      <w:pPr>
        <w:pStyle w:val="ListParagraph"/>
        <w:numPr>
          <w:ilvl w:val="0"/>
          <w:numId w:val="5"/>
        </w:numPr>
        <w:spacing w:after="0"/>
        <w:jc w:val="both"/>
        <w:rPr>
          <w:rFonts w:ascii="Simplified Arabic" w:hAnsi="Simplified Arabic" w:cs="Simplified Arabic"/>
          <w:b/>
          <w:bCs/>
          <w:sz w:val="24"/>
          <w:szCs w:val="24"/>
          <w:rtl/>
          <w:lang w:bidi="ar-EG"/>
        </w:rPr>
      </w:pPr>
      <w:r w:rsidRPr="00CD184C">
        <w:rPr>
          <w:rFonts w:ascii="Simplified Arabic" w:hAnsi="Simplified Arabic" w:cs="Simplified Arabic" w:hint="cs"/>
          <w:b/>
          <w:bCs/>
          <w:sz w:val="24"/>
          <w:szCs w:val="24"/>
          <w:rtl/>
        </w:rPr>
        <w:t xml:space="preserve">"نشرة المجلس التصديري للصناعات الغذائية:55 شركة مصرية مشتركة في </w:t>
      </w:r>
      <w:r w:rsidRPr="00CD184C">
        <w:rPr>
          <w:rFonts w:ascii="Simplified Arabic" w:hAnsi="Simplified Arabic" w:cs="Simplified Arabic"/>
          <w:b/>
          <w:bCs/>
          <w:sz w:val="24"/>
          <w:szCs w:val="24"/>
        </w:rPr>
        <w:t xml:space="preserve">Gulfood </w:t>
      </w:r>
      <w:r w:rsidRPr="00CD184C">
        <w:rPr>
          <w:rFonts w:ascii="Simplified Arabic" w:hAnsi="Simplified Arabic" w:cs="Simplified Arabic" w:hint="cs"/>
          <w:b/>
          <w:bCs/>
          <w:sz w:val="24"/>
          <w:szCs w:val="24"/>
          <w:rtl/>
          <w:lang w:bidi="ar-EG"/>
        </w:rPr>
        <w:t xml:space="preserve"> ، دبي: الإمارات العربية المتحدة، 25:21 فبراير 2021.</w:t>
      </w:r>
    </w:p>
    <w:p w14:paraId="40D9DD67" w14:textId="730DDF6D" w:rsidR="001545C1" w:rsidRDefault="001545C1" w:rsidP="000F5953">
      <w:pPr>
        <w:spacing w:after="0"/>
        <w:ind w:left="349"/>
        <w:jc w:val="both"/>
        <w:rPr>
          <w:rFonts w:ascii="Simplified Arabic" w:hAnsi="Simplified Arabic" w:cs="Simplified Arabic"/>
          <w:sz w:val="24"/>
          <w:szCs w:val="24"/>
          <w:rtl/>
        </w:rPr>
      </w:pPr>
      <w:r>
        <w:rPr>
          <w:rFonts w:ascii="Simplified Arabic" w:hAnsi="Simplified Arabic" w:cs="Simplified Arabic"/>
          <w:sz w:val="24"/>
          <w:szCs w:val="24"/>
          <w:rtl/>
        </w:rPr>
        <w:t>أشا</w:t>
      </w:r>
      <w:r>
        <w:rPr>
          <w:rFonts w:ascii="Simplified Arabic" w:hAnsi="Simplified Arabic" w:cs="Simplified Arabic" w:hint="cs"/>
          <w:sz w:val="24"/>
          <w:szCs w:val="24"/>
          <w:rtl/>
        </w:rPr>
        <w:t>رت النشرة</w:t>
      </w:r>
      <w:r>
        <w:rPr>
          <w:rFonts w:ascii="Simplified Arabic" w:hAnsi="Simplified Arabic" w:cs="Simplified Arabic"/>
          <w:sz w:val="24"/>
          <w:szCs w:val="24"/>
          <w:rtl/>
        </w:rPr>
        <w:t xml:space="preserve"> الي</w:t>
      </w:r>
      <w:r>
        <w:rPr>
          <w:rFonts w:ascii="Simplified Arabic" w:hAnsi="Simplified Arabic" w:cs="Simplified Arabic" w:hint="cs"/>
          <w:sz w:val="24"/>
          <w:szCs w:val="24"/>
          <w:rtl/>
        </w:rPr>
        <w:t xml:space="preserve"> بلوغ</w:t>
      </w:r>
      <w:r w:rsidRPr="008A1C2C">
        <w:rPr>
          <w:rFonts w:ascii="Simplified Arabic" w:hAnsi="Simplified Arabic" w:cs="Simplified Arabic"/>
          <w:sz w:val="24"/>
          <w:szCs w:val="24"/>
        </w:rPr>
        <w:t xml:space="preserve"> </w:t>
      </w:r>
      <w:r w:rsidRPr="008A1C2C">
        <w:rPr>
          <w:rFonts w:ascii="Simplified Arabic" w:hAnsi="Simplified Arabic" w:cs="Simplified Arabic" w:hint="cs"/>
          <w:sz w:val="24"/>
          <w:szCs w:val="24"/>
          <w:rtl/>
        </w:rPr>
        <w:t>صادرات</w:t>
      </w:r>
      <w:r w:rsidRPr="008A1C2C">
        <w:rPr>
          <w:rFonts w:ascii="Simplified Arabic" w:hAnsi="Simplified Arabic" w:cs="Simplified Arabic"/>
          <w:sz w:val="24"/>
          <w:szCs w:val="24"/>
        </w:rPr>
        <w:t xml:space="preserve"> </w:t>
      </w:r>
      <w:r w:rsidRPr="008A1C2C">
        <w:rPr>
          <w:rFonts w:ascii="Simplified Arabic" w:hAnsi="Simplified Arabic" w:cs="Simplified Arabic" w:hint="cs"/>
          <w:sz w:val="24"/>
          <w:szCs w:val="24"/>
          <w:rtl/>
        </w:rPr>
        <w:t>مصر</w:t>
      </w:r>
      <w:r w:rsidRPr="008A1C2C">
        <w:rPr>
          <w:rFonts w:ascii="Simplified Arabic" w:hAnsi="Simplified Arabic" w:cs="Simplified Arabic"/>
          <w:sz w:val="24"/>
          <w:szCs w:val="24"/>
        </w:rPr>
        <w:t xml:space="preserve"> </w:t>
      </w:r>
      <w:r w:rsidRPr="008A1C2C">
        <w:rPr>
          <w:rFonts w:ascii="Simplified Arabic" w:hAnsi="Simplified Arabic" w:cs="Simplified Arabic" w:hint="cs"/>
          <w:sz w:val="24"/>
          <w:szCs w:val="24"/>
          <w:rtl/>
        </w:rPr>
        <w:t>الغذائية ٣</w:t>
      </w:r>
      <w:r w:rsidRPr="008A1C2C">
        <w:rPr>
          <w:rFonts w:ascii="Simplified Arabic" w:hAnsi="Simplified Arabic" w:cs="Simplified Arabic"/>
          <w:sz w:val="24"/>
          <w:szCs w:val="24"/>
        </w:rPr>
        <w:t>.</w:t>
      </w:r>
      <w:r w:rsidRPr="008A1C2C">
        <w:rPr>
          <w:rFonts w:ascii="Simplified Arabic" w:hAnsi="Simplified Arabic" w:cs="Simplified Arabic" w:hint="cs"/>
          <w:sz w:val="24"/>
          <w:szCs w:val="24"/>
          <w:rtl/>
        </w:rPr>
        <w:t>٥</w:t>
      </w:r>
      <w:r w:rsidRPr="008A1C2C">
        <w:rPr>
          <w:rFonts w:ascii="Simplified Arabic" w:hAnsi="Simplified Arabic" w:cs="Simplified Arabic"/>
          <w:sz w:val="24"/>
          <w:szCs w:val="24"/>
        </w:rPr>
        <w:t xml:space="preserve"> </w:t>
      </w:r>
      <w:r w:rsidRPr="008A1C2C">
        <w:rPr>
          <w:rFonts w:ascii="Simplified Arabic" w:hAnsi="Simplified Arabic" w:cs="Simplified Arabic" w:hint="cs"/>
          <w:sz w:val="24"/>
          <w:szCs w:val="24"/>
          <w:rtl/>
        </w:rPr>
        <w:t>مليار</w:t>
      </w:r>
      <w:r w:rsidRPr="008A1C2C">
        <w:rPr>
          <w:rFonts w:ascii="Simplified Arabic" w:hAnsi="Simplified Arabic" w:cs="Simplified Arabic"/>
          <w:sz w:val="24"/>
          <w:szCs w:val="24"/>
        </w:rPr>
        <w:t xml:space="preserve"> </w:t>
      </w:r>
      <w:r w:rsidRPr="008A1C2C">
        <w:rPr>
          <w:rFonts w:ascii="Simplified Arabic" w:hAnsi="Simplified Arabic" w:cs="Simplified Arabic" w:hint="cs"/>
          <w:sz w:val="24"/>
          <w:szCs w:val="24"/>
          <w:rtl/>
        </w:rPr>
        <w:t>دولار</w:t>
      </w:r>
      <w:r w:rsidRPr="008A1C2C">
        <w:rPr>
          <w:rFonts w:ascii="Simplified Arabic" w:hAnsi="Simplified Arabic" w:cs="Simplified Arabic"/>
          <w:sz w:val="24"/>
          <w:szCs w:val="24"/>
        </w:rPr>
        <w:t xml:space="preserve"> </w:t>
      </w:r>
      <w:r w:rsidRPr="008A1C2C">
        <w:rPr>
          <w:rFonts w:ascii="Simplified Arabic" w:hAnsi="Simplified Arabic" w:cs="Simplified Arabic" w:hint="cs"/>
          <w:sz w:val="24"/>
          <w:szCs w:val="24"/>
          <w:rtl/>
        </w:rPr>
        <w:t>في</w:t>
      </w:r>
      <w:r>
        <w:rPr>
          <w:rFonts w:ascii="HacenAlgeriaBd" w:cs="HacenAlgeriaBd"/>
          <w:sz w:val="44"/>
          <w:szCs w:val="44"/>
        </w:rPr>
        <w:t xml:space="preserve"> </w:t>
      </w:r>
      <w:r w:rsidRPr="008A1C2C">
        <w:rPr>
          <w:rFonts w:ascii="Simplified Arabic" w:hAnsi="Simplified Arabic" w:cs="Simplified Arabic" w:hint="cs"/>
          <w:sz w:val="24"/>
          <w:szCs w:val="24"/>
          <w:rtl/>
        </w:rPr>
        <w:t>2020</w:t>
      </w:r>
      <w:r>
        <w:rPr>
          <w:rFonts w:ascii="Simplified Arabic" w:hAnsi="Simplified Arabic" w:cs="Simplified Arabic" w:hint="cs"/>
          <w:sz w:val="24"/>
          <w:szCs w:val="24"/>
          <w:rtl/>
        </w:rPr>
        <w:t xml:space="preserve"> محققة نفس قيمة الصادرات في 2019، </w:t>
      </w:r>
      <w:r w:rsidRPr="008A1C2C">
        <w:rPr>
          <w:rFonts w:ascii="Simplified Arabic" w:hAnsi="Simplified Arabic" w:cs="Simplified Arabic"/>
          <w:sz w:val="24"/>
          <w:szCs w:val="24"/>
          <w:rtl/>
        </w:rPr>
        <w:t xml:space="preserve">وتمثل </w:t>
      </w:r>
      <w:r>
        <w:rPr>
          <w:rFonts w:ascii="Simplified Arabic" w:hAnsi="Simplified Arabic" w:cs="Simplified Arabic" w:hint="cs"/>
          <w:sz w:val="24"/>
          <w:szCs w:val="24"/>
          <w:rtl/>
        </w:rPr>
        <w:t>13%</w:t>
      </w:r>
      <w:r w:rsidRPr="008A1C2C">
        <w:rPr>
          <w:rFonts w:ascii="Simplified Arabic" w:hAnsi="Simplified Arabic" w:cs="Simplified Arabic"/>
          <w:sz w:val="24"/>
          <w:szCs w:val="24"/>
          <w:rtl/>
        </w:rPr>
        <w:t xml:space="preserve"> من إجمالي الصادرات</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المصرية الغير بترولية</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وتحتل المركز الثالث في صادرات</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القطاع الغير بترولية لعام 202</w:t>
      </w:r>
      <w:r>
        <w:rPr>
          <w:rFonts w:ascii="Simplified Arabic" w:hAnsi="Simplified Arabic" w:cs="Simplified Arabic" w:hint="cs"/>
          <w:sz w:val="24"/>
          <w:szCs w:val="24"/>
          <w:rtl/>
        </w:rPr>
        <w:t>0.</w:t>
      </w:r>
    </w:p>
    <w:p w14:paraId="76414C22" w14:textId="2DE046F9" w:rsidR="001545C1" w:rsidRDefault="001545C1" w:rsidP="000F5953">
      <w:pPr>
        <w:spacing w:after="0"/>
        <w:ind w:left="349"/>
        <w:jc w:val="both"/>
        <w:rPr>
          <w:rFonts w:ascii="Simplified Arabic" w:hAnsi="Simplified Arabic" w:cs="Simplified Arabic"/>
          <w:sz w:val="24"/>
          <w:szCs w:val="24"/>
          <w:rtl/>
        </w:rPr>
      </w:pPr>
      <w:r w:rsidRPr="008A1C2C">
        <w:rPr>
          <w:rFonts w:ascii="Simplified Arabic" w:hAnsi="Simplified Arabic" w:cs="Simplified Arabic"/>
          <w:sz w:val="24"/>
          <w:szCs w:val="24"/>
          <w:rtl/>
        </w:rPr>
        <w:lastRenderedPageBreak/>
        <w:t>حافظت الصادرات المصرية</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الغذائية في عام ٢٠٢٠ علي</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نفس مستوي الاداء في قيم</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الصادرات المحققة في عام</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٢٠١٩ برغم الظروف الاستثنائية</w:t>
      </w:r>
      <w:r>
        <w:rPr>
          <w:rFonts w:ascii="Simplified Arabic" w:hAnsi="Simplified Arabic" w:cs="Simplified Arabic" w:hint="cs"/>
          <w:sz w:val="24"/>
          <w:szCs w:val="24"/>
          <w:rtl/>
        </w:rPr>
        <w:t xml:space="preserve"> </w:t>
      </w:r>
      <w:r w:rsidRPr="008A1C2C">
        <w:rPr>
          <w:rFonts w:ascii="Simplified Arabic" w:hAnsi="Simplified Arabic" w:cs="Simplified Arabic"/>
          <w:sz w:val="24"/>
          <w:szCs w:val="24"/>
          <w:rtl/>
        </w:rPr>
        <w:t>التي مر بها العالم</w:t>
      </w:r>
      <w:r>
        <w:rPr>
          <w:rFonts w:ascii="Simplified Arabic" w:hAnsi="Simplified Arabic" w:cs="Simplified Arabic" w:hint="cs"/>
          <w:sz w:val="24"/>
          <w:szCs w:val="24"/>
          <w:rtl/>
        </w:rPr>
        <w:t xml:space="preserve"> ولكن ظهر الانخفاض في نسبة الصادرات خلال شهور السنة خاصة شهور مارس وابريل ومايو ويوليو واكتوبر ونوفمبر وديسمبر.</w:t>
      </w:r>
    </w:p>
    <w:p w14:paraId="383A92D4" w14:textId="7B0D5140" w:rsidR="001545C1" w:rsidRDefault="001545C1" w:rsidP="000F5953">
      <w:pPr>
        <w:spacing w:after="120"/>
        <w:ind w:left="349"/>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تناولت النشرة جائزة الابتكار حيث </w:t>
      </w:r>
      <w:r w:rsidRPr="00352C2D">
        <w:rPr>
          <w:rFonts w:ascii="Simplified Arabic" w:hAnsi="Simplified Arabic" w:cs="Simplified Arabic"/>
          <w:sz w:val="24"/>
          <w:szCs w:val="24"/>
          <w:rtl/>
        </w:rPr>
        <w:t>قام المجلس في مبادرة منه بتنظيم مسابقة</w:t>
      </w:r>
      <w:r>
        <w:rPr>
          <w:rFonts w:ascii="Simplified Arabic" w:hAnsi="Simplified Arabic" w:cs="Simplified Arabic" w:hint="cs"/>
          <w:sz w:val="24"/>
          <w:szCs w:val="24"/>
          <w:rtl/>
        </w:rPr>
        <w:t xml:space="preserve"> </w:t>
      </w:r>
      <w:r w:rsidRPr="00352C2D">
        <w:rPr>
          <w:rFonts w:ascii="Simplified Arabic" w:hAnsi="Simplified Arabic" w:cs="Simplified Arabic"/>
          <w:sz w:val="24"/>
          <w:szCs w:val="24"/>
          <w:rtl/>
        </w:rPr>
        <w:t xml:space="preserve">للمنتجات المبتكرة خلال معرض </w:t>
      </w:r>
      <w:r w:rsidRPr="00867CA8">
        <w:rPr>
          <w:rFonts w:ascii="Simplified Arabic" w:hAnsi="Simplified Arabic" w:cs="Simplified Arabic"/>
          <w:sz w:val="24"/>
          <w:szCs w:val="24"/>
        </w:rPr>
        <w:t>Food Africa 2019</w:t>
      </w:r>
      <w:r>
        <w:rPr>
          <w:rFonts w:ascii="Simplified Arabic" w:hAnsi="Simplified Arabic" w:cs="Simplified Arabic" w:hint="cs"/>
          <w:sz w:val="24"/>
          <w:szCs w:val="24"/>
          <w:rtl/>
        </w:rPr>
        <w:t xml:space="preserve"> والتي</w:t>
      </w:r>
      <w:r w:rsidRPr="00352C2D">
        <w:rPr>
          <w:rFonts w:ascii="Simplified Arabic" w:hAnsi="Simplified Arabic" w:cs="Simplified Arabic"/>
          <w:sz w:val="24"/>
          <w:szCs w:val="24"/>
          <w:rtl/>
        </w:rPr>
        <w:t xml:space="preserve"> حصلت</w:t>
      </w:r>
      <w:r>
        <w:rPr>
          <w:rFonts w:ascii="Simplified Arabic" w:hAnsi="Simplified Arabic" w:cs="Simplified Arabic" w:hint="cs"/>
          <w:sz w:val="24"/>
          <w:szCs w:val="24"/>
          <w:rtl/>
        </w:rPr>
        <w:t xml:space="preserve"> </w:t>
      </w:r>
      <w:r w:rsidRPr="00352C2D">
        <w:rPr>
          <w:rFonts w:ascii="Simplified Arabic" w:hAnsi="Simplified Arabic" w:cs="Simplified Arabic"/>
          <w:sz w:val="24"/>
          <w:szCs w:val="24"/>
          <w:rtl/>
        </w:rPr>
        <w:t xml:space="preserve">خلالها العديد من الشركات على جوائز </w:t>
      </w:r>
      <w:r w:rsidR="00F77838" w:rsidRPr="00352C2D">
        <w:rPr>
          <w:rFonts w:ascii="Simplified Arabic" w:hAnsi="Simplified Arabic" w:cs="Simplified Arabic" w:hint="cs"/>
          <w:sz w:val="24"/>
          <w:szCs w:val="24"/>
          <w:rtl/>
        </w:rPr>
        <w:t>الابتكار</w:t>
      </w:r>
      <w:r w:rsidRPr="00352C2D">
        <w:rPr>
          <w:rFonts w:ascii="Simplified Arabic" w:hAnsi="Simplified Arabic" w:cs="Simplified Arabic"/>
          <w:sz w:val="24"/>
          <w:szCs w:val="24"/>
          <w:rtl/>
        </w:rPr>
        <w:t xml:space="preserve"> لمنتجات جديدة لم</w:t>
      </w:r>
      <w:r>
        <w:rPr>
          <w:rFonts w:ascii="Simplified Arabic" w:hAnsi="Simplified Arabic" w:cs="Simplified Arabic" w:hint="cs"/>
          <w:sz w:val="24"/>
          <w:szCs w:val="24"/>
          <w:rtl/>
        </w:rPr>
        <w:t xml:space="preserve"> </w:t>
      </w:r>
      <w:r w:rsidRPr="00352C2D">
        <w:rPr>
          <w:rFonts w:ascii="Simplified Arabic" w:hAnsi="Simplified Arabic" w:cs="Simplified Arabic"/>
          <w:sz w:val="24"/>
          <w:szCs w:val="24"/>
          <w:rtl/>
        </w:rPr>
        <w:t>يعتدها السوق المصري، أو منتجات مصرية يتم تقديمها بشكل</w:t>
      </w:r>
      <w:r>
        <w:rPr>
          <w:rFonts w:ascii="Simplified Arabic" w:hAnsi="Simplified Arabic" w:cs="Simplified Arabic" w:hint="cs"/>
          <w:sz w:val="24"/>
          <w:szCs w:val="24"/>
          <w:rtl/>
        </w:rPr>
        <w:t xml:space="preserve"> </w:t>
      </w:r>
      <w:r w:rsidRPr="00352C2D">
        <w:rPr>
          <w:rFonts w:ascii="Simplified Arabic" w:hAnsi="Simplified Arabic" w:cs="Simplified Arabic"/>
          <w:sz w:val="24"/>
          <w:szCs w:val="24"/>
          <w:rtl/>
        </w:rPr>
        <w:t>جديد يتواكب مع التغيرات العالمية، والتي تبدأ بالمنتجات الغذائية التي حازت</w:t>
      </w:r>
      <w:r>
        <w:rPr>
          <w:rFonts w:ascii="Simplified Arabic" w:hAnsi="Simplified Arabic" w:cs="Simplified Arabic" w:hint="cs"/>
          <w:sz w:val="24"/>
          <w:szCs w:val="24"/>
          <w:rtl/>
        </w:rPr>
        <w:t xml:space="preserve"> </w:t>
      </w:r>
      <w:r w:rsidRPr="00352C2D">
        <w:rPr>
          <w:rFonts w:ascii="Simplified Arabic" w:hAnsi="Simplified Arabic" w:cs="Simplified Arabic"/>
          <w:sz w:val="24"/>
          <w:szCs w:val="24"/>
          <w:rtl/>
        </w:rPr>
        <w:t xml:space="preserve">على جائزة </w:t>
      </w:r>
      <w:r w:rsidR="00F77838" w:rsidRPr="00352C2D">
        <w:rPr>
          <w:rFonts w:ascii="Simplified Arabic" w:hAnsi="Simplified Arabic" w:cs="Simplified Arabic" w:hint="cs"/>
          <w:sz w:val="24"/>
          <w:szCs w:val="24"/>
          <w:rtl/>
        </w:rPr>
        <w:t>الابتكار</w:t>
      </w:r>
      <w:r w:rsidRPr="00352C2D">
        <w:rPr>
          <w:rFonts w:ascii="Simplified Arabic" w:hAnsi="Simplified Arabic" w:cs="Simplified Arabic"/>
          <w:sz w:val="24"/>
          <w:szCs w:val="24"/>
          <w:rtl/>
        </w:rPr>
        <w:t xml:space="preserve"> ب</w:t>
      </w:r>
      <w:r>
        <w:rPr>
          <w:rFonts w:ascii="Simplified Arabic" w:hAnsi="Simplified Arabic" w:cs="Simplified Arabic" w:hint="cs"/>
          <w:sz w:val="24"/>
          <w:szCs w:val="24"/>
          <w:rtl/>
        </w:rPr>
        <w:t>ال</w:t>
      </w:r>
      <w:r w:rsidRPr="00352C2D">
        <w:rPr>
          <w:rFonts w:ascii="Simplified Arabic" w:hAnsi="Simplified Arabic" w:cs="Simplified Arabic"/>
          <w:sz w:val="24"/>
          <w:szCs w:val="24"/>
          <w:rtl/>
        </w:rPr>
        <w:t>معرض</w:t>
      </w:r>
      <w:r>
        <w:rPr>
          <w:rFonts w:ascii="Simplified Arabic" w:hAnsi="Simplified Arabic" w:cs="Simplified Arabic" w:hint="cs"/>
          <w:sz w:val="24"/>
          <w:szCs w:val="24"/>
          <w:rtl/>
        </w:rPr>
        <w:t xml:space="preserve"> مثل منتج كشري سريع التحضير.</w:t>
      </w:r>
    </w:p>
    <w:p w14:paraId="7C47D823" w14:textId="40541B00" w:rsidR="001545C1" w:rsidRDefault="001545C1" w:rsidP="000F5953">
      <w:pPr>
        <w:spacing w:after="120"/>
        <w:ind w:left="349"/>
        <w:rPr>
          <w:rFonts w:ascii="Simplified Arabic" w:hAnsi="Simplified Arabic" w:cs="Simplified Arabic"/>
          <w:sz w:val="24"/>
          <w:szCs w:val="24"/>
          <w:rtl/>
        </w:rPr>
      </w:pPr>
      <w:r>
        <w:rPr>
          <w:rFonts w:ascii="Simplified Arabic" w:hAnsi="Simplified Arabic" w:cs="Simplified Arabic" w:hint="cs"/>
          <w:sz w:val="24"/>
          <w:szCs w:val="24"/>
          <w:rtl/>
        </w:rPr>
        <w:t>كما عرضت النشرة للبعثات التجارية في البلدان المختلفة ف</w:t>
      </w:r>
      <w:r w:rsidRPr="00867CA8">
        <w:rPr>
          <w:rFonts w:ascii="Simplified Arabic" w:hAnsi="Simplified Arabic" w:cs="Simplified Arabic"/>
          <w:sz w:val="24"/>
          <w:szCs w:val="24"/>
          <w:rtl/>
        </w:rPr>
        <w:t>من المُقرر عقد عدد 6 بعثات تجارية خلال العام إلى أهم الدول</w:t>
      </w:r>
      <w:r>
        <w:rPr>
          <w:rFonts w:ascii="Simplified Arabic" w:hAnsi="Simplified Arabic" w:cs="Simplified Arabic" w:hint="cs"/>
          <w:sz w:val="24"/>
          <w:szCs w:val="24"/>
          <w:rtl/>
        </w:rPr>
        <w:t xml:space="preserve"> </w:t>
      </w:r>
      <w:r w:rsidRPr="00867CA8">
        <w:rPr>
          <w:rFonts w:ascii="Simplified Arabic" w:hAnsi="Simplified Arabic" w:cs="Simplified Arabic"/>
          <w:sz w:val="24"/>
          <w:szCs w:val="24"/>
          <w:rtl/>
        </w:rPr>
        <w:t>المستهدفة أمام المنتجات الغذائية المصرية</w:t>
      </w:r>
      <w:r>
        <w:rPr>
          <w:rFonts w:ascii="Simplified Arabic" w:hAnsi="Simplified Arabic" w:cs="Simplified Arabic" w:hint="cs"/>
          <w:sz w:val="24"/>
          <w:szCs w:val="24"/>
          <w:rtl/>
        </w:rPr>
        <w:t xml:space="preserve"> مثل السودان و اثيوبيا وتنزانيا وغانا ومدغشقر ورواندا وبروندي.</w:t>
      </w:r>
    </w:p>
    <w:p w14:paraId="576A42E8" w14:textId="570C6B1F" w:rsidR="001545C1" w:rsidRPr="00CD184C" w:rsidRDefault="001545C1" w:rsidP="00B11D8E">
      <w:pPr>
        <w:pStyle w:val="ListParagraph"/>
        <w:numPr>
          <w:ilvl w:val="0"/>
          <w:numId w:val="5"/>
        </w:numPr>
        <w:spacing w:after="120"/>
        <w:jc w:val="both"/>
        <w:rPr>
          <w:rFonts w:ascii="Simplified Arabic" w:hAnsi="Simplified Arabic" w:cs="Simplified Arabic"/>
          <w:b/>
          <w:bCs/>
          <w:sz w:val="24"/>
          <w:szCs w:val="24"/>
          <w:rtl/>
        </w:rPr>
      </w:pPr>
      <w:r w:rsidRPr="00CD184C">
        <w:rPr>
          <w:rFonts w:ascii="Simplified Arabic" w:hAnsi="Simplified Arabic" w:cs="Simplified Arabic" w:hint="cs"/>
          <w:b/>
          <w:bCs/>
          <w:sz w:val="24"/>
          <w:szCs w:val="24"/>
          <w:rtl/>
        </w:rPr>
        <w:t xml:space="preserve">محمد سيد أحمد وآخرون بحث </w:t>
      </w:r>
      <w:r w:rsidRPr="00CD184C">
        <w:rPr>
          <w:rFonts w:ascii="Simplified Arabic" w:hAnsi="Simplified Arabic" w:cs="Simplified Arabic"/>
          <w:b/>
          <w:bCs/>
          <w:sz w:val="24"/>
          <w:szCs w:val="24"/>
          <w:rtl/>
        </w:rPr>
        <w:t>بعنوان</w:t>
      </w:r>
      <w:r w:rsidRPr="00CD184C">
        <w:rPr>
          <w:rFonts w:ascii="Simplified Arabic" w:hAnsi="Simplified Arabic" w:cs="Simplified Arabic" w:hint="cs"/>
          <w:b/>
          <w:bCs/>
          <w:sz w:val="24"/>
          <w:szCs w:val="24"/>
          <w:rtl/>
        </w:rPr>
        <w:t>"</w:t>
      </w:r>
      <w:r w:rsidRPr="00CD184C">
        <w:rPr>
          <w:rFonts w:ascii="Simplified Arabic" w:hAnsi="Simplified Arabic" w:cs="Simplified Arabic"/>
          <w:b/>
          <w:bCs/>
          <w:sz w:val="24"/>
          <w:szCs w:val="24"/>
          <w:rtl/>
        </w:rPr>
        <w:t xml:space="preserve"> </w:t>
      </w:r>
      <w:r w:rsidRPr="00CD184C">
        <w:rPr>
          <w:rFonts w:ascii="Simplified Arabic" w:hAnsi="Simplified Arabic" w:cs="Simplified Arabic" w:hint="cs"/>
          <w:b/>
          <w:bCs/>
          <w:sz w:val="24"/>
          <w:szCs w:val="24"/>
          <w:rtl/>
        </w:rPr>
        <w:t>محددات الطلب الخارجي لأهم الصادرات الزراعية المصرية ، مجلة اتحاد الجامعات العربية للعلوم الزراعية جامعة عين شمس مجلد 27 عدد 5 رقم 2447- 2460 ، 2019".</w:t>
      </w:r>
    </w:p>
    <w:p w14:paraId="22959101" w14:textId="4D94CABA" w:rsidR="001545C1" w:rsidRDefault="001545C1" w:rsidP="000F5953">
      <w:pPr>
        <w:spacing w:after="120"/>
        <w:ind w:left="349"/>
        <w:jc w:val="both"/>
        <w:rPr>
          <w:rFonts w:ascii="Simplified Arabic" w:hAnsi="Simplified Arabic" w:cs="Simplified Arabic"/>
          <w:sz w:val="24"/>
          <w:szCs w:val="24"/>
          <w:rtl/>
        </w:rPr>
      </w:pPr>
      <w:r>
        <w:rPr>
          <w:rFonts w:ascii="Simplified Arabic" w:hAnsi="Simplified Arabic" w:cs="Simplified Arabic"/>
          <w:sz w:val="24"/>
          <w:szCs w:val="24"/>
          <w:rtl/>
        </w:rPr>
        <w:t>أ</w:t>
      </w:r>
      <w:r>
        <w:rPr>
          <w:rFonts w:ascii="Simplified Arabic" w:hAnsi="Simplified Arabic" w:cs="Simplified Arabic" w:hint="cs"/>
          <w:sz w:val="24"/>
          <w:szCs w:val="24"/>
          <w:rtl/>
        </w:rPr>
        <w:t>ستهدف البحث دراسة أهم العوامل المحددة للطلب على الصادرات الزراعية المصرية في أهم الأسواق العالمية لأهم السلع التصديرية الزراعية المصرية لأنها من أهم العوامل الفاعلة لوضع السياسات التجارية الزراعية وتمثلت في الموالح والعنب من محاصيل الفاكهة والبطاطس والبصل من محاصيل الخضر، والعصائر والجبن ومركزات الفاكهة وذلك من خلال تقدير الطلب الفردي للسلع التصديرية في أهم أسواقها العالمية خلال الفترة 2011 الى 2018 واعتمد البحث على اسلوبي التحليل الوصفي والكمي مثل تقدير مصفوفة الارتباط والتقدير دالة الانحدار المتعدد في صورها المختلفة وتقدير المرونات السعرية والعبورية لدوال الطلب وأوضحت النتائج في مجال التقدير الاحصائي لمحددات الطلب الفردي على اهم صادرات الفاكهة في الأسواق العالمية أن السوق الروسي أهم الأسواق المستوردة للموالح المصرية بينما سوق المملكة المتحدة من أهم الأسواق المستوردة للعنب المصري لمتوسط الفترة 2011 الى 2018، كما تبين ارتفاع المرونة السعرية والعبورية للموالح المصرية في السوق الروسي وكذلك ارتفاع المرونة السعرية للعنب والمرونة العبورية في المملكة المتحدة وفي مجال التقدير الاحصائي لمحددات الطلب الفردي على أهم صادرات الخضر في الأسواق العالمية تبين أن السوق الروسي والسعودي أهم الأسواق المستوردة للبطاطس والبصل المصري على الترتيب كما تبين ارتفاع المرونة السعرية والعبورية للبطاطس المصرية في السوق الروسي بينما بلغت المرونة السعرية للبصل المصري حوالي (-1.4) والمرونة العبورية حوالي(1.1) اما محددات الطلب الفردي لأهم صادرات الصناعات الغذائية في الأسواق العالمية تبين أن السوق الأمريكي والسعودي من أهم الأسواق المستوردة للعصائر ومركزات الفاكهة والجبن وقد أوصى البحث بأهمية تحسين جودة الصادرات الزراعية في الأسواق العالمية وتحسين شروط نفاذ السلع الزراعية للأسواق العالمية والترويج للصادرات الزراعية المصرية والحد من الأعباء التي يتحملها المصدرون وتوخي الحذر في تغيير أسعار السلع نطرا لمرونة الطلب.</w:t>
      </w:r>
    </w:p>
    <w:p w14:paraId="7D46DD55" w14:textId="77777777" w:rsidR="00433DF4" w:rsidRPr="002D02C3" w:rsidRDefault="00433DF4" w:rsidP="00433DF4">
      <w:pPr>
        <w:spacing w:after="120"/>
        <w:ind w:right="4" w:firstLine="432"/>
        <w:jc w:val="both"/>
        <w:rPr>
          <w:rFonts w:ascii="Simplified Arabic" w:hAnsi="Simplified Arabic" w:cs="Simplified Arabic"/>
          <w:b/>
          <w:bCs/>
          <w:sz w:val="24"/>
          <w:szCs w:val="24"/>
          <w:rtl/>
        </w:rPr>
      </w:pPr>
      <w:r>
        <w:rPr>
          <w:rFonts w:ascii="Simplified Arabic" w:hAnsi="Simplified Arabic" w:cs="Simplified Arabic"/>
          <w:b/>
          <w:bCs/>
          <w:sz w:val="24"/>
          <w:szCs w:val="24"/>
          <w:rtl/>
        </w:rPr>
        <w:t>وقد أوضح عرض ا</w:t>
      </w:r>
      <w:r>
        <w:rPr>
          <w:rFonts w:ascii="Simplified Arabic" w:hAnsi="Simplified Arabic" w:cs="Simplified Arabic" w:hint="cs"/>
          <w:b/>
          <w:bCs/>
          <w:sz w:val="24"/>
          <w:szCs w:val="24"/>
          <w:rtl/>
          <w:lang w:bidi="ar-EG"/>
        </w:rPr>
        <w:t>لأد</w:t>
      </w:r>
      <w:r w:rsidRPr="002D02C3">
        <w:rPr>
          <w:rFonts w:ascii="Simplified Arabic" w:hAnsi="Simplified Arabic" w:cs="Simplified Arabic"/>
          <w:b/>
          <w:bCs/>
          <w:sz w:val="24"/>
          <w:szCs w:val="24"/>
          <w:rtl/>
        </w:rPr>
        <w:t>بيات السابقة أن معظم هذه الدراسات تناولت مفهوم سلامة الغذاء في إطار الجوانب الاقتصادية والسياسية والاجتماعية، حيث ركزت بعض هذه الادبيات على مفهوم سلامة الغذاء وعلاقته بصحة الانسان وبعضها ركز على صادرات المنتجات الغذائية لتحقيق معدلات نمو اقتصادي مما يستفاد منها في صياغة الجزء الخاص بالإطار المفاهيمي لسلامة الغذاء والصادرات الغذائية.</w:t>
      </w:r>
    </w:p>
    <w:p w14:paraId="22A5EFC1" w14:textId="24A32E7E" w:rsidR="00433DF4" w:rsidRDefault="00433DF4" w:rsidP="00433DF4">
      <w:pPr>
        <w:spacing w:after="120"/>
        <w:ind w:right="4" w:firstLine="432"/>
        <w:jc w:val="both"/>
        <w:rPr>
          <w:rFonts w:ascii="Simplified Arabic" w:hAnsi="Simplified Arabic" w:cs="Simplified Arabic"/>
          <w:b/>
          <w:bCs/>
          <w:sz w:val="28"/>
          <w:szCs w:val="28"/>
          <w:rtl/>
          <w:lang w:bidi="ar-EG"/>
        </w:rPr>
      </w:pPr>
      <w:r w:rsidRPr="002D02C3">
        <w:rPr>
          <w:rFonts w:ascii="Simplified Arabic" w:hAnsi="Simplified Arabic" w:cs="Simplified Arabic"/>
          <w:b/>
          <w:bCs/>
          <w:sz w:val="24"/>
          <w:szCs w:val="24"/>
          <w:rtl/>
        </w:rPr>
        <w:lastRenderedPageBreak/>
        <w:t xml:space="preserve">وتختلف هذه الدراسة عما جاء في الادبيات السابقة في محاولتها لتوضيح الإطار المفاهيمي لسلامة الغذاء، ومدى علاقته بحجم ومعدل الصادرات من المنتجات الغذائية، كذلك </w:t>
      </w:r>
      <w:r>
        <w:rPr>
          <w:rFonts w:ascii="Simplified Arabic" w:hAnsi="Simplified Arabic" w:cs="Simplified Arabic" w:hint="cs"/>
          <w:b/>
          <w:bCs/>
          <w:sz w:val="24"/>
          <w:szCs w:val="24"/>
          <w:rtl/>
          <w:lang w:bidi="ar-EG"/>
        </w:rPr>
        <w:t xml:space="preserve">جهود الهيئة القومية لسلامة الغذاء في توحيد جهة إصدار التشريعات وتنفيذها وكذلك الجهد المبذول في متابعة تنفيذ المنشآت الغذائية لاشتراطات سلامة الغذاء المطابقة لأحدث المواصفات العالمية </w:t>
      </w:r>
      <w:r>
        <w:rPr>
          <w:rFonts w:ascii="Simplified Arabic" w:hAnsi="Simplified Arabic" w:cs="Simplified Arabic" w:hint="cs"/>
          <w:b/>
          <w:bCs/>
          <w:sz w:val="24"/>
          <w:szCs w:val="24"/>
          <w:rtl/>
        </w:rPr>
        <w:t>ومساهمة الهيئة في توفير غذاء آمن بالسوق المحلي ورفع قيمة</w:t>
      </w:r>
      <w:r w:rsidRPr="002D02C3">
        <w:rPr>
          <w:rFonts w:ascii="Simplified Arabic" w:hAnsi="Simplified Arabic" w:cs="Simplified Arabic"/>
          <w:b/>
          <w:bCs/>
          <w:sz w:val="24"/>
          <w:szCs w:val="24"/>
          <w:rtl/>
        </w:rPr>
        <w:t xml:space="preserve"> المنتجات الغذائية وتصديرها بشكل آمن، مع اقتراح نموذج لتطوير ومواجهة التحديات الحالية والمستقبلية بشأن سلامة الأغذية.</w:t>
      </w:r>
    </w:p>
    <w:p w14:paraId="45E676E8" w14:textId="77777777" w:rsidR="00DF7E05" w:rsidRDefault="00DF7E05" w:rsidP="0000627C">
      <w:pPr>
        <w:spacing w:after="120"/>
        <w:ind w:right="4" w:firstLine="432"/>
        <w:jc w:val="both"/>
        <w:rPr>
          <w:rFonts w:ascii="Simplified Arabic" w:hAnsi="Simplified Arabic" w:cs="Simplified Arabic"/>
          <w:b/>
          <w:bCs/>
          <w:sz w:val="24"/>
          <w:szCs w:val="24"/>
          <w:rtl/>
        </w:rPr>
      </w:pPr>
    </w:p>
    <w:p w14:paraId="2D917DD6" w14:textId="77777777" w:rsidR="00DF7E05" w:rsidRPr="00EA76A3" w:rsidRDefault="00DF7E05" w:rsidP="00DF7E05">
      <w:pPr>
        <w:tabs>
          <w:tab w:val="left" w:pos="720"/>
        </w:tabs>
        <w:spacing w:before="120" w:after="120"/>
        <w:jc w:val="both"/>
        <w:rPr>
          <w:rFonts w:ascii="Simplified Arabic" w:hAnsi="Simplified Arabic" w:cs="Simplified Arabic"/>
          <w:b/>
          <w:bCs/>
          <w:sz w:val="28"/>
          <w:szCs w:val="28"/>
          <w:rtl/>
        </w:rPr>
      </w:pPr>
      <w:r w:rsidRPr="00BA24D3">
        <w:rPr>
          <w:rFonts w:ascii="Simplified Arabic" w:hAnsi="Simplified Arabic" w:cs="Simplified Arabic"/>
          <w:b/>
          <w:bCs/>
          <w:sz w:val="24"/>
          <w:szCs w:val="24"/>
          <w:rtl/>
        </w:rPr>
        <w:t>ضرورة إنشاء</w:t>
      </w:r>
      <w:r w:rsidRPr="00BA24D3">
        <w:rPr>
          <w:rFonts w:ascii="Simplified Arabic" w:hAnsi="Simplified Arabic" w:cs="Simplified Arabic" w:hint="cs"/>
          <w:b/>
          <w:bCs/>
          <w:sz w:val="24"/>
          <w:szCs w:val="24"/>
          <w:rtl/>
        </w:rPr>
        <w:t xml:space="preserve"> </w:t>
      </w:r>
      <w:r w:rsidRPr="00BA24D3">
        <w:rPr>
          <w:rFonts w:ascii="Simplified Arabic" w:hAnsi="Simplified Arabic" w:cs="Simplified Arabic"/>
          <w:b/>
          <w:bCs/>
          <w:sz w:val="24"/>
          <w:szCs w:val="24"/>
          <w:rtl/>
        </w:rPr>
        <w:t>هيئة لسلامة الغذاء ف</w:t>
      </w:r>
      <w:r w:rsidRPr="00BA24D3">
        <w:rPr>
          <w:rFonts w:ascii="Simplified Arabic" w:hAnsi="Simplified Arabic" w:cs="Simplified Arabic" w:hint="cs"/>
          <w:b/>
          <w:bCs/>
          <w:sz w:val="24"/>
          <w:szCs w:val="24"/>
          <w:rtl/>
        </w:rPr>
        <w:t>ي</w:t>
      </w:r>
      <w:r w:rsidRPr="00BA24D3">
        <w:rPr>
          <w:rFonts w:ascii="Simplified Arabic" w:hAnsi="Simplified Arabic" w:cs="Simplified Arabic"/>
          <w:b/>
          <w:bCs/>
          <w:sz w:val="24"/>
          <w:szCs w:val="24"/>
          <w:rtl/>
        </w:rPr>
        <w:t xml:space="preserve"> مصر</w:t>
      </w:r>
    </w:p>
    <w:p w14:paraId="41954E5D" w14:textId="77777777" w:rsidR="00DF7E05" w:rsidRPr="00EA76A3" w:rsidRDefault="00DF7E05" w:rsidP="00DF7E05">
      <w:pPr>
        <w:tabs>
          <w:tab w:val="left" w:pos="720"/>
        </w:tabs>
        <w:spacing w:before="120" w:after="120"/>
        <w:jc w:val="both"/>
        <w:rPr>
          <w:rFonts w:ascii="Simplified Arabic" w:hAnsi="Simplified Arabic" w:cs="Simplified Arabic"/>
          <w:sz w:val="24"/>
          <w:szCs w:val="24"/>
          <w:rtl/>
        </w:rPr>
      </w:pPr>
      <w:r w:rsidRPr="00EA76A3">
        <w:rPr>
          <w:rFonts w:ascii="Simplified Arabic" w:hAnsi="Simplified Arabic" w:cs="Simplified Arabic"/>
          <w:sz w:val="24"/>
          <w:szCs w:val="24"/>
          <w:rtl/>
        </w:rPr>
        <w:t>بالنظر إلى صعوبة التعامل مع تحديات سلامة الغذاء في</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العصر الحديث فقد قررت الحكومة المصرية تبنى فكرة إنشاء جهاز أو هيئة عامة لسلامة الغذاء في مصر</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ولأهمية إنشاء هذا الجهاز كجهة واحدة لديها القدرة على</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التعاون مع مختلف المنظمات والمؤسسات المحلية المعنية</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بسلامة الغذاء، ولديها سلطة وامكانيات، وقادرة على التأكد من</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جودة وسلامة الغذاء، قام معهد التخطيط القومي بمناقشة هذا</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الأمر من منظور دوره البحثي من جهة ومسئوليته الاجتماعية</w:t>
      </w:r>
      <w:r w:rsidRPr="00EA76A3">
        <w:rPr>
          <w:rFonts w:ascii="Simplified Arabic" w:hAnsi="Simplified Arabic" w:cs="Simplified Arabic" w:hint="cs"/>
          <w:sz w:val="24"/>
          <w:szCs w:val="24"/>
          <w:rtl/>
        </w:rPr>
        <w:t xml:space="preserve"> </w:t>
      </w:r>
      <w:r>
        <w:rPr>
          <w:rFonts w:ascii="Simplified Arabic" w:hAnsi="Simplified Arabic" w:cs="Simplified Arabic"/>
          <w:sz w:val="24"/>
          <w:szCs w:val="24"/>
          <w:rtl/>
        </w:rPr>
        <w:t>من جهة أخرى، واستضاف خب</w:t>
      </w:r>
      <w:r w:rsidRPr="00EA76A3">
        <w:rPr>
          <w:rFonts w:ascii="Simplified Arabic" w:hAnsi="Simplified Arabic" w:cs="Simplified Arabic"/>
          <w:sz w:val="24"/>
          <w:szCs w:val="24"/>
          <w:rtl/>
        </w:rPr>
        <w:t>ر</w:t>
      </w:r>
      <w:r>
        <w:rPr>
          <w:rFonts w:ascii="Simplified Arabic" w:hAnsi="Simplified Arabic" w:cs="Simplified Arabic" w:hint="cs"/>
          <w:sz w:val="24"/>
          <w:szCs w:val="24"/>
          <w:rtl/>
        </w:rPr>
        <w:t>ا</w:t>
      </w:r>
      <w:r w:rsidRPr="00EA76A3">
        <w:rPr>
          <w:rFonts w:ascii="Simplified Arabic" w:hAnsi="Simplified Arabic" w:cs="Simplified Arabic"/>
          <w:sz w:val="24"/>
          <w:szCs w:val="24"/>
          <w:rtl/>
        </w:rPr>
        <w:t>ء هذا المجال مع أساتذة</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المعهد. وبعد بحث الموضوع من جميع جوانبه توصل الخبر</w:t>
      </w:r>
      <w:r w:rsidRPr="00EA76A3">
        <w:rPr>
          <w:rFonts w:ascii="Simplified Arabic" w:hAnsi="Simplified Arabic" w:cs="Simplified Arabic" w:hint="cs"/>
          <w:sz w:val="24"/>
          <w:szCs w:val="24"/>
          <w:rtl/>
        </w:rPr>
        <w:t>ا</w:t>
      </w:r>
      <w:r w:rsidRPr="00EA76A3">
        <w:rPr>
          <w:rFonts w:ascii="Simplified Arabic" w:hAnsi="Simplified Arabic" w:cs="Simplified Arabic"/>
          <w:sz w:val="24"/>
          <w:szCs w:val="24"/>
          <w:rtl/>
        </w:rPr>
        <w:t>ء</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إلى ضرورة الإسر</w:t>
      </w:r>
      <w:r w:rsidRPr="00EA76A3">
        <w:rPr>
          <w:rFonts w:ascii="Simplified Arabic" w:hAnsi="Simplified Arabic" w:cs="Simplified Arabic" w:hint="cs"/>
          <w:sz w:val="24"/>
          <w:szCs w:val="24"/>
          <w:rtl/>
        </w:rPr>
        <w:t>ا</w:t>
      </w:r>
      <w:r>
        <w:rPr>
          <w:rFonts w:ascii="Simplified Arabic" w:hAnsi="Simplified Arabic" w:cs="Simplified Arabic"/>
          <w:sz w:val="24"/>
          <w:szCs w:val="24"/>
          <w:rtl/>
        </w:rPr>
        <w:t>ع في إنشاء الهيئة ال</w:t>
      </w:r>
      <w:r>
        <w:rPr>
          <w:rFonts w:ascii="Simplified Arabic" w:hAnsi="Simplified Arabic" w:cs="Simplified Arabic" w:hint="cs"/>
          <w:sz w:val="24"/>
          <w:szCs w:val="24"/>
          <w:rtl/>
        </w:rPr>
        <w:t>قومية</w:t>
      </w:r>
      <w:r w:rsidRPr="00EA76A3">
        <w:rPr>
          <w:rFonts w:ascii="Simplified Arabic" w:hAnsi="Simplified Arabic" w:cs="Simplified Arabic"/>
          <w:sz w:val="24"/>
          <w:szCs w:val="24"/>
          <w:rtl/>
        </w:rPr>
        <w:t xml:space="preserve"> لسلامة الغذاء.</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 xml:space="preserve">وهذا ما وافق عليه مجلس النواب في ديسمبر </w:t>
      </w:r>
      <w:r w:rsidRPr="00EA76A3">
        <w:rPr>
          <w:rFonts w:ascii="Simplified Arabic" w:hAnsi="Simplified Arabic" w:cs="Simplified Arabic" w:hint="cs"/>
          <w:sz w:val="24"/>
          <w:szCs w:val="24"/>
          <w:rtl/>
        </w:rPr>
        <w:t>2016</w:t>
      </w:r>
      <w:r w:rsidRPr="00EA76A3">
        <w:rPr>
          <w:rFonts w:ascii="Simplified Arabic" w:hAnsi="Simplified Arabic" w:cs="Simplified Arabic"/>
          <w:sz w:val="24"/>
          <w:szCs w:val="24"/>
          <w:rtl/>
        </w:rPr>
        <w:t>، ويبقى</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العمل على تحويل الهيئة من مجرد</w:t>
      </w:r>
      <w:r>
        <w:rPr>
          <w:rFonts w:ascii="Simplified Arabic" w:hAnsi="Simplified Arabic" w:cs="Simplified Arabic"/>
          <w:sz w:val="24"/>
          <w:szCs w:val="24"/>
          <w:rtl/>
        </w:rPr>
        <w:t xml:space="preserve"> فكرة قانونية إلى البدء فو</w:t>
      </w:r>
      <w:r w:rsidRPr="00EA76A3">
        <w:rPr>
          <w:rFonts w:ascii="Simplified Arabic" w:hAnsi="Simplified Arabic" w:cs="Simplified Arabic"/>
          <w:sz w:val="24"/>
          <w:szCs w:val="24"/>
          <w:rtl/>
        </w:rPr>
        <w:t>ر</w:t>
      </w:r>
      <w:r>
        <w:rPr>
          <w:rFonts w:ascii="Simplified Arabic" w:hAnsi="Simplified Arabic" w:cs="Simplified Arabic" w:hint="cs"/>
          <w:sz w:val="24"/>
          <w:szCs w:val="24"/>
          <w:rtl/>
        </w:rPr>
        <w:t>ا</w:t>
      </w:r>
      <w:r w:rsidRPr="00EA76A3">
        <w:rPr>
          <w:rFonts w:ascii="Simplified Arabic" w:hAnsi="Simplified Arabic" w:cs="Simplified Arabic"/>
          <w:sz w:val="24"/>
          <w:szCs w:val="24"/>
          <w:rtl/>
        </w:rPr>
        <w:t>ً</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في إنشاء هيكلها ومجلس إدارتها ومباشرة اختصاصاتها في</w:t>
      </w:r>
      <w:r w:rsidRPr="00EA76A3">
        <w:rPr>
          <w:rFonts w:ascii="Simplified Arabic" w:hAnsi="Simplified Arabic" w:cs="Simplified Arabic" w:hint="cs"/>
          <w:sz w:val="24"/>
          <w:szCs w:val="24"/>
          <w:rtl/>
        </w:rPr>
        <w:t xml:space="preserve"> </w:t>
      </w:r>
      <w:r w:rsidRPr="00EA76A3">
        <w:rPr>
          <w:rFonts w:ascii="Simplified Arabic" w:hAnsi="Simplified Arabic" w:cs="Simplified Arabic"/>
          <w:sz w:val="24"/>
          <w:szCs w:val="24"/>
          <w:rtl/>
        </w:rPr>
        <w:t>مر</w:t>
      </w:r>
      <w:r w:rsidRPr="00EA76A3">
        <w:rPr>
          <w:rFonts w:ascii="Simplified Arabic" w:hAnsi="Simplified Arabic" w:cs="Simplified Arabic" w:hint="cs"/>
          <w:sz w:val="24"/>
          <w:szCs w:val="24"/>
          <w:rtl/>
        </w:rPr>
        <w:t>ا</w:t>
      </w:r>
      <w:r w:rsidRPr="00EA76A3">
        <w:rPr>
          <w:rFonts w:ascii="Simplified Arabic" w:hAnsi="Simplified Arabic" w:cs="Simplified Arabic"/>
          <w:sz w:val="24"/>
          <w:szCs w:val="24"/>
          <w:rtl/>
        </w:rPr>
        <w:t>قبة وتأمين سلامة الغذاء</w:t>
      </w:r>
      <w:r>
        <w:rPr>
          <w:rStyle w:val="FootnoteReference"/>
          <w:rFonts w:ascii="Simplified Arabic" w:hAnsi="Simplified Arabic" w:cs="Simplified Arabic"/>
          <w:sz w:val="24"/>
          <w:szCs w:val="24"/>
          <w:rtl/>
        </w:rPr>
        <w:footnoteReference w:id="5"/>
      </w:r>
      <w:r w:rsidRPr="00EA76A3">
        <w:rPr>
          <w:rFonts w:ascii="Simplified Arabic" w:hAnsi="Simplified Arabic" w:cs="Simplified Arabic"/>
          <w:sz w:val="24"/>
          <w:szCs w:val="24"/>
          <w:rtl/>
        </w:rPr>
        <w:t xml:space="preserve">. </w:t>
      </w:r>
    </w:p>
    <w:p w14:paraId="17EC148A" w14:textId="77777777" w:rsidR="00DF7E05" w:rsidRPr="007127AD" w:rsidRDefault="00DF7E05" w:rsidP="00DF7E05">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واستجابة لتلك الضرورة </w:t>
      </w:r>
      <w:r w:rsidRPr="007127AD">
        <w:rPr>
          <w:rFonts w:ascii="Simplified Arabic" w:hAnsi="Simplified Arabic" w:cs="Simplified Arabic" w:hint="cs"/>
          <w:sz w:val="24"/>
          <w:szCs w:val="24"/>
          <w:rtl/>
        </w:rPr>
        <w:t>أنشئت الهيئة القومية لسلامة الغذاء بموجب القرار رقم 1 لسنة 2017 بتكليف قوي وواسع النطاق على مستوى محافظات وموانئ الجمهورية للرقابة على الأغذية من المزرعة إلى المائدة مرورا بعمليات النقل والتداول والتصنيع والحفظ والتقديم للمستهلك.</w:t>
      </w:r>
    </w:p>
    <w:p w14:paraId="56DCA1F0" w14:textId="77777777" w:rsidR="00DF7E05" w:rsidRPr="007127AD" w:rsidRDefault="00DF7E05" w:rsidP="00DF7E05">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وقد </w:t>
      </w:r>
      <w:r w:rsidRPr="007127AD">
        <w:rPr>
          <w:rFonts w:ascii="Simplified Arabic" w:hAnsi="Simplified Arabic" w:cs="Simplified Arabic" w:hint="cs"/>
          <w:sz w:val="24"/>
          <w:szCs w:val="24"/>
          <w:rtl/>
        </w:rPr>
        <w:t>بدأ كيان الهيئة بوحدة إنشاء كائنة بمبنى وزارة التجارة والصناعة حتى اتخذت لنفسها مقرا بمبنى البنك الزراعي بشارع القصر العيني لتبدأ عملية إعداد وتدريب الكفاءات العلمية المتسمة بالنزاهة والشفافية والمؤمنة بدورها الرقابي على الأغذية وكونه رسالة هامة وتكليف عظيم بالحفاظ على الأغذية من التعرض لأي ملوثات عضوية أو فطرية أو جرثومية.</w:t>
      </w:r>
    </w:p>
    <w:p w14:paraId="693D49AE" w14:textId="77777777" w:rsidR="00DF7E05" w:rsidRPr="007127AD" w:rsidRDefault="00DF7E05" w:rsidP="00DF7E05">
      <w:pPr>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ثم بدأت الهيئة في استكمال الجانب التشريعي بإصدار اللائحة الت</w:t>
      </w:r>
      <w:r>
        <w:rPr>
          <w:rFonts w:ascii="Simplified Arabic" w:hAnsi="Simplified Arabic" w:cs="Simplified Arabic" w:hint="cs"/>
          <w:sz w:val="24"/>
          <w:szCs w:val="24"/>
          <w:rtl/>
        </w:rPr>
        <w:t xml:space="preserve">نفيذية المنظمة للعملية الرقابية، </w:t>
      </w:r>
      <w:r w:rsidRPr="007127AD">
        <w:rPr>
          <w:rFonts w:ascii="Simplified Arabic" w:hAnsi="Simplified Arabic" w:cs="Simplified Arabic" w:hint="cs"/>
          <w:sz w:val="24"/>
          <w:szCs w:val="24"/>
          <w:rtl/>
        </w:rPr>
        <w:t>ثم التوسع في الاستعانة بالمفتشين الأكفاء وتدريبهم على أحدث الاشتراطات العالمية لسلامة الغذاء من خلال الاشتراطات الأور</w:t>
      </w:r>
      <w:r>
        <w:rPr>
          <w:rFonts w:ascii="Simplified Arabic" w:hAnsi="Simplified Arabic" w:cs="Simplified Arabic" w:hint="cs"/>
          <w:sz w:val="24"/>
          <w:szCs w:val="24"/>
          <w:rtl/>
        </w:rPr>
        <w:t xml:space="preserve">بية والأمريكية الحديثة، ثم </w:t>
      </w:r>
      <w:r w:rsidRPr="007127AD">
        <w:rPr>
          <w:rFonts w:ascii="Simplified Arabic" w:hAnsi="Simplified Arabic" w:cs="Simplified Arabic" w:hint="cs"/>
          <w:sz w:val="24"/>
          <w:szCs w:val="24"/>
          <w:rtl/>
        </w:rPr>
        <w:t>التوسع في إنشاء المقرات بالمحافظات والموانئ وفقا للاستثمارات المتاحة سنوياً.</w:t>
      </w:r>
    </w:p>
    <w:p w14:paraId="6F407BB7" w14:textId="77777777" w:rsidR="00DF7E05" w:rsidRPr="007127AD" w:rsidRDefault="00DF7E05" w:rsidP="00DF7E05">
      <w:pPr>
        <w:spacing w:after="4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و</w:t>
      </w:r>
      <w:r>
        <w:rPr>
          <w:rFonts w:ascii="Simplified Arabic" w:hAnsi="Simplified Arabic" w:cs="Simplified Arabic" w:hint="cs"/>
          <w:sz w:val="24"/>
          <w:szCs w:val="24"/>
          <w:rtl/>
        </w:rPr>
        <w:t>يتكون الهيكل التنظيمي ل</w:t>
      </w:r>
      <w:r w:rsidRPr="007127AD">
        <w:rPr>
          <w:rFonts w:ascii="Simplified Arabic" w:hAnsi="Simplified Arabic" w:cs="Simplified Arabic" w:hint="cs"/>
          <w:sz w:val="24"/>
          <w:szCs w:val="24"/>
          <w:rtl/>
        </w:rPr>
        <w:t>لهيئة القومية لسلامة الغذاء</w:t>
      </w:r>
      <w:r>
        <w:rPr>
          <w:rFonts w:ascii="Simplified Arabic" w:hAnsi="Simplified Arabic" w:cs="Simplified Arabic" w:hint="cs"/>
          <w:sz w:val="24"/>
          <w:szCs w:val="24"/>
          <w:rtl/>
        </w:rPr>
        <w:t xml:space="preserve"> إلى جانبين (جانب إداري وجانب فني) حيث يتكون الجانب الفني</w:t>
      </w:r>
      <w:r w:rsidRPr="007127AD">
        <w:rPr>
          <w:rFonts w:ascii="Simplified Arabic" w:hAnsi="Simplified Arabic" w:cs="Simplified Arabic" w:hint="cs"/>
          <w:sz w:val="24"/>
          <w:szCs w:val="24"/>
          <w:rtl/>
        </w:rPr>
        <w:t xml:space="preserve"> من عدة إدارات عامة </w:t>
      </w:r>
      <w:r>
        <w:rPr>
          <w:rFonts w:ascii="Simplified Arabic" w:hAnsi="Simplified Arabic" w:cs="Simplified Arabic" w:hint="cs"/>
          <w:sz w:val="24"/>
          <w:szCs w:val="24"/>
          <w:rtl/>
        </w:rPr>
        <w:t xml:space="preserve">فنية </w:t>
      </w:r>
      <w:r w:rsidRPr="007127AD">
        <w:rPr>
          <w:rFonts w:ascii="Simplified Arabic" w:hAnsi="Simplified Arabic" w:cs="Simplified Arabic" w:hint="cs"/>
          <w:sz w:val="24"/>
          <w:szCs w:val="24"/>
          <w:rtl/>
        </w:rPr>
        <w:t xml:space="preserve">كل منها </w:t>
      </w:r>
      <w:r>
        <w:rPr>
          <w:rFonts w:ascii="Simplified Arabic" w:hAnsi="Simplified Arabic" w:cs="Simplified Arabic" w:hint="cs"/>
          <w:sz w:val="24"/>
          <w:szCs w:val="24"/>
          <w:rtl/>
        </w:rPr>
        <w:t>يختص</w:t>
      </w:r>
      <w:r w:rsidRPr="007127AD">
        <w:rPr>
          <w:rFonts w:ascii="Simplified Arabic" w:hAnsi="Simplified Arabic" w:cs="Simplified Arabic" w:hint="cs"/>
          <w:sz w:val="24"/>
          <w:szCs w:val="24"/>
          <w:rtl/>
        </w:rPr>
        <w:t xml:space="preserve"> بجانب من جوانب الرقابة على الأغذية حتى تتمكن</w:t>
      </w:r>
      <w:r>
        <w:rPr>
          <w:rFonts w:ascii="Simplified Arabic" w:hAnsi="Simplified Arabic" w:cs="Simplified Arabic" w:hint="cs"/>
          <w:sz w:val="24"/>
          <w:szCs w:val="24"/>
          <w:rtl/>
        </w:rPr>
        <w:t xml:space="preserve"> الهيئة</w:t>
      </w:r>
      <w:r w:rsidRPr="007127AD">
        <w:rPr>
          <w:rFonts w:ascii="Simplified Arabic" w:hAnsi="Simplified Arabic" w:cs="Simplified Arabic" w:hint="cs"/>
          <w:sz w:val="24"/>
          <w:szCs w:val="24"/>
          <w:rtl/>
        </w:rPr>
        <w:t xml:space="preserve"> من القيام بدورها الرقابي</w:t>
      </w:r>
      <w:r>
        <w:rPr>
          <w:rFonts w:ascii="Simplified Arabic" w:hAnsi="Simplified Arabic" w:cs="Simplified Arabic" w:hint="cs"/>
          <w:sz w:val="24"/>
          <w:szCs w:val="24"/>
          <w:rtl/>
        </w:rPr>
        <w:t xml:space="preserve"> وهو الجانب المستهدف بالبحث</w:t>
      </w:r>
      <w:r w:rsidRPr="007127A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وتتمثل الإدارات العامة الفنية في الآتي</w:t>
      </w:r>
      <w:r w:rsidRPr="007127AD">
        <w:rPr>
          <w:rFonts w:ascii="Simplified Arabic" w:hAnsi="Simplified Arabic" w:cs="Simplified Arabic" w:hint="cs"/>
          <w:sz w:val="24"/>
          <w:szCs w:val="24"/>
          <w:rtl/>
        </w:rPr>
        <w:t>:</w:t>
      </w:r>
    </w:p>
    <w:p w14:paraId="17D6FDB7"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الموردين </w:t>
      </w:r>
    </w:p>
    <w:p w14:paraId="2DD00E0E"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 xml:space="preserve">وهي معنية بالرقابة على الفواكه والخضروات التي لم يتم عليها أي عملية من العمليات التصنيعية </w:t>
      </w:r>
    </w:p>
    <w:p w14:paraId="21B7E7E2"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إدارة المجازر</w:t>
      </w:r>
    </w:p>
    <w:p w14:paraId="274796CE"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lastRenderedPageBreak/>
        <w:t xml:space="preserve">وهي معنية بالرقابة على مجازر اللحوم والدواجن وعملية حفظها ونقلها دون التعرض لأي عملية تصنيعية </w:t>
      </w:r>
    </w:p>
    <w:p w14:paraId="00711E2D"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الألبان </w:t>
      </w:r>
    </w:p>
    <w:p w14:paraId="0E9F66D0"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وهي تقوم بالرقابة على محالب الألبان ومراكز التجميع تمهيدا للتصنيع وطرق حفظها وتداولها طبقا للمواصفات والمعايير القياسية.</w:t>
      </w:r>
    </w:p>
    <w:p w14:paraId="1437F177"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الرقابة على الأسماك </w:t>
      </w:r>
    </w:p>
    <w:p w14:paraId="41370E2D"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 xml:space="preserve">وهي تقوم بالرقابة على </w:t>
      </w:r>
      <w:r>
        <w:rPr>
          <w:rFonts w:ascii="Simplified Arabic" w:hAnsi="Simplified Arabic" w:cs="Simplified Arabic" w:hint="cs"/>
          <w:sz w:val="24"/>
          <w:szCs w:val="24"/>
          <w:rtl/>
        </w:rPr>
        <w:t xml:space="preserve">الأحياء المائية </w:t>
      </w:r>
      <w:r w:rsidRPr="007127AD">
        <w:rPr>
          <w:rFonts w:ascii="Simplified Arabic" w:hAnsi="Simplified Arabic" w:cs="Simplified Arabic" w:hint="cs"/>
          <w:sz w:val="24"/>
          <w:szCs w:val="24"/>
          <w:rtl/>
        </w:rPr>
        <w:t>سواء المنتجة محليا أو المستوردة من الخارج.</w:t>
      </w:r>
    </w:p>
    <w:p w14:paraId="7827AF6B"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الرقابة على المصانع </w:t>
      </w:r>
    </w:p>
    <w:p w14:paraId="2581A6F1" w14:textId="77777777" w:rsidR="00DF7E05"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وهي تقوم بالرقابة على مصانع الأغذية المختلفة مثل اللحوم والألبان والفواكه والخضروات ومركزاتهما مثل العصائر والمربى والصلصة وكذلك المخبوزات والحلويات والمشروبات الغازية والمياه المعدنية والجبن والألبان المعقمة والمحلاة وزيت الطعام ومطاحن الدقيق ومضارب الأرز وجميع مصانع التغليف والتعبئة للمنتجات الغذائية المختلفة.</w:t>
      </w:r>
    </w:p>
    <w:p w14:paraId="79EE23D2"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الرقابة على المنشآت السياحية </w:t>
      </w:r>
    </w:p>
    <w:p w14:paraId="3FE118F0"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 xml:space="preserve">وهي تقوم بالرقابة على المطاعم السياحية بالفنادق أو المستقلة وكذلك المطابخ المركزية التي تتبع سلسة من منافذ البيع </w:t>
      </w:r>
    </w:p>
    <w:p w14:paraId="39868D86"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السلاسل الغذائية </w:t>
      </w:r>
    </w:p>
    <w:p w14:paraId="79F01B74"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وتقوم بالرقابة على سلاسل السوبر ماركت الكبرى التي تبيع المواد الغذائية للمستهلك مباشرة.</w:t>
      </w:r>
    </w:p>
    <w:p w14:paraId="0B5A1FD0"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المخازن </w:t>
      </w:r>
    </w:p>
    <w:p w14:paraId="1B832CFB"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وهي تقوم بالرقابة على مخازن المواد الغذائية البعيدة عن المنشآت الغذائية ومراقبة طرق تخزينها وتوفير البيئة المناسبة لها مثل درجة الحرارة والرطوبة والتهوية الجيدة.</w:t>
      </w:r>
    </w:p>
    <w:p w14:paraId="1261586D"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السلع الاستراتيجية </w:t>
      </w:r>
    </w:p>
    <w:p w14:paraId="3B8A0CC3" w14:textId="77777777" w:rsidR="00DF7E05" w:rsidRPr="007127AD" w:rsidRDefault="00DF7E05" w:rsidP="00DF7E05">
      <w:pPr>
        <w:spacing w:after="40"/>
        <w:jc w:val="both"/>
        <w:rPr>
          <w:rFonts w:ascii="Simplified Arabic" w:hAnsi="Simplified Arabic" w:cs="Simplified Arabic"/>
          <w:sz w:val="24"/>
          <w:szCs w:val="24"/>
        </w:rPr>
      </w:pPr>
      <w:r w:rsidRPr="007127AD">
        <w:rPr>
          <w:rFonts w:ascii="Simplified Arabic" w:hAnsi="Simplified Arabic" w:cs="Simplified Arabic" w:hint="cs"/>
          <w:sz w:val="24"/>
          <w:szCs w:val="24"/>
          <w:rtl/>
        </w:rPr>
        <w:t>وتقوم بالرقابة على المحاصيل الاستراتيجية مثل القمح والشعير والأرز والسكر نظرا لحجم المنتج من هذه المحاصيل وكونها موسمية ولأهميتها الاستراتيجية.</w:t>
      </w:r>
    </w:p>
    <w:p w14:paraId="3A187366"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الأغذية الخاصة </w:t>
      </w:r>
    </w:p>
    <w:p w14:paraId="570FF2BC"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وهي تقوم بالرقابة على المكملات الغذائية والمنتجات المدعمة بالفيتامينات والمعادن سواء كانت أقراص أو شراب أو مخبوزات او مستحلبات.</w:t>
      </w:r>
    </w:p>
    <w:p w14:paraId="19DFF89B"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المعامل </w:t>
      </w:r>
    </w:p>
    <w:p w14:paraId="405111C6"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وتقوم بتنظيم عملية سحب العينات من المنشآت الغذائية وتكويد العينات وارسالها إلى المعامل المعتمدة واستلام نتائجها.</w:t>
      </w:r>
    </w:p>
    <w:p w14:paraId="0123AD01"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الواردات والصادرات </w:t>
      </w:r>
    </w:p>
    <w:p w14:paraId="50B0AB32" w14:textId="77777777" w:rsidR="00DF7E05" w:rsidRPr="007127AD"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وتقوم بالرقابة على الأغذية المستوردة والمصدرة وتوافر اشتراطات سلامتها من العيوب المسببة لرفضها بموانئ الدول الأخرى.</w:t>
      </w:r>
    </w:p>
    <w:p w14:paraId="24A480F9"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عربات الطعام </w:t>
      </w:r>
    </w:p>
    <w:p w14:paraId="55F48D4C" w14:textId="77777777" w:rsidR="00DF7E05"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t>وتقوم بالرقابة على العربات التي تقدم المأكولات والمشروبات ومنح</w:t>
      </w:r>
      <w:r>
        <w:rPr>
          <w:rFonts w:ascii="Simplified Arabic" w:hAnsi="Simplified Arabic" w:cs="Simplified Arabic" w:hint="cs"/>
          <w:sz w:val="24"/>
          <w:szCs w:val="24"/>
          <w:rtl/>
        </w:rPr>
        <w:t>ه</w:t>
      </w:r>
      <w:r w:rsidRPr="007127AD">
        <w:rPr>
          <w:rFonts w:ascii="Simplified Arabic" w:hAnsi="Simplified Arabic" w:cs="Simplified Arabic" w:hint="cs"/>
          <w:sz w:val="24"/>
          <w:szCs w:val="24"/>
          <w:rtl/>
        </w:rPr>
        <w:t>ا التراخيص بعد استيفاء الاشتراطات اللازمة.</w:t>
      </w:r>
    </w:p>
    <w:p w14:paraId="21DD8955"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التظلمات </w:t>
      </w:r>
    </w:p>
    <w:p w14:paraId="4AEA4ADC" w14:textId="64774013" w:rsidR="00DF7E05" w:rsidRDefault="00DF7E05" w:rsidP="00DF7E05">
      <w:pPr>
        <w:spacing w:after="40"/>
        <w:jc w:val="both"/>
        <w:rPr>
          <w:rFonts w:ascii="Simplified Arabic" w:hAnsi="Simplified Arabic" w:cs="Simplified Arabic"/>
          <w:sz w:val="24"/>
          <w:szCs w:val="24"/>
          <w:rtl/>
        </w:rPr>
      </w:pPr>
      <w:r w:rsidRPr="007127AD">
        <w:rPr>
          <w:rFonts w:ascii="Simplified Arabic" w:hAnsi="Simplified Arabic" w:cs="Simplified Arabic" w:hint="cs"/>
          <w:sz w:val="24"/>
          <w:szCs w:val="24"/>
          <w:rtl/>
        </w:rPr>
        <w:lastRenderedPageBreak/>
        <w:t>للبت في شكاوى أصحاب المنشآت الغذائية ومعالجة الأخطاء التي قد تحدث في تقييمها.</w:t>
      </w:r>
    </w:p>
    <w:p w14:paraId="1946B09E" w14:textId="77777777" w:rsidR="00DF7E05" w:rsidRPr="00BA24D3" w:rsidRDefault="00DF7E05" w:rsidP="00DF7E05">
      <w:pPr>
        <w:pStyle w:val="ListParagraph"/>
        <w:numPr>
          <w:ilvl w:val="0"/>
          <w:numId w:val="6"/>
        </w:numPr>
        <w:spacing w:after="40"/>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إدارة الشكاوى والإعدامات </w:t>
      </w:r>
    </w:p>
    <w:p w14:paraId="47F256F1" w14:textId="77777777" w:rsidR="00DF7E05" w:rsidRDefault="00DF7E05" w:rsidP="00DF7E05">
      <w:pPr>
        <w:spacing w:after="40"/>
        <w:jc w:val="both"/>
        <w:rPr>
          <w:rFonts w:ascii="Simplified Arabic" w:hAnsi="Simplified Arabic" w:cs="Simplified Arabic"/>
          <w:sz w:val="24"/>
          <w:szCs w:val="24"/>
        </w:rPr>
      </w:pPr>
      <w:r w:rsidRPr="007127AD">
        <w:rPr>
          <w:rFonts w:ascii="Simplified Arabic" w:hAnsi="Simplified Arabic" w:cs="Simplified Arabic" w:hint="cs"/>
          <w:sz w:val="24"/>
          <w:szCs w:val="24"/>
          <w:rtl/>
        </w:rPr>
        <w:t>وتقوم ببحث شكاوى المستهلكين والتفتيش على المنشآت الغذائية المختلفة وإعدام الأغذية التالفة والغير صالحة للاستخدام الآدمي أو التي تحتوي على ملوثات كيماوية.</w:t>
      </w:r>
      <w:r>
        <w:rPr>
          <w:rStyle w:val="FootnoteReference"/>
          <w:rFonts w:ascii="Simplified Arabic" w:hAnsi="Simplified Arabic" w:cs="Simplified Arabic"/>
          <w:sz w:val="24"/>
          <w:szCs w:val="24"/>
          <w:rtl/>
        </w:rPr>
        <w:footnoteReference w:id="6"/>
      </w:r>
    </w:p>
    <w:p w14:paraId="36FE4893" w14:textId="77777777" w:rsidR="00DF7E05" w:rsidRDefault="00DF7E05" w:rsidP="00DF7E05">
      <w:pPr>
        <w:jc w:val="both"/>
        <w:rPr>
          <w:sz w:val="32"/>
          <w:szCs w:val="32"/>
          <w:rtl/>
          <w:lang w:bidi="ar-EG"/>
        </w:rPr>
      </w:pPr>
      <w:r>
        <w:rPr>
          <w:rFonts w:ascii="Simplified Arabic" w:hAnsi="Simplified Arabic" w:cs="Simplified Arabic"/>
          <w:sz w:val="24"/>
          <w:szCs w:val="24"/>
        </w:rPr>
        <w:t xml:space="preserve">    </w:t>
      </w:r>
      <w:r w:rsidRPr="007127AD">
        <w:rPr>
          <w:rFonts w:ascii="Simplified Arabic" w:hAnsi="Simplified Arabic" w:cs="Simplified Arabic" w:hint="cs"/>
          <w:sz w:val="24"/>
          <w:szCs w:val="24"/>
          <w:rtl/>
        </w:rPr>
        <w:t>وبهذا تكون الهيئة قد غطت معظم المنشآت الغذائية ومن الناحية الجغرافية فقد استطاعت الهيئة من تحقيق التواجد القوي على مستوى المحافظات والموانئ</w:t>
      </w:r>
      <w:r>
        <w:rPr>
          <w:rFonts w:hint="cs"/>
          <w:sz w:val="32"/>
          <w:szCs w:val="32"/>
          <w:rtl/>
          <w:lang w:bidi="ar-EG"/>
        </w:rPr>
        <w:t>.</w:t>
      </w:r>
    </w:p>
    <w:p w14:paraId="0A23BAA3" w14:textId="77777777" w:rsidR="00DF7E05" w:rsidRPr="00DA7547" w:rsidRDefault="00DF7E05" w:rsidP="00DF7E05">
      <w:pPr>
        <w:pStyle w:val="NoSpacing"/>
        <w:spacing w:after="120"/>
        <w:ind w:left="124"/>
        <w:outlineLvl w:val="0"/>
        <w:rPr>
          <w:rFonts w:ascii="Simplified Arabic" w:hAnsi="Simplified Arabic" w:cs="Simplified Arabic"/>
          <w:color w:val="000000" w:themeColor="text1"/>
          <w:sz w:val="24"/>
          <w:szCs w:val="24"/>
          <w:rtl/>
        </w:rPr>
      </w:pPr>
      <w:bookmarkStart w:id="12" w:name="_Toc104047822"/>
      <w:r w:rsidRPr="00CF5810">
        <w:rPr>
          <w:rFonts w:ascii="Simplified Arabic" w:hAnsi="Simplified Arabic" w:cs="Simplified Arabic" w:hint="cs"/>
          <w:b/>
          <w:bCs/>
          <w:sz w:val="28"/>
          <w:szCs w:val="28"/>
          <w:rtl/>
          <w:lang w:bidi="ar-EG"/>
        </w:rPr>
        <w:t>أهم</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وأبرز</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الاشتراطات</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الواجب</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توفرها</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للتسجيل</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في</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هيئة</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سلامة</w:t>
      </w:r>
      <w:r w:rsidRPr="00CF5810">
        <w:rPr>
          <w:rFonts w:ascii="Simplified Arabic" w:hAnsi="Simplified Arabic" w:cs="Simplified Arabic"/>
          <w:b/>
          <w:bCs/>
          <w:sz w:val="28"/>
          <w:szCs w:val="28"/>
          <w:rtl/>
          <w:lang w:bidi="ar-EG"/>
        </w:rPr>
        <w:t xml:space="preserve"> </w:t>
      </w:r>
      <w:r w:rsidRPr="00CF5810">
        <w:rPr>
          <w:rFonts w:ascii="Simplified Arabic" w:hAnsi="Simplified Arabic" w:cs="Simplified Arabic" w:hint="cs"/>
          <w:b/>
          <w:bCs/>
          <w:sz w:val="28"/>
          <w:szCs w:val="28"/>
          <w:rtl/>
          <w:lang w:bidi="ar-EG"/>
        </w:rPr>
        <w:t>الغذاء</w:t>
      </w:r>
      <w:bookmarkEnd w:id="12"/>
    </w:p>
    <w:p w14:paraId="17BBB20E" w14:textId="77777777" w:rsidR="00DF7E05" w:rsidRPr="004D121D" w:rsidRDefault="00DF7E05" w:rsidP="00DF7E05">
      <w:pPr>
        <w:spacing w:after="120"/>
        <w:jc w:val="both"/>
        <w:rPr>
          <w:rFonts w:ascii="Simplified Arabic" w:hAnsi="Simplified Arabic" w:cs="Simplified Arabic"/>
          <w:b/>
          <w:bCs/>
          <w:sz w:val="24"/>
          <w:szCs w:val="24"/>
          <w:rtl/>
        </w:rPr>
      </w:pPr>
      <w:r w:rsidRPr="004D121D">
        <w:rPr>
          <w:rFonts w:ascii="Simplified Arabic" w:hAnsi="Simplified Arabic" w:cs="Simplified Arabic" w:hint="cs"/>
          <w:b/>
          <w:bCs/>
          <w:sz w:val="24"/>
          <w:szCs w:val="24"/>
          <w:rtl/>
        </w:rPr>
        <w:t>1 - اشتراطات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متعلقة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بالأفراد</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والعاملين</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بالمنشأة</w:t>
      </w:r>
    </w:p>
    <w:p w14:paraId="16AA9313"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أن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يكون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الأفراد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المتعاملون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درجة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عالية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النظافة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الشخصية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واتباع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السلوك</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الشخصي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السليم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لمنع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حدوث</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تلوث</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مثل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التدخين،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البصق،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العطس،</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الكحة</w:t>
      </w:r>
      <w:r w:rsidRPr="004D121D">
        <w:rPr>
          <w:rFonts w:ascii="Simplified Arabic" w:hAnsi="Simplified Arabic" w:cs="Simplified Arabic"/>
          <w:sz w:val="24"/>
          <w:szCs w:val="24"/>
          <w:rtl/>
        </w:rPr>
        <w:t xml:space="preserve"> …. </w:t>
      </w:r>
      <w:r w:rsidRPr="004D121D">
        <w:rPr>
          <w:rFonts w:ascii="Simplified Arabic" w:hAnsi="Simplified Arabic" w:cs="Simplified Arabic" w:hint="cs"/>
          <w:sz w:val="24"/>
          <w:szCs w:val="24"/>
          <w:rtl/>
        </w:rPr>
        <w:t>الخ</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مقربة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غير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المغطاة</w:t>
      </w:r>
    </w:p>
    <w:p w14:paraId="28D902C7"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الغسيل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المستمر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والمتكرر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للأيدي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وارتداء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ملابس</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واقية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نظيفة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بما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ذلك</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أحذية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خاصة</w:t>
      </w:r>
    </w:p>
    <w:p w14:paraId="284C5756"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ممنوع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ارتداء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المتعلقات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الشخصية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مثل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الحلي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والساعات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مناطق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التعامل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p>
    <w:p w14:paraId="13BF419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عدم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السماح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للأفراد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المشتبه</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مرضهم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يحملون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عدوي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الدخول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مناطق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تداول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شخص</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مصاب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ابلاغ</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الإدارة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بذلك</w:t>
      </w:r>
      <w:r w:rsidRPr="004D121D">
        <w:rPr>
          <w:rFonts w:ascii="Simplified Arabic" w:hAnsi="Simplified Arabic" w:cs="Simplified Arabic"/>
          <w:sz w:val="24"/>
          <w:szCs w:val="24"/>
          <w:rtl/>
        </w:rPr>
        <w:t>.</w:t>
      </w:r>
    </w:p>
    <w:p w14:paraId="2B43262A"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w:t>
      </w:r>
      <w:r w:rsidRPr="004D121D">
        <w:rPr>
          <w:rFonts w:ascii="Simplified Arabic" w:hAnsi="Simplified Arabic" w:cs="Simplified Arabic"/>
          <w:sz w:val="24"/>
          <w:szCs w:val="24"/>
          <w:rtl/>
        </w:rPr>
        <w:t>/</w:t>
      </w:r>
      <w:r w:rsidRPr="004D121D">
        <w:rPr>
          <w:rFonts w:ascii="Simplified Arabic" w:hAnsi="Simplified Arabic" w:cs="Simplified Arabic" w:hint="cs"/>
          <w:sz w:val="24"/>
          <w:szCs w:val="24"/>
          <w:rtl/>
        </w:rPr>
        <w:t>أو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توعية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الأشخاص</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الذين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يتعاملون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يشكل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مباشر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غير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مباشر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جوانب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النظافة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بمستوى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يتناسب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والعمليات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يقومون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بها</w:t>
      </w:r>
    </w:p>
    <w:p w14:paraId="4A1BEA38"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إعداد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شهرية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سنوية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موضوعات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ورفع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وعي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بأهمية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r w:rsidRPr="004D121D">
        <w:rPr>
          <w:rFonts w:ascii="Simplified Arabic" w:hAnsi="Simplified Arabic" w:cs="Simplified Arabic"/>
          <w:sz w:val="24"/>
          <w:szCs w:val="24"/>
          <w:rtl/>
        </w:rPr>
        <w:t>.</w:t>
      </w:r>
    </w:p>
    <w:p w14:paraId="2BF53715"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الاحتفاظ</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بسجلات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وتقييم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فعالية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البرامج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التدريبية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ومدى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جدوها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وتحديد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الاحتياجات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التدريبية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بناء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الوضع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القائم</w:t>
      </w:r>
      <w:r w:rsidRPr="004D121D">
        <w:rPr>
          <w:rFonts w:ascii="Simplified Arabic" w:hAnsi="Simplified Arabic" w:cs="Simplified Arabic"/>
          <w:sz w:val="24"/>
          <w:szCs w:val="24"/>
          <w:rtl/>
        </w:rPr>
        <w:t>.</w:t>
      </w:r>
    </w:p>
    <w:p w14:paraId="794EDC6B"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hint="cs"/>
          <w:sz w:val="24"/>
          <w:szCs w:val="24"/>
          <w:rtl/>
        </w:rPr>
        <w:t>انشاء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سجل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للحالات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المرضية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لتسجيل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حالات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مرضية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تظهر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العاملين</w:t>
      </w:r>
    </w:p>
    <w:p w14:paraId="616AF320" w14:textId="77777777" w:rsidR="00DF7E05" w:rsidRPr="004D121D" w:rsidRDefault="00DF7E05" w:rsidP="00DF7E05">
      <w:pPr>
        <w:spacing w:after="120"/>
        <w:jc w:val="both"/>
        <w:rPr>
          <w:rFonts w:ascii="Simplified Arabic" w:hAnsi="Simplified Arabic" w:cs="Simplified Arabic"/>
          <w:b/>
          <w:bCs/>
          <w:sz w:val="24"/>
          <w:szCs w:val="24"/>
          <w:rtl/>
        </w:rPr>
      </w:pPr>
      <w:r w:rsidRPr="004D121D">
        <w:rPr>
          <w:rFonts w:ascii="Simplified Arabic" w:hAnsi="Simplified Arabic" w:cs="Simplified Arabic" w:hint="cs"/>
          <w:b/>
          <w:bCs/>
          <w:sz w:val="24"/>
          <w:szCs w:val="24"/>
          <w:rtl/>
        </w:rPr>
        <w:t>2 - اشتراطات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متعلقة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بوحدات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التصنيع</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ومكان</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الإنتاج</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w:t>
      </w:r>
      <w:r w:rsidRPr="004D121D">
        <w:rPr>
          <w:rFonts w:ascii="Simplified Arabic" w:hAnsi="Simplified Arabic" w:cs="Simplified Arabic"/>
          <w:b/>
          <w:bCs/>
          <w:sz w:val="24"/>
          <w:szCs w:val="24"/>
          <w:rtl/>
        </w:rPr>
        <w:t>/</w:t>
      </w:r>
      <w:r w:rsidRPr="004D121D">
        <w:rPr>
          <w:rFonts w:ascii="Simplified Arabic" w:hAnsi="Simplified Arabic" w:cs="Simplified Arabic" w:hint="cs"/>
          <w:b/>
          <w:bCs/>
          <w:sz w:val="24"/>
          <w:szCs w:val="24"/>
          <w:rtl/>
        </w:rPr>
        <w:t>أو</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تداول</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الأغذية</w:t>
      </w:r>
    </w:p>
    <w:p w14:paraId="5EFDEF03"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الالتزام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باشتراطات</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GMP</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داخل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وحدات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تصنيع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وتخزين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وتداول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p>
    <w:p w14:paraId="4EC71E8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الصيانة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الدورية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للأبنية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والهياكل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الداخلية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والتأكد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استمرار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صيانتها</w:t>
      </w:r>
    </w:p>
    <w:p w14:paraId="47EA2197"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توفر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مصادر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التهوية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الجيدة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وتصميمها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بشكل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يسمح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بانتقال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الهواء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المناطق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الملوثة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المناطق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النظيفة</w:t>
      </w:r>
    </w:p>
    <w:p w14:paraId="7C1778D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توفر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الإضاءة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المناسبة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بالشدة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الجيدة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اللازمة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لاكتشاف</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أماكن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غير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نظيفة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صالحة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والتأكد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توفر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الحماية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اللازمة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لمنع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دخول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مخلفات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كسر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الزجاج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حالة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تلف</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المصباح</w:t>
      </w:r>
    </w:p>
    <w:p w14:paraId="2B82D766"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توفر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دورات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المياه</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الكافية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بالعدد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اللازم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وتكون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منفصلة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بالكامل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مناطق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التصنيع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والتخزين</w:t>
      </w:r>
    </w:p>
    <w:p w14:paraId="558E261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وجود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برنامج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لمكافحة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الآفات</w:t>
      </w:r>
    </w:p>
    <w:p w14:paraId="495734FD" w14:textId="77777777" w:rsidR="00DF7E05" w:rsidRPr="004D121D" w:rsidRDefault="00DF7E05" w:rsidP="00DF7E05">
      <w:pPr>
        <w:spacing w:after="120"/>
        <w:jc w:val="both"/>
        <w:rPr>
          <w:rFonts w:ascii="Simplified Arabic" w:hAnsi="Simplified Arabic" w:cs="Simplified Arabic"/>
          <w:b/>
          <w:bCs/>
          <w:sz w:val="24"/>
          <w:szCs w:val="24"/>
          <w:rtl/>
        </w:rPr>
      </w:pPr>
      <w:r w:rsidRPr="004D121D">
        <w:rPr>
          <w:rFonts w:ascii="Simplified Arabic" w:hAnsi="Simplified Arabic" w:cs="Simplified Arabic" w:hint="cs"/>
          <w:b/>
          <w:bCs/>
          <w:sz w:val="24"/>
          <w:szCs w:val="24"/>
          <w:rtl/>
        </w:rPr>
        <w:t>3 - اشتراطات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متعلقة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بالوثائق</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والعقود</w:t>
      </w:r>
    </w:p>
    <w:p w14:paraId="3198AD72"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lastRenderedPageBreak/>
        <w:tab/>
      </w:r>
      <w:r w:rsidRPr="004D121D">
        <w:rPr>
          <w:rFonts w:ascii="Simplified Arabic" w:hAnsi="Simplified Arabic" w:cs="Simplified Arabic" w:hint="cs"/>
          <w:sz w:val="24"/>
          <w:szCs w:val="24"/>
          <w:rtl/>
        </w:rPr>
        <w:t>توفير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جميع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وثائق</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MSDS</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الخاصة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بالكيماويات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ومواد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التنظيف</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والتطهير</w:t>
      </w:r>
    </w:p>
    <w:p w14:paraId="4942B898"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يجب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تكون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جميع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نقاط</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التحكم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الحرجة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مراقبة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ويتم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السيطرة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عليها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لضمان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فاعليتها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طبقٍا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لخطة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تحليل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المخاطر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إنشاء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الهاسب</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HACCP Plan)</w:t>
      </w:r>
      <w:r>
        <w:rPr>
          <w:rFonts w:ascii="Simplified Arabic" w:hAnsi="Simplified Arabic" w:cs="Simplified Arabic" w:hint="cs"/>
          <w:sz w:val="24"/>
          <w:szCs w:val="24"/>
          <w:rtl/>
        </w:rPr>
        <w:t>)</w:t>
      </w:r>
    </w:p>
    <w:p w14:paraId="1FB0725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يجب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تسجيل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حالات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خروج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النقاط</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الحرجة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الحدود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الصحيحة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والاجراءات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المتخذة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للتصحيح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الاحتفاظ</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لمدة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تقل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عام</w:t>
      </w:r>
      <w:r>
        <w:rPr>
          <w:rFonts w:ascii="Simplified Arabic" w:hAnsi="Simplified Arabic" w:cs="Simplified Arabic" w:hint="cs"/>
          <w:sz w:val="24"/>
          <w:szCs w:val="24"/>
          <w:rtl/>
        </w:rPr>
        <w:t>)</w:t>
      </w:r>
    </w:p>
    <w:p w14:paraId="4F1E51C3"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يجب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قياس</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وتسجيل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درجات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الحرارة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أثناء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عملية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التصنيع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للتأكد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الوصول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إلى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درجة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الحرارة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المناسبة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لنوعية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p>
    <w:p w14:paraId="5933727E" w14:textId="77777777" w:rsidR="00DF7E05" w:rsidRDefault="00DF7E05" w:rsidP="00DF7E05">
      <w:pPr>
        <w:pStyle w:val="ListParagraph"/>
        <w:numPr>
          <w:ilvl w:val="1"/>
          <w:numId w:val="10"/>
        </w:numPr>
        <w:spacing w:after="120"/>
        <w:ind w:left="632"/>
        <w:jc w:val="both"/>
        <w:rPr>
          <w:rFonts w:ascii="Simplified Arabic" w:hAnsi="Simplified Arabic" w:cs="Simplified Arabic"/>
          <w:sz w:val="24"/>
          <w:szCs w:val="24"/>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المبدأ</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تطبيق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نظام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الهاسب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ينبغي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يضع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الفريق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المكلف</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بتطبيق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نظام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HACCP</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بتحديد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المخاطر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المرجح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تحدث</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خطوة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ابتداء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الانتاج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الأولي،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والتجهيز،</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والتصنيع،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والتوزيع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حتى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نقطة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الاستهلاك</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ثم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اجراء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تحليل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لتلك</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المخاطر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خطوة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ثم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وضع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تدابير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التحكم</w:t>
      </w:r>
      <w:r w:rsidRPr="004D121D">
        <w:rPr>
          <w:rFonts w:ascii="Simplified Arabic" w:hAnsi="Simplified Arabic" w:cs="Simplified Arabic"/>
          <w:sz w:val="24"/>
          <w:szCs w:val="24"/>
          <w:rtl/>
        </w:rPr>
        <w:t>. *</w:t>
      </w:r>
      <w:r w:rsidRPr="004D121D">
        <w:rPr>
          <w:rFonts w:ascii="Simplified Arabic" w:hAnsi="Simplified Arabic" w:cs="Simplified Arabic" w:hint="cs"/>
          <w:sz w:val="24"/>
          <w:szCs w:val="24"/>
          <w:rtl/>
        </w:rPr>
        <w:t>يجب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وجود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لتحليل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المخاطر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الفيزيائية،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الميكروبية،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الكيميائية</w:t>
      </w:r>
      <w:r w:rsidRPr="004D121D">
        <w:rPr>
          <w:rFonts w:ascii="Simplified Arabic" w:hAnsi="Simplified Arabic" w:cs="Simplified Arabic"/>
          <w:sz w:val="24"/>
          <w:szCs w:val="24"/>
          <w:rtl/>
        </w:rPr>
        <w:t>)</w:t>
      </w:r>
      <w:r>
        <w:rPr>
          <w:rStyle w:val="FootnoteReference"/>
          <w:rFonts w:ascii="Simplified Arabic" w:hAnsi="Simplified Arabic" w:cs="Simplified Arabic"/>
          <w:sz w:val="24"/>
          <w:szCs w:val="24"/>
          <w:rtl/>
        </w:rPr>
        <w:footnoteReference w:id="7"/>
      </w:r>
    </w:p>
    <w:p w14:paraId="3CF075BC" w14:textId="77777777" w:rsidR="00DF7E05" w:rsidRPr="004D121D" w:rsidRDefault="00DF7E05" w:rsidP="00DF7E05">
      <w:pPr>
        <w:spacing w:after="120"/>
        <w:jc w:val="both"/>
        <w:rPr>
          <w:rFonts w:ascii="Simplified Arabic" w:hAnsi="Simplified Arabic" w:cs="Simplified Arabic"/>
          <w:b/>
          <w:bCs/>
          <w:sz w:val="24"/>
          <w:szCs w:val="24"/>
          <w:rtl/>
        </w:rPr>
      </w:pPr>
      <w:r w:rsidRPr="004D121D">
        <w:rPr>
          <w:rFonts w:ascii="Simplified Arabic" w:hAnsi="Simplified Arabic" w:cs="Simplified Arabic" w:hint="cs"/>
          <w:b/>
          <w:bCs/>
          <w:sz w:val="24"/>
          <w:szCs w:val="24"/>
          <w:rtl/>
        </w:rPr>
        <w:t xml:space="preserve">4 - </w:t>
      </w:r>
      <w:r>
        <w:rPr>
          <w:rFonts w:ascii="Simplified Arabic" w:hAnsi="Simplified Arabic" w:cs="Simplified Arabic" w:hint="cs"/>
          <w:b/>
          <w:bCs/>
          <w:sz w:val="24"/>
          <w:szCs w:val="24"/>
          <w:rtl/>
        </w:rPr>
        <w:t>ا</w:t>
      </w:r>
      <w:r w:rsidRPr="004D121D">
        <w:rPr>
          <w:rFonts w:ascii="Simplified Arabic" w:hAnsi="Simplified Arabic" w:cs="Simplified Arabic" w:hint="cs"/>
          <w:b/>
          <w:bCs/>
          <w:sz w:val="24"/>
          <w:szCs w:val="24"/>
          <w:rtl/>
        </w:rPr>
        <w:t>شتراطات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متعلقة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بنظام</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الجودة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وسلامة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الغذاء</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وإدارة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المنشآة</w:t>
      </w:r>
    </w:p>
    <w:p w14:paraId="6FE1864F"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تشكيل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فريق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بالشركة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وتحديد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رئيس</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الفريق</w:t>
      </w:r>
    </w:p>
    <w:p w14:paraId="39EA7CCF"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الالتزام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المستمر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والدائم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بتطبيق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متطلبات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الصحة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العامة</w:t>
      </w:r>
    </w:p>
    <w:p w14:paraId="73C2F1A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التوجه</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نحو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تطبيق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المواصفات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العالمية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مثل</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ISO 22000, ISO 9001, HACCP</w:t>
      </w:r>
    </w:p>
    <w:p w14:paraId="18BCA4ED"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إخضاع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جميع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الموردين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للفحص</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والرقابة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بشكل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دوري</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Supplier Audit</w:t>
      </w:r>
    </w:p>
    <w:p w14:paraId="180FE042" w14:textId="77777777" w:rsidR="00DF7E05" w:rsidRPr="004D121D" w:rsidRDefault="00DF7E05" w:rsidP="00DF7E05">
      <w:pPr>
        <w:spacing w:after="120"/>
        <w:jc w:val="both"/>
        <w:rPr>
          <w:rFonts w:ascii="Simplified Arabic" w:hAnsi="Simplified Arabic" w:cs="Simplified Arabic"/>
          <w:b/>
          <w:bCs/>
          <w:sz w:val="24"/>
          <w:szCs w:val="24"/>
          <w:rtl/>
        </w:rPr>
      </w:pPr>
      <w:r w:rsidRPr="004D121D">
        <w:rPr>
          <w:rFonts w:ascii="Simplified Arabic" w:hAnsi="Simplified Arabic" w:cs="Simplified Arabic" w:hint="cs"/>
          <w:b/>
          <w:bCs/>
          <w:sz w:val="24"/>
          <w:szCs w:val="24"/>
          <w:rtl/>
        </w:rPr>
        <w:t>5- خطة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العمل</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لتأهيل</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المصانع</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والشركات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لتحقيق</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w:t>
      </w:r>
      <w:r>
        <w:rPr>
          <w:rFonts w:ascii="Simplified Arabic" w:hAnsi="Simplified Arabic" w:cs="Simplified Arabic" w:hint="cs"/>
          <w:b/>
          <w:bCs/>
          <w:sz w:val="24"/>
          <w:szCs w:val="24"/>
          <w:rtl/>
        </w:rPr>
        <w:t>ا</w:t>
      </w:r>
      <w:r w:rsidRPr="004D121D">
        <w:rPr>
          <w:rFonts w:ascii="Simplified Arabic" w:hAnsi="Simplified Arabic" w:cs="Simplified Arabic" w:hint="cs"/>
          <w:b/>
          <w:bCs/>
          <w:sz w:val="24"/>
          <w:szCs w:val="24"/>
          <w:rtl/>
        </w:rPr>
        <w:t>شتراطات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الخاصة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بسلامة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الغذاء</w:t>
      </w:r>
    </w:p>
    <w:p w14:paraId="341AF462"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تشكيل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فريق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w:t>
      </w:r>
      <w:r>
        <w:rPr>
          <w:rFonts w:ascii="Simplified Arabic" w:hAnsi="Simplified Arabic" w:cs="Simplified Arabic" w:hint="cs"/>
          <w:sz w:val="24"/>
          <w:szCs w:val="24"/>
          <w:rtl/>
        </w:rPr>
        <w:t>ا</w:t>
      </w:r>
      <w:r w:rsidRPr="004D121D">
        <w:rPr>
          <w:rFonts w:ascii="Simplified Arabic" w:hAnsi="Simplified Arabic" w:cs="Simplified Arabic" w:hint="cs"/>
          <w:sz w:val="24"/>
          <w:szCs w:val="24"/>
          <w:rtl/>
        </w:rPr>
        <w:t>ستشاري</w:t>
      </w:r>
      <w:r>
        <w:rPr>
          <w:rFonts w:ascii="Simplified Arabic" w:hAnsi="Simplified Arabic" w:cs="Simplified Arabic" w:hint="cs"/>
          <w:sz w:val="24"/>
          <w:szCs w:val="24"/>
          <w:rtl/>
        </w:rPr>
        <w:t>ي</w:t>
      </w:r>
      <w:r w:rsidRPr="004D121D">
        <w:rPr>
          <w:rFonts w:ascii="Simplified Arabic" w:hAnsi="Simplified Arabic" w:cs="Simplified Arabic" w:hint="cs"/>
          <w:sz w:val="24"/>
          <w:szCs w:val="24"/>
          <w:rtl/>
        </w:rPr>
        <w:t>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الخبراء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p>
    <w:p w14:paraId="091E141E"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عمل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مسح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شامل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لجميع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مراحل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وخطوط</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الإنتاج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والتصنيع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والتخزين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والنقل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والتداول</w:t>
      </w:r>
    </w:p>
    <w:p w14:paraId="61F6856F"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المرور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المباني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والإنشاءات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والمعدات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للتأكد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عدم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وجود</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أي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مخالفات</w:t>
      </w:r>
    </w:p>
    <w:p w14:paraId="4969D88D"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تقييم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مدى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المطابقة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مع</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ا</w:t>
      </w:r>
      <w:r w:rsidRPr="004D121D">
        <w:rPr>
          <w:rFonts w:ascii="Simplified Arabic" w:hAnsi="Simplified Arabic" w:cs="Simplified Arabic" w:hint="cs"/>
          <w:sz w:val="24"/>
          <w:szCs w:val="24"/>
          <w:rtl/>
        </w:rPr>
        <w:t>شتراطات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وفقاً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للمواصفات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الدولية</w:t>
      </w:r>
    </w:p>
    <w:p w14:paraId="7CA58245"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رسم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خريطة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مسار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للعمليات</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Flow Chart</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تحدد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التتابع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والتداخل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العمليات</w:t>
      </w:r>
    </w:p>
    <w:p w14:paraId="7483843A"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تحديد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المخاطر</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المحتمل</w:t>
      </w:r>
      <w:r w:rsidRPr="004D121D">
        <w:rPr>
          <w:rFonts w:ascii="Simplified Arabic" w:hAnsi="Simplified Arabic" w:cs="Simplified Arabic" w:hint="cs"/>
          <w:sz w:val="24"/>
          <w:szCs w:val="24"/>
          <w:rtl/>
        </w:rPr>
        <w:t>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جميع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العمليات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مخاطر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فيزيائية</w:t>
      </w:r>
      <w:r w:rsidRPr="004D121D">
        <w:rPr>
          <w:rFonts w:ascii="Simplified Arabic" w:hAnsi="Simplified Arabic" w:cs="Simplified Arabic"/>
          <w:sz w:val="24"/>
          <w:szCs w:val="24"/>
          <w:rtl/>
        </w:rPr>
        <w:t xml:space="preserve"> – </w:t>
      </w:r>
      <w:r w:rsidRPr="004D121D">
        <w:rPr>
          <w:rFonts w:ascii="Simplified Arabic" w:hAnsi="Simplified Arabic" w:cs="Simplified Arabic" w:hint="cs"/>
          <w:sz w:val="24"/>
          <w:szCs w:val="24"/>
          <w:rtl/>
        </w:rPr>
        <w:t>كيميائية</w:t>
      </w:r>
      <w:r w:rsidRPr="004D121D">
        <w:rPr>
          <w:rFonts w:ascii="Simplified Arabic" w:hAnsi="Simplified Arabic" w:cs="Simplified Arabic"/>
          <w:sz w:val="24"/>
          <w:szCs w:val="24"/>
          <w:rtl/>
        </w:rPr>
        <w:t xml:space="preserve"> – </w:t>
      </w:r>
      <w:r w:rsidRPr="004D121D">
        <w:rPr>
          <w:rFonts w:ascii="Simplified Arabic" w:hAnsi="Simplified Arabic" w:cs="Simplified Arabic" w:hint="cs"/>
          <w:sz w:val="24"/>
          <w:szCs w:val="24"/>
          <w:rtl/>
        </w:rPr>
        <w:t>بيولوجية</w:t>
      </w:r>
      <w:r w:rsidRPr="004D121D">
        <w:rPr>
          <w:rFonts w:ascii="Simplified Arabic" w:hAnsi="Simplified Arabic" w:cs="Simplified Arabic"/>
          <w:sz w:val="24"/>
          <w:szCs w:val="24"/>
          <w:rtl/>
        </w:rPr>
        <w:t>)</w:t>
      </w:r>
    </w:p>
    <w:p w14:paraId="7474AC50"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تحديد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نقاط</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التحكم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الحرجة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والحدود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الحرجة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لها</w:t>
      </w:r>
      <w:r w:rsidRPr="004D121D">
        <w:rPr>
          <w:rFonts w:ascii="Simplified Arabic" w:hAnsi="Simplified Arabic" w:cs="Simplified Arabic"/>
          <w:sz w:val="24"/>
          <w:szCs w:val="24"/>
          <w:rtl/>
        </w:rPr>
        <w:t xml:space="preserve"> </w:t>
      </w:r>
      <w:r w:rsidRPr="004D121D">
        <w:rPr>
          <w:rFonts w:ascii="Simplified Arabic" w:hAnsi="Simplified Arabic" w:cs="Simplified Arabic"/>
          <w:sz w:val="24"/>
          <w:szCs w:val="24"/>
        </w:rPr>
        <w:t>Critical control Point CCP</w:t>
      </w:r>
    </w:p>
    <w:p w14:paraId="3B037405"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فحص</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سجلات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والخبرات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للموظفين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وتحدي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مدى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مستوي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وعي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p>
    <w:p w14:paraId="0E86C082"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تنفيذ</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دورة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توعية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للعاملين</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با</w:t>
      </w:r>
      <w:r w:rsidRPr="004D121D">
        <w:rPr>
          <w:rFonts w:ascii="Simplified Arabic" w:hAnsi="Simplified Arabic" w:cs="Simplified Arabic" w:hint="cs"/>
          <w:sz w:val="24"/>
          <w:szCs w:val="24"/>
          <w:rtl/>
        </w:rPr>
        <w:t>شتراطات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النظافة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والتطهير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والتعقيم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والتعامل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وشرح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اساسيات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واشتراطات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بيئة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العمل</w:t>
      </w:r>
    </w:p>
    <w:p w14:paraId="6293E2C9"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مراجعة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الوثائق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والسجلات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المستخدمة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واقتراح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مجموعة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النماذج</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الضرورية</w:t>
      </w:r>
    </w:p>
    <w:p w14:paraId="5E7035A0"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مراجعة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خطط</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النظافة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والتعقيم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والتطهير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وطريقة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تنفيذها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أرض</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الواقع</w:t>
      </w:r>
    </w:p>
    <w:p w14:paraId="11C61797"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اجراء</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مراجعة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وتدقيق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تحاكي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تلك</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المنفذة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بواسطة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هيئة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p>
    <w:p w14:paraId="7783B4DF"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lastRenderedPageBreak/>
        <w:tab/>
      </w:r>
      <w:r w:rsidRPr="004D121D">
        <w:rPr>
          <w:rFonts w:ascii="Simplified Arabic" w:hAnsi="Simplified Arabic" w:cs="Simplified Arabic" w:hint="cs"/>
          <w:sz w:val="24"/>
          <w:szCs w:val="24"/>
          <w:rtl/>
        </w:rPr>
        <w:t>تقديم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الدعم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الفني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w:t>
      </w:r>
      <w:r>
        <w:rPr>
          <w:rFonts w:ascii="Simplified Arabic" w:hAnsi="Simplified Arabic" w:cs="Simplified Arabic" w:hint="cs"/>
          <w:sz w:val="24"/>
          <w:szCs w:val="24"/>
          <w:rtl/>
        </w:rPr>
        <w:t>إ</w:t>
      </w:r>
      <w:r w:rsidRPr="004D121D">
        <w:rPr>
          <w:rFonts w:ascii="Simplified Arabic" w:hAnsi="Simplified Arabic" w:cs="Simplified Arabic" w:hint="cs"/>
          <w:sz w:val="24"/>
          <w:szCs w:val="24"/>
          <w:rtl/>
        </w:rPr>
        <w:t>غلاق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حالات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عدم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المطابقة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واقتراح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الإجراءات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التصحيحية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اللازمة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طبقاً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لتقرير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الزيارة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الصادر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فريق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المراجعة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بالهيئة</w:t>
      </w:r>
    </w:p>
    <w:p w14:paraId="12BED7FC" w14:textId="77777777" w:rsidR="00DF7E05" w:rsidRPr="004D121D" w:rsidRDefault="00DF7E05" w:rsidP="00DF7E05">
      <w:pPr>
        <w:spacing w:after="12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6- </w:t>
      </w:r>
      <w:r w:rsidRPr="004D121D">
        <w:rPr>
          <w:rFonts w:ascii="Simplified Arabic" w:hAnsi="Simplified Arabic" w:cs="Simplified Arabic" w:hint="cs"/>
          <w:b/>
          <w:bCs/>
          <w:sz w:val="24"/>
          <w:szCs w:val="24"/>
          <w:rtl/>
        </w:rPr>
        <w:t>منهجية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تدريب</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العاملين</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والموظفين</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فى</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المنش</w:t>
      </w:r>
      <w:r>
        <w:rPr>
          <w:rFonts w:ascii="Simplified Arabic" w:hAnsi="Simplified Arabic" w:cs="Simplified Arabic" w:hint="cs"/>
          <w:b/>
          <w:bCs/>
          <w:sz w:val="24"/>
          <w:szCs w:val="24"/>
          <w:rtl/>
        </w:rPr>
        <w:t>أ</w:t>
      </w:r>
      <w:r w:rsidRPr="004D121D">
        <w:rPr>
          <w:rFonts w:ascii="Simplified Arabic" w:hAnsi="Simplified Arabic" w:cs="Simplified Arabic" w:hint="cs"/>
          <w:b/>
          <w:bCs/>
          <w:sz w:val="24"/>
          <w:szCs w:val="24"/>
          <w:rtl/>
        </w:rPr>
        <w:t>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طبقاً</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لوظائفهم</w:t>
      </w:r>
      <w:r>
        <w:rPr>
          <w:rFonts w:ascii="Simplified Arabic" w:hAnsi="Simplified Arabic" w:cs="Simplified Arabic" w:hint="cs"/>
          <w:b/>
          <w:bCs/>
          <w:sz w:val="24"/>
          <w:szCs w:val="24"/>
          <w:rtl/>
        </w:rPr>
        <w:t xml:space="preserve"> </w:t>
      </w:r>
      <w:r>
        <w:rPr>
          <w:rStyle w:val="FootnoteReference"/>
          <w:rFonts w:ascii="Simplified Arabic" w:hAnsi="Simplified Arabic" w:cs="Simplified Arabic"/>
          <w:b/>
          <w:bCs/>
          <w:sz w:val="24"/>
          <w:szCs w:val="24"/>
          <w:rtl/>
        </w:rPr>
        <w:footnoteReference w:id="8"/>
      </w:r>
    </w:p>
    <w:p w14:paraId="3E709386"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حصول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تدريب</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على أعلى معايير </w:t>
      </w:r>
      <w:r w:rsidRPr="004D121D">
        <w:rPr>
          <w:rFonts w:ascii="Simplified Arabic" w:hAnsi="Simplified Arabic" w:cs="Simplified Arabic" w:hint="cs"/>
          <w:sz w:val="24"/>
          <w:szCs w:val="24"/>
          <w:rtl/>
        </w:rPr>
        <w:t>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الأغذية</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أهم</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ا</w:t>
      </w:r>
      <w:r w:rsidRPr="004D121D">
        <w:rPr>
          <w:rFonts w:ascii="Simplified Arabic" w:hAnsi="Simplified Arabic" w:cs="Simplified Arabic" w:hint="cs"/>
          <w:sz w:val="24"/>
          <w:szCs w:val="24"/>
          <w:rtl/>
        </w:rPr>
        <w:t>شتراطات</w:t>
      </w:r>
      <w:r w:rsidRPr="004D121D">
        <w:rPr>
          <w:rFonts w:ascii="Simplified Arabic" w:hAnsi="Simplified Arabic" w:cs="Simplified Arabic"/>
          <w:sz w:val="24"/>
          <w:szCs w:val="24"/>
          <w:rtl/>
        </w:rPr>
        <w:t xml:space="preserve"> </w:t>
      </w:r>
      <w:r>
        <w:rPr>
          <w:rFonts w:ascii="Simplified Arabic" w:hAnsi="Simplified Arabic" w:cs="Simplified Arabic" w:hint="cs"/>
          <w:sz w:val="24"/>
          <w:szCs w:val="24"/>
          <w:rtl/>
        </w:rPr>
        <w:t>اجتي</w:t>
      </w:r>
      <w:r w:rsidRPr="004D121D">
        <w:rPr>
          <w:rFonts w:ascii="Simplified Arabic" w:hAnsi="Simplified Arabic" w:cs="Simplified Arabic" w:hint="cs"/>
          <w:sz w:val="24"/>
          <w:szCs w:val="24"/>
          <w:rtl/>
        </w:rPr>
        <w:t>از</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المراجعة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والتفتيش</w:t>
      </w:r>
    </w:p>
    <w:p w14:paraId="7FD83F43"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يتم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تنفيذ</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والموظفين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داخل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المنشأة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لرفع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مستوي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الوعي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بسلامة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الغذاء</w:t>
      </w:r>
    </w:p>
    <w:p w14:paraId="25FFE766"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يتم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تنفيذ</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بطرق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مختلفة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طبقاً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لمستواهم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التعليمي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والوظيفي</w:t>
      </w:r>
    </w:p>
    <w:p w14:paraId="655D09D8"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يتم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الاعتماد</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على</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الصور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والفيديو</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والمعلومات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المبسطة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العمال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والفنيين</w:t>
      </w:r>
    </w:p>
    <w:p w14:paraId="3D4FA2D9"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يتم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تقديم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محتوي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علمي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متخصص</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ذوي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الدرجات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العلمية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المتوسطة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والعالية</w:t>
      </w:r>
    </w:p>
    <w:p w14:paraId="33273094"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يكون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داخل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مقر</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الشركة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ويتضمن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شرح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عملي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داخل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بيئة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العمل</w:t>
      </w:r>
    </w:p>
    <w:p w14:paraId="017F7E2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يتم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العاملين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شهادات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تدريب</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لتوثيق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عملية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التدريب</w:t>
      </w:r>
    </w:p>
    <w:p w14:paraId="13165BBB" w14:textId="77777777" w:rsidR="00DF7E05" w:rsidRDefault="00DF7E05" w:rsidP="00DF7E05">
      <w:pPr>
        <w:pStyle w:val="ListParagraph"/>
        <w:numPr>
          <w:ilvl w:val="1"/>
          <w:numId w:val="10"/>
        </w:numPr>
        <w:spacing w:after="120"/>
        <w:ind w:left="632"/>
        <w:jc w:val="both"/>
        <w:rPr>
          <w:rFonts w:ascii="Simplified Arabic" w:hAnsi="Simplified Arabic" w:cs="Simplified Arabic"/>
          <w:sz w:val="24"/>
          <w:szCs w:val="24"/>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يكون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لكل</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شهادة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رقم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تسلسل</w:t>
      </w:r>
      <w:r>
        <w:rPr>
          <w:rFonts w:ascii="Simplified Arabic" w:hAnsi="Simplified Arabic" w:cs="Simplified Arabic" w:hint="cs"/>
          <w:sz w:val="24"/>
          <w:szCs w:val="24"/>
          <w:rtl/>
        </w:rPr>
        <w:t>ي</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مميز</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ل</w:t>
      </w:r>
      <w:r>
        <w:rPr>
          <w:rFonts w:ascii="Simplified Arabic" w:hAnsi="Simplified Arabic" w:cs="Simplified Arabic" w:hint="cs"/>
          <w:sz w:val="24"/>
          <w:szCs w:val="24"/>
          <w:rtl/>
        </w:rPr>
        <w:t>إ</w:t>
      </w:r>
      <w:r w:rsidRPr="004D121D">
        <w:rPr>
          <w:rFonts w:ascii="Simplified Arabic" w:hAnsi="Simplified Arabic" w:cs="Simplified Arabic" w:hint="cs"/>
          <w:sz w:val="24"/>
          <w:szCs w:val="24"/>
          <w:rtl/>
        </w:rPr>
        <w:t>مكانية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التحقق</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من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الشهادات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المصدرة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برقمها</w:t>
      </w:r>
    </w:p>
    <w:p w14:paraId="5BC9E10F" w14:textId="77777777" w:rsidR="00DF7E05" w:rsidRPr="00611AE0" w:rsidRDefault="00DF7E05" w:rsidP="00DF7E05">
      <w:pPr>
        <w:spacing w:after="120"/>
        <w:jc w:val="both"/>
        <w:rPr>
          <w:rFonts w:ascii="Simplified Arabic" w:hAnsi="Simplified Arabic" w:cs="Simplified Arabic"/>
          <w:sz w:val="24"/>
          <w:szCs w:val="24"/>
          <w:rtl/>
        </w:rPr>
      </w:pPr>
    </w:p>
    <w:p w14:paraId="6ACBF6C4" w14:textId="77777777" w:rsidR="00DF7E05" w:rsidRDefault="00DF7E05" w:rsidP="00DF7E05">
      <w:pPr>
        <w:spacing w:after="12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7 - </w:t>
      </w:r>
      <w:r w:rsidRPr="004D121D">
        <w:rPr>
          <w:rFonts w:ascii="Simplified Arabic" w:hAnsi="Simplified Arabic" w:cs="Simplified Arabic" w:hint="cs"/>
          <w:b/>
          <w:bCs/>
          <w:sz w:val="24"/>
          <w:szCs w:val="24"/>
          <w:rtl/>
        </w:rPr>
        <w:t>الجهات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والقطاعات</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المهتمة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بالتسجيل</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فى</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هيئة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سلامة</w:t>
      </w:r>
      <w:r w:rsidRPr="004D121D">
        <w:rPr>
          <w:rFonts w:ascii="Simplified Arabic" w:hAnsi="Simplified Arabic" w:cs="Simplified Arabic"/>
          <w:b/>
          <w:bCs/>
          <w:sz w:val="24"/>
          <w:szCs w:val="24"/>
          <w:rtl/>
        </w:rPr>
        <w:t xml:space="preserve"> </w:t>
      </w:r>
      <w:r w:rsidRPr="004D121D">
        <w:rPr>
          <w:rFonts w:ascii="Simplified Arabic" w:hAnsi="Simplified Arabic" w:cs="Simplified Arabic" w:hint="cs"/>
          <w:b/>
          <w:bCs/>
          <w:sz w:val="24"/>
          <w:szCs w:val="24"/>
          <w:rtl/>
        </w:rPr>
        <w:t>الغذاء</w:t>
      </w:r>
    </w:p>
    <w:p w14:paraId="2DC6BE88" w14:textId="77777777" w:rsidR="00DF7E05" w:rsidRPr="006D6263"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6D6263">
        <w:rPr>
          <w:rFonts w:ascii="Simplified Arabic" w:hAnsi="Simplified Arabic" w:cs="Simplified Arabic"/>
          <w:sz w:val="24"/>
          <w:szCs w:val="24"/>
          <w:rtl/>
        </w:rPr>
        <w:tab/>
      </w:r>
      <w:r w:rsidRPr="006D6263">
        <w:rPr>
          <w:rFonts w:ascii="Simplified Arabic" w:hAnsi="Simplified Arabic" w:cs="Simplified Arabic" w:hint="cs"/>
          <w:sz w:val="24"/>
          <w:szCs w:val="24"/>
          <w:rtl/>
        </w:rPr>
        <w:t>جميع</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المنشآت</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والوحدات</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المشتركة</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في</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تصنيع</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وتداول</w:t>
      </w:r>
      <w:r w:rsidRPr="006D6263">
        <w:rPr>
          <w:rFonts w:ascii="Simplified Arabic" w:hAnsi="Simplified Arabic" w:cs="Simplified Arabic"/>
          <w:sz w:val="24"/>
          <w:szCs w:val="24"/>
          <w:rtl/>
        </w:rPr>
        <w:t xml:space="preserve"> </w:t>
      </w:r>
      <w:r w:rsidRPr="006D6263">
        <w:rPr>
          <w:rFonts w:ascii="Simplified Arabic" w:hAnsi="Simplified Arabic" w:cs="Simplified Arabic" w:hint="cs"/>
          <w:sz w:val="24"/>
          <w:szCs w:val="24"/>
          <w:rtl/>
        </w:rPr>
        <w:t>الغذاء</w:t>
      </w:r>
    </w:p>
    <w:p w14:paraId="3C882EAA"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محطات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تعبئة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وفرز</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الموالح</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والخضروات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والفواكه</w:t>
      </w:r>
    </w:p>
    <w:p w14:paraId="4F72FFA1" w14:textId="77777777" w:rsidR="00DF7E05" w:rsidRPr="004D121D"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جميع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أنواع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المصانع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الغذائية</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بمختلف</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أنواعها</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واحجامها</w:t>
      </w:r>
    </w:p>
    <w:p w14:paraId="09C5B575" w14:textId="77777777" w:rsidR="00DF7E05" w:rsidRDefault="00DF7E05" w:rsidP="00DF7E05">
      <w:pPr>
        <w:pStyle w:val="ListParagraph"/>
        <w:numPr>
          <w:ilvl w:val="1"/>
          <w:numId w:val="10"/>
        </w:numPr>
        <w:spacing w:after="120"/>
        <w:ind w:left="632"/>
        <w:jc w:val="both"/>
        <w:rPr>
          <w:rFonts w:ascii="Simplified Arabic" w:hAnsi="Simplified Arabic" w:cs="Simplified Arabic"/>
          <w:sz w:val="24"/>
          <w:szCs w:val="24"/>
          <w:rtl/>
        </w:rPr>
      </w:pPr>
      <w:r w:rsidRPr="004D121D">
        <w:rPr>
          <w:rFonts w:ascii="Simplified Arabic" w:hAnsi="Simplified Arabic" w:cs="Simplified Arabic"/>
          <w:sz w:val="24"/>
          <w:szCs w:val="24"/>
          <w:rtl/>
        </w:rPr>
        <w:tab/>
      </w:r>
      <w:r w:rsidRPr="004D121D">
        <w:rPr>
          <w:rFonts w:ascii="Simplified Arabic" w:hAnsi="Simplified Arabic" w:cs="Simplified Arabic" w:hint="cs"/>
          <w:sz w:val="24"/>
          <w:szCs w:val="24"/>
          <w:rtl/>
        </w:rPr>
        <w:t>شركات</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تصنيع</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اللحوم</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والأسماك</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والألبان</w:t>
      </w:r>
      <w:r w:rsidRPr="004D121D">
        <w:rPr>
          <w:rFonts w:ascii="Simplified Arabic" w:hAnsi="Simplified Arabic" w:cs="Simplified Arabic"/>
          <w:sz w:val="24"/>
          <w:szCs w:val="24"/>
          <w:rtl/>
        </w:rPr>
        <w:t xml:space="preserve"> </w:t>
      </w:r>
      <w:r w:rsidRPr="004D121D">
        <w:rPr>
          <w:rFonts w:ascii="Simplified Arabic" w:hAnsi="Simplified Arabic" w:cs="Simplified Arabic" w:hint="cs"/>
          <w:sz w:val="24"/>
          <w:szCs w:val="24"/>
          <w:rtl/>
        </w:rPr>
        <w:t>ومنتجاتها</w:t>
      </w:r>
      <w:r>
        <w:rPr>
          <w:rFonts w:ascii="Simplified Arabic" w:hAnsi="Simplified Arabic" w:cs="Simplified Arabic" w:hint="cs"/>
          <w:sz w:val="24"/>
          <w:szCs w:val="24"/>
          <w:rtl/>
        </w:rPr>
        <w:t xml:space="preserve"> </w:t>
      </w:r>
      <w:r>
        <w:rPr>
          <w:rStyle w:val="FootnoteReference"/>
          <w:rFonts w:ascii="Simplified Arabic" w:hAnsi="Simplified Arabic" w:cs="Simplified Arabic"/>
          <w:sz w:val="24"/>
          <w:szCs w:val="24"/>
          <w:rtl/>
        </w:rPr>
        <w:footnoteReference w:id="9"/>
      </w:r>
    </w:p>
    <w:p w14:paraId="00CF078C" w14:textId="77777777" w:rsidR="00DF7E05" w:rsidRPr="00CF5810" w:rsidRDefault="00DF7E05" w:rsidP="00DF7E05">
      <w:pPr>
        <w:pStyle w:val="Heading2"/>
        <w:spacing w:before="120"/>
        <w:rPr>
          <w:rFonts w:ascii="Simplified Arabic" w:hAnsi="Simplified Arabic" w:cs="Simplified Arabic"/>
          <w:color w:val="000000" w:themeColor="text1"/>
          <w:sz w:val="24"/>
          <w:szCs w:val="24"/>
          <w:rtl/>
        </w:rPr>
      </w:pPr>
      <w:r w:rsidRPr="00CF5810">
        <w:rPr>
          <w:rFonts w:ascii="Simplified Arabic" w:hAnsi="Simplified Arabic" w:cs="Simplified Arabic" w:hint="cs"/>
          <w:color w:val="000000" w:themeColor="text1"/>
          <w:sz w:val="24"/>
          <w:szCs w:val="24"/>
          <w:rtl/>
        </w:rPr>
        <w:lastRenderedPageBreak/>
        <w:t>القوانين</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والقرارات</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التي</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اتخذتها</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الهيئة</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في</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إطار</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قيامها</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بدورها</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الرقابي</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على</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المنشآت</w:t>
      </w:r>
      <w:r w:rsidRPr="00CF5810">
        <w:rPr>
          <w:rFonts w:ascii="Simplified Arabic" w:hAnsi="Simplified Arabic" w:cs="Simplified Arabic"/>
          <w:color w:val="000000" w:themeColor="text1"/>
          <w:sz w:val="24"/>
          <w:szCs w:val="24"/>
          <w:rtl/>
        </w:rPr>
        <w:t xml:space="preserve"> </w:t>
      </w:r>
      <w:r w:rsidRPr="00CF5810">
        <w:rPr>
          <w:rFonts w:ascii="Simplified Arabic" w:hAnsi="Simplified Arabic" w:cs="Simplified Arabic" w:hint="cs"/>
          <w:color w:val="000000" w:themeColor="text1"/>
          <w:sz w:val="24"/>
          <w:szCs w:val="24"/>
          <w:rtl/>
        </w:rPr>
        <w:t>الغذائية</w:t>
      </w:r>
    </w:p>
    <w:p w14:paraId="2161489F" w14:textId="6B6DC188" w:rsidR="00DF7E05" w:rsidRDefault="00DF7E05" w:rsidP="00DF7E05">
      <w:pPr>
        <w:pStyle w:val="Heading2"/>
        <w:spacing w:before="120"/>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 xml:space="preserve">وفي </w:t>
      </w:r>
      <w:r w:rsidR="00F27FBC">
        <w:rPr>
          <w:rFonts w:ascii="Simplified Arabic" w:hAnsi="Simplified Arabic" w:cs="Simplified Arabic" w:hint="cs"/>
          <w:color w:val="000000" w:themeColor="text1"/>
          <w:sz w:val="24"/>
          <w:szCs w:val="24"/>
          <w:rtl/>
        </w:rPr>
        <w:t>الإطار</w:t>
      </w:r>
      <w:r>
        <w:rPr>
          <w:rFonts w:ascii="Simplified Arabic" w:hAnsi="Simplified Arabic" w:cs="Simplified Arabic" w:hint="cs"/>
          <w:color w:val="000000" w:themeColor="text1"/>
          <w:sz w:val="24"/>
          <w:szCs w:val="24"/>
          <w:rtl/>
        </w:rPr>
        <w:t xml:space="preserve"> التشريعي اتخذت الهيئة العديد من القرارات وأصدرت اللوائح التنفيذية والقواعد المنظمة التي تساعدها في القيام بدورها الرقابي مستعينة ببعض القوانين السابقة والتعديل فيها بالإضافة والتحديث حسب ما يقتضيه العصر الحديث وما استجد من أساليب تداول للغذاء لم تكن موجودة من قبل.</w:t>
      </w:r>
    </w:p>
    <w:p w14:paraId="2C2BCF89" w14:textId="77777777" w:rsidR="00DF7E05" w:rsidRPr="00EE360D"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EE360D">
        <w:rPr>
          <w:rFonts w:ascii="Simplified Arabic" w:hAnsi="Simplified Arabic" w:cs="Simplified Arabic"/>
          <w:b w:val="0"/>
          <w:bCs w:val="0"/>
          <w:color w:val="000000" w:themeColor="text1"/>
          <w:sz w:val="24"/>
          <w:szCs w:val="24"/>
          <w:u w:val="single"/>
          <w:rtl/>
        </w:rPr>
        <w:t>قرارات مجلس إدارة الهيئة القومية لسلامة الغذاء الصادرة خلال عام 2022</w:t>
      </w:r>
    </w:p>
    <w:p w14:paraId="27C57C99"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2 لسنة 2022 بشأن رسوم مقابل خدمة فحص منشآت الأغذية التي تتداول الاحياء المائية</w:t>
      </w:r>
    </w:p>
    <w:p w14:paraId="5E49AFCB"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3 لسنة 2022 بشأن تعديل بعض الرسوم الواردة في قرار مجلس إدارة الهيئة رقم 11 لسنة 2011 بشأن تحصيل مقابل بعض خدمات الواردات الغذائية</w:t>
      </w:r>
    </w:p>
    <w:p w14:paraId="4BE9D566" w14:textId="77777777" w:rsidR="00DF7E05" w:rsidRPr="00EE360D"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EE360D">
        <w:rPr>
          <w:rFonts w:ascii="Simplified Arabic" w:hAnsi="Simplified Arabic" w:cs="Simplified Arabic"/>
          <w:b w:val="0"/>
          <w:bCs w:val="0"/>
          <w:color w:val="000000" w:themeColor="text1"/>
          <w:sz w:val="24"/>
          <w:szCs w:val="24"/>
          <w:u w:val="single"/>
          <w:rtl/>
        </w:rPr>
        <w:t>قرارات مجلس إدارة الهيئة القومية لسلامة الغذاء الصادرة خلال عام 2021</w:t>
      </w:r>
    </w:p>
    <w:p w14:paraId="64AC99B2"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1 لسنة 2021 بشأن القواعد الملزمة للمعايير الميكروبيولوجية للمواد الغذائية</w:t>
      </w:r>
    </w:p>
    <w:p w14:paraId="4C91343B"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2 لسنة 2021 بتعديل القرار رقم 1 لسنة 2019 بالقواعد الملزمة لملح الطعام وتنظيم تداوله</w:t>
      </w:r>
    </w:p>
    <w:p w14:paraId="798D8ADB"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3 لسنة 2021 بتعديل بعض أحكام القرار رقم 2 لسنة 2020 بشأن تسجيل الجهات وتسجيل الشركات المانحة</w:t>
      </w:r>
    </w:p>
    <w:p w14:paraId="4614E214"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4 لسنة 2021 بتحصيل مقابل بعض الخدمات الواردات الغذائية وتعديل القرار رقم 6 لسنة 2020</w:t>
      </w:r>
    </w:p>
    <w:p w14:paraId="2A31F01C"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5 لسنة 2021 بشأن رسوم فحص محالب الألبان</w:t>
      </w:r>
    </w:p>
    <w:p w14:paraId="58D529A7"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6 لسنة 2021 بتحديد القواعد الفنية المصرية الملزمة للحدود القصوى المسموح بها لمتبقيات المبيدات في وعلى المنتجات الغذائية ذات الأصل النباتي والحيواني .</w:t>
      </w:r>
    </w:p>
    <w:p w14:paraId="04ABD073"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7 لسنة 2021 بتعديل القرار رقم 12 لسنة 2020 بشأن نظام حصول المنشآت السياحة والفندقية على ترخيص تداول الغذاء</w:t>
      </w:r>
    </w:p>
    <w:p w14:paraId="4E688B04"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8 لسنة 2021 بشأن مقابل خدمة اعادة تشكيل لجنة فحص الرسالة الواردة عند عدم حضور المستورد أو من يمثله في الموعد المحدد للجنة الفحص</w:t>
      </w:r>
    </w:p>
    <w:p w14:paraId="1BA9FDFC"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9 لسنة 2021 بشأن تداول السلع الإفراج المؤقت</w:t>
      </w:r>
    </w:p>
    <w:p w14:paraId="638164BE"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10 لسنة 2021 بالأحكام الخاصة للاعتراف بالأداء الرقابي للسلطات المختصة بالدولة المصدرة في إطار الرقابة عل</w:t>
      </w:r>
      <w:r>
        <w:rPr>
          <w:rFonts w:ascii="Simplified Arabic" w:hAnsi="Simplified Arabic" w:cs="Simplified Arabic" w:hint="cs"/>
          <w:b w:val="0"/>
          <w:bCs w:val="0"/>
          <w:color w:val="000000" w:themeColor="text1"/>
          <w:sz w:val="24"/>
          <w:szCs w:val="24"/>
          <w:rtl/>
        </w:rPr>
        <w:t>ى</w:t>
      </w:r>
      <w:r w:rsidRPr="00CD184C">
        <w:rPr>
          <w:rFonts w:ascii="Simplified Arabic" w:hAnsi="Simplified Arabic" w:cs="Simplified Arabic"/>
          <w:b w:val="0"/>
          <w:bCs w:val="0"/>
          <w:color w:val="000000" w:themeColor="text1"/>
          <w:sz w:val="24"/>
          <w:szCs w:val="24"/>
          <w:rtl/>
        </w:rPr>
        <w:t xml:space="preserve"> الواردات الغذائية</w:t>
      </w:r>
    </w:p>
    <w:p w14:paraId="7602AFB3"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11 لسنة 2021 بتعديل قرار مجلس إدارة الهيئة رقم 4 لسنة 2021 بشأن تحصيل رسوم فحص الواردات الغذائية.</w:t>
      </w:r>
    </w:p>
    <w:p w14:paraId="601B6EB2"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lastRenderedPageBreak/>
        <w:t>قرار الهيئة القومية لسلامة الغذاء رقم 12 لسنة 2021 بتحصيل رسم نشاط سحب عينة معملية من الشحنات الغذائية الصادرة.</w:t>
      </w:r>
    </w:p>
    <w:p w14:paraId="1772887F"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15 لسنة 2021 بشأن تحصيل رسوم مقابل خدمة لتسجيل وفحص المجازر سنوياً طبقا لنوع المجزر</w:t>
      </w:r>
    </w:p>
    <w:p w14:paraId="1FEB1DD8" w14:textId="77777777" w:rsidR="00DF7E05" w:rsidRPr="00EE360D"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EE360D">
        <w:rPr>
          <w:rFonts w:ascii="Simplified Arabic" w:hAnsi="Simplified Arabic" w:cs="Simplified Arabic"/>
          <w:b w:val="0"/>
          <w:bCs w:val="0"/>
          <w:color w:val="000000" w:themeColor="text1"/>
          <w:sz w:val="24"/>
          <w:szCs w:val="24"/>
          <w:u w:val="single"/>
          <w:rtl/>
        </w:rPr>
        <w:t>قرارات مجلس إدارة الهيئة القومية لسلامة الغذاء الصادرة خلال عام 2020</w:t>
      </w:r>
    </w:p>
    <w:p w14:paraId="19E4B9AB"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1 لسنة 2020 بشأن بإصدار القواعد الفنية الملزمة بشأن اصدار شهادة صلاحية للصادرات الغذائية.</w:t>
      </w:r>
    </w:p>
    <w:p w14:paraId="76B3928F"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2 لسنة 2020 بشأن تسجيل الجهات وتسجيل الشركات المانحة المسموح لها بإصدار الشهادات الفحص والمطابقة للرسائل الغذائية المُستوردة</w:t>
      </w:r>
    </w:p>
    <w:p w14:paraId="620A760D"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3 لسنة 2020 بشأن الاكتفاء بفحص نسبة 25% لبعض الرسائل الواردة</w:t>
      </w:r>
    </w:p>
    <w:p w14:paraId="465FC589"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4 لسنة 2020 بشأن المواد المضافة المصرح باستخدامها</w:t>
      </w:r>
    </w:p>
    <w:p w14:paraId="6329F96D"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5 لسنة 2020 بشأن التزامات العاملين بالهيئة القومية لسلامة الغذاء تجاه سلوك وأخلاقيات الوظيفة</w:t>
      </w:r>
    </w:p>
    <w:p w14:paraId="5C52B093"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6 لسنة 2020 بشأن قواعد تنظيم ترخيص استيراد الغذاء</w:t>
      </w:r>
    </w:p>
    <w:p w14:paraId="6B4CD968"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7 لسنة 2020 بشأن نظام الرقابة على الواردات الغذائية القائم على المخاطر</w:t>
      </w:r>
    </w:p>
    <w:p w14:paraId="7E3D5B18"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8 لسنة 2020 بالاكتفاء بفحص نسب من رسائل المواد الخام الغذائية المستوردة</w:t>
      </w:r>
    </w:p>
    <w:p w14:paraId="12DCB2B7"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11 لسنة 2020 بشأن قواعد تطبيق اشتراطات سلامة الغذاء فى المنشآت الغذائية</w:t>
      </w:r>
    </w:p>
    <w:p w14:paraId="37C0C7DC"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12 لسنة 2020 بشأن نظام الرقابة على المنشآت السياحية</w:t>
      </w:r>
    </w:p>
    <w:p w14:paraId="79C0114B"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13 لسنة 2020 القواعد الفنية الملزمة للحدود القصور المسموح بها من متبقيات الادوية البيطرية في الاغذية</w:t>
      </w:r>
    </w:p>
    <w:p w14:paraId="58646A4C"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الهيئة القومية لسلامة الغذاء رقم 14 لسنة 2020 بشأن الاكتفاء بفحص نسبة 25% لكل من رسائل المواد الخام الغذائية</w:t>
      </w:r>
    </w:p>
    <w:p w14:paraId="1F4ECFC9" w14:textId="77777777" w:rsidR="00DF7E05" w:rsidRPr="000261EE"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0261EE">
        <w:rPr>
          <w:rFonts w:ascii="Simplified Arabic" w:hAnsi="Simplified Arabic" w:cs="Simplified Arabic"/>
          <w:b w:val="0"/>
          <w:bCs w:val="0"/>
          <w:color w:val="000000" w:themeColor="text1"/>
          <w:sz w:val="24"/>
          <w:szCs w:val="24"/>
          <w:u w:val="single"/>
          <w:rtl/>
        </w:rPr>
        <w:t>قرارات مجلس إدارة الهيئة القومية لسلامة الغذاء الصادرة خلال عام 2019</w:t>
      </w:r>
    </w:p>
    <w:p w14:paraId="2D861442"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1 لسنة 2019 بإصدار القواعد الملزمة لملح الطعام وتنظيم تداوله</w:t>
      </w:r>
    </w:p>
    <w:p w14:paraId="0BC3F156"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2 لسنة 2019 بشأن إجراءات فحص ومراجعة شركات منح شهادات الفحص والمطابقة على الرسائل الغذائية المصدرة</w:t>
      </w:r>
    </w:p>
    <w:p w14:paraId="770E1D0C"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3 لسنة 2019 بشأن الاشتراطات الفنية لوحدات الطعام المتنقلة</w:t>
      </w:r>
    </w:p>
    <w:p w14:paraId="737D4706"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lastRenderedPageBreak/>
        <w:t>قرار مجلس إدارة الهيئة القومية لسلامة الغذاء رقم 4 لسنة 2019 بشأن بعض القواعد الفنية التي يتعين مراعاها عند الفحص المعملي لرسائل الاسماك</w:t>
      </w:r>
    </w:p>
    <w:p w14:paraId="281AA026"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5 لسنة 2019 بشأن تنظيم إجراءات تسجيل الشركات المانحة للشهادات الدولية في مجال مطابقة أنظمة إدارة سلامة الغذاء</w:t>
      </w:r>
    </w:p>
    <w:p w14:paraId="207EAC18" w14:textId="77777777" w:rsidR="00DF7E05" w:rsidRPr="002F1E92"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2F1E92">
        <w:rPr>
          <w:rFonts w:ascii="Simplified Arabic" w:hAnsi="Simplified Arabic" w:cs="Simplified Arabic"/>
          <w:b w:val="0"/>
          <w:bCs w:val="0"/>
          <w:color w:val="000000" w:themeColor="text1"/>
          <w:sz w:val="24"/>
          <w:szCs w:val="24"/>
          <w:u w:val="single"/>
          <w:rtl/>
        </w:rPr>
        <w:t>قرارات مجلس إدارة الهيئة القومية لسلامة الغذاء الصادرة خلال عام 2018</w:t>
      </w:r>
    </w:p>
    <w:p w14:paraId="369CE9D7"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1 لسنة 2018 بشأن قواعد تنظيم وتسجيل وتداول الأغذية ذات الاستخدامات التغذوية الخاصة</w:t>
      </w:r>
    </w:p>
    <w:p w14:paraId="3CC39DC5"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5 لسنة 2018 بإصدار اللائحة المالية للهيئة القومية لسلامة الغذاء</w:t>
      </w:r>
    </w:p>
    <w:p w14:paraId="37885F0A"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قرار مجلس إدارة الهيئة القومية لسلامة الغذاء رقم 6 لسنة 2018 بإصدار لائحة المشتريات والعقود للهيئة القومية لسلامة الغذاء</w:t>
      </w:r>
    </w:p>
    <w:p w14:paraId="05B2DF9F" w14:textId="77777777" w:rsidR="00DF7E05" w:rsidRPr="000261EE"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0261EE">
        <w:rPr>
          <w:rFonts w:ascii="Simplified Arabic" w:hAnsi="Simplified Arabic" w:cs="Simplified Arabic"/>
          <w:b w:val="0"/>
          <w:bCs w:val="0"/>
          <w:color w:val="000000" w:themeColor="text1"/>
          <w:sz w:val="24"/>
          <w:szCs w:val="24"/>
          <w:u w:val="single"/>
          <w:rtl/>
        </w:rPr>
        <w:t>المنشورات الرقابية الصادرة عن الهيئة القومية لسلامة الغذاء خلال عام 2021</w:t>
      </w:r>
    </w:p>
    <w:p w14:paraId="3A399A33"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منشور رقابي رقم (1) لسنة 2021 بشأن مستوردي الغذاء</w:t>
      </w:r>
    </w:p>
    <w:p w14:paraId="4EDD5C49" w14:textId="77777777" w:rsidR="00DF7E05" w:rsidRPr="009310C4"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9310C4">
        <w:rPr>
          <w:rFonts w:ascii="Simplified Arabic" w:hAnsi="Simplified Arabic" w:cs="Simplified Arabic"/>
          <w:b w:val="0"/>
          <w:bCs w:val="0"/>
          <w:color w:val="000000" w:themeColor="text1"/>
          <w:sz w:val="24"/>
          <w:szCs w:val="24"/>
          <w:u w:val="single"/>
          <w:rtl/>
        </w:rPr>
        <w:t>المنشورات الرقابية الصادرة عن الهيئة القومية لسلامة الغذاء خلال عام 2020</w:t>
      </w:r>
    </w:p>
    <w:p w14:paraId="1D2A3A7B"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منشور رقابي رقم (1) لسنة 2020 بشأن تسجيل مصانع إنتاج الغذاء بنطاق محافظات القاهرة الكبرى (القاهرة، القليوبية، الجيزة) لدى الهيئة القومية لسلامة الغذاء</w:t>
      </w:r>
    </w:p>
    <w:p w14:paraId="781251FA"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منشور رقابي رقم (2) لسنة 2020 بشأن تسجيل مصانع إنتاج الغذاء بنطاق محافظات القاهرة الكبرى (القاهرة، القليوبية، الجيزة) لدى الهيئة القومية لسلامة الغذاء</w:t>
      </w:r>
    </w:p>
    <w:p w14:paraId="71DFE718" w14:textId="77777777" w:rsidR="00DF7E05" w:rsidRPr="000261EE" w:rsidRDefault="00DF7E05" w:rsidP="00DF7E05">
      <w:pPr>
        <w:pStyle w:val="Heading2"/>
        <w:numPr>
          <w:ilvl w:val="0"/>
          <w:numId w:val="5"/>
        </w:numPr>
        <w:spacing w:before="120"/>
        <w:jc w:val="both"/>
        <w:rPr>
          <w:rFonts w:ascii="Simplified Arabic" w:hAnsi="Simplified Arabic" w:cs="Simplified Arabic"/>
          <w:b w:val="0"/>
          <w:bCs w:val="0"/>
          <w:color w:val="000000" w:themeColor="text1"/>
          <w:sz w:val="24"/>
          <w:szCs w:val="24"/>
          <w:u w:val="single"/>
          <w:rtl/>
        </w:rPr>
      </w:pPr>
      <w:r w:rsidRPr="000261EE">
        <w:rPr>
          <w:rFonts w:ascii="Simplified Arabic" w:hAnsi="Simplified Arabic" w:cs="Simplified Arabic"/>
          <w:b w:val="0"/>
          <w:bCs w:val="0"/>
          <w:color w:val="000000" w:themeColor="text1"/>
          <w:sz w:val="24"/>
          <w:szCs w:val="24"/>
          <w:u w:val="single"/>
          <w:rtl/>
        </w:rPr>
        <w:t>المنشورات الرقابية الصادرة عن الهيئة القومية لسلامة الغذاء خلال عام 2019</w:t>
      </w:r>
    </w:p>
    <w:p w14:paraId="35B1668D"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منشور رقابي رقم 1 لعام 2019 الصادر عن الهيئة بشأن تسجيل الشركات المنتجة للمياه المعبأة</w:t>
      </w:r>
    </w:p>
    <w:p w14:paraId="71B7F92D"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منشور رقابي رقم 2 لعام 2019 الصادر عن الهيئة بشأن تسجيل كافة محطات التعبئة ومراكز التجميع للخضار والفاكهة</w:t>
      </w:r>
    </w:p>
    <w:p w14:paraId="39DF17E7" w14:textId="77777777" w:rsidR="00DF7E05" w:rsidRPr="00CD184C" w:rsidRDefault="00DF7E05" w:rsidP="00DF7E05">
      <w:pPr>
        <w:pStyle w:val="Heading2"/>
        <w:spacing w:before="120"/>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منشور رقابي رقم 3 لسنة 2019 في شأن المصانع المنتجة للمياه المعبأة المسموح بتداول منتجاتها بالأسواق.</w:t>
      </w:r>
      <w:r>
        <w:rPr>
          <w:rStyle w:val="FootnoteReference"/>
          <w:rFonts w:ascii="Simplified Arabic" w:hAnsi="Simplified Arabic" w:cs="Simplified Arabic"/>
          <w:b w:val="0"/>
          <w:bCs w:val="0"/>
          <w:color w:val="000000" w:themeColor="text1"/>
          <w:sz w:val="24"/>
          <w:szCs w:val="24"/>
          <w:rtl/>
        </w:rPr>
        <w:footnoteReference w:id="10"/>
      </w:r>
    </w:p>
    <w:p w14:paraId="3EA4C9C4" w14:textId="77777777" w:rsidR="00DF7E05" w:rsidRDefault="00DF7E05" w:rsidP="00DF7E05">
      <w:pPr>
        <w:pStyle w:val="NoSpacing"/>
        <w:spacing w:after="120"/>
        <w:ind w:left="124"/>
        <w:jc w:val="both"/>
        <w:outlineLvl w:val="0"/>
        <w:rPr>
          <w:rFonts w:ascii="Simplified Arabic" w:hAnsi="Simplified Arabic" w:cs="Simplified Arabic"/>
          <w:b/>
          <w:bCs/>
          <w:sz w:val="28"/>
          <w:szCs w:val="28"/>
          <w:rtl/>
          <w:lang w:bidi="ar-EG"/>
        </w:rPr>
      </w:pPr>
    </w:p>
    <w:p w14:paraId="52DD3DAB" w14:textId="77777777" w:rsidR="00DF7E05" w:rsidRDefault="00DF7E05" w:rsidP="00DF7E05">
      <w:pPr>
        <w:pStyle w:val="NoSpacing"/>
        <w:spacing w:after="120"/>
        <w:ind w:left="124"/>
        <w:jc w:val="both"/>
        <w:outlineLvl w:val="0"/>
        <w:rPr>
          <w:rFonts w:ascii="Simplified Arabic" w:hAnsi="Simplified Arabic" w:cs="Simplified Arabic"/>
          <w:b/>
          <w:bCs/>
          <w:sz w:val="28"/>
          <w:szCs w:val="28"/>
          <w:rtl/>
          <w:lang w:bidi="ar-EG"/>
        </w:rPr>
      </w:pPr>
    </w:p>
    <w:p w14:paraId="1CE58E51" w14:textId="77777777" w:rsidR="00DF7E05" w:rsidRDefault="00DF7E05" w:rsidP="00DF7E05">
      <w:pPr>
        <w:spacing w:after="120"/>
        <w:ind w:right="4"/>
        <w:jc w:val="both"/>
        <w:rPr>
          <w:rFonts w:ascii="Simplified Arabic" w:hAnsi="Simplified Arabic" w:cs="Simplified Arabic"/>
          <w:b/>
          <w:bCs/>
          <w:sz w:val="24"/>
          <w:szCs w:val="24"/>
          <w:rtl/>
          <w:lang w:bidi="ar-EG"/>
        </w:rPr>
      </w:pPr>
    </w:p>
    <w:p w14:paraId="07308116" w14:textId="21196B64" w:rsidR="001545C1" w:rsidRDefault="001545C1" w:rsidP="00CF5810">
      <w:pPr>
        <w:pStyle w:val="NoSpacing"/>
        <w:spacing w:after="120"/>
        <w:ind w:left="124"/>
        <w:outlineLvl w:val="0"/>
        <w:rPr>
          <w:rFonts w:ascii="Simplified Arabic" w:hAnsi="Simplified Arabic" w:cs="Simplified Arabic"/>
          <w:b/>
          <w:bCs/>
          <w:sz w:val="28"/>
          <w:szCs w:val="28"/>
          <w:rtl/>
          <w:lang w:bidi="ar-EG"/>
        </w:rPr>
      </w:pPr>
      <w:bookmarkStart w:id="13" w:name="_Toc104047823"/>
      <w:r>
        <w:rPr>
          <w:rFonts w:ascii="Simplified Arabic" w:hAnsi="Simplified Arabic" w:cs="Simplified Arabic" w:hint="cs"/>
          <w:b/>
          <w:bCs/>
          <w:sz w:val="28"/>
          <w:szCs w:val="28"/>
          <w:rtl/>
          <w:lang w:bidi="ar-EG"/>
        </w:rPr>
        <w:lastRenderedPageBreak/>
        <w:t>القسم الثاني</w:t>
      </w:r>
      <w:r w:rsidR="005E13F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جهود الهيئة في وضع الاشتراطات الواجب تطبيقها عند تداول الغذاء بمراحلها المختلفة</w:t>
      </w:r>
      <w:bookmarkEnd w:id="13"/>
    </w:p>
    <w:p w14:paraId="45E40B1A" w14:textId="37A7FF4A" w:rsidR="001545C1" w:rsidRPr="00BA24D3" w:rsidRDefault="001545C1" w:rsidP="007127AD">
      <w:pPr>
        <w:jc w:val="both"/>
        <w:rPr>
          <w:rFonts w:ascii="Simplified Arabic" w:hAnsi="Simplified Arabic" w:cs="Simplified Arabic"/>
          <w:b/>
          <w:bCs/>
          <w:sz w:val="24"/>
          <w:szCs w:val="24"/>
          <w:rtl/>
        </w:rPr>
      </w:pPr>
      <w:r w:rsidRPr="00BA24D3">
        <w:rPr>
          <w:rFonts w:ascii="Simplified Arabic" w:hAnsi="Simplified Arabic" w:cs="Simplified Arabic" w:hint="cs"/>
          <w:b/>
          <w:bCs/>
          <w:sz w:val="24"/>
          <w:szCs w:val="24"/>
          <w:rtl/>
        </w:rPr>
        <w:t xml:space="preserve">أولا الوضع الراهن للهيئة القومية لسلامة الغذاء: </w:t>
      </w:r>
    </w:p>
    <w:p w14:paraId="2D9353D6" w14:textId="3713D980" w:rsidR="001545C1" w:rsidRDefault="001545C1" w:rsidP="00EA76A3">
      <w:pPr>
        <w:tabs>
          <w:tab w:val="left" w:pos="720"/>
        </w:tabs>
        <w:spacing w:before="120" w:after="120"/>
        <w:jc w:val="both"/>
        <w:rPr>
          <w:rFonts w:ascii="Simplified Arabic" w:hAnsi="Simplified Arabic" w:cs="Simplified Arabic"/>
          <w:sz w:val="24"/>
          <w:szCs w:val="24"/>
          <w:rtl/>
        </w:rPr>
      </w:pPr>
      <w:r w:rsidRPr="00504F02">
        <w:rPr>
          <w:rFonts w:ascii="Simplified Arabic" w:hAnsi="Simplified Arabic" w:cs="Simplified Arabic"/>
          <w:sz w:val="24"/>
          <w:szCs w:val="24"/>
          <w:rtl/>
        </w:rPr>
        <w:t>تأخذ سلامة الغذاء أولوية متدنية لتعدد مسئوليات</w:t>
      </w:r>
      <w:r>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الجهات</w:t>
      </w:r>
      <w:r w:rsidRPr="00504F0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الرقابية حيث بلغت 17</w:t>
      </w:r>
      <w:r w:rsidRPr="00504F02">
        <w:rPr>
          <w:rFonts w:ascii="Simplified Arabic" w:hAnsi="Simplified Arabic" w:cs="Simplified Arabic"/>
          <w:sz w:val="24"/>
          <w:szCs w:val="24"/>
          <w:rtl/>
        </w:rPr>
        <w:t xml:space="preserve"> جهة رقابية مع عدم إد</w:t>
      </w:r>
      <w:r w:rsidRPr="00504F02">
        <w:rPr>
          <w:rFonts w:ascii="Simplified Arabic" w:hAnsi="Simplified Arabic" w:cs="Simplified Arabic" w:hint="cs"/>
          <w:sz w:val="24"/>
          <w:szCs w:val="24"/>
          <w:rtl/>
        </w:rPr>
        <w:t>را</w:t>
      </w:r>
      <w:r w:rsidRPr="00504F02">
        <w:rPr>
          <w:rFonts w:ascii="Simplified Arabic" w:hAnsi="Simplified Arabic" w:cs="Simplified Arabic"/>
          <w:sz w:val="24"/>
          <w:szCs w:val="24"/>
          <w:rtl/>
        </w:rPr>
        <w:t>ج</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سلامة الغذاء على قائمة أولويات أي منهم بل في معظم</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 xml:space="preserve">الأحيان </w:t>
      </w:r>
      <w:r>
        <w:rPr>
          <w:rFonts w:ascii="Simplified Arabic" w:hAnsi="Simplified Arabic" w:cs="Simplified Arabic" w:hint="cs"/>
          <w:sz w:val="24"/>
          <w:szCs w:val="24"/>
          <w:rtl/>
        </w:rPr>
        <w:t>هناك افتقار</w:t>
      </w:r>
      <w:r>
        <w:rPr>
          <w:rFonts w:ascii="Simplified Arabic" w:hAnsi="Simplified Arabic" w:cs="Simplified Arabic"/>
          <w:sz w:val="24"/>
          <w:szCs w:val="24"/>
          <w:rtl/>
        </w:rPr>
        <w:t xml:space="preserve"> إلى التنسيق الفعال بينه</w:t>
      </w:r>
      <w:r>
        <w:rPr>
          <w:rFonts w:ascii="Simplified Arabic" w:hAnsi="Simplified Arabic" w:cs="Simplified Arabic" w:hint="cs"/>
          <w:sz w:val="24"/>
          <w:szCs w:val="24"/>
          <w:rtl/>
        </w:rPr>
        <w:t>م</w:t>
      </w:r>
      <w:r w:rsidRPr="00504F02">
        <w:rPr>
          <w:rFonts w:ascii="Simplified Arabic" w:hAnsi="Simplified Arabic" w:cs="Simplified Arabic"/>
          <w:sz w:val="24"/>
          <w:szCs w:val="24"/>
          <w:rtl/>
        </w:rPr>
        <w:t>، وعدم</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 xml:space="preserve">وجود آلية لإدارة أزمات سلامة الغذاء. </w:t>
      </w:r>
    </w:p>
    <w:p w14:paraId="22066675" w14:textId="77777777" w:rsidR="001545C1" w:rsidRDefault="001545C1" w:rsidP="00EA76A3">
      <w:pPr>
        <w:tabs>
          <w:tab w:val="left" w:pos="720"/>
        </w:tabs>
        <w:spacing w:before="120" w:after="120"/>
        <w:jc w:val="both"/>
        <w:rPr>
          <w:rFonts w:ascii="Simplified Arabic" w:hAnsi="Simplified Arabic" w:cs="Simplified Arabic"/>
          <w:sz w:val="24"/>
          <w:szCs w:val="24"/>
          <w:rtl/>
        </w:rPr>
      </w:pPr>
      <w:r w:rsidRPr="00504F02">
        <w:rPr>
          <w:rFonts w:ascii="Simplified Arabic" w:hAnsi="Simplified Arabic" w:cs="Simplified Arabic"/>
          <w:sz w:val="24"/>
          <w:szCs w:val="24"/>
          <w:rtl/>
        </w:rPr>
        <w:t>كما تفتقد الآليات</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الحالية إلى توفير بيانات محددة ودقيقة عن سلامة الغذاء</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في مصر، وعدم الإتباع الكامل لسياسة الاستدعاء والتتبع</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والسحب وتقييم المخاطر وادارة الطوارئ، بالإضافة إلى</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افتقار النظام الحالي إلى الدقة والفاعلية وأحيانا ازدواجية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العمل، واهمال بعض المهام الأخرى</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قدم القوانين الحالية و تضارب بعضها للبعض، ومنها ما</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يتعارض مع اتفاقات وال</w:t>
      </w:r>
      <w:r w:rsidRPr="00504F02">
        <w:rPr>
          <w:rFonts w:ascii="Simplified Arabic" w:hAnsi="Simplified Arabic" w:cs="Simplified Arabic" w:hint="cs"/>
          <w:sz w:val="24"/>
          <w:szCs w:val="24"/>
          <w:rtl/>
        </w:rPr>
        <w:t>ت</w:t>
      </w:r>
      <w:r w:rsidRPr="00504F02">
        <w:rPr>
          <w:rFonts w:ascii="Simplified Arabic" w:hAnsi="Simplified Arabic" w:cs="Simplified Arabic"/>
          <w:sz w:val="24"/>
          <w:szCs w:val="24"/>
          <w:rtl/>
        </w:rPr>
        <w:t>ز</w:t>
      </w:r>
      <w:r w:rsidRPr="00504F02">
        <w:rPr>
          <w:rFonts w:ascii="Simplified Arabic" w:hAnsi="Simplified Arabic" w:cs="Simplified Arabic" w:hint="cs"/>
          <w:sz w:val="24"/>
          <w:szCs w:val="24"/>
          <w:rtl/>
        </w:rPr>
        <w:t>ا</w:t>
      </w:r>
      <w:r w:rsidRPr="00504F02">
        <w:rPr>
          <w:rFonts w:ascii="Simplified Arabic" w:hAnsi="Simplified Arabic" w:cs="Simplified Arabic"/>
          <w:sz w:val="24"/>
          <w:szCs w:val="24"/>
          <w:rtl/>
        </w:rPr>
        <w:t>مات دولية، مع احتوائه على</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كثير من التفاصيل لا حاجة لها، ولا تعكس الشفافية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 xml:space="preserve">الكاملة، مع صعوبة </w:t>
      </w:r>
      <w:r>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الت</w:t>
      </w:r>
      <w:r>
        <w:rPr>
          <w:rFonts w:ascii="Simplified Arabic" w:hAnsi="Simplified Arabic" w:cs="Simplified Arabic" w:hint="cs"/>
          <w:sz w:val="24"/>
          <w:szCs w:val="24"/>
          <w:rtl/>
        </w:rPr>
        <w:t>ر</w:t>
      </w:r>
      <w:r>
        <w:rPr>
          <w:rFonts w:ascii="Simplified Arabic" w:hAnsi="Simplified Arabic" w:cs="Simplified Arabic"/>
          <w:sz w:val="24"/>
          <w:szCs w:val="24"/>
          <w:rtl/>
        </w:rPr>
        <w:t>ا</w:t>
      </w:r>
      <w:r w:rsidRPr="00504F02">
        <w:rPr>
          <w:rFonts w:ascii="Simplified Arabic" w:hAnsi="Simplified Arabic" w:cs="Simplified Arabic"/>
          <w:sz w:val="24"/>
          <w:szCs w:val="24"/>
          <w:rtl/>
        </w:rPr>
        <w:t>خيص مما لا يحقق السلامة المنشودة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للغذاء</w:t>
      </w:r>
      <w:r w:rsidRPr="00504F02">
        <w:rPr>
          <w:rFonts w:ascii="Simplified Arabic" w:hAnsi="Simplified Arabic" w:cs="Simplified Arabic" w:hint="cs"/>
          <w:sz w:val="24"/>
          <w:szCs w:val="24"/>
          <w:rtl/>
        </w:rPr>
        <w:t xml:space="preserve"> و</w:t>
      </w:r>
      <w:r w:rsidRPr="00504F02">
        <w:rPr>
          <w:rFonts w:ascii="Simplified Arabic" w:hAnsi="Simplified Arabic" w:cs="Simplified Arabic"/>
          <w:sz w:val="24"/>
          <w:szCs w:val="24"/>
          <w:rtl/>
        </w:rPr>
        <w:t>عدم التطور في مفاهيم الرقابة وثباتها عند تلك المفاهيم</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التي كانت سائدة في عقود كثيرة مضت. فقد ظلت</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قاصرة على سحب عينات الغذاء، مع عدم توافر الأدوات</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اللازمة لعملية التفتيش وانعدام ب</w:t>
      </w:r>
      <w:r w:rsidRPr="00504F02">
        <w:rPr>
          <w:rFonts w:ascii="Simplified Arabic" w:hAnsi="Simplified Arabic" w:cs="Simplified Arabic" w:hint="cs"/>
          <w:sz w:val="24"/>
          <w:szCs w:val="24"/>
          <w:rtl/>
        </w:rPr>
        <w:t>را</w:t>
      </w:r>
      <w:r w:rsidRPr="00504F02">
        <w:rPr>
          <w:rFonts w:ascii="Simplified Arabic" w:hAnsi="Simplified Arabic" w:cs="Simplified Arabic"/>
          <w:sz w:val="24"/>
          <w:szCs w:val="24"/>
          <w:rtl/>
        </w:rPr>
        <w:t>مج تدريب مستدامة؛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وهو ما أفقدها الفاعلية وأدى إلى عشوائية في إنتاج الغذاء</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وتصنيعه وتداوله.</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 xml:space="preserve">تعدد الجهات المسئولة عن التفتيش </w:t>
      </w:r>
      <w:r w:rsidRPr="00504F02">
        <w:rPr>
          <w:rFonts w:ascii="Simplified Arabic" w:hAnsi="Simplified Arabic" w:cs="Simplified Arabic" w:hint="cs"/>
          <w:sz w:val="24"/>
          <w:szCs w:val="24"/>
          <w:rtl/>
        </w:rPr>
        <w:t>وا</w:t>
      </w:r>
      <w:r w:rsidRPr="00504F02">
        <w:rPr>
          <w:rFonts w:ascii="Simplified Arabic" w:hAnsi="Simplified Arabic" w:cs="Simplified Arabic"/>
          <w:sz w:val="24"/>
          <w:szCs w:val="24"/>
          <w:rtl/>
        </w:rPr>
        <w:t>لرقابة والافتقار إلى</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التنسيق والتكامل بينها، مع التركيز على الأغذية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المستوردة واهمال الأغذية المحلية.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معايير سلامة الغذاء غير محددة دائماً، وغير معتمدة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على تحليل المخاطر.</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عدم اشتر</w:t>
      </w:r>
      <w:r w:rsidRPr="00504F02">
        <w:rPr>
          <w:rFonts w:ascii="Simplified Arabic" w:hAnsi="Simplified Arabic" w:cs="Simplified Arabic" w:hint="cs"/>
          <w:sz w:val="24"/>
          <w:szCs w:val="24"/>
          <w:rtl/>
        </w:rPr>
        <w:t>ا</w:t>
      </w:r>
      <w:r w:rsidRPr="00504F02">
        <w:rPr>
          <w:rFonts w:ascii="Simplified Arabic" w:hAnsi="Simplified Arabic" w:cs="Simplified Arabic"/>
          <w:sz w:val="24"/>
          <w:szCs w:val="24"/>
          <w:rtl/>
        </w:rPr>
        <w:t xml:space="preserve">ط </w:t>
      </w:r>
      <w:r w:rsidRPr="00504F02">
        <w:rPr>
          <w:rFonts w:ascii="Simplified Arabic" w:hAnsi="Simplified Arabic" w:cs="Simplified Arabic" w:hint="cs"/>
          <w:sz w:val="24"/>
          <w:szCs w:val="24"/>
          <w:rtl/>
        </w:rPr>
        <w:t>إجراء</w:t>
      </w:r>
      <w:r w:rsidRPr="00504F02">
        <w:rPr>
          <w:rFonts w:ascii="Simplified Arabic" w:hAnsi="Simplified Arabic" w:cs="Simplified Arabic"/>
          <w:sz w:val="24"/>
          <w:szCs w:val="24"/>
          <w:rtl/>
        </w:rPr>
        <w:t xml:space="preserve"> الفحوص في المعامل المشهود لها</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 xml:space="preserve">بالكفاءة حيث تتباين </w:t>
      </w:r>
      <w:r w:rsidRPr="00504F02">
        <w:rPr>
          <w:rFonts w:ascii="Simplified Arabic" w:hAnsi="Simplified Arabic" w:cs="Simplified Arabic" w:hint="cs"/>
          <w:sz w:val="24"/>
          <w:szCs w:val="24"/>
          <w:rtl/>
        </w:rPr>
        <w:t>قدرا</w:t>
      </w:r>
      <w:r w:rsidRPr="00504F02">
        <w:rPr>
          <w:rFonts w:ascii="Simplified Arabic" w:hAnsi="Simplified Arabic" w:cs="Simplified Arabic"/>
          <w:sz w:val="24"/>
          <w:szCs w:val="24"/>
          <w:rtl/>
        </w:rPr>
        <w:t>ت المعامل في الإمكانيات</w:t>
      </w:r>
      <w:r>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القوى البشرية، الأدوات، المعدات، طرق الاختبار</w:t>
      </w:r>
      <w:r>
        <w:rPr>
          <w:rFonts w:ascii="Simplified Arabic" w:hAnsi="Simplified Arabic" w:cs="Simplified Arabic" w:hint="cs"/>
          <w:sz w:val="24"/>
          <w:szCs w:val="24"/>
          <w:rtl/>
        </w:rPr>
        <w:t>.</w:t>
      </w:r>
    </w:p>
    <w:p w14:paraId="687FA443" w14:textId="4BD0249B" w:rsidR="001545C1" w:rsidRDefault="001545C1" w:rsidP="001F2B92">
      <w:pPr>
        <w:tabs>
          <w:tab w:val="left" w:pos="720"/>
        </w:tabs>
        <w:spacing w:before="120" w:after="120"/>
        <w:jc w:val="both"/>
        <w:rPr>
          <w:rFonts w:ascii="Simplified Arabic" w:hAnsi="Simplified Arabic" w:cs="Simplified Arabic"/>
          <w:sz w:val="24"/>
          <w:szCs w:val="24"/>
          <w:rtl/>
        </w:rPr>
      </w:pPr>
      <w:r w:rsidRPr="00504F02">
        <w:rPr>
          <w:rFonts w:ascii="Simplified Arabic" w:hAnsi="Simplified Arabic" w:cs="Simplified Arabic"/>
          <w:sz w:val="24"/>
          <w:szCs w:val="24"/>
          <w:rtl/>
        </w:rPr>
        <w:t xml:space="preserve">رغم أن التقارير قد أكدت </w:t>
      </w:r>
      <w:r w:rsidRPr="00504F02">
        <w:rPr>
          <w:rFonts w:ascii="Simplified Arabic" w:hAnsi="Simplified Arabic" w:cs="Simplified Arabic" w:hint="cs"/>
          <w:sz w:val="24"/>
          <w:szCs w:val="24"/>
          <w:rtl/>
        </w:rPr>
        <w:t>تزايد</w:t>
      </w:r>
      <w:r w:rsidRPr="00504F02">
        <w:rPr>
          <w:rFonts w:ascii="Simplified Arabic" w:hAnsi="Simplified Arabic" w:cs="Simplified Arabic"/>
          <w:sz w:val="24"/>
          <w:szCs w:val="24"/>
          <w:rtl/>
        </w:rPr>
        <w:t xml:space="preserve"> حالات الغش في الأسواق،</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لم تتمكن الجهات القضائية من تجريم معظمها، مما يدل</w:t>
      </w:r>
      <w:r w:rsidRPr="00504F02">
        <w:rPr>
          <w:rFonts w:ascii="Simplified Arabic" w:hAnsi="Simplified Arabic" w:cs="Simplified Arabic" w:hint="cs"/>
          <w:sz w:val="24"/>
          <w:szCs w:val="24"/>
          <w:rtl/>
        </w:rPr>
        <w:t xml:space="preserve"> </w:t>
      </w:r>
      <w:r>
        <w:rPr>
          <w:rFonts w:ascii="Simplified Arabic" w:hAnsi="Simplified Arabic" w:cs="Simplified Arabic"/>
          <w:sz w:val="24"/>
          <w:szCs w:val="24"/>
          <w:rtl/>
        </w:rPr>
        <w:t>على عدم كفاءة تحرير المخالفات و</w:t>
      </w:r>
      <w:r w:rsidRPr="00504F02">
        <w:rPr>
          <w:rFonts w:ascii="Simplified Arabic" w:hAnsi="Simplified Arabic" w:cs="Simplified Arabic"/>
          <w:sz w:val="24"/>
          <w:szCs w:val="24"/>
          <w:rtl/>
        </w:rPr>
        <w:t>تضارب التشريعات</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الحالية وعدم إمكانية تحديد الجهة المسئولة.</w:t>
      </w:r>
      <w:r w:rsidRPr="00504F02">
        <w:rPr>
          <w:rFonts w:ascii="Simplified Arabic" w:hAnsi="Simplified Arabic" w:cs="Simplified Arabic" w:hint="cs"/>
          <w:sz w:val="24"/>
          <w:szCs w:val="24"/>
          <w:rtl/>
        </w:rPr>
        <w:t xml:space="preserve"> </w:t>
      </w:r>
    </w:p>
    <w:p w14:paraId="6B1F1246" w14:textId="26D9D2F8" w:rsidR="001545C1" w:rsidRDefault="001545C1" w:rsidP="00EA76A3">
      <w:pPr>
        <w:tabs>
          <w:tab w:val="left" w:pos="720"/>
        </w:tabs>
        <w:spacing w:before="120" w:after="120"/>
        <w:jc w:val="both"/>
        <w:rPr>
          <w:rFonts w:ascii="Simplified Arabic" w:hAnsi="Simplified Arabic" w:cs="Simplified Arabic"/>
          <w:sz w:val="24"/>
          <w:szCs w:val="24"/>
          <w:rtl/>
        </w:rPr>
      </w:pP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تردي حالة الرقابة عل</w:t>
      </w:r>
      <w:r>
        <w:rPr>
          <w:rFonts w:ascii="Simplified Arabic" w:hAnsi="Simplified Arabic" w:cs="Simplified Arabic" w:hint="cs"/>
          <w:sz w:val="24"/>
          <w:szCs w:val="24"/>
          <w:rtl/>
        </w:rPr>
        <w:t>ى</w:t>
      </w:r>
      <w:r w:rsidRPr="00504F02">
        <w:rPr>
          <w:rFonts w:ascii="Simplified Arabic" w:hAnsi="Simplified Arabic" w:cs="Simplified Arabic"/>
          <w:sz w:val="24"/>
          <w:szCs w:val="24"/>
          <w:rtl/>
        </w:rPr>
        <w:t xml:space="preserve"> المجازر على مستوى الجمهورية</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وعدم فاعلية متابعة تنفيذ الاشت</w:t>
      </w:r>
      <w:r w:rsidRPr="00504F02">
        <w:rPr>
          <w:rFonts w:ascii="Simplified Arabic" w:hAnsi="Simplified Arabic" w:cs="Simplified Arabic" w:hint="cs"/>
          <w:sz w:val="24"/>
          <w:szCs w:val="24"/>
          <w:rtl/>
        </w:rPr>
        <w:t>ر</w:t>
      </w:r>
      <w:r w:rsidRPr="00504F02">
        <w:rPr>
          <w:rFonts w:ascii="Simplified Arabic" w:hAnsi="Simplified Arabic" w:cs="Simplified Arabic"/>
          <w:sz w:val="24"/>
          <w:szCs w:val="24"/>
          <w:rtl/>
        </w:rPr>
        <w:t>اطات الصحية وعدم</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المعاملة الرحيمة للحيوان أثناء عملية الذبح والسلخ</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والإعداد والنقل والعرض، مما أدى لتوقف بعض الدول</w:t>
      </w:r>
      <w:r w:rsidRPr="00504F02">
        <w:rPr>
          <w:rFonts w:ascii="Simplified Arabic" w:hAnsi="Simplified Arabic" w:cs="Simplified Arabic" w:hint="cs"/>
          <w:sz w:val="24"/>
          <w:szCs w:val="24"/>
          <w:rtl/>
        </w:rPr>
        <w:t xml:space="preserve"> </w:t>
      </w:r>
      <w:r w:rsidRPr="00504F02">
        <w:rPr>
          <w:rFonts w:ascii="Simplified Arabic" w:hAnsi="Simplified Arabic" w:cs="Simplified Arabic"/>
          <w:sz w:val="24"/>
          <w:szCs w:val="24"/>
          <w:rtl/>
        </w:rPr>
        <w:t>عن تصدير حيوانات حية</w:t>
      </w:r>
      <w:r w:rsidRPr="00504F02">
        <w:rPr>
          <w:rFonts w:ascii="Simplified Arabic" w:hAnsi="Simplified Arabic" w:cs="Simplified Arabic" w:hint="cs"/>
          <w:sz w:val="24"/>
          <w:szCs w:val="24"/>
          <w:rtl/>
        </w:rPr>
        <w:t>.</w:t>
      </w:r>
    </w:p>
    <w:p w14:paraId="0D7F4505" w14:textId="66878AE2" w:rsidR="00255C8B" w:rsidRDefault="00255C8B" w:rsidP="00EA76A3">
      <w:pPr>
        <w:tabs>
          <w:tab w:val="left" w:pos="720"/>
        </w:tabs>
        <w:spacing w:before="120" w:after="120"/>
        <w:jc w:val="both"/>
        <w:rPr>
          <w:rFonts w:ascii="Simplified Arabic" w:hAnsi="Simplified Arabic" w:cs="Simplified Arabic"/>
          <w:sz w:val="24"/>
          <w:szCs w:val="24"/>
          <w:rtl/>
        </w:rPr>
      </w:pPr>
    </w:p>
    <w:p w14:paraId="78E7F789" w14:textId="595E6558" w:rsidR="00255C8B" w:rsidRDefault="00255C8B" w:rsidP="00EA76A3">
      <w:pPr>
        <w:tabs>
          <w:tab w:val="left" w:pos="720"/>
        </w:tabs>
        <w:spacing w:before="120" w:after="120"/>
        <w:jc w:val="both"/>
        <w:rPr>
          <w:rFonts w:ascii="Simplified Arabic" w:hAnsi="Simplified Arabic" w:cs="Simplified Arabic"/>
          <w:sz w:val="24"/>
          <w:szCs w:val="24"/>
          <w:rtl/>
        </w:rPr>
      </w:pPr>
    </w:p>
    <w:p w14:paraId="1562CBF8" w14:textId="02ED5815" w:rsidR="00255C8B" w:rsidRDefault="00255C8B" w:rsidP="00EA76A3">
      <w:pPr>
        <w:tabs>
          <w:tab w:val="left" w:pos="720"/>
        </w:tabs>
        <w:spacing w:before="120" w:after="120"/>
        <w:jc w:val="both"/>
        <w:rPr>
          <w:rFonts w:ascii="Simplified Arabic" w:hAnsi="Simplified Arabic" w:cs="Simplified Arabic"/>
          <w:sz w:val="24"/>
          <w:szCs w:val="24"/>
          <w:rtl/>
        </w:rPr>
      </w:pPr>
    </w:p>
    <w:p w14:paraId="6658C231" w14:textId="1F5F631B" w:rsidR="007F1E49" w:rsidRDefault="007F1E49">
      <w:pPr>
        <w:bidi w:val="0"/>
        <w:rPr>
          <w:rFonts w:ascii="Simplified Arabic" w:hAnsi="Simplified Arabic" w:cs="Simplified Arabic"/>
          <w:sz w:val="24"/>
          <w:szCs w:val="24"/>
          <w:rtl/>
        </w:rPr>
      </w:pPr>
      <w:r>
        <w:rPr>
          <w:rFonts w:ascii="Simplified Arabic" w:hAnsi="Simplified Arabic" w:cs="Simplified Arabic"/>
          <w:sz w:val="24"/>
          <w:szCs w:val="24"/>
          <w:rtl/>
        </w:rPr>
        <w:br w:type="page"/>
      </w:r>
    </w:p>
    <w:p w14:paraId="372C81A7" w14:textId="6887F011" w:rsidR="006F64AC" w:rsidRDefault="006F64AC" w:rsidP="00FA4098">
      <w:pPr>
        <w:pStyle w:val="NoSpacing"/>
        <w:ind w:left="124"/>
        <w:outlineLvl w:val="0"/>
        <w:rPr>
          <w:rFonts w:ascii="Simplified Arabic" w:hAnsi="Simplified Arabic" w:cs="Simplified Arabic"/>
          <w:b/>
          <w:bCs/>
          <w:sz w:val="28"/>
          <w:szCs w:val="28"/>
          <w:rtl/>
          <w:lang w:bidi="ar-EG"/>
        </w:rPr>
      </w:pPr>
      <w:bookmarkStart w:id="14" w:name="_Toc104047824"/>
      <w:r>
        <w:rPr>
          <w:rFonts w:ascii="Simplified Arabic" w:hAnsi="Simplified Arabic" w:cs="Simplified Arabic" w:hint="cs"/>
          <w:b/>
          <w:bCs/>
          <w:sz w:val="28"/>
          <w:szCs w:val="28"/>
          <w:rtl/>
          <w:lang w:bidi="ar-EG"/>
        </w:rPr>
        <w:lastRenderedPageBreak/>
        <w:t>القسم الثالث</w:t>
      </w:r>
      <w:r w:rsidR="005E13F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الدراسة التطبيقية</w:t>
      </w:r>
      <w:bookmarkEnd w:id="14"/>
    </w:p>
    <w:p w14:paraId="4176BF01" w14:textId="6A3130BA" w:rsidR="006F64AC" w:rsidRDefault="006F64AC" w:rsidP="00FA4098">
      <w:pPr>
        <w:tabs>
          <w:tab w:val="left" w:pos="720"/>
        </w:tabs>
        <w:spacing w:after="0"/>
        <w:ind w:left="-514"/>
        <w:jc w:val="both"/>
        <w:rPr>
          <w:rFonts w:ascii="Simplified Arabic" w:hAnsi="Simplified Arabic" w:cs="Simplified Arabic"/>
          <w:b/>
          <w:bCs/>
          <w:sz w:val="28"/>
          <w:szCs w:val="28"/>
          <w:rtl/>
          <w:lang w:bidi="ar-EG"/>
        </w:rPr>
      </w:pPr>
      <w:r w:rsidRPr="008A68B1">
        <w:rPr>
          <w:rFonts w:ascii="Simplified Arabic" w:hAnsi="Simplified Arabic" w:cs="Simplified Arabic" w:hint="cs"/>
          <w:b/>
          <w:bCs/>
          <w:sz w:val="28"/>
          <w:szCs w:val="28"/>
          <w:rtl/>
          <w:lang w:bidi="ar-EG"/>
        </w:rPr>
        <w:t>اختبار ما ورد بفروض البحث حسب تسلس</w:t>
      </w:r>
      <w:r w:rsidR="00BD452C">
        <w:rPr>
          <w:rFonts w:ascii="Simplified Arabic" w:hAnsi="Simplified Arabic" w:cs="Simplified Arabic" w:hint="cs"/>
          <w:b/>
          <w:bCs/>
          <w:sz w:val="28"/>
          <w:szCs w:val="28"/>
          <w:rtl/>
          <w:lang w:bidi="ar-EG"/>
        </w:rPr>
        <w:t>ل</w:t>
      </w:r>
      <w:r w:rsidRPr="008A68B1">
        <w:rPr>
          <w:rFonts w:ascii="Simplified Arabic" w:hAnsi="Simplified Arabic" w:cs="Simplified Arabic" w:hint="cs"/>
          <w:b/>
          <w:bCs/>
          <w:sz w:val="28"/>
          <w:szCs w:val="28"/>
          <w:rtl/>
          <w:lang w:bidi="ar-EG"/>
        </w:rPr>
        <w:t xml:space="preserve">ها مدعماً بالجداول والنتائج التحليلية </w:t>
      </w:r>
    </w:p>
    <w:p w14:paraId="54ED7EB9" w14:textId="188BF3F8" w:rsidR="00646736" w:rsidRPr="00CD184C" w:rsidRDefault="00646736" w:rsidP="00FA4098">
      <w:pPr>
        <w:pStyle w:val="Heading2"/>
        <w:spacing w:before="0"/>
        <w:rPr>
          <w:rFonts w:ascii="Simplified Arabic" w:eastAsia="Arial Unicode MS" w:hAnsi="Simplified Arabic" w:cs="Simplified Arabic"/>
          <w:b w:val="0"/>
          <w:bCs w:val="0"/>
          <w:color w:val="000000" w:themeColor="text1"/>
          <w:sz w:val="24"/>
          <w:szCs w:val="24"/>
          <w:rtl/>
          <w:lang w:bidi="ar-EG"/>
        </w:rPr>
      </w:pPr>
      <w:r w:rsidRPr="00CD184C">
        <w:rPr>
          <w:rFonts w:ascii="Simplified Arabic" w:hAnsi="Simplified Arabic" w:cs="Simplified Arabic"/>
          <w:b w:val="0"/>
          <w:bCs w:val="0"/>
          <w:color w:val="000000" w:themeColor="text1"/>
          <w:sz w:val="24"/>
          <w:szCs w:val="24"/>
          <w:rtl/>
        </w:rPr>
        <w:t>في إطار الأهداف التي يسعى البحث إلى تحقيقها، قام الباحث بإجراء دراسة تطبيقية على المسئولين في إدارة الواردات والصادرات والتي تقوم بالرقابة على الأغذية المستوردة والمصدرة وتوافر اشتراطات سلامتها من العيوب المسببة لرفضها بموان</w:t>
      </w:r>
      <w:r w:rsidR="00220723" w:rsidRPr="00CD184C">
        <w:rPr>
          <w:rFonts w:ascii="Simplified Arabic" w:hAnsi="Simplified Arabic" w:cs="Simplified Arabic"/>
          <w:b w:val="0"/>
          <w:bCs w:val="0"/>
          <w:color w:val="000000" w:themeColor="text1"/>
          <w:sz w:val="24"/>
          <w:szCs w:val="24"/>
          <w:rtl/>
        </w:rPr>
        <w:t>ئ</w:t>
      </w:r>
      <w:r w:rsidRPr="00CD184C">
        <w:rPr>
          <w:rFonts w:ascii="Simplified Arabic" w:hAnsi="Simplified Arabic" w:cs="Simplified Arabic"/>
          <w:b w:val="0"/>
          <w:bCs w:val="0"/>
          <w:color w:val="000000" w:themeColor="text1"/>
          <w:sz w:val="24"/>
          <w:szCs w:val="24"/>
          <w:rtl/>
        </w:rPr>
        <w:t xml:space="preserve"> الدول الأخرى، وذلك في محاولة للتعرف على </w:t>
      </w:r>
      <w:r w:rsidRPr="00CD184C">
        <w:rPr>
          <w:rFonts w:ascii="Simplified Arabic" w:hAnsi="Simplified Arabic" w:cs="Simplified Arabic"/>
          <w:b w:val="0"/>
          <w:bCs w:val="0"/>
          <w:color w:val="000000" w:themeColor="text1"/>
          <w:sz w:val="24"/>
          <w:szCs w:val="24"/>
          <w:rtl/>
          <w:lang w:bidi="ar-EG"/>
        </w:rPr>
        <w:t xml:space="preserve">العلاقة بين </w:t>
      </w:r>
      <w:r w:rsidRPr="00CD184C">
        <w:rPr>
          <w:rFonts w:ascii="Simplified Arabic" w:eastAsia="Arial Unicode MS" w:hAnsi="Simplified Arabic" w:cs="Simplified Arabic"/>
          <w:b w:val="0"/>
          <w:bCs w:val="0"/>
          <w:color w:val="000000" w:themeColor="text1"/>
          <w:sz w:val="24"/>
          <w:szCs w:val="24"/>
          <w:rtl/>
        </w:rPr>
        <w:t>تطبيق اشتراطات سلامة الغذاء وحجم الصادرات الغذائية المصرية</w:t>
      </w:r>
      <w:r w:rsidR="00B60956" w:rsidRPr="00CD184C">
        <w:rPr>
          <w:rFonts w:ascii="Simplified Arabic" w:eastAsia="Arial Unicode MS" w:hAnsi="Simplified Arabic" w:cs="Simplified Arabic"/>
          <w:b w:val="0"/>
          <w:bCs w:val="0"/>
          <w:color w:val="000000" w:themeColor="text1"/>
          <w:sz w:val="24"/>
          <w:szCs w:val="24"/>
          <w:rtl/>
          <w:lang w:bidi="ar-EG"/>
        </w:rPr>
        <w:t>.</w:t>
      </w:r>
    </w:p>
    <w:p w14:paraId="1CC3EE0B" w14:textId="4696CCE5" w:rsidR="00646736" w:rsidRPr="00DA7547" w:rsidRDefault="00646736" w:rsidP="00FA4098">
      <w:pPr>
        <w:pStyle w:val="Heading1"/>
        <w:spacing w:before="0"/>
        <w:rPr>
          <w:rFonts w:ascii="Simplified Arabic" w:hAnsi="Simplified Arabic" w:cs="Simplified Arabic"/>
          <w:color w:val="000000" w:themeColor="text1"/>
          <w:sz w:val="24"/>
          <w:szCs w:val="24"/>
          <w:rtl/>
        </w:rPr>
      </w:pPr>
      <w:bookmarkStart w:id="15" w:name="_Toc104047825"/>
      <w:r w:rsidRPr="00DA7547">
        <w:rPr>
          <w:rFonts w:ascii="Simplified Arabic" w:hAnsi="Simplified Arabic" w:cs="Simplified Arabic" w:hint="cs"/>
          <w:color w:val="000000" w:themeColor="text1"/>
          <w:rtl/>
        </w:rPr>
        <w:t>مجتمع الدراسة ا</w:t>
      </w:r>
      <w:r w:rsidR="009716C6" w:rsidRPr="00DA7547">
        <w:rPr>
          <w:rFonts w:ascii="Simplified Arabic" w:hAnsi="Simplified Arabic" w:cs="Simplified Arabic" w:hint="cs"/>
          <w:color w:val="000000" w:themeColor="text1"/>
          <w:rtl/>
        </w:rPr>
        <w:t>لتطبيقية</w:t>
      </w:r>
      <w:bookmarkEnd w:id="15"/>
    </w:p>
    <w:p w14:paraId="097EFCD8" w14:textId="77777777" w:rsidR="002F6FEA" w:rsidRPr="00CD184C" w:rsidRDefault="002F6FEA" w:rsidP="002F6FEA">
      <w:pPr>
        <w:pStyle w:val="Heading2"/>
        <w:jc w:val="both"/>
        <w:rPr>
          <w:rFonts w:ascii="Simplified Arabic" w:hAnsi="Simplified Arabic" w:cs="Simplified Arabic"/>
          <w:b w:val="0"/>
          <w:bCs w:val="0"/>
          <w:color w:val="000000" w:themeColor="text1"/>
          <w:sz w:val="24"/>
          <w:szCs w:val="24"/>
          <w:rtl/>
        </w:rPr>
      </w:pPr>
      <w:r w:rsidRPr="00CD184C">
        <w:rPr>
          <w:rFonts w:ascii="Simplified Arabic" w:hAnsi="Simplified Arabic" w:cs="Simplified Arabic"/>
          <w:b w:val="0"/>
          <w:bCs w:val="0"/>
          <w:color w:val="000000" w:themeColor="text1"/>
          <w:sz w:val="24"/>
          <w:szCs w:val="24"/>
          <w:rtl/>
        </w:rPr>
        <w:t>حيث تم إعداد قائمتي استبيان وجهت إلى المسئولين في إدارة الواردات والصادرات وأخرى لبعض مصدري الغذاء، حيث قام الباحث بإعداد قائمتين أوليتين للاستبيان، وعرضهما على عدد من المتخصصين لتقييمهما وإجراء التعديلات اللازمة عليهما، وبعد أن أجريت هذه التعديلات تمت الموافقة عليهما، ووضع قائمتي الاستبيان في صورتهما النهائية، والتي تشتمل على (20) عبارة تغطي المحاور الرئيسة للبحث بأبعاده المختلفة، بالإضافة إلى البيانات الشخصية المتعلقة بالمفردات موضع الدراسة ويمكن تقسيم هذه العبارات إلى محورين رئيسين هما:</w:t>
      </w:r>
    </w:p>
    <w:p w14:paraId="55819ED5" w14:textId="77777777" w:rsidR="002F6FEA" w:rsidRPr="00A73819" w:rsidRDefault="002F6FEA" w:rsidP="002F6FEA">
      <w:pPr>
        <w:pStyle w:val="Heading2"/>
        <w:rPr>
          <w:rFonts w:ascii="Simplified Arabic" w:hAnsi="Simplified Arabic" w:cs="Simplified Arabic"/>
          <w:color w:val="000000" w:themeColor="text1"/>
          <w:sz w:val="24"/>
          <w:szCs w:val="24"/>
          <w:rtl/>
        </w:rPr>
      </w:pPr>
      <w:r w:rsidRPr="00A73819">
        <w:rPr>
          <w:rFonts w:ascii="Simplified Arabic" w:hAnsi="Simplified Arabic" w:cs="Simplified Arabic"/>
          <w:color w:val="000000" w:themeColor="text1"/>
          <w:sz w:val="24"/>
          <w:szCs w:val="24"/>
          <w:rtl/>
        </w:rPr>
        <w:t>المحور الأول: محور دور الهيئة الرقابي في تطبيق اشتراطات سلامة الغذاء.</w:t>
      </w:r>
    </w:p>
    <w:p w14:paraId="5EDFB56C" w14:textId="61D4CF08" w:rsidR="00817370" w:rsidRDefault="00CC1282" w:rsidP="0004617F">
      <w:pPr>
        <w:spacing w:after="0" w:line="300" w:lineRule="auto"/>
        <w:ind w:firstLine="431"/>
        <w:jc w:val="both"/>
        <w:rPr>
          <w:rFonts w:ascii="Simplified Arabic" w:hAnsi="Simplified Arabic" w:cs="Simplified Arabic"/>
          <w:sz w:val="24"/>
          <w:szCs w:val="24"/>
          <w:rtl/>
        </w:rPr>
      </w:pPr>
      <w:r>
        <w:rPr>
          <w:rFonts w:ascii="Simplified Arabic" w:hAnsi="Simplified Arabic" w:cs="Simplified Arabic" w:hint="cs"/>
          <w:sz w:val="24"/>
          <w:szCs w:val="24"/>
          <w:rtl/>
        </w:rPr>
        <w:t>يضم مجتمع الدراسة التطبيقية</w:t>
      </w:r>
      <w:r w:rsidR="0024514A">
        <w:rPr>
          <w:rFonts w:ascii="Simplified Arabic" w:hAnsi="Simplified Arabic" w:cs="Simplified Arabic" w:hint="cs"/>
          <w:sz w:val="24"/>
          <w:szCs w:val="24"/>
          <w:rtl/>
        </w:rPr>
        <w:t xml:space="preserve"> المسئولين ب</w:t>
      </w:r>
      <w:r w:rsidRPr="00646736">
        <w:rPr>
          <w:rFonts w:ascii="Simplified Arabic" w:hAnsi="Simplified Arabic" w:cs="Simplified Arabic" w:hint="cs"/>
          <w:sz w:val="24"/>
          <w:szCs w:val="24"/>
          <w:rtl/>
        </w:rPr>
        <w:t>إدارة الواردات والصادرات</w:t>
      </w:r>
      <w:r w:rsidR="00646736" w:rsidRPr="00646736">
        <w:rPr>
          <w:rFonts w:ascii="Simplified Arabic" w:hAnsi="Simplified Arabic" w:cs="Simplified Arabic" w:hint="cs"/>
          <w:sz w:val="24"/>
          <w:szCs w:val="24"/>
          <w:rtl/>
        </w:rPr>
        <w:t>، والذ</w:t>
      </w:r>
      <w:r w:rsidR="009764CF">
        <w:rPr>
          <w:rFonts w:ascii="Simplified Arabic" w:hAnsi="Simplified Arabic" w:cs="Simplified Arabic" w:hint="cs"/>
          <w:sz w:val="24"/>
          <w:szCs w:val="24"/>
          <w:rtl/>
        </w:rPr>
        <w:t xml:space="preserve">ين يشغلون الوظائف التالية </w:t>
      </w:r>
      <w:r w:rsidR="00DB2BF1">
        <w:rPr>
          <w:rFonts w:ascii="Simplified Arabic" w:hAnsi="Simplified Arabic" w:cs="Simplified Arabic" w:hint="cs"/>
          <w:sz w:val="24"/>
          <w:szCs w:val="24"/>
          <w:rtl/>
        </w:rPr>
        <w:t>(</w:t>
      </w:r>
      <w:r w:rsidR="00DB2BF1" w:rsidRPr="00646736">
        <w:rPr>
          <w:rFonts w:ascii="Simplified Arabic" w:hAnsi="Simplified Arabic" w:cs="Simplified Arabic" w:hint="cs"/>
          <w:sz w:val="24"/>
          <w:szCs w:val="24"/>
          <w:rtl/>
        </w:rPr>
        <w:t>رئيس</w:t>
      </w:r>
      <w:r w:rsidR="00646736" w:rsidRPr="00646736">
        <w:rPr>
          <w:rFonts w:ascii="Simplified Arabic" w:hAnsi="Simplified Arabic" w:cs="Simplified Arabic" w:hint="cs"/>
          <w:sz w:val="24"/>
          <w:szCs w:val="24"/>
          <w:rtl/>
        </w:rPr>
        <w:t xml:space="preserve"> إدارة مركزية "وكيل وزارة"، مدير عام، مدير</w:t>
      </w:r>
      <w:r w:rsidR="00DB2BF1">
        <w:rPr>
          <w:rFonts w:ascii="Simplified Arabic" w:hAnsi="Simplified Arabic" w:cs="Simplified Arabic" w:hint="cs"/>
          <w:sz w:val="24"/>
          <w:szCs w:val="24"/>
          <w:rtl/>
        </w:rPr>
        <w:t xml:space="preserve"> فرع، </w:t>
      </w:r>
      <w:r w:rsidR="00FA51DD">
        <w:rPr>
          <w:rFonts w:ascii="Simplified Arabic" w:hAnsi="Simplified Arabic" w:cs="Simplified Arabic" w:hint="cs"/>
          <w:sz w:val="24"/>
          <w:szCs w:val="24"/>
          <w:rtl/>
        </w:rPr>
        <w:t>باحث</w:t>
      </w:r>
      <w:r w:rsidR="00646736" w:rsidRPr="00646736">
        <w:rPr>
          <w:rFonts w:ascii="Simplified Arabic" w:hAnsi="Simplified Arabic" w:cs="Simplified Arabic" w:hint="cs"/>
          <w:sz w:val="24"/>
          <w:szCs w:val="24"/>
          <w:rtl/>
        </w:rPr>
        <w:t xml:space="preserve">) بالإضافة لبعض </w:t>
      </w:r>
      <w:r>
        <w:rPr>
          <w:rFonts w:ascii="Simplified Arabic" w:hAnsi="Simplified Arabic" w:cs="Simplified Arabic" w:hint="cs"/>
          <w:sz w:val="24"/>
          <w:szCs w:val="24"/>
          <w:rtl/>
        </w:rPr>
        <w:t>المصدرين</w:t>
      </w:r>
      <w:r w:rsidR="00646736" w:rsidRPr="00646736">
        <w:rPr>
          <w:rFonts w:ascii="Simplified Arabic" w:hAnsi="Simplified Arabic" w:cs="Simplified Arabic" w:hint="cs"/>
          <w:sz w:val="24"/>
          <w:szCs w:val="24"/>
          <w:rtl/>
        </w:rPr>
        <w:t xml:space="preserve"> الذين أمكن التواصل معهم</w:t>
      </w:r>
      <w:r w:rsidR="00FA51DD">
        <w:rPr>
          <w:rFonts w:ascii="Simplified Arabic" w:hAnsi="Simplified Arabic" w:cs="Simplified Arabic" w:hint="cs"/>
          <w:sz w:val="24"/>
          <w:szCs w:val="24"/>
          <w:rtl/>
        </w:rPr>
        <w:t xml:space="preserve"> (صاحب مصنع أو مزرعة</w:t>
      </w:r>
      <w:r w:rsidR="00DB2BF1">
        <w:rPr>
          <w:rFonts w:ascii="Simplified Arabic" w:hAnsi="Simplified Arabic" w:cs="Simplified Arabic" w:hint="cs"/>
          <w:sz w:val="24"/>
          <w:szCs w:val="24"/>
          <w:rtl/>
        </w:rPr>
        <w:t>، مدير مصنع</w:t>
      </w:r>
      <w:r w:rsidR="00FA51DD">
        <w:rPr>
          <w:rFonts w:ascii="Simplified Arabic" w:hAnsi="Simplified Arabic" w:cs="Simplified Arabic" w:hint="cs"/>
          <w:sz w:val="24"/>
          <w:szCs w:val="24"/>
          <w:rtl/>
        </w:rPr>
        <w:t xml:space="preserve"> أو مزرعة، مدير</w:t>
      </w:r>
      <w:r w:rsidR="00DB2BF1">
        <w:rPr>
          <w:rFonts w:ascii="Simplified Arabic" w:hAnsi="Simplified Arabic" w:cs="Simplified Arabic" w:hint="cs"/>
          <w:sz w:val="24"/>
          <w:szCs w:val="24"/>
          <w:rtl/>
        </w:rPr>
        <w:t xml:space="preserve"> جودة)</w:t>
      </w:r>
      <w:r w:rsidR="00817370">
        <w:rPr>
          <w:rFonts w:ascii="Simplified Arabic" w:hAnsi="Simplified Arabic" w:cs="Simplified Arabic" w:hint="cs"/>
          <w:sz w:val="24"/>
          <w:szCs w:val="24"/>
          <w:rtl/>
        </w:rPr>
        <w:t xml:space="preserve"> وفيما يلي عرض للبيانات الديموغرافية لمجتمع الدراسة:</w:t>
      </w:r>
    </w:p>
    <w:p w14:paraId="64EC5D6D" w14:textId="77777777" w:rsidR="00E829A7" w:rsidRPr="00A73819" w:rsidRDefault="00E829A7" w:rsidP="00E829A7">
      <w:pPr>
        <w:pStyle w:val="Heading2"/>
        <w:rPr>
          <w:rFonts w:ascii="Simplified Arabic" w:hAnsi="Simplified Arabic" w:cs="Simplified Arabic"/>
          <w:color w:val="000000" w:themeColor="text1"/>
          <w:sz w:val="24"/>
          <w:szCs w:val="24"/>
          <w:rtl/>
        </w:rPr>
      </w:pPr>
      <w:r w:rsidRPr="00A73819">
        <w:rPr>
          <w:rFonts w:ascii="Simplified Arabic" w:hAnsi="Simplified Arabic" w:cs="Simplified Arabic"/>
          <w:color w:val="000000" w:themeColor="text1"/>
          <w:sz w:val="24"/>
          <w:szCs w:val="24"/>
          <w:rtl/>
        </w:rPr>
        <w:t xml:space="preserve">استطاع الباحث استخراج البيانات التالية من الاستبيان الخاص برأي السادة </w:t>
      </w:r>
      <w:r>
        <w:rPr>
          <w:rFonts w:ascii="Simplified Arabic" w:hAnsi="Simplified Arabic" w:cs="Simplified Arabic" w:hint="cs"/>
          <w:color w:val="000000" w:themeColor="text1"/>
          <w:sz w:val="24"/>
          <w:szCs w:val="24"/>
          <w:rtl/>
        </w:rPr>
        <w:t xml:space="preserve">المسئولين بإدارة الواردات والصادرات </w:t>
      </w:r>
    </w:p>
    <w:p w14:paraId="6978A46C" w14:textId="78F55AD7" w:rsidR="006000A5" w:rsidRDefault="00895ECB" w:rsidP="0004617F">
      <w:pPr>
        <w:spacing w:after="0" w:line="300" w:lineRule="auto"/>
        <w:ind w:firstLine="431"/>
        <w:jc w:val="both"/>
        <w:rPr>
          <w:rFonts w:ascii="Simplified Arabic" w:hAnsi="Simplified Arabic" w:cs="Simplified Arabic"/>
          <w:sz w:val="24"/>
          <w:szCs w:val="24"/>
          <w:rtl/>
        </w:rPr>
      </w:pPr>
      <w:r w:rsidRPr="00895ECB">
        <w:rPr>
          <w:noProof/>
          <w:rtl/>
        </w:rPr>
        <w:drawing>
          <wp:anchor distT="0" distB="0" distL="114300" distR="114300" simplePos="0" relativeHeight="251657216" behindDoc="0" locked="0" layoutInCell="1" allowOverlap="1" wp14:anchorId="570254C7" wp14:editId="3CBE3709">
            <wp:simplePos x="0" y="0"/>
            <wp:positionH relativeFrom="column">
              <wp:posOffset>-5080</wp:posOffset>
            </wp:positionH>
            <wp:positionV relativeFrom="paragraph">
              <wp:posOffset>101377</wp:posOffset>
            </wp:positionV>
            <wp:extent cx="5622290" cy="312737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2290" cy="3127375"/>
                    </a:xfrm>
                    <a:prstGeom prst="rect">
                      <a:avLst/>
                    </a:prstGeom>
                    <a:noFill/>
                    <a:ln>
                      <a:noFill/>
                    </a:ln>
                  </pic:spPr>
                </pic:pic>
              </a:graphicData>
            </a:graphic>
          </wp:anchor>
        </w:drawing>
      </w:r>
    </w:p>
    <w:p w14:paraId="056A7DC7" w14:textId="6167FA4E" w:rsidR="006000A5" w:rsidRDefault="006000A5" w:rsidP="0004617F">
      <w:pPr>
        <w:spacing w:after="0" w:line="300" w:lineRule="auto"/>
        <w:ind w:firstLine="431"/>
        <w:jc w:val="both"/>
        <w:rPr>
          <w:rFonts w:ascii="Simplified Arabic" w:hAnsi="Simplified Arabic" w:cs="Simplified Arabic"/>
          <w:sz w:val="24"/>
          <w:szCs w:val="24"/>
          <w:rtl/>
        </w:rPr>
      </w:pPr>
    </w:p>
    <w:p w14:paraId="6CFA7952" w14:textId="600D29B6" w:rsidR="006000A5" w:rsidRDefault="006000A5" w:rsidP="0004617F">
      <w:pPr>
        <w:spacing w:after="0" w:line="300" w:lineRule="auto"/>
        <w:ind w:firstLine="431"/>
        <w:jc w:val="both"/>
        <w:rPr>
          <w:rFonts w:ascii="Simplified Arabic" w:hAnsi="Simplified Arabic" w:cs="Simplified Arabic"/>
          <w:sz w:val="24"/>
          <w:szCs w:val="24"/>
          <w:rtl/>
        </w:rPr>
      </w:pPr>
    </w:p>
    <w:p w14:paraId="74060CBF" w14:textId="2723EF3A" w:rsidR="006000A5" w:rsidRDefault="006000A5" w:rsidP="0004617F">
      <w:pPr>
        <w:spacing w:after="0" w:line="300" w:lineRule="auto"/>
        <w:ind w:firstLine="431"/>
        <w:jc w:val="both"/>
        <w:rPr>
          <w:rFonts w:ascii="Simplified Arabic" w:hAnsi="Simplified Arabic" w:cs="Simplified Arabic"/>
          <w:sz w:val="24"/>
          <w:szCs w:val="24"/>
          <w:rtl/>
        </w:rPr>
      </w:pPr>
    </w:p>
    <w:p w14:paraId="289D5705" w14:textId="37201137" w:rsidR="006000A5" w:rsidRDefault="006000A5" w:rsidP="0004617F">
      <w:pPr>
        <w:spacing w:after="0" w:line="300" w:lineRule="auto"/>
        <w:ind w:firstLine="431"/>
        <w:jc w:val="both"/>
        <w:rPr>
          <w:rFonts w:ascii="Simplified Arabic" w:hAnsi="Simplified Arabic" w:cs="Simplified Arabic"/>
          <w:sz w:val="24"/>
          <w:szCs w:val="24"/>
          <w:rtl/>
        </w:rPr>
      </w:pPr>
    </w:p>
    <w:p w14:paraId="64413FDF" w14:textId="41DBC073" w:rsidR="006000A5" w:rsidRDefault="006000A5" w:rsidP="0004617F">
      <w:pPr>
        <w:spacing w:after="0" w:line="300" w:lineRule="auto"/>
        <w:ind w:firstLine="431"/>
        <w:jc w:val="both"/>
        <w:rPr>
          <w:rFonts w:ascii="Simplified Arabic" w:hAnsi="Simplified Arabic" w:cs="Simplified Arabic"/>
          <w:sz w:val="24"/>
          <w:szCs w:val="24"/>
          <w:rtl/>
        </w:rPr>
      </w:pPr>
    </w:p>
    <w:p w14:paraId="2672E009" w14:textId="10F863E0" w:rsidR="003414D4" w:rsidRDefault="003414D4" w:rsidP="0004617F">
      <w:pPr>
        <w:spacing w:after="0" w:line="300" w:lineRule="auto"/>
        <w:ind w:firstLine="431"/>
        <w:jc w:val="both"/>
        <w:rPr>
          <w:rFonts w:ascii="Simplified Arabic" w:hAnsi="Simplified Arabic" w:cs="Simplified Arabic"/>
          <w:sz w:val="24"/>
          <w:szCs w:val="24"/>
          <w:rtl/>
        </w:rPr>
      </w:pPr>
    </w:p>
    <w:p w14:paraId="241C36FC" w14:textId="69761445" w:rsidR="003414D4" w:rsidRDefault="003414D4" w:rsidP="0004617F">
      <w:pPr>
        <w:spacing w:after="0" w:line="300" w:lineRule="auto"/>
        <w:ind w:firstLine="431"/>
        <w:jc w:val="both"/>
        <w:rPr>
          <w:rFonts w:ascii="Simplified Arabic" w:hAnsi="Simplified Arabic" w:cs="Simplified Arabic"/>
          <w:sz w:val="24"/>
          <w:szCs w:val="24"/>
          <w:rtl/>
        </w:rPr>
      </w:pPr>
    </w:p>
    <w:p w14:paraId="71F49A24" w14:textId="77777777" w:rsidR="003414D4" w:rsidRDefault="003414D4" w:rsidP="0004617F">
      <w:pPr>
        <w:spacing w:after="0" w:line="300" w:lineRule="auto"/>
        <w:ind w:firstLine="431"/>
        <w:jc w:val="both"/>
        <w:rPr>
          <w:rFonts w:ascii="Simplified Arabic" w:hAnsi="Simplified Arabic" w:cs="Simplified Arabic"/>
          <w:sz w:val="24"/>
          <w:szCs w:val="24"/>
          <w:rtl/>
        </w:rPr>
      </w:pPr>
    </w:p>
    <w:p w14:paraId="01829956" w14:textId="77777777" w:rsidR="00FA4098" w:rsidRDefault="00FA4098" w:rsidP="00FA4098">
      <w:pPr>
        <w:pStyle w:val="ListParagraph"/>
        <w:spacing w:after="0" w:line="360" w:lineRule="auto"/>
        <w:jc w:val="both"/>
        <w:rPr>
          <w:rFonts w:ascii="Simplified Arabic" w:hAnsi="Simplified Arabic" w:cs="Simplified Arabic"/>
          <w:b/>
          <w:bCs/>
          <w:sz w:val="20"/>
          <w:szCs w:val="20"/>
          <w:rtl/>
        </w:rPr>
      </w:pPr>
    </w:p>
    <w:p w14:paraId="597F9846" w14:textId="27299DB0" w:rsidR="00FA4098" w:rsidRDefault="00FA4098" w:rsidP="0078421B">
      <w:pPr>
        <w:pStyle w:val="ListParagraph"/>
        <w:spacing w:after="0" w:line="360" w:lineRule="auto"/>
        <w:ind w:left="65"/>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المصدر: إعداد الباحث</w:t>
      </w:r>
    </w:p>
    <w:p w14:paraId="4CC653A8" w14:textId="1135D6D6" w:rsidR="00817370" w:rsidRPr="0024514A" w:rsidRDefault="0024514A" w:rsidP="00B11D8E">
      <w:pPr>
        <w:pStyle w:val="ListParagraph"/>
        <w:numPr>
          <w:ilvl w:val="0"/>
          <w:numId w:val="7"/>
        </w:numPr>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المسئولين ب</w:t>
      </w:r>
      <w:r w:rsidR="00817370" w:rsidRPr="0024514A">
        <w:rPr>
          <w:rFonts w:ascii="Simplified Arabic" w:hAnsi="Simplified Arabic" w:cs="Simplified Arabic" w:hint="cs"/>
          <w:b/>
          <w:bCs/>
          <w:sz w:val="28"/>
          <w:szCs w:val="28"/>
          <w:rtl/>
        </w:rPr>
        <w:t>إدارة الواردات والصادرات بالهيئة القومية لسلامة الغذاء:</w:t>
      </w:r>
    </w:p>
    <w:p w14:paraId="75F28D21" w14:textId="2B172F55" w:rsidR="00374F49" w:rsidRDefault="00374F49" w:rsidP="004D121D">
      <w:pPr>
        <w:spacing w:after="0" w:line="360" w:lineRule="auto"/>
        <w:jc w:val="both"/>
        <w:rPr>
          <w:rFonts w:ascii="Simplified Arabic" w:hAnsi="Simplified Arabic" w:cs="Simplified Arabic"/>
          <w:sz w:val="24"/>
          <w:szCs w:val="24"/>
          <w:rtl/>
        </w:rPr>
      </w:pPr>
      <w:r>
        <w:rPr>
          <w:rFonts w:ascii="Simplified Arabic" w:hAnsi="Simplified Arabic" w:cs="Simplified Arabic" w:hint="cs"/>
          <w:noProof/>
          <w:sz w:val="24"/>
          <w:szCs w:val="24"/>
          <w:rtl/>
        </w:rPr>
        <w:drawing>
          <wp:anchor distT="0" distB="0" distL="114300" distR="114300" simplePos="0" relativeHeight="251670528" behindDoc="0" locked="0" layoutInCell="1" allowOverlap="1" wp14:anchorId="2589EC1A" wp14:editId="03B99877">
            <wp:simplePos x="0" y="0"/>
            <wp:positionH relativeFrom="column">
              <wp:posOffset>-448310</wp:posOffset>
            </wp:positionH>
            <wp:positionV relativeFrom="paragraph">
              <wp:posOffset>430530</wp:posOffset>
            </wp:positionV>
            <wp:extent cx="3888000" cy="3096000"/>
            <wp:effectExtent l="0" t="0" r="17780" b="9525"/>
            <wp:wrapThrough wrapText="bothSides">
              <wp:wrapPolygon edited="0">
                <wp:start x="0" y="0"/>
                <wp:lineTo x="0" y="21534"/>
                <wp:lineTo x="21593" y="21534"/>
                <wp:lineTo x="21593" y="0"/>
                <wp:lineTo x="0" y="0"/>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923C60">
        <w:rPr>
          <w:rFonts w:ascii="Simplified Arabic" w:hAnsi="Simplified Arabic" w:cs="Simplified Arabic" w:hint="cs"/>
          <w:sz w:val="24"/>
          <w:szCs w:val="24"/>
          <w:rtl/>
        </w:rPr>
        <w:t xml:space="preserve"> </w:t>
      </w:r>
    </w:p>
    <w:p w14:paraId="03D06A33" w14:textId="751D1BC1" w:rsidR="004D121D" w:rsidRDefault="00923C60" w:rsidP="004D121D">
      <w:pPr>
        <w:spacing w:after="0"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00646736" w:rsidRPr="00646736">
        <w:rPr>
          <w:rFonts w:ascii="Simplified Arabic" w:hAnsi="Simplified Arabic" w:cs="Simplified Arabic" w:hint="cs"/>
          <w:sz w:val="24"/>
          <w:szCs w:val="24"/>
          <w:rtl/>
        </w:rPr>
        <w:t xml:space="preserve"> رقم (</w:t>
      </w:r>
      <w:r w:rsidR="003C3580">
        <w:rPr>
          <w:rFonts w:ascii="Simplified Arabic" w:hAnsi="Simplified Arabic" w:cs="Simplified Arabic" w:hint="cs"/>
          <w:sz w:val="24"/>
          <w:szCs w:val="24"/>
          <w:rtl/>
        </w:rPr>
        <w:t>1</w:t>
      </w:r>
      <w:r w:rsidR="00646736" w:rsidRPr="00646736">
        <w:rPr>
          <w:rFonts w:ascii="Simplified Arabic" w:hAnsi="Simplified Arabic" w:cs="Simplified Arabic" w:hint="cs"/>
          <w:sz w:val="24"/>
          <w:szCs w:val="24"/>
          <w:rtl/>
        </w:rPr>
        <w:t xml:space="preserve">) توزيع مجتمع الدراسة وفقا </w:t>
      </w:r>
      <w:r w:rsidR="005B1652">
        <w:rPr>
          <w:rFonts w:ascii="Simplified Arabic" w:hAnsi="Simplified Arabic" w:cs="Simplified Arabic" w:hint="cs"/>
          <w:sz w:val="24"/>
          <w:szCs w:val="24"/>
          <w:rtl/>
        </w:rPr>
        <w:t>للنوع</w:t>
      </w:r>
      <w:r w:rsidR="00646736" w:rsidRPr="00646736">
        <w:rPr>
          <w:rFonts w:ascii="Simplified Arabic" w:hAnsi="Simplified Arabic" w:cs="Simplified Arabic" w:hint="cs"/>
          <w:sz w:val="24"/>
          <w:szCs w:val="24"/>
          <w:rtl/>
        </w:rPr>
        <w:t>:</w:t>
      </w:r>
    </w:p>
    <w:p w14:paraId="744BFECB" w14:textId="16EF3B48" w:rsidR="003C3580" w:rsidRDefault="006251E5" w:rsidP="003414D4">
      <w:pPr>
        <w:spacing w:after="0" w:line="360" w:lineRule="auto"/>
        <w:jc w:val="both"/>
        <w:rPr>
          <w:rFonts w:ascii="Simplified Arabic" w:hAnsi="Simplified Arabic" w:cs="Simplified Arabic"/>
          <w:sz w:val="24"/>
          <w:szCs w:val="24"/>
          <w:rtl/>
        </w:rPr>
      </w:pPr>
      <w:r w:rsidRPr="006B62FD">
        <w:rPr>
          <w:rFonts w:ascii="Simplified Arabic" w:hAnsi="Simplified Arabic" w:cs="Simplified Arabic" w:hint="cs"/>
          <w:sz w:val="24"/>
          <w:szCs w:val="24"/>
          <w:rtl/>
        </w:rPr>
        <w:t xml:space="preserve">يتضح من الشكل المقابل أنه بلغ تكرار العنصر الرجالي (90) مفردة من اجمالي عينة البحث بنسبة 60% حيث أن هناك ورديات مسائية في الفروع والموانئ </w:t>
      </w:r>
    </w:p>
    <w:p w14:paraId="6FF688E6" w14:textId="77777777" w:rsidR="002A4CC2" w:rsidRDefault="002A4CC2" w:rsidP="006D6263">
      <w:pPr>
        <w:spacing w:after="0" w:line="360" w:lineRule="auto"/>
        <w:ind w:firstLine="65"/>
        <w:jc w:val="both"/>
        <w:rPr>
          <w:rFonts w:ascii="Simplified Arabic" w:hAnsi="Simplified Arabic" w:cs="Simplified Arabic"/>
          <w:sz w:val="24"/>
          <w:szCs w:val="24"/>
          <w:rtl/>
        </w:rPr>
      </w:pPr>
    </w:p>
    <w:p w14:paraId="126ABD3E" w14:textId="77777777" w:rsidR="00374F49" w:rsidRDefault="00002F8A" w:rsidP="00002F8A">
      <w:pPr>
        <w:spacing w:after="0" w:line="360" w:lineRule="auto"/>
        <w:ind w:firstLine="65"/>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 xml:space="preserve">                          </w:t>
      </w:r>
    </w:p>
    <w:p w14:paraId="563C23D5" w14:textId="7F8E13CC" w:rsidR="00002F8A" w:rsidRDefault="0078421B" w:rsidP="00002F8A">
      <w:pPr>
        <w:spacing w:after="0" w:line="360" w:lineRule="auto"/>
        <w:ind w:firstLine="65"/>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 xml:space="preserve">                                          </w:t>
      </w:r>
      <w:r w:rsidR="00002F8A">
        <w:rPr>
          <w:rFonts w:ascii="Simplified Arabic" w:hAnsi="Simplified Arabic" w:cs="Simplified Arabic" w:hint="cs"/>
          <w:b/>
          <w:bCs/>
          <w:sz w:val="20"/>
          <w:szCs w:val="20"/>
          <w:rtl/>
        </w:rPr>
        <w:t xml:space="preserve"> </w:t>
      </w:r>
      <w:r w:rsidR="00002F8A" w:rsidRPr="00DC23F0">
        <w:rPr>
          <w:rFonts w:ascii="Simplified Arabic" w:hAnsi="Simplified Arabic" w:cs="Simplified Arabic" w:hint="cs"/>
          <w:b/>
          <w:bCs/>
          <w:sz w:val="20"/>
          <w:szCs w:val="20"/>
          <w:rtl/>
        </w:rPr>
        <w:t>المصدر: إعداد الباحث</w:t>
      </w:r>
    </w:p>
    <w:p w14:paraId="7C8F8B5A" w14:textId="29E1E6D8" w:rsidR="00374F49" w:rsidRDefault="00374F49" w:rsidP="00002F8A">
      <w:pPr>
        <w:spacing w:after="0" w:line="360" w:lineRule="auto"/>
        <w:ind w:firstLine="65"/>
        <w:jc w:val="center"/>
        <w:rPr>
          <w:rFonts w:ascii="Simplified Arabic" w:hAnsi="Simplified Arabic" w:cs="Simplified Arabic"/>
          <w:b/>
          <w:bCs/>
          <w:sz w:val="20"/>
          <w:szCs w:val="20"/>
          <w:rtl/>
        </w:rPr>
      </w:pPr>
    </w:p>
    <w:p w14:paraId="59C34EB8" w14:textId="7029610F" w:rsidR="00DC23F0" w:rsidRPr="00DC23F0" w:rsidRDefault="00374F49" w:rsidP="00DC23F0">
      <w:pPr>
        <w:spacing w:after="0" w:line="360" w:lineRule="auto"/>
        <w:ind w:firstLine="65"/>
        <w:jc w:val="right"/>
        <w:rPr>
          <w:rFonts w:ascii="Simplified Arabic" w:hAnsi="Simplified Arabic" w:cs="Simplified Arabic"/>
          <w:b/>
          <w:bCs/>
          <w:sz w:val="24"/>
          <w:szCs w:val="24"/>
          <w:rtl/>
        </w:rPr>
      </w:pPr>
      <w:r w:rsidRPr="00DC23F0">
        <w:rPr>
          <w:rFonts w:ascii="Simplified Arabic" w:hAnsi="Simplified Arabic" w:cs="Simplified Arabic"/>
          <w:b/>
          <w:bCs/>
          <w:noProof/>
          <w:sz w:val="20"/>
          <w:szCs w:val="20"/>
          <w:rtl/>
        </w:rPr>
        <w:drawing>
          <wp:anchor distT="0" distB="0" distL="114300" distR="114300" simplePos="0" relativeHeight="251671552" behindDoc="0" locked="0" layoutInCell="1" allowOverlap="1" wp14:anchorId="0BFDC2A8" wp14:editId="021AB1BA">
            <wp:simplePos x="0" y="0"/>
            <wp:positionH relativeFrom="column">
              <wp:posOffset>-469900</wp:posOffset>
            </wp:positionH>
            <wp:positionV relativeFrom="paragraph">
              <wp:posOffset>103505</wp:posOffset>
            </wp:positionV>
            <wp:extent cx="3888000" cy="3096000"/>
            <wp:effectExtent l="0" t="0" r="17780" b="9525"/>
            <wp:wrapTight wrapText="bothSides">
              <wp:wrapPolygon edited="0">
                <wp:start x="0" y="0"/>
                <wp:lineTo x="0" y="21534"/>
                <wp:lineTo x="21593" y="21534"/>
                <wp:lineTo x="21593"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C23F0" w:rsidRPr="00DC23F0">
        <w:rPr>
          <w:rFonts w:ascii="Simplified Arabic" w:hAnsi="Simplified Arabic" w:cs="Simplified Arabic" w:hint="cs"/>
          <w:b/>
          <w:bCs/>
          <w:sz w:val="20"/>
          <w:szCs w:val="20"/>
          <w:rtl/>
        </w:rPr>
        <w:t xml:space="preserve"> </w:t>
      </w:r>
    </w:p>
    <w:p w14:paraId="7BAFCBFB" w14:textId="77777777" w:rsidR="00923C60" w:rsidRDefault="00F755DF" w:rsidP="00E118E6">
      <w:pPr>
        <w:spacing w:after="0" w:line="360" w:lineRule="auto"/>
        <w:ind w:firstLine="65"/>
        <w:jc w:val="both"/>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Pr>
          <w:rFonts w:ascii="Simplified Arabic" w:hAnsi="Simplified Arabic" w:cs="Simplified Arabic" w:hint="cs"/>
          <w:sz w:val="24"/>
          <w:szCs w:val="24"/>
          <w:rtl/>
        </w:rPr>
        <w:t>2</w:t>
      </w:r>
      <w:r w:rsidRPr="00646736">
        <w:rPr>
          <w:rFonts w:ascii="Simplified Arabic" w:hAnsi="Simplified Arabic" w:cs="Simplified Arabic" w:hint="cs"/>
          <w:sz w:val="24"/>
          <w:szCs w:val="24"/>
          <w:rtl/>
        </w:rPr>
        <w:t xml:space="preserve">) </w:t>
      </w:r>
      <w:r w:rsidR="00923C60" w:rsidRPr="00646736">
        <w:rPr>
          <w:rFonts w:ascii="Simplified Arabic" w:hAnsi="Simplified Arabic" w:cs="Simplified Arabic" w:hint="cs"/>
          <w:sz w:val="24"/>
          <w:szCs w:val="24"/>
          <w:rtl/>
        </w:rPr>
        <w:t>توزيع م</w:t>
      </w:r>
      <w:r w:rsidR="005B1652">
        <w:rPr>
          <w:rFonts w:ascii="Simplified Arabic" w:hAnsi="Simplified Arabic" w:cs="Simplified Arabic" w:hint="cs"/>
          <w:sz w:val="24"/>
          <w:szCs w:val="24"/>
          <w:rtl/>
        </w:rPr>
        <w:t>جتمع الدراسة وفقا للعمر</w:t>
      </w:r>
      <w:r w:rsidR="00923C60" w:rsidRPr="00646736">
        <w:rPr>
          <w:rFonts w:ascii="Simplified Arabic" w:hAnsi="Simplified Arabic" w:cs="Simplified Arabic" w:hint="cs"/>
          <w:sz w:val="24"/>
          <w:szCs w:val="24"/>
          <w:rtl/>
        </w:rPr>
        <w:t>:</w:t>
      </w:r>
    </w:p>
    <w:p w14:paraId="75A9BB23" w14:textId="26AD646B" w:rsidR="0004617F" w:rsidRDefault="006251E5" w:rsidP="00DA7547">
      <w:pPr>
        <w:spacing w:after="0" w:line="276" w:lineRule="auto"/>
        <w:jc w:val="both"/>
        <w:rPr>
          <w:rFonts w:ascii="Simplified Arabic" w:hAnsi="Simplified Arabic" w:cs="Simplified Arabic"/>
          <w:sz w:val="24"/>
          <w:szCs w:val="24"/>
          <w:rtl/>
        </w:rPr>
      </w:pPr>
      <w:r w:rsidRPr="006B62FD">
        <w:rPr>
          <w:rFonts w:ascii="Simplified Arabic" w:hAnsi="Simplified Arabic" w:cs="Simplified Arabic" w:hint="cs"/>
          <w:sz w:val="24"/>
          <w:szCs w:val="24"/>
          <w:rtl/>
        </w:rPr>
        <w:t>يشير الشكل المقابل أنه بلغت الشريحة العمرية (أقل من 30) نسبة 20% والشريحة (من 30الى40 سنة) نسبة 33.3% والشريحة (أكثر من 50 سنة) نسبة 16.7% مما يشير لتوافر الخبرة بعينة البحث</w:t>
      </w:r>
      <w:r w:rsidR="0004617F">
        <w:rPr>
          <w:rFonts w:ascii="Simplified Arabic" w:hAnsi="Simplified Arabic" w:cs="Simplified Arabic" w:hint="cs"/>
          <w:sz w:val="24"/>
          <w:szCs w:val="24"/>
          <w:rtl/>
        </w:rPr>
        <w:t>.</w:t>
      </w:r>
    </w:p>
    <w:p w14:paraId="208C800E" w14:textId="25158361" w:rsidR="00E00956" w:rsidRDefault="00E00956" w:rsidP="00DA7547">
      <w:pPr>
        <w:spacing w:after="0" w:line="276" w:lineRule="auto"/>
        <w:jc w:val="both"/>
        <w:rPr>
          <w:rFonts w:ascii="Simplified Arabic" w:hAnsi="Simplified Arabic" w:cs="Simplified Arabic"/>
          <w:sz w:val="24"/>
          <w:szCs w:val="24"/>
          <w:rtl/>
        </w:rPr>
      </w:pPr>
    </w:p>
    <w:p w14:paraId="455DF668" w14:textId="3AD1D9A0" w:rsidR="003036EF" w:rsidRDefault="003036EF" w:rsidP="00DA7547">
      <w:pPr>
        <w:spacing w:after="0" w:line="276" w:lineRule="auto"/>
        <w:jc w:val="both"/>
        <w:rPr>
          <w:rFonts w:ascii="Simplified Arabic" w:hAnsi="Simplified Arabic" w:cs="Simplified Arabic"/>
          <w:sz w:val="24"/>
          <w:szCs w:val="24"/>
          <w:rtl/>
        </w:rPr>
      </w:pPr>
    </w:p>
    <w:p w14:paraId="1F96A153" w14:textId="1AF9C62E" w:rsidR="00E118E6" w:rsidRDefault="00002F8A" w:rsidP="00002F8A">
      <w:pPr>
        <w:spacing w:after="0" w:line="276" w:lineRule="auto"/>
        <w:jc w:val="center"/>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00374F49">
        <w:rPr>
          <w:rFonts w:ascii="Simplified Arabic" w:hAnsi="Simplified Arabic" w:cs="Simplified Arabic" w:hint="cs"/>
          <w:b/>
          <w:bCs/>
          <w:sz w:val="20"/>
          <w:szCs w:val="20"/>
          <w:rtl/>
        </w:rPr>
        <w:t xml:space="preserve">                   </w:t>
      </w:r>
      <w:r>
        <w:rPr>
          <w:rFonts w:ascii="Simplified Arabic" w:hAnsi="Simplified Arabic" w:cs="Simplified Arabic" w:hint="cs"/>
          <w:b/>
          <w:bCs/>
          <w:sz w:val="20"/>
          <w:szCs w:val="20"/>
          <w:rtl/>
        </w:rPr>
        <w:t xml:space="preserve"> </w:t>
      </w:r>
      <w:r w:rsidR="003C6F26">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5E765692" w14:textId="28559206" w:rsidR="00002F8A" w:rsidRDefault="00360FC9" w:rsidP="00360FC9">
      <w:pPr>
        <w:spacing w:after="0" w:line="276" w:lineRule="auto"/>
        <w:jc w:val="both"/>
        <w:rPr>
          <w:rFonts w:ascii="Simplified Arabic" w:hAnsi="Simplified Arabic" w:cs="Simplified Arabic"/>
          <w:sz w:val="24"/>
          <w:szCs w:val="24"/>
          <w:rtl/>
        </w:rPr>
      </w:pPr>
      <w:r>
        <w:rPr>
          <w:noProof/>
        </w:rPr>
        <w:lastRenderedPageBreak/>
        <w:drawing>
          <wp:anchor distT="0" distB="0" distL="114300" distR="114300" simplePos="0" relativeHeight="251643904" behindDoc="1" locked="0" layoutInCell="1" allowOverlap="1" wp14:anchorId="3C628B12" wp14:editId="5520CB4A">
            <wp:simplePos x="0" y="0"/>
            <wp:positionH relativeFrom="column">
              <wp:posOffset>-467833</wp:posOffset>
            </wp:positionH>
            <wp:positionV relativeFrom="paragraph">
              <wp:posOffset>259080</wp:posOffset>
            </wp:positionV>
            <wp:extent cx="3888000" cy="3096000"/>
            <wp:effectExtent l="0" t="0" r="17780" b="9525"/>
            <wp:wrapTight wrapText="bothSides">
              <wp:wrapPolygon edited="0">
                <wp:start x="0" y="0"/>
                <wp:lineTo x="0" y="21534"/>
                <wp:lineTo x="21593" y="21534"/>
                <wp:lineTo x="21593" y="0"/>
                <wp:lineTo x="0" y="0"/>
              </wp:wrapPolygon>
            </wp:wrapTight>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D543D">
        <w:rPr>
          <w:rFonts w:ascii="Simplified Arabic" w:hAnsi="Simplified Arabic" w:cs="Simplified Arabic" w:hint="cs"/>
          <w:sz w:val="24"/>
          <w:szCs w:val="24"/>
          <w:rtl/>
        </w:rPr>
        <w:t xml:space="preserve"> </w:t>
      </w:r>
    </w:p>
    <w:p w14:paraId="5F4B328F" w14:textId="44F28E9A" w:rsidR="00910290" w:rsidRDefault="00F755DF" w:rsidP="00E118E6">
      <w:pPr>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Pr>
          <w:rFonts w:ascii="Simplified Arabic" w:hAnsi="Simplified Arabic" w:cs="Simplified Arabic" w:hint="cs"/>
          <w:sz w:val="24"/>
          <w:szCs w:val="24"/>
          <w:rtl/>
        </w:rPr>
        <w:t>3</w:t>
      </w:r>
      <w:r w:rsidRPr="00646736">
        <w:rPr>
          <w:rFonts w:ascii="Simplified Arabic" w:hAnsi="Simplified Arabic" w:cs="Simplified Arabic" w:hint="cs"/>
          <w:sz w:val="24"/>
          <w:szCs w:val="24"/>
          <w:rtl/>
        </w:rPr>
        <w:t xml:space="preserve">) </w:t>
      </w:r>
      <w:r w:rsidR="00910290" w:rsidRPr="00646736">
        <w:rPr>
          <w:rFonts w:ascii="Simplified Arabic" w:hAnsi="Simplified Arabic" w:cs="Simplified Arabic" w:hint="cs"/>
          <w:sz w:val="24"/>
          <w:szCs w:val="24"/>
          <w:rtl/>
        </w:rPr>
        <w:t xml:space="preserve">توزيع مجتمع الدراسة وفقا </w:t>
      </w:r>
      <w:r w:rsidR="005B1652">
        <w:rPr>
          <w:rFonts w:ascii="Simplified Arabic" w:hAnsi="Simplified Arabic" w:cs="Simplified Arabic" w:hint="cs"/>
          <w:sz w:val="24"/>
          <w:szCs w:val="24"/>
          <w:rtl/>
        </w:rPr>
        <w:t>للمؤهل العلمي:</w:t>
      </w:r>
    </w:p>
    <w:p w14:paraId="7B21D4A8" w14:textId="7CE41918" w:rsidR="006B62FD" w:rsidRDefault="00DF7265" w:rsidP="00DA7547">
      <w:pPr>
        <w:spacing w:after="0" w:line="360" w:lineRule="auto"/>
        <w:ind w:firstLine="34"/>
        <w:jc w:val="both"/>
        <w:rPr>
          <w:rFonts w:ascii="Simplified Arabic" w:hAnsi="Simplified Arabic" w:cs="Simplified Arabic"/>
          <w:sz w:val="24"/>
          <w:szCs w:val="24"/>
          <w:rtl/>
        </w:rPr>
      </w:pPr>
      <w:r w:rsidRPr="006B62FD">
        <w:rPr>
          <w:rFonts w:ascii="Simplified Arabic" w:hAnsi="Simplified Arabic" w:cs="Simplified Arabic" w:hint="cs"/>
          <w:sz w:val="24"/>
          <w:szCs w:val="24"/>
          <w:rtl/>
        </w:rPr>
        <w:t>بالنظر الى الشكل المقابل نجد توزيع مجتمع البحث حسب المؤهل العلمي يظهر أن هناك تنوع في المؤهلات العلمية لتصل الى درجة الدكتوراه وهذا يسهم في صحة نتائج الدراسة حيث ارتفاع مستوى التعليم يساعد بدرجة كبيرة في إدراك العاملين لمتغيرات الدراسة والنضوج الذي يضيفه العلم.</w:t>
      </w:r>
    </w:p>
    <w:p w14:paraId="55A3A9CD" w14:textId="339255DF" w:rsidR="00002F8A" w:rsidRDefault="00002F8A" w:rsidP="004475D3">
      <w:pPr>
        <w:spacing w:after="0" w:line="360" w:lineRule="auto"/>
        <w:ind w:firstLine="34"/>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18B29730" w14:textId="165EC610" w:rsidR="00002F8A" w:rsidRDefault="00002F8A" w:rsidP="00DA7547">
      <w:pPr>
        <w:spacing w:after="0" w:line="360" w:lineRule="auto"/>
        <w:ind w:firstLine="34"/>
        <w:jc w:val="both"/>
        <w:rPr>
          <w:rFonts w:ascii="Simplified Arabic" w:hAnsi="Simplified Arabic" w:cs="Simplified Arabic"/>
          <w:sz w:val="24"/>
          <w:szCs w:val="24"/>
          <w:rtl/>
        </w:rPr>
      </w:pPr>
    </w:p>
    <w:p w14:paraId="4CE11214" w14:textId="52B717E3" w:rsidR="00002F8A" w:rsidRDefault="00C347C3" w:rsidP="00DA7547">
      <w:pPr>
        <w:spacing w:after="0" w:line="360" w:lineRule="auto"/>
        <w:ind w:firstLine="34"/>
        <w:jc w:val="both"/>
        <w:rPr>
          <w:rFonts w:ascii="Simplified Arabic" w:hAnsi="Simplified Arabic" w:cs="Simplified Arabic"/>
          <w:sz w:val="24"/>
          <w:szCs w:val="24"/>
          <w:rtl/>
        </w:rPr>
      </w:pPr>
      <w:r>
        <w:rPr>
          <w:noProof/>
        </w:rPr>
        <w:drawing>
          <wp:anchor distT="0" distB="0" distL="114300" distR="114300" simplePos="0" relativeHeight="251644928" behindDoc="1" locked="0" layoutInCell="1" allowOverlap="1" wp14:anchorId="7F944286" wp14:editId="6623C1DB">
            <wp:simplePos x="0" y="0"/>
            <wp:positionH relativeFrom="column">
              <wp:posOffset>-417668</wp:posOffset>
            </wp:positionH>
            <wp:positionV relativeFrom="paragraph">
              <wp:posOffset>104140</wp:posOffset>
            </wp:positionV>
            <wp:extent cx="3888000" cy="3096000"/>
            <wp:effectExtent l="0" t="0" r="17780" b="9525"/>
            <wp:wrapTight wrapText="bothSides">
              <wp:wrapPolygon edited="0">
                <wp:start x="0" y="0"/>
                <wp:lineTo x="0" y="21534"/>
                <wp:lineTo x="21593" y="21534"/>
                <wp:lineTo x="21593" y="0"/>
                <wp:lineTo x="0" y="0"/>
              </wp:wrapPolygon>
            </wp:wrapTight>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B46C310" w14:textId="39216F49" w:rsidR="000A187B" w:rsidRDefault="00F755DF" w:rsidP="00F755DF">
      <w:pPr>
        <w:spacing w:after="0" w:line="360" w:lineRule="auto"/>
        <w:ind w:firstLine="34"/>
        <w:jc w:val="both"/>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Pr>
          <w:rFonts w:ascii="Simplified Arabic" w:hAnsi="Simplified Arabic" w:cs="Simplified Arabic" w:hint="cs"/>
          <w:sz w:val="24"/>
          <w:szCs w:val="24"/>
          <w:rtl/>
        </w:rPr>
        <w:t>4</w:t>
      </w:r>
      <w:r w:rsidRPr="00646736">
        <w:rPr>
          <w:rFonts w:ascii="Simplified Arabic" w:hAnsi="Simplified Arabic" w:cs="Simplified Arabic" w:hint="cs"/>
          <w:sz w:val="24"/>
          <w:szCs w:val="24"/>
          <w:rtl/>
        </w:rPr>
        <w:t xml:space="preserve">) </w:t>
      </w:r>
      <w:r w:rsidR="000A187B">
        <w:rPr>
          <w:rFonts w:ascii="Simplified Arabic" w:hAnsi="Simplified Arabic" w:cs="Simplified Arabic" w:hint="cs"/>
          <w:sz w:val="24"/>
          <w:szCs w:val="24"/>
          <w:rtl/>
        </w:rPr>
        <w:t xml:space="preserve">توزيع </w:t>
      </w:r>
      <w:r w:rsidR="000A187B" w:rsidRPr="00646736">
        <w:rPr>
          <w:rFonts w:ascii="Simplified Arabic" w:hAnsi="Simplified Arabic" w:cs="Simplified Arabic" w:hint="cs"/>
          <w:sz w:val="24"/>
          <w:szCs w:val="24"/>
          <w:rtl/>
        </w:rPr>
        <w:t xml:space="preserve">مجتمع الدراسة وفقا </w:t>
      </w:r>
      <w:r w:rsidR="009D0CAE">
        <w:rPr>
          <w:rFonts w:ascii="Simplified Arabic" w:hAnsi="Simplified Arabic" w:cs="Simplified Arabic" w:hint="cs"/>
          <w:sz w:val="24"/>
          <w:szCs w:val="24"/>
          <w:rtl/>
        </w:rPr>
        <w:t>للمسمى الوظيفي</w:t>
      </w:r>
      <w:r w:rsidR="000A187B" w:rsidRPr="00646736">
        <w:rPr>
          <w:rFonts w:ascii="Simplified Arabic" w:hAnsi="Simplified Arabic" w:cs="Simplified Arabic" w:hint="cs"/>
          <w:sz w:val="24"/>
          <w:szCs w:val="24"/>
          <w:rtl/>
        </w:rPr>
        <w:t>:</w:t>
      </w:r>
    </w:p>
    <w:p w14:paraId="3186EF0C" w14:textId="60621AFD" w:rsidR="001F4909" w:rsidRDefault="005542A3" w:rsidP="00DA7547">
      <w:pPr>
        <w:spacing w:after="0"/>
        <w:jc w:val="both"/>
        <w:rPr>
          <w:rFonts w:ascii="Simplified Arabic" w:hAnsi="Simplified Arabic" w:cs="Simplified Arabic"/>
          <w:sz w:val="24"/>
          <w:szCs w:val="24"/>
          <w:rtl/>
        </w:rPr>
      </w:pPr>
      <w:r w:rsidRPr="005542A3">
        <w:rPr>
          <w:rFonts w:ascii="Simplified Arabic" w:hAnsi="Simplified Arabic" w:cs="Simplified Arabic" w:hint="cs"/>
          <w:sz w:val="24"/>
          <w:szCs w:val="24"/>
          <w:rtl/>
        </w:rPr>
        <w:t xml:space="preserve">رغم أن هذا التوزيع يتفق مع الشكل الهرمي للتنظيم إلا أنه لا يوجد درجة </w:t>
      </w:r>
      <w:r>
        <w:rPr>
          <w:rFonts w:ascii="Simplified Arabic" w:hAnsi="Simplified Arabic" w:cs="Simplified Arabic" w:hint="cs"/>
          <w:sz w:val="24"/>
          <w:szCs w:val="24"/>
          <w:rtl/>
        </w:rPr>
        <w:t>مدير إدارة</w:t>
      </w:r>
      <w:r w:rsidRPr="005542A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حيث حتى الآن لم يفعل الهيكل التنظيمي للهيئة القومية لسلامة الغذاء.</w:t>
      </w:r>
    </w:p>
    <w:p w14:paraId="2EB25020" w14:textId="2EB5D6D0" w:rsidR="00E00956" w:rsidRDefault="00E00956" w:rsidP="00DA7547">
      <w:pPr>
        <w:spacing w:after="0"/>
        <w:jc w:val="both"/>
        <w:rPr>
          <w:rFonts w:ascii="Simplified Arabic" w:hAnsi="Simplified Arabic" w:cs="Simplified Arabic"/>
          <w:sz w:val="24"/>
          <w:szCs w:val="24"/>
          <w:rtl/>
        </w:rPr>
      </w:pPr>
    </w:p>
    <w:p w14:paraId="10FEC5CD" w14:textId="32D86921" w:rsidR="00E00956" w:rsidRDefault="00E00956" w:rsidP="00DA7547">
      <w:pPr>
        <w:spacing w:after="0"/>
        <w:jc w:val="both"/>
        <w:rPr>
          <w:rFonts w:ascii="Simplified Arabic" w:hAnsi="Simplified Arabic" w:cs="Simplified Arabic"/>
          <w:sz w:val="24"/>
          <w:szCs w:val="24"/>
          <w:rtl/>
        </w:rPr>
      </w:pPr>
    </w:p>
    <w:p w14:paraId="3345F5EC" w14:textId="05EDE295" w:rsidR="006D6263" w:rsidRDefault="006D6263" w:rsidP="00DA7547">
      <w:pPr>
        <w:spacing w:after="0"/>
        <w:jc w:val="both"/>
        <w:rPr>
          <w:rFonts w:ascii="Simplified Arabic" w:hAnsi="Simplified Arabic" w:cs="Simplified Arabic"/>
          <w:sz w:val="24"/>
          <w:szCs w:val="24"/>
          <w:rtl/>
        </w:rPr>
      </w:pPr>
    </w:p>
    <w:p w14:paraId="56B31CB0" w14:textId="5ED0409D" w:rsidR="006D6263" w:rsidRDefault="006D6263" w:rsidP="00DA7547">
      <w:pPr>
        <w:spacing w:after="0"/>
        <w:jc w:val="both"/>
        <w:rPr>
          <w:rFonts w:ascii="Simplified Arabic" w:hAnsi="Simplified Arabic" w:cs="Simplified Arabic"/>
          <w:sz w:val="24"/>
          <w:szCs w:val="24"/>
        </w:rPr>
      </w:pPr>
    </w:p>
    <w:p w14:paraId="764BB687" w14:textId="51A63DAC" w:rsidR="00767130" w:rsidRDefault="00767130" w:rsidP="00DA7547">
      <w:pPr>
        <w:spacing w:after="0"/>
        <w:jc w:val="both"/>
        <w:rPr>
          <w:rFonts w:ascii="Simplified Arabic" w:hAnsi="Simplified Arabic" w:cs="Simplified Arabic"/>
          <w:sz w:val="24"/>
          <w:szCs w:val="24"/>
        </w:rPr>
      </w:pPr>
    </w:p>
    <w:p w14:paraId="7198C739" w14:textId="455866CD" w:rsidR="00767130" w:rsidRDefault="00767130" w:rsidP="003C6F26">
      <w:pPr>
        <w:spacing w:after="0"/>
        <w:jc w:val="both"/>
        <w:rPr>
          <w:rFonts w:ascii="Simplified Arabic" w:hAnsi="Simplified Arabic" w:cs="Simplified Arabic"/>
          <w:sz w:val="24"/>
          <w:szCs w:val="24"/>
        </w:rPr>
      </w:pPr>
      <w:r>
        <w:rPr>
          <w:rFonts w:ascii="Simplified Arabic" w:hAnsi="Simplified Arabic" w:cs="Simplified Arabic"/>
          <w:b/>
          <w:bCs/>
          <w:sz w:val="20"/>
          <w:szCs w:val="20"/>
        </w:rPr>
        <w:t xml:space="preserve">    </w:t>
      </w:r>
      <w:r w:rsidR="003C6F26">
        <w:rPr>
          <w:rFonts w:ascii="Simplified Arabic" w:hAnsi="Simplified Arabic" w:cs="Simplified Arabic" w:hint="cs"/>
          <w:b/>
          <w:bCs/>
          <w:sz w:val="20"/>
          <w:szCs w:val="20"/>
          <w:rtl/>
          <w:lang w:bidi="ar-EG"/>
        </w:rPr>
        <w:t xml:space="preserve">                                                   </w:t>
      </w:r>
      <w:r w:rsidRPr="00DC23F0">
        <w:rPr>
          <w:rFonts w:ascii="Simplified Arabic" w:hAnsi="Simplified Arabic" w:cs="Simplified Arabic" w:hint="cs"/>
          <w:b/>
          <w:bCs/>
          <w:sz w:val="20"/>
          <w:szCs w:val="20"/>
          <w:rtl/>
        </w:rPr>
        <w:t>المصدر: إعداد الباحث</w:t>
      </w:r>
    </w:p>
    <w:p w14:paraId="17A65142" w14:textId="77777777" w:rsidR="00767130" w:rsidRDefault="00767130" w:rsidP="00DA7547">
      <w:pPr>
        <w:spacing w:after="0"/>
        <w:jc w:val="both"/>
        <w:rPr>
          <w:rFonts w:ascii="Simplified Arabic" w:hAnsi="Simplified Arabic" w:cs="Simplified Arabic"/>
          <w:sz w:val="24"/>
          <w:szCs w:val="24"/>
          <w:rtl/>
        </w:rPr>
      </w:pPr>
    </w:p>
    <w:p w14:paraId="0F74969A" w14:textId="60FFD3E8" w:rsidR="00E00956" w:rsidRDefault="00E00956" w:rsidP="00DA7547">
      <w:pPr>
        <w:spacing w:after="0"/>
        <w:jc w:val="both"/>
        <w:rPr>
          <w:rFonts w:ascii="Simplified Arabic" w:hAnsi="Simplified Arabic" w:cs="Simplified Arabic"/>
          <w:sz w:val="24"/>
          <w:szCs w:val="24"/>
        </w:rPr>
      </w:pPr>
    </w:p>
    <w:p w14:paraId="50A16428" w14:textId="77777777" w:rsidR="00C347C3" w:rsidRDefault="00C347C3" w:rsidP="00DA7547">
      <w:pPr>
        <w:spacing w:after="0"/>
        <w:jc w:val="both"/>
        <w:rPr>
          <w:rFonts w:ascii="Simplified Arabic" w:hAnsi="Simplified Arabic" w:cs="Simplified Arabic"/>
          <w:sz w:val="24"/>
          <w:szCs w:val="24"/>
          <w:rtl/>
        </w:rPr>
      </w:pPr>
    </w:p>
    <w:p w14:paraId="73B0F1D6" w14:textId="260296E9" w:rsidR="00E00956" w:rsidRDefault="00A520F0" w:rsidP="00DA7547">
      <w:pPr>
        <w:spacing w:after="0"/>
        <w:jc w:val="both"/>
        <w:rPr>
          <w:rFonts w:ascii="Times New Roman" w:hAnsi="Times New Roman" w:cs="Times New Roman"/>
          <w:sz w:val="26"/>
          <w:szCs w:val="26"/>
          <w:rtl/>
          <w:lang w:bidi="ar-SY"/>
        </w:rPr>
      </w:pPr>
      <w:r>
        <w:rPr>
          <w:noProof/>
        </w:rPr>
        <w:drawing>
          <wp:anchor distT="0" distB="0" distL="114300" distR="114300" simplePos="0" relativeHeight="251645952" behindDoc="1" locked="0" layoutInCell="1" allowOverlap="1" wp14:anchorId="6B89D253" wp14:editId="04D0D597">
            <wp:simplePos x="0" y="0"/>
            <wp:positionH relativeFrom="column">
              <wp:posOffset>-432597</wp:posOffset>
            </wp:positionH>
            <wp:positionV relativeFrom="paragraph">
              <wp:posOffset>184785</wp:posOffset>
            </wp:positionV>
            <wp:extent cx="3887470" cy="3095625"/>
            <wp:effectExtent l="0" t="0" r="17780" b="9525"/>
            <wp:wrapTight wrapText="bothSides">
              <wp:wrapPolygon edited="0">
                <wp:start x="0" y="0"/>
                <wp:lineTo x="0" y="21534"/>
                <wp:lineTo x="21593" y="21534"/>
                <wp:lineTo x="21593" y="0"/>
                <wp:lineTo x="0" y="0"/>
              </wp:wrapPolygon>
            </wp:wrapTight>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64C68788" w14:textId="02C6F71C" w:rsidR="00F755DF" w:rsidRDefault="00F755DF" w:rsidP="003F49BA">
      <w:pPr>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Pr>
          <w:rFonts w:ascii="Simplified Arabic" w:hAnsi="Simplified Arabic" w:cs="Simplified Arabic" w:hint="cs"/>
          <w:sz w:val="24"/>
          <w:szCs w:val="24"/>
          <w:rtl/>
        </w:rPr>
        <w:t>5</w:t>
      </w:r>
      <w:r w:rsidRPr="0064673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توزيع </w:t>
      </w:r>
      <w:r w:rsidRPr="00646736">
        <w:rPr>
          <w:rFonts w:ascii="Simplified Arabic" w:hAnsi="Simplified Arabic" w:cs="Simplified Arabic" w:hint="cs"/>
          <w:sz w:val="24"/>
          <w:szCs w:val="24"/>
          <w:rtl/>
        </w:rPr>
        <w:t xml:space="preserve">مجتمع الدراسة وفقا </w:t>
      </w:r>
      <w:r>
        <w:rPr>
          <w:rFonts w:ascii="Simplified Arabic" w:hAnsi="Simplified Arabic" w:cs="Simplified Arabic" w:hint="cs"/>
          <w:sz w:val="24"/>
          <w:szCs w:val="24"/>
          <w:rtl/>
        </w:rPr>
        <w:t>للخبرة العملية</w:t>
      </w:r>
      <w:r w:rsidRPr="00646736">
        <w:rPr>
          <w:rFonts w:ascii="Simplified Arabic" w:hAnsi="Simplified Arabic" w:cs="Simplified Arabic" w:hint="cs"/>
          <w:sz w:val="24"/>
          <w:szCs w:val="24"/>
          <w:rtl/>
        </w:rPr>
        <w:t>:</w:t>
      </w:r>
    </w:p>
    <w:p w14:paraId="0730F323" w14:textId="7B348F53" w:rsidR="005542A3" w:rsidRDefault="005542A3" w:rsidP="003E5378">
      <w:pPr>
        <w:spacing w:after="0" w:line="360" w:lineRule="auto"/>
        <w:ind w:firstLine="34"/>
        <w:jc w:val="both"/>
        <w:rPr>
          <w:rFonts w:ascii="Simplified Arabic" w:hAnsi="Simplified Arabic" w:cs="Simplified Arabic"/>
          <w:sz w:val="24"/>
          <w:szCs w:val="24"/>
          <w:rtl/>
        </w:rPr>
      </w:pPr>
      <w:r w:rsidRPr="005542A3">
        <w:rPr>
          <w:rFonts w:ascii="Simplified Arabic" w:hAnsi="Simplified Arabic" w:cs="Simplified Arabic" w:hint="cs"/>
          <w:sz w:val="24"/>
          <w:szCs w:val="24"/>
          <w:rtl/>
        </w:rPr>
        <w:t xml:space="preserve">يبدو أن عدد سنوات العمل </w:t>
      </w:r>
      <w:r>
        <w:rPr>
          <w:rFonts w:ascii="Simplified Arabic" w:hAnsi="Simplified Arabic" w:cs="Simplified Arabic" w:hint="cs"/>
          <w:sz w:val="24"/>
          <w:szCs w:val="24"/>
          <w:rtl/>
        </w:rPr>
        <w:t xml:space="preserve">بالهيئة القومية لسلامة الغذاء </w:t>
      </w:r>
      <w:r w:rsidRPr="005542A3">
        <w:rPr>
          <w:rFonts w:ascii="Simplified Arabic" w:hAnsi="Simplified Arabic" w:cs="Simplified Arabic" w:hint="cs"/>
          <w:sz w:val="24"/>
          <w:szCs w:val="24"/>
          <w:rtl/>
        </w:rPr>
        <w:t xml:space="preserve">وخاصة الفئة من 5 سنة وأقل من10سنة </w:t>
      </w:r>
      <w:r>
        <w:rPr>
          <w:rFonts w:ascii="Simplified Arabic" w:hAnsi="Simplified Arabic" w:cs="Simplified Arabic" w:hint="cs"/>
          <w:sz w:val="24"/>
          <w:szCs w:val="24"/>
          <w:rtl/>
        </w:rPr>
        <w:t xml:space="preserve">بلغت </w:t>
      </w:r>
      <w:r w:rsidRPr="005542A3">
        <w:rPr>
          <w:rFonts w:ascii="Simplified Arabic" w:hAnsi="Simplified Arabic" w:cs="Simplified Arabic" w:hint="cs"/>
          <w:sz w:val="24"/>
          <w:szCs w:val="24"/>
          <w:rtl/>
        </w:rPr>
        <w:t xml:space="preserve">نسبة </w:t>
      </w:r>
      <w:r>
        <w:rPr>
          <w:rFonts w:ascii="Simplified Arabic" w:hAnsi="Simplified Arabic" w:cs="Simplified Arabic" w:hint="cs"/>
          <w:sz w:val="24"/>
          <w:szCs w:val="24"/>
          <w:rtl/>
        </w:rPr>
        <w:t>46.7</w:t>
      </w:r>
      <w:r w:rsidRPr="005542A3">
        <w:rPr>
          <w:rFonts w:ascii="Simplified Arabic" w:hAnsi="Simplified Arabic" w:cs="Simplified Arabic" w:hint="cs"/>
          <w:sz w:val="24"/>
          <w:szCs w:val="24"/>
          <w:rtl/>
        </w:rPr>
        <w:t xml:space="preserve">% أكبر الفئات تكرار في عينة البحث </w:t>
      </w:r>
      <w:r w:rsidR="003E5378">
        <w:rPr>
          <w:rFonts w:ascii="Simplified Arabic" w:hAnsi="Simplified Arabic" w:cs="Simplified Arabic" w:hint="cs"/>
          <w:sz w:val="24"/>
          <w:szCs w:val="24"/>
          <w:rtl/>
        </w:rPr>
        <w:t xml:space="preserve">مما يشير الى استعانة الهيئة بالعناصر الشابة ودمجها بالعناصر ذوي الخبرة </w:t>
      </w:r>
      <w:r w:rsidRPr="005542A3">
        <w:rPr>
          <w:rFonts w:ascii="Simplified Arabic" w:hAnsi="Simplified Arabic" w:cs="Simplified Arabic" w:hint="cs"/>
          <w:sz w:val="24"/>
          <w:szCs w:val="24"/>
          <w:rtl/>
        </w:rPr>
        <w:t>وعليه يمكن الاطمئنان لنتائج إجاباتهم.</w:t>
      </w:r>
    </w:p>
    <w:p w14:paraId="2A6B6155" w14:textId="2037CD68" w:rsidR="003C6F26" w:rsidRDefault="00774D56" w:rsidP="003E5378">
      <w:pPr>
        <w:spacing w:after="0" w:line="360" w:lineRule="auto"/>
        <w:ind w:firstLine="34"/>
        <w:jc w:val="both"/>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52E4C281" w14:textId="01019971" w:rsidR="00AB07E6" w:rsidRDefault="00AB07E6" w:rsidP="0004617F">
      <w:pPr>
        <w:spacing w:after="0" w:line="360" w:lineRule="auto"/>
        <w:ind w:firstLine="34"/>
        <w:jc w:val="both"/>
        <w:rPr>
          <w:rFonts w:ascii="Simplified Arabic" w:hAnsi="Simplified Arabic" w:cs="Simplified Arabic"/>
          <w:sz w:val="24"/>
          <w:szCs w:val="24"/>
          <w:rtl/>
        </w:rPr>
      </w:pPr>
      <w:r>
        <w:rPr>
          <w:noProof/>
        </w:rPr>
        <w:drawing>
          <wp:anchor distT="0" distB="0" distL="114300" distR="114300" simplePos="0" relativeHeight="251646976" behindDoc="1" locked="0" layoutInCell="1" allowOverlap="1" wp14:anchorId="49A59B45" wp14:editId="5A9EABF7">
            <wp:simplePos x="0" y="0"/>
            <wp:positionH relativeFrom="column">
              <wp:posOffset>-480222</wp:posOffset>
            </wp:positionH>
            <wp:positionV relativeFrom="paragraph">
              <wp:posOffset>358140</wp:posOffset>
            </wp:positionV>
            <wp:extent cx="3888000" cy="3096000"/>
            <wp:effectExtent l="0" t="0" r="17780" b="9525"/>
            <wp:wrapTight wrapText="bothSides">
              <wp:wrapPolygon edited="0">
                <wp:start x="0" y="0"/>
                <wp:lineTo x="0" y="21534"/>
                <wp:lineTo x="21593" y="21534"/>
                <wp:lineTo x="21593" y="0"/>
                <wp:lineTo x="0" y="0"/>
              </wp:wrapPolygon>
            </wp:wrapTight>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BAFEE87" w14:textId="19C3A0EE" w:rsidR="00F755DF" w:rsidRDefault="00F755DF" w:rsidP="0004617F">
      <w:pPr>
        <w:spacing w:after="0" w:line="360" w:lineRule="auto"/>
        <w:ind w:firstLine="34"/>
        <w:jc w:val="both"/>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Pr>
          <w:rFonts w:ascii="Simplified Arabic" w:hAnsi="Simplified Arabic" w:cs="Simplified Arabic" w:hint="cs"/>
          <w:sz w:val="24"/>
          <w:szCs w:val="24"/>
          <w:rtl/>
        </w:rPr>
        <w:t>6</w:t>
      </w:r>
      <w:r w:rsidRPr="0064673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توزيع </w:t>
      </w:r>
      <w:r w:rsidRPr="00646736">
        <w:rPr>
          <w:rFonts w:ascii="Simplified Arabic" w:hAnsi="Simplified Arabic" w:cs="Simplified Arabic" w:hint="cs"/>
          <w:sz w:val="24"/>
          <w:szCs w:val="24"/>
          <w:rtl/>
        </w:rPr>
        <w:t>مجتمع</w:t>
      </w:r>
      <w:r>
        <w:rPr>
          <w:rFonts w:ascii="Simplified Arabic" w:hAnsi="Simplified Arabic" w:cs="Simplified Arabic" w:hint="cs"/>
          <w:sz w:val="24"/>
          <w:szCs w:val="24"/>
          <w:rtl/>
        </w:rPr>
        <w:t xml:space="preserve"> الدراسة وفقا للمقرات بالفروع والموانئ</w:t>
      </w:r>
      <w:r w:rsidRPr="00646736">
        <w:rPr>
          <w:rFonts w:ascii="Simplified Arabic" w:hAnsi="Simplified Arabic" w:cs="Simplified Arabic" w:hint="cs"/>
          <w:sz w:val="24"/>
          <w:szCs w:val="24"/>
          <w:rtl/>
        </w:rPr>
        <w:t>:</w:t>
      </w:r>
    </w:p>
    <w:p w14:paraId="2A316FC7" w14:textId="083D0B30" w:rsidR="0004617F" w:rsidRDefault="00D717F8" w:rsidP="003F49BA">
      <w:pPr>
        <w:spacing w:after="120" w:line="360" w:lineRule="auto"/>
        <w:jc w:val="both"/>
        <w:rPr>
          <w:rFonts w:ascii="Simplified Arabic" w:hAnsi="Simplified Arabic" w:cs="Simplified Arabic"/>
          <w:sz w:val="24"/>
          <w:szCs w:val="24"/>
          <w:rtl/>
        </w:rPr>
      </w:pPr>
      <w:r w:rsidRPr="00D717F8">
        <w:rPr>
          <w:rFonts w:ascii="Simplified Arabic" w:hAnsi="Simplified Arabic" w:cs="Simplified Arabic" w:hint="cs"/>
          <w:sz w:val="24"/>
          <w:szCs w:val="24"/>
          <w:rtl/>
        </w:rPr>
        <w:t xml:space="preserve">ضمت عينة البحث مسئولي </w:t>
      </w:r>
      <w:r>
        <w:rPr>
          <w:rFonts w:ascii="Simplified Arabic" w:hAnsi="Simplified Arabic" w:cs="Simplified Arabic" w:hint="cs"/>
          <w:sz w:val="24"/>
          <w:szCs w:val="24"/>
          <w:rtl/>
        </w:rPr>
        <w:t xml:space="preserve">إدارة الصادرات والواردات بالهيئة القومية لسلامة الغذاء بالإضافة الى المسئولين بالفروع والموانئ (موانئ مائية، موانئ جافة، موانئ جوية) حيث بلغت نسبة استجابة المسئولين بالموانئ المائية 60% </w:t>
      </w:r>
      <w:r w:rsidR="00CB4303">
        <w:rPr>
          <w:rFonts w:ascii="Simplified Arabic" w:hAnsi="Simplified Arabic" w:cs="Simplified Arabic" w:hint="cs"/>
          <w:sz w:val="24"/>
          <w:szCs w:val="24"/>
          <w:rtl/>
        </w:rPr>
        <w:t>نظرا لمرور معظم الصادرات من الموانئ المائية.</w:t>
      </w:r>
    </w:p>
    <w:p w14:paraId="28E2DE85" w14:textId="7F205CCB" w:rsidR="00055385" w:rsidRDefault="00055385" w:rsidP="003F49BA">
      <w:pPr>
        <w:spacing w:after="120" w:line="360" w:lineRule="auto"/>
        <w:jc w:val="both"/>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7C6E0089" w14:textId="73342A2A" w:rsidR="008D33F0" w:rsidRDefault="008D33F0" w:rsidP="00E82694">
      <w:pPr>
        <w:pStyle w:val="ListParagraph"/>
        <w:numPr>
          <w:ilvl w:val="0"/>
          <w:numId w:val="2"/>
        </w:numPr>
        <w:spacing w:after="0"/>
        <w:ind w:left="0"/>
        <w:outlineLvl w:val="1"/>
        <w:rPr>
          <w:rFonts w:ascii="Simplified Arabic" w:hAnsi="Simplified Arabic" w:cs="Simplified Arabic"/>
          <w:b/>
          <w:bCs/>
          <w:sz w:val="28"/>
          <w:szCs w:val="28"/>
          <w:rtl/>
        </w:rPr>
      </w:pPr>
      <w:r w:rsidRPr="008D33F0">
        <w:rPr>
          <w:rFonts w:ascii="Simplified Arabic" w:hAnsi="Simplified Arabic" w:cs="Simplified Arabic" w:hint="cs"/>
          <w:b/>
          <w:bCs/>
          <w:sz w:val="28"/>
          <w:szCs w:val="28"/>
          <w:rtl/>
        </w:rPr>
        <w:lastRenderedPageBreak/>
        <w:t>عرض وتحليل نتائج الدراسة التطبيقي</w:t>
      </w:r>
      <w:r w:rsidR="00FA51DD">
        <w:rPr>
          <w:rFonts w:ascii="Simplified Arabic" w:hAnsi="Simplified Arabic" w:cs="Simplified Arabic" w:hint="cs"/>
          <w:b/>
          <w:bCs/>
          <w:sz w:val="28"/>
          <w:szCs w:val="28"/>
          <w:rtl/>
        </w:rPr>
        <w:t>ة</w:t>
      </w:r>
      <w:r w:rsidR="00AF47CF">
        <w:rPr>
          <w:rFonts w:ascii="Simplified Arabic" w:hAnsi="Simplified Arabic" w:cs="Simplified Arabic" w:hint="cs"/>
          <w:b/>
          <w:bCs/>
          <w:sz w:val="28"/>
          <w:szCs w:val="28"/>
          <w:rtl/>
        </w:rPr>
        <w:t xml:space="preserve"> للمسئولين ب</w:t>
      </w:r>
      <w:r w:rsidR="00AF47CF" w:rsidRPr="0024514A">
        <w:rPr>
          <w:rFonts w:ascii="Simplified Arabic" w:hAnsi="Simplified Arabic" w:cs="Simplified Arabic" w:hint="cs"/>
          <w:b/>
          <w:bCs/>
          <w:sz w:val="28"/>
          <w:szCs w:val="28"/>
          <w:rtl/>
        </w:rPr>
        <w:t>إدارة الواردات والصادرات بالهيئة القومية لسلامة الغذاء</w:t>
      </w:r>
      <w:r w:rsidRPr="008D33F0">
        <w:rPr>
          <w:rFonts w:ascii="Simplified Arabic" w:hAnsi="Simplified Arabic" w:cs="Simplified Arabic" w:hint="cs"/>
          <w:b/>
          <w:bCs/>
          <w:sz w:val="28"/>
          <w:szCs w:val="28"/>
          <w:rtl/>
        </w:rPr>
        <w:t>:</w:t>
      </w:r>
      <w:r w:rsidRPr="008D33F0">
        <w:rPr>
          <w:rFonts w:ascii="Simplified Arabic" w:hAnsi="Simplified Arabic" w:cs="Simplified Arabic"/>
          <w:b/>
          <w:bCs/>
          <w:sz w:val="28"/>
          <w:szCs w:val="28"/>
        </w:rPr>
        <w:t xml:space="preserve"> </w:t>
      </w:r>
    </w:p>
    <w:p w14:paraId="04CC48B9" w14:textId="065F61A5" w:rsidR="008D33F0" w:rsidRPr="008D33F0" w:rsidRDefault="008D33F0" w:rsidP="00E82694">
      <w:pPr>
        <w:spacing w:after="0"/>
        <w:outlineLvl w:val="1"/>
        <w:rPr>
          <w:rFonts w:ascii="Simplified Arabic" w:hAnsi="Simplified Arabic" w:cs="Simplified Arabic"/>
          <w:sz w:val="24"/>
          <w:szCs w:val="24"/>
          <w:rtl/>
        </w:rPr>
      </w:pPr>
      <w:r w:rsidRPr="008D33F0">
        <w:rPr>
          <w:rFonts w:ascii="Simplified Arabic" w:hAnsi="Simplified Arabic" w:cs="Simplified Arabic" w:hint="cs"/>
          <w:sz w:val="24"/>
          <w:szCs w:val="24"/>
          <w:rtl/>
        </w:rPr>
        <w:t>توصل الباحث من خلال الدراسة التطبيقية إلى مجموعة من النت</w:t>
      </w:r>
      <w:r w:rsidR="00AF47CF">
        <w:rPr>
          <w:rFonts w:ascii="Simplified Arabic" w:hAnsi="Simplified Arabic" w:cs="Simplified Arabic" w:hint="cs"/>
          <w:sz w:val="24"/>
          <w:szCs w:val="24"/>
          <w:rtl/>
        </w:rPr>
        <w:t>ائج يمكن استعراضها من خلال المحور الأول للدراسة وهو</w:t>
      </w:r>
      <w:r w:rsidR="00793FB6">
        <w:rPr>
          <w:rFonts w:ascii="Simplified Arabic" w:hAnsi="Simplified Arabic" w:cs="Simplified Arabic" w:hint="cs"/>
          <w:sz w:val="24"/>
          <w:szCs w:val="24"/>
          <w:rtl/>
        </w:rPr>
        <w:t>:</w:t>
      </w:r>
      <w:r w:rsidRPr="008D33F0">
        <w:rPr>
          <w:rFonts w:ascii="Simplified Arabic" w:hAnsi="Simplified Arabic" w:cs="Simplified Arabic" w:hint="cs"/>
          <w:sz w:val="24"/>
          <w:szCs w:val="24"/>
          <w:rtl/>
        </w:rPr>
        <w:t xml:space="preserve"> </w:t>
      </w:r>
    </w:p>
    <w:p w14:paraId="4DB6C5F7" w14:textId="0FD01361" w:rsidR="008D33F0" w:rsidRPr="0024514A" w:rsidRDefault="007771BD" w:rsidP="00E82694">
      <w:pPr>
        <w:spacing w:after="0"/>
        <w:ind w:left="144" w:hanging="28"/>
        <w:jc w:val="center"/>
        <w:outlineLvl w:val="1"/>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8D33F0" w:rsidRPr="0024514A">
        <w:rPr>
          <w:rFonts w:ascii="Simplified Arabic" w:hAnsi="Simplified Arabic" w:cs="Simplified Arabic"/>
          <w:b/>
          <w:bCs/>
          <w:sz w:val="28"/>
          <w:szCs w:val="28"/>
          <w:rtl/>
        </w:rPr>
        <w:t>ال</w:t>
      </w:r>
      <w:r w:rsidR="008D33F0" w:rsidRPr="0024514A">
        <w:rPr>
          <w:rFonts w:ascii="Simplified Arabic" w:hAnsi="Simplified Arabic" w:cs="Simplified Arabic" w:hint="cs"/>
          <w:b/>
          <w:bCs/>
          <w:sz w:val="28"/>
          <w:szCs w:val="28"/>
          <w:rtl/>
        </w:rPr>
        <w:t>محور الأول</w:t>
      </w:r>
      <w:r w:rsidR="008D33F0" w:rsidRPr="0024514A">
        <w:rPr>
          <w:rFonts w:ascii="Simplified Arabic" w:hAnsi="Simplified Arabic" w:cs="Simplified Arabic"/>
          <w:b/>
          <w:bCs/>
          <w:sz w:val="28"/>
          <w:szCs w:val="28"/>
          <w:rtl/>
        </w:rPr>
        <w:t xml:space="preserve">: محور </w:t>
      </w:r>
      <w:r w:rsidR="008D33F0" w:rsidRPr="0024514A">
        <w:rPr>
          <w:rFonts w:ascii="Simplified Arabic" w:hAnsi="Simplified Arabic" w:cs="Simplified Arabic" w:hint="cs"/>
          <w:b/>
          <w:bCs/>
          <w:sz w:val="28"/>
          <w:szCs w:val="28"/>
          <w:rtl/>
        </w:rPr>
        <w:t>دور الهيئة الرقابي في تطبيق اشتراطات سلامة الغذاء.</w:t>
      </w:r>
    </w:p>
    <w:p w14:paraId="26BDD451" w14:textId="25BF3360" w:rsidR="00793FB6" w:rsidRDefault="008D33F0" w:rsidP="00CF5810">
      <w:pPr>
        <w:spacing w:after="0" w:line="360" w:lineRule="auto"/>
        <w:jc w:val="both"/>
        <w:outlineLvl w:val="1"/>
        <w:rPr>
          <w:rFonts w:ascii="Simplified Arabic" w:hAnsi="Simplified Arabic" w:cs="Simplified Arabic"/>
          <w:sz w:val="24"/>
          <w:szCs w:val="24"/>
          <w:rtl/>
        </w:rPr>
      </w:pPr>
      <w:r w:rsidRPr="008D33F0">
        <w:rPr>
          <w:rFonts w:ascii="Simplified Arabic" w:hAnsi="Simplified Arabic" w:cs="Simplified Arabic" w:hint="cs"/>
          <w:sz w:val="24"/>
          <w:szCs w:val="24"/>
          <w:rtl/>
        </w:rPr>
        <w:t xml:space="preserve">فقد </w:t>
      </w:r>
      <w:r w:rsidRPr="008D33F0">
        <w:rPr>
          <w:rFonts w:ascii="Simplified Arabic" w:hAnsi="Simplified Arabic" w:cs="Simplified Arabic"/>
          <w:sz w:val="24"/>
          <w:szCs w:val="24"/>
          <w:rtl/>
        </w:rPr>
        <w:t xml:space="preserve">تم ترميز الاختيارات عن طريق التعبير بقيمة رقمية لكل </w:t>
      </w:r>
      <w:r w:rsidRPr="008D33F0">
        <w:rPr>
          <w:rFonts w:ascii="Simplified Arabic" w:hAnsi="Simplified Arabic" w:cs="Simplified Arabic" w:hint="cs"/>
          <w:sz w:val="24"/>
          <w:szCs w:val="24"/>
          <w:rtl/>
        </w:rPr>
        <w:t>جملة</w:t>
      </w:r>
      <w:r w:rsidRPr="008D33F0">
        <w:rPr>
          <w:rFonts w:ascii="Simplified Arabic" w:hAnsi="Simplified Arabic" w:cs="Simplified Arabic"/>
          <w:sz w:val="24"/>
          <w:szCs w:val="24"/>
          <w:rtl/>
        </w:rPr>
        <w:t xml:space="preserve"> وفق التالي</w:t>
      </w:r>
      <w:r w:rsidR="00793FB6">
        <w:rPr>
          <w:rFonts w:ascii="Simplified Arabic" w:hAnsi="Simplified Arabic" w:cs="Simplified Arabic" w:hint="cs"/>
          <w:sz w:val="24"/>
          <w:szCs w:val="24"/>
          <w:rtl/>
        </w:rPr>
        <w:t>:</w:t>
      </w:r>
    </w:p>
    <w:p w14:paraId="0E2D0B32" w14:textId="4F4089D9" w:rsidR="008D33F0" w:rsidRDefault="008D33F0" w:rsidP="00CF5810">
      <w:pPr>
        <w:spacing w:after="0" w:line="360" w:lineRule="auto"/>
        <w:jc w:val="both"/>
        <w:outlineLvl w:val="1"/>
        <w:rPr>
          <w:rFonts w:ascii="Simplified Arabic" w:hAnsi="Simplified Arabic" w:cs="Simplified Arabic"/>
          <w:sz w:val="24"/>
          <w:szCs w:val="24"/>
          <w:rtl/>
        </w:rPr>
      </w:pPr>
      <w:r w:rsidRPr="008D33F0">
        <w:rPr>
          <w:rFonts w:ascii="Simplified Arabic" w:hAnsi="Simplified Arabic" w:cs="Simplified Arabic"/>
          <w:sz w:val="24"/>
          <w:szCs w:val="24"/>
          <w:rtl/>
        </w:rPr>
        <w:t xml:space="preserve"> (موافق بشدة = 5،</w:t>
      </w:r>
      <w:r w:rsidRPr="008D33F0">
        <w:rPr>
          <w:rFonts w:ascii="Simplified Arabic" w:hAnsi="Simplified Arabic" w:cs="Simplified Arabic" w:hint="cs"/>
          <w:sz w:val="24"/>
          <w:szCs w:val="24"/>
          <w:rtl/>
        </w:rPr>
        <w:t xml:space="preserve"> </w:t>
      </w:r>
      <w:r w:rsidRPr="008D33F0">
        <w:rPr>
          <w:rFonts w:ascii="Simplified Arabic" w:hAnsi="Simplified Arabic" w:cs="Simplified Arabic"/>
          <w:sz w:val="24"/>
          <w:szCs w:val="24"/>
          <w:rtl/>
        </w:rPr>
        <w:t xml:space="preserve">موافق = </w:t>
      </w:r>
      <w:r w:rsidRPr="008D33F0">
        <w:rPr>
          <w:rFonts w:ascii="Simplified Arabic" w:hAnsi="Simplified Arabic" w:cs="Simplified Arabic" w:hint="cs"/>
          <w:sz w:val="24"/>
          <w:szCs w:val="24"/>
          <w:rtl/>
        </w:rPr>
        <w:t>4،</w:t>
      </w:r>
      <w:r w:rsidRPr="008D33F0">
        <w:rPr>
          <w:rFonts w:ascii="Simplified Arabic" w:hAnsi="Simplified Arabic" w:cs="Simplified Arabic"/>
          <w:sz w:val="24"/>
          <w:szCs w:val="24"/>
          <w:rtl/>
        </w:rPr>
        <w:t xml:space="preserve"> محايد = </w:t>
      </w:r>
      <w:r w:rsidRPr="008D33F0">
        <w:rPr>
          <w:rFonts w:ascii="Simplified Arabic" w:hAnsi="Simplified Arabic" w:cs="Simplified Arabic" w:hint="cs"/>
          <w:sz w:val="24"/>
          <w:szCs w:val="24"/>
          <w:rtl/>
        </w:rPr>
        <w:t>3، غي</w:t>
      </w:r>
      <w:r w:rsidRPr="008D33F0">
        <w:rPr>
          <w:rFonts w:ascii="Simplified Arabic" w:hAnsi="Simplified Arabic" w:cs="Simplified Arabic" w:hint="eastAsia"/>
          <w:sz w:val="24"/>
          <w:szCs w:val="24"/>
          <w:rtl/>
        </w:rPr>
        <w:t>ر</w:t>
      </w:r>
      <w:r w:rsidRPr="008D33F0">
        <w:rPr>
          <w:rFonts w:ascii="Simplified Arabic" w:hAnsi="Simplified Arabic" w:cs="Simplified Arabic"/>
          <w:sz w:val="24"/>
          <w:szCs w:val="24"/>
          <w:rtl/>
        </w:rPr>
        <w:t xml:space="preserve"> موافق = </w:t>
      </w:r>
      <w:r w:rsidRPr="008D33F0">
        <w:rPr>
          <w:rFonts w:ascii="Simplified Arabic" w:hAnsi="Simplified Arabic" w:cs="Simplified Arabic" w:hint="cs"/>
          <w:sz w:val="24"/>
          <w:szCs w:val="24"/>
          <w:rtl/>
        </w:rPr>
        <w:t>2، غير</w:t>
      </w:r>
      <w:r w:rsidRPr="008D33F0">
        <w:rPr>
          <w:rFonts w:ascii="Simplified Arabic" w:hAnsi="Simplified Arabic" w:cs="Simplified Arabic"/>
          <w:sz w:val="24"/>
          <w:szCs w:val="24"/>
          <w:rtl/>
        </w:rPr>
        <w:t xml:space="preserve"> موافق بشدة = 1)</w:t>
      </w:r>
      <w:r w:rsidRPr="008D33F0">
        <w:rPr>
          <w:rFonts w:ascii="Simplified Arabic" w:hAnsi="Simplified Arabic" w:cs="Simplified Arabic" w:hint="cs"/>
          <w:sz w:val="24"/>
          <w:szCs w:val="24"/>
          <w:rtl/>
        </w:rPr>
        <w:t xml:space="preserve"> وفيما يلي عرض</w:t>
      </w:r>
      <w:r w:rsidR="0092655F">
        <w:rPr>
          <w:rFonts w:ascii="Simplified Arabic" w:hAnsi="Simplified Arabic" w:cs="Simplified Arabic" w:hint="cs"/>
          <w:sz w:val="24"/>
          <w:szCs w:val="24"/>
          <w:rtl/>
        </w:rPr>
        <w:t xml:space="preserve"> ومناقشة</w:t>
      </w:r>
      <w:r w:rsidRPr="008D33F0">
        <w:rPr>
          <w:rFonts w:ascii="Simplified Arabic" w:hAnsi="Simplified Arabic" w:cs="Simplified Arabic" w:hint="cs"/>
          <w:sz w:val="24"/>
          <w:szCs w:val="24"/>
          <w:rtl/>
        </w:rPr>
        <w:t xml:space="preserve"> عدد ونسبة موافقة أفراد ع</w:t>
      </w:r>
      <w:r w:rsidR="00793FB6">
        <w:rPr>
          <w:rFonts w:ascii="Simplified Arabic" w:hAnsi="Simplified Arabic" w:cs="Simplified Arabic" w:hint="cs"/>
          <w:sz w:val="24"/>
          <w:szCs w:val="24"/>
          <w:rtl/>
        </w:rPr>
        <w:t>ينة البحث على جمل محاور الدراسة:</w:t>
      </w:r>
    </w:p>
    <w:p w14:paraId="48817FBC" w14:textId="6B7D4B54" w:rsidR="00A315C8" w:rsidRPr="00662B32" w:rsidRDefault="00A315C8" w:rsidP="00662B32">
      <w:pPr>
        <w:pStyle w:val="ListParagraph"/>
        <w:numPr>
          <w:ilvl w:val="0"/>
          <w:numId w:val="5"/>
        </w:numPr>
        <w:spacing w:after="0"/>
        <w:outlineLvl w:val="1"/>
        <w:rPr>
          <w:rFonts w:ascii="Simplified Arabic" w:hAnsi="Simplified Arabic" w:cs="Simplified Arabic"/>
          <w:sz w:val="24"/>
          <w:szCs w:val="24"/>
          <w:rtl/>
        </w:rPr>
      </w:pPr>
      <w:r w:rsidRPr="00662B32">
        <w:rPr>
          <w:rFonts w:ascii="Simplified Arabic" w:hAnsi="Simplified Arabic" w:cs="Simplified Arabic" w:hint="cs"/>
          <w:sz w:val="24"/>
          <w:szCs w:val="24"/>
          <w:rtl/>
        </w:rPr>
        <w:t>عبارة رقم (1) هناك التزام بتطبيق اشتراطات سلامة الغذاء على الصادرات الغذائية</w:t>
      </w:r>
    </w:p>
    <w:p w14:paraId="1B2D4BCA" w14:textId="77777777" w:rsidR="009E54E8" w:rsidRDefault="009E54E8" w:rsidP="00CF5810">
      <w:pPr>
        <w:spacing w:after="0"/>
        <w:ind w:left="144" w:hanging="28"/>
        <w:outlineLvl w:val="1"/>
        <w:rPr>
          <w:sz w:val="24"/>
          <w:szCs w:val="24"/>
          <w:rtl/>
        </w:rPr>
      </w:pPr>
    </w:p>
    <w:p w14:paraId="6A6AE3BF" w14:textId="4EF6A378" w:rsidR="00A315C8" w:rsidRPr="00646736" w:rsidRDefault="00A315C8" w:rsidP="00CF5810">
      <w:pPr>
        <w:spacing w:after="0"/>
        <w:ind w:left="144" w:hanging="28"/>
        <w:outlineLvl w:val="1"/>
        <w:rPr>
          <w:rFonts w:ascii="Simplified Arabic" w:hAnsi="Simplified Arabic" w:cs="Simplified Arabic"/>
          <w:sz w:val="24"/>
          <w:szCs w:val="24"/>
          <w:rtl/>
        </w:rPr>
      </w:pPr>
      <w:r>
        <w:rPr>
          <w:noProof/>
        </w:rPr>
        <w:drawing>
          <wp:inline distT="0" distB="0" distL="0" distR="0" wp14:anchorId="66EA1127" wp14:editId="1437FFB8">
            <wp:extent cx="5727700" cy="2160000"/>
            <wp:effectExtent l="0" t="0" r="6350"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28523B" w14:textId="02E746FA" w:rsidR="00413319" w:rsidRDefault="00413319" w:rsidP="00D7034D">
      <w:pPr>
        <w:spacing w:after="0"/>
        <w:jc w:val="both"/>
        <w:outlineLvl w:val="1"/>
        <w:rPr>
          <w:rFonts w:ascii="Simplified Arabic" w:hAnsi="Simplified Arabic" w:cs="Simplified Arabic"/>
          <w:sz w:val="24"/>
          <w:szCs w:val="24"/>
          <w:rtl/>
        </w:rPr>
      </w:pPr>
      <w:r w:rsidRPr="00DC23F0">
        <w:rPr>
          <w:rFonts w:ascii="Simplified Arabic" w:hAnsi="Simplified Arabic" w:cs="Simplified Arabic" w:hint="cs"/>
          <w:b/>
          <w:bCs/>
          <w:sz w:val="20"/>
          <w:szCs w:val="20"/>
          <w:rtl/>
        </w:rPr>
        <w:t>المصدر: إعداد الباحث</w:t>
      </w:r>
    </w:p>
    <w:p w14:paraId="1CFF0E50" w14:textId="439D35DE" w:rsidR="00A315C8" w:rsidRDefault="00D04993" w:rsidP="00D7034D">
      <w:pPr>
        <w:spacing w:after="0"/>
        <w:jc w:val="both"/>
        <w:outlineLvl w:val="1"/>
        <w:rPr>
          <w:rFonts w:ascii="Simplified Arabic" w:hAnsi="Simplified Arabic" w:cs="Simplified Arabic"/>
          <w:sz w:val="24"/>
          <w:szCs w:val="24"/>
          <w:rtl/>
        </w:rPr>
      </w:pPr>
      <w:r>
        <w:rPr>
          <w:rFonts w:ascii="Simplified Arabic" w:hAnsi="Simplified Arabic" w:cs="Simplified Arabic" w:hint="cs"/>
          <w:sz w:val="24"/>
          <w:szCs w:val="24"/>
          <w:rtl/>
        </w:rPr>
        <w:t xml:space="preserve">يظهر التحليل الإحصائي أن هناك التزام بتطبيق اشتراطات </w:t>
      </w:r>
      <w:r w:rsidRPr="00B658A4">
        <w:rPr>
          <w:rFonts w:ascii="Simplified Arabic" w:hAnsi="Simplified Arabic" w:cs="Simplified Arabic" w:hint="cs"/>
          <w:sz w:val="24"/>
          <w:szCs w:val="24"/>
          <w:rtl/>
        </w:rPr>
        <w:t>سلامة الغذاء على الصادرات الغذائية</w:t>
      </w:r>
      <w:r>
        <w:rPr>
          <w:rFonts w:ascii="Simplified Arabic" w:hAnsi="Simplified Arabic" w:cs="Simplified Arabic" w:hint="cs"/>
          <w:sz w:val="24"/>
          <w:szCs w:val="24"/>
          <w:rtl/>
        </w:rPr>
        <w:t xml:space="preserve"> بنسبة </w:t>
      </w:r>
      <w:r w:rsidR="00FA51DD">
        <w:rPr>
          <w:rFonts w:ascii="Simplified Arabic" w:hAnsi="Simplified Arabic" w:cs="Simplified Arabic" w:hint="cs"/>
          <w:sz w:val="24"/>
          <w:szCs w:val="24"/>
          <w:rtl/>
        </w:rPr>
        <w:t>80</w:t>
      </w:r>
      <w:r>
        <w:rPr>
          <w:rFonts w:ascii="Simplified Arabic" w:hAnsi="Simplified Arabic" w:cs="Simplified Arabic" w:hint="cs"/>
          <w:sz w:val="24"/>
          <w:szCs w:val="24"/>
          <w:rtl/>
        </w:rPr>
        <w:t>% وذلك لأن الهيئة في بداية عملها الرقابي وأن هناك كثير من المصدرين لم يسجلوا بالهيئة.</w:t>
      </w:r>
    </w:p>
    <w:p w14:paraId="64075757" w14:textId="478D1C5B" w:rsidR="0001593B" w:rsidRPr="00E853EA" w:rsidRDefault="00F57169" w:rsidP="00E853EA">
      <w:pPr>
        <w:pStyle w:val="ListParagraph"/>
        <w:numPr>
          <w:ilvl w:val="0"/>
          <w:numId w:val="5"/>
        </w:numPr>
        <w:spacing w:after="0"/>
        <w:jc w:val="both"/>
        <w:outlineLvl w:val="1"/>
        <w:rPr>
          <w:rFonts w:ascii="Simplified Arabic" w:hAnsi="Simplified Arabic" w:cs="Simplified Arabic"/>
          <w:sz w:val="24"/>
          <w:szCs w:val="24"/>
          <w:rtl/>
        </w:rPr>
      </w:pPr>
      <w:r w:rsidRPr="00E853EA">
        <w:rPr>
          <w:rFonts w:ascii="Simplified Arabic" w:hAnsi="Simplified Arabic" w:cs="Simplified Arabic" w:hint="cs"/>
          <w:sz w:val="24"/>
          <w:szCs w:val="24"/>
          <w:rtl/>
        </w:rPr>
        <w:t>عبارة رقم (2) تتيح الهيئة تسجيل المنشآت الغذائية الكترونيا</w:t>
      </w:r>
    </w:p>
    <w:p w14:paraId="1A8FEFEA" w14:textId="1EF3A0B4" w:rsidR="00861CC1" w:rsidRPr="00861CC1" w:rsidRDefault="0001593B" w:rsidP="00861CC1">
      <w:pPr>
        <w:spacing w:after="0" w:line="360" w:lineRule="auto"/>
        <w:jc w:val="both"/>
        <w:outlineLvl w:val="1"/>
        <w:rPr>
          <w:rFonts w:ascii="Simplified Arabic" w:hAnsi="Simplified Arabic" w:cs="Simplified Arabic"/>
          <w:sz w:val="24"/>
          <w:szCs w:val="24"/>
          <w:rtl/>
        </w:rPr>
      </w:pPr>
      <w:r>
        <w:rPr>
          <w:noProof/>
        </w:rPr>
        <w:drawing>
          <wp:inline distT="0" distB="0" distL="0" distR="0" wp14:anchorId="55964BD5" wp14:editId="4359F948">
            <wp:extent cx="5669280" cy="2160000"/>
            <wp:effectExtent l="0" t="0" r="7620"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61CC1" w:rsidRPr="00DC23F0">
        <w:rPr>
          <w:rFonts w:ascii="Simplified Arabic" w:hAnsi="Simplified Arabic" w:cs="Simplified Arabic" w:hint="cs"/>
          <w:b/>
          <w:bCs/>
          <w:sz w:val="20"/>
          <w:szCs w:val="20"/>
          <w:rtl/>
        </w:rPr>
        <w:t xml:space="preserve">المصدر: إعداد الباحث </w:t>
      </w:r>
    </w:p>
    <w:p w14:paraId="6ABE3450" w14:textId="4C5601CD" w:rsidR="00910290" w:rsidRDefault="00D04993" w:rsidP="00CF5810">
      <w:pPr>
        <w:pStyle w:val="NoSpacing"/>
        <w:spacing w:after="120"/>
        <w:jc w:val="both"/>
        <w:outlineLvl w:val="1"/>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يظهر التحليل الإحصائي أن التسجيل الالكتروني للمنشآت الغذائية مطبق بشكل </w:t>
      </w:r>
      <w:r w:rsidR="009D76EE">
        <w:rPr>
          <w:rFonts w:ascii="Simplified Arabic" w:hAnsi="Simplified Arabic" w:cs="Simplified Arabic" w:hint="cs"/>
          <w:sz w:val="24"/>
          <w:szCs w:val="24"/>
          <w:rtl/>
        </w:rPr>
        <w:t>كبير جدا عبر الموقع الرسمي للهيئة وأن هناك نسبة من المصدرين ممن ليس لهم معرفة جيدة بالتعامل عبر الانترنت يلجأون للتسجيل عن طريق التوجه للهيئة والتسجيل يدويا.</w:t>
      </w:r>
      <w:r>
        <w:rPr>
          <w:rFonts w:ascii="Simplified Arabic" w:hAnsi="Simplified Arabic" w:cs="Simplified Arabic" w:hint="cs"/>
          <w:sz w:val="24"/>
          <w:szCs w:val="24"/>
          <w:rtl/>
        </w:rPr>
        <w:t xml:space="preserve">  </w:t>
      </w:r>
    </w:p>
    <w:p w14:paraId="437F0192" w14:textId="062ACA9F" w:rsidR="009E54E8" w:rsidRPr="00E853EA" w:rsidRDefault="0001593B" w:rsidP="00E853EA">
      <w:pPr>
        <w:pStyle w:val="ListParagraph"/>
        <w:numPr>
          <w:ilvl w:val="0"/>
          <w:numId w:val="5"/>
        </w:numPr>
        <w:spacing w:after="0" w:line="360" w:lineRule="auto"/>
        <w:jc w:val="both"/>
        <w:outlineLvl w:val="1"/>
        <w:rPr>
          <w:rFonts w:ascii="Simplified Arabic" w:hAnsi="Simplified Arabic" w:cs="Simplified Arabic"/>
          <w:sz w:val="24"/>
          <w:szCs w:val="24"/>
          <w:rtl/>
        </w:rPr>
      </w:pPr>
      <w:r w:rsidRPr="00E853EA">
        <w:rPr>
          <w:rFonts w:ascii="Simplified Arabic" w:hAnsi="Simplified Arabic" w:cs="Simplified Arabic" w:hint="cs"/>
          <w:sz w:val="24"/>
          <w:szCs w:val="24"/>
          <w:rtl/>
        </w:rPr>
        <w:t>عبارة رقم (3) تعمل الهيئة على توضيح فوائد تطبيق اشتراطات سلامة الغذاء للمنشآت الغذائية عند التسجيل</w:t>
      </w:r>
    </w:p>
    <w:p w14:paraId="15295DCD" w14:textId="24DDDD94" w:rsidR="00910290" w:rsidRDefault="0001593B" w:rsidP="00CF5810">
      <w:pPr>
        <w:pStyle w:val="NoSpacing"/>
        <w:spacing w:after="120"/>
        <w:jc w:val="both"/>
        <w:outlineLvl w:val="1"/>
        <w:rPr>
          <w:rFonts w:ascii="Simplified Arabic" w:hAnsi="Simplified Arabic" w:cs="Simplified Arabic"/>
          <w:sz w:val="24"/>
          <w:szCs w:val="24"/>
          <w:rtl/>
        </w:rPr>
      </w:pPr>
      <w:r>
        <w:rPr>
          <w:noProof/>
        </w:rPr>
        <w:drawing>
          <wp:inline distT="0" distB="0" distL="0" distR="0" wp14:anchorId="5025F4C8" wp14:editId="6DBD04E9">
            <wp:extent cx="5544185" cy="2428875"/>
            <wp:effectExtent l="0" t="0" r="1841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45E9C8" w14:textId="002699F7" w:rsidR="00861CC1" w:rsidRDefault="00861CC1" w:rsidP="00CF5810">
      <w:pPr>
        <w:spacing w:after="0" w:line="360" w:lineRule="auto"/>
        <w:jc w:val="both"/>
        <w:outlineLvl w:val="1"/>
        <w:rPr>
          <w:rFonts w:ascii="Simplified Arabic" w:hAnsi="Simplified Arabic" w:cs="Simplified Arabic"/>
          <w:sz w:val="24"/>
          <w:szCs w:val="24"/>
          <w:rtl/>
        </w:rPr>
      </w:pPr>
      <w:r w:rsidRPr="00DC23F0">
        <w:rPr>
          <w:rFonts w:ascii="Simplified Arabic" w:hAnsi="Simplified Arabic" w:cs="Simplified Arabic" w:hint="cs"/>
          <w:b/>
          <w:bCs/>
          <w:sz w:val="20"/>
          <w:szCs w:val="20"/>
          <w:rtl/>
        </w:rPr>
        <w:t>المصدر: إعداد الباحث</w:t>
      </w:r>
    </w:p>
    <w:p w14:paraId="229B5E8D" w14:textId="0368D1D1" w:rsidR="009D76EE" w:rsidRDefault="009D76EE"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موافقة بنسبة 98% على أن </w:t>
      </w:r>
      <w:r w:rsidRPr="00B658A4">
        <w:rPr>
          <w:rFonts w:ascii="Simplified Arabic" w:hAnsi="Simplified Arabic" w:cs="Simplified Arabic" w:hint="cs"/>
          <w:sz w:val="24"/>
          <w:szCs w:val="24"/>
          <w:rtl/>
        </w:rPr>
        <w:t>الهيئة تعمل على توضيح فوائد تطبيق اشتراطات سلامة الغذاء للمنشآت الغذائية عند التسجيل</w:t>
      </w:r>
      <w:r>
        <w:rPr>
          <w:rFonts w:ascii="Simplified Arabic" w:hAnsi="Simplified Arabic" w:cs="Simplified Arabic" w:hint="cs"/>
          <w:sz w:val="24"/>
          <w:szCs w:val="24"/>
          <w:rtl/>
        </w:rPr>
        <w:t>.</w:t>
      </w:r>
    </w:p>
    <w:p w14:paraId="260E3F81" w14:textId="2D979EB8" w:rsidR="00910290" w:rsidRPr="00662B32" w:rsidRDefault="002A167F" w:rsidP="00662B32">
      <w:pPr>
        <w:pStyle w:val="ListParagraph"/>
        <w:numPr>
          <w:ilvl w:val="0"/>
          <w:numId w:val="5"/>
        </w:numPr>
        <w:spacing w:after="0" w:line="360" w:lineRule="auto"/>
        <w:jc w:val="both"/>
        <w:outlineLvl w:val="1"/>
        <w:rPr>
          <w:rFonts w:ascii="Simplified Arabic" w:hAnsi="Simplified Arabic" w:cs="Simplified Arabic"/>
          <w:sz w:val="24"/>
          <w:szCs w:val="24"/>
          <w:rtl/>
        </w:rPr>
      </w:pPr>
      <w:r w:rsidRPr="00662B32">
        <w:rPr>
          <w:rFonts w:ascii="Simplified Arabic" w:hAnsi="Simplified Arabic" w:cs="Simplified Arabic" w:hint="cs"/>
          <w:sz w:val="24"/>
          <w:szCs w:val="24"/>
          <w:rtl/>
        </w:rPr>
        <w:t>عبارة رقم (</w:t>
      </w:r>
      <w:r w:rsidR="00EF6EAD" w:rsidRPr="00662B32">
        <w:rPr>
          <w:rFonts w:ascii="Simplified Arabic" w:hAnsi="Simplified Arabic" w:cs="Simplified Arabic" w:hint="cs"/>
          <w:sz w:val="24"/>
          <w:szCs w:val="24"/>
          <w:rtl/>
        </w:rPr>
        <w:t>4</w:t>
      </w:r>
      <w:r w:rsidRPr="00662B32">
        <w:rPr>
          <w:rFonts w:ascii="Simplified Arabic" w:hAnsi="Simplified Arabic" w:cs="Simplified Arabic" w:hint="cs"/>
          <w:sz w:val="24"/>
          <w:szCs w:val="24"/>
          <w:rtl/>
        </w:rPr>
        <w:t xml:space="preserve">) </w:t>
      </w:r>
      <w:r w:rsidR="00EF6EAD" w:rsidRPr="00662B32">
        <w:rPr>
          <w:rFonts w:ascii="Simplified Arabic" w:hAnsi="Simplified Arabic" w:cs="Simplified Arabic" w:hint="cs"/>
          <w:sz w:val="24"/>
          <w:szCs w:val="24"/>
          <w:rtl/>
        </w:rPr>
        <w:t>تقوم الهيئة بمتابعة تطبيق الإجراءات التصحيحية لدى المنشآت الغذائية</w:t>
      </w:r>
    </w:p>
    <w:p w14:paraId="40F0B919" w14:textId="22EBB4A2" w:rsidR="00EF6EAD" w:rsidRDefault="00EF6EAD" w:rsidP="00CF5810">
      <w:pPr>
        <w:spacing w:after="0" w:line="360" w:lineRule="auto"/>
        <w:jc w:val="both"/>
        <w:outlineLvl w:val="1"/>
        <w:rPr>
          <w:rFonts w:ascii="Simplified Arabic" w:hAnsi="Simplified Arabic" w:cs="Simplified Arabic"/>
          <w:sz w:val="24"/>
          <w:szCs w:val="24"/>
          <w:rtl/>
        </w:rPr>
      </w:pPr>
      <w:r>
        <w:rPr>
          <w:noProof/>
        </w:rPr>
        <w:drawing>
          <wp:inline distT="0" distB="0" distL="0" distR="0" wp14:anchorId="477D801F" wp14:editId="077262F9">
            <wp:extent cx="5515610" cy="2157984"/>
            <wp:effectExtent l="0" t="0" r="8890"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3631A67" w14:textId="77777777" w:rsidR="001556FC" w:rsidRDefault="001556FC" w:rsidP="00CF5810">
      <w:pPr>
        <w:spacing w:after="0" w:line="360" w:lineRule="auto"/>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69D8F42D" w14:textId="52481BE6" w:rsidR="009D76EE" w:rsidRDefault="009D76EE"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موافقة بنسبة 96% على أن </w:t>
      </w:r>
      <w:r w:rsidRPr="00B658A4">
        <w:rPr>
          <w:rFonts w:ascii="Simplified Arabic" w:hAnsi="Simplified Arabic" w:cs="Simplified Arabic" w:hint="cs"/>
          <w:sz w:val="24"/>
          <w:szCs w:val="24"/>
          <w:rtl/>
        </w:rPr>
        <w:t>الهيئة تقوم بمتابعة تطبيق الإجراءات التصحيحية لدى المنشآت الغذائية</w:t>
      </w:r>
      <w:r>
        <w:rPr>
          <w:rFonts w:ascii="Simplified Arabic" w:hAnsi="Simplified Arabic" w:cs="Simplified Arabic" w:hint="cs"/>
          <w:sz w:val="24"/>
          <w:szCs w:val="24"/>
          <w:rtl/>
        </w:rPr>
        <w:t>، وهناك نسبة بسيطة جدا لا ترى هذا.</w:t>
      </w:r>
    </w:p>
    <w:p w14:paraId="1A84AD1E" w14:textId="41218B2B" w:rsidR="00910290" w:rsidRPr="00662B32" w:rsidRDefault="00B510DF" w:rsidP="00662B32">
      <w:pPr>
        <w:pStyle w:val="ListParagraph"/>
        <w:numPr>
          <w:ilvl w:val="0"/>
          <w:numId w:val="5"/>
        </w:numPr>
        <w:spacing w:after="0" w:line="360" w:lineRule="auto"/>
        <w:jc w:val="both"/>
        <w:outlineLvl w:val="1"/>
        <w:rPr>
          <w:rFonts w:ascii="Simplified Arabic" w:hAnsi="Simplified Arabic" w:cs="Simplified Arabic"/>
          <w:sz w:val="24"/>
          <w:szCs w:val="24"/>
          <w:rtl/>
        </w:rPr>
      </w:pPr>
      <w:r w:rsidRPr="00662B32">
        <w:rPr>
          <w:rFonts w:ascii="Simplified Arabic" w:hAnsi="Simplified Arabic" w:cs="Simplified Arabic" w:hint="cs"/>
          <w:sz w:val="24"/>
          <w:szCs w:val="24"/>
          <w:rtl/>
        </w:rPr>
        <w:lastRenderedPageBreak/>
        <w:t>عبارة رقم (5) هناك تواصل سريع ومرن مع الجهات المصدرة للمنتجات الغذائية وذلك باع</w:t>
      </w:r>
      <w:r w:rsidRPr="00662B32">
        <w:rPr>
          <w:rFonts w:ascii="Simplified Arabic" w:hAnsi="Simplified Arabic" w:cs="Simplified Arabic"/>
          <w:sz w:val="24"/>
          <w:szCs w:val="24"/>
          <w:rtl/>
        </w:rPr>
        <w:t xml:space="preserve">تماد الأساليب التكنولوجية والممارسات </w:t>
      </w:r>
      <w:r w:rsidRPr="00662B32">
        <w:rPr>
          <w:rFonts w:ascii="Simplified Arabic" w:hAnsi="Simplified Arabic" w:cs="Simplified Arabic" w:hint="cs"/>
          <w:sz w:val="24"/>
          <w:szCs w:val="24"/>
          <w:rtl/>
        </w:rPr>
        <w:t xml:space="preserve">الإدارية </w:t>
      </w:r>
      <w:r w:rsidRPr="00662B32">
        <w:rPr>
          <w:rFonts w:ascii="Simplified Arabic" w:hAnsi="Simplified Arabic" w:cs="Simplified Arabic"/>
          <w:sz w:val="24"/>
          <w:szCs w:val="24"/>
          <w:rtl/>
        </w:rPr>
        <w:t>الجيدة</w:t>
      </w:r>
    </w:p>
    <w:p w14:paraId="3AE94E73" w14:textId="7C571622" w:rsidR="00B510DF" w:rsidRDefault="00B510DF" w:rsidP="00CF5810">
      <w:pPr>
        <w:spacing w:after="0" w:line="360" w:lineRule="auto"/>
        <w:jc w:val="both"/>
        <w:outlineLvl w:val="1"/>
        <w:rPr>
          <w:rFonts w:ascii="Simplified Arabic" w:hAnsi="Simplified Arabic" w:cs="Simplified Arabic"/>
          <w:sz w:val="24"/>
          <w:szCs w:val="24"/>
          <w:rtl/>
        </w:rPr>
      </w:pPr>
      <w:r>
        <w:rPr>
          <w:noProof/>
        </w:rPr>
        <w:drawing>
          <wp:inline distT="0" distB="0" distL="0" distR="0" wp14:anchorId="33F9125C" wp14:editId="4A4B958A">
            <wp:extent cx="5624830" cy="2648103"/>
            <wp:effectExtent l="0" t="0" r="1397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5193197" w14:textId="12905722" w:rsidR="00861CC1" w:rsidRDefault="00861CC1" w:rsidP="00F01FDC">
      <w:pPr>
        <w:spacing w:after="0" w:line="360" w:lineRule="auto"/>
        <w:jc w:val="both"/>
        <w:outlineLvl w:val="1"/>
        <w:rPr>
          <w:rFonts w:ascii="Simplified Arabic" w:hAnsi="Simplified Arabic" w:cs="Simplified Arabic"/>
          <w:sz w:val="24"/>
          <w:szCs w:val="24"/>
          <w:rtl/>
        </w:rPr>
      </w:pPr>
      <w:r w:rsidRPr="00DC23F0">
        <w:rPr>
          <w:rFonts w:ascii="Simplified Arabic" w:hAnsi="Simplified Arabic" w:cs="Simplified Arabic" w:hint="cs"/>
          <w:b/>
          <w:bCs/>
          <w:sz w:val="20"/>
          <w:szCs w:val="20"/>
          <w:rtl/>
        </w:rPr>
        <w:t>المصدر: إعداد الباحث</w:t>
      </w:r>
    </w:p>
    <w:p w14:paraId="7914660C" w14:textId="29EC30CF" w:rsidR="00B510DF" w:rsidRDefault="009D76EE" w:rsidP="00F01FDC">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w:t>
      </w:r>
      <w:r w:rsidRPr="00B658A4">
        <w:rPr>
          <w:rFonts w:ascii="Simplified Arabic" w:hAnsi="Simplified Arabic" w:cs="Simplified Arabic" w:hint="cs"/>
          <w:sz w:val="24"/>
          <w:szCs w:val="24"/>
          <w:rtl/>
        </w:rPr>
        <w:t>تواصل سريع ومرن مع ا</w:t>
      </w:r>
      <w:r>
        <w:rPr>
          <w:rFonts w:ascii="Simplified Arabic" w:hAnsi="Simplified Arabic" w:cs="Simplified Arabic" w:hint="cs"/>
          <w:sz w:val="24"/>
          <w:szCs w:val="24"/>
          <w:rtl/>
        </w:rPr>
        <w:t>لجهات المصدرة للمنتجات الغذائية وذلك باع</w:t>
      </w:r>
      <w:r w:rsidRPr="00106019">
        <w:rPr>
          <w:rFonts w:ascii="Simplified Arabic" w:hAnsi="Simplified Arabic" w:cs="Simplified Arabic"/>
          <w:sz w:val="24"/>
          <w:szCs w:val="24"/>
          <w:rtl/>
        </w:rPr>
        <w:t xml:space="preserve">تماد الأساليب التكنولوجية والممارسات </w:t>
      </w:r>
      <w:r w:rsidRPr="00106019">
        <w:rPr>
          <w:rFonts w:ascii="Simplified Arabic" w:hAnsi="Simplified Arabic" w:cs="Simplified Arabic" w:hint="cs"/>
          <w:sz w:val="24"/>
          <w:szCs w:val="24"/>
          <w:rtl/>
        </w:rPr>
        <w:t xml:space="preserve">الإدارية </w:t>
      </w:r>
      <w:r w:rsidRPr="00106019">
        <w:rPr>
          <w:rFonts w:ascii="Simplified Arabic" w:hAnsi="Simplified Arabic" w:cs="Simplified Arabic"/>
          <w:sz w:val="24"/>
          <w:szCs w:val="24"/>
          <w:rtl/>
        </w:rPr>
        <w:t>الجيدة</w:t>
      </w:r>
      <w:r w:rsidR="00467E0D">
        <w:rPr>
          <w:rFonts w:ascii="Simplified Arabic" w:hAnsi="Simplified Arabic" w:cs="Simplified Arabic" w:hint="cs"/>
          <w:sz w:val="24"/>
          <w:szCs w:val="24"/>
          <w:rtl/>
        </w:rPr>
        <w:t xml:space="preserve"> بنسبة 98% من إجمالي المبحوثين</w:t>
      </w:r>
      <w:r w:rsidR="00C5158F">
        <w:rPr>
          <w:rFonts w:ascii="Simplified Arabic" w:hAnsi="Simplified Arabic" w:cs="Simplified Arabic" w:hint="cs"/>
          <w:sz w:val="24"/>
          <w:szCs w:val="24"/>
          <w:rtl/>
        </w:rPr>
        <w:t>، نظرا لاعتماد الهيئة لتسجيل المنشآت الغذائية عبر الانترنت.</w:t>
      </w:r>
    </w:p>
    <w:p w14:paraId="242A93E1" w14:textId="333E61D9" w:rsidR="002F271A" w:rsidRPr="00662B32" w:rsidRDefault="002F271A" w:rsidP="00662B32">
      <w:pPr>
        <w:pStyle w:val="ListParagraph"/>
        <w:numPr>
          <w:ilvl w:val="0"/>
          <w:numId w:val="5"/>
        </w:numPr>
        <w:spacing w:after="0" w:line="360" w:lineRule="auto"/>
        <w:jc w:val="both"/>
        <w:outlineLvl w:val="1"/>
        <w:rPr>
          <w:rFonts w:ascii="Simplified Arabic" w:hAnsi="Simplified Arabic" w:cs="Simplified Arabic"/>
          <w:rtl/>
        </w:rPr>
      </w:pPr>
      <w:r w:rsidRPr="00662B32">
        <w:rPr>
          <w:rFonts w:ascii="Simplified Arabic" w:hAnsi="Simplified Arabic" w:cs="Simplified Arabic" w:hint="cs"/>
          <w:sz w:val="24"/>
          <w:szCs w:val="24"/>
          <w:rtl/>
        </w:rPr>
        <w:t xml:space="preserve">عبارة رقم (6) </w:t>
      </w:r>
      <w:r w:rsidRPr="00662B32">
        <w:rPr>
          <w:rFonts w:ascii="Simplified Arabic" w:hAnsi="Simplified Arabic" w:cs="Simplified Arabic" w:hint="cs"/>
          <w:rtl/>
        </w:rPr>
        <w:t>هناك تفاعل إيجابي من قبل المصدرين</w:t>
      </w:r>
    </w:p>
    <w:p w14:paraId="18D1201E" w14:textId="2627D3DF" w:rsidR="002F271A" w:rsidRDefault="002F271A" w:rsidP="00CF5810">
      <w:pPr>
        <w:spacing w:after="0" w:line="360" w:lineRule="auto"/>
        <w:jc w:val="both"/>
        <w:outlineLvl w:val="1"/>
        <w:rPr>
          <w:rFonts w:ascii="Simplified Arabic" w:hAnsi="Simplified Arabic" w:cs="Simplified Arabic"/>
          <w:rtl/>
        </w:rPr>
      </w:pPr>
      <w:r>
        <w:rPr>
          <w:noProof/>
        </w:rPr>
        <w:drawing>
          <wp:inline distT="0" distB="0" distL="0" distR="0" wp14:anchorId="60F7DE5D" wp14:editId="50B4B9FB">
            <wp:extent cx="5720486" cy="2128723"/>
            <wp:effectExtent l="0" t="0" r="13970" b="508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E98B516" w14:textId="77777777" w:rsidR="00861CC1" w:rsidRDefault="00861CC1" w:rsidP="00CF5810">
      <w:pPr>
        <w:spacing w:after="0" w:line="360" w:lineRule="auto"/>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0F26E60F" w14:textId="7A3F6F2B" w:rsidR="009D76EE" w:rsidRDefault="009D76EE"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w:t>
      </w:r>
      <w:r>
        <w:rPr>
          <w:rFonts w:ascii="Simplified Arabic" w:hAnsi="Simplified Arabic" w:cs="Simplified Arabic" w:hint="cs"/>
          <w:rtl/>
        </w:rPr>
        <w:t>تفاعل إيجابي من قبل المصدرين بنسبة 98%</w:t>
      </w:r>
      <w:r w:rsidR="00720899">
        <w:rPr>
          <w:rFonts w:ascii="Simplified Arabic" w:hAnsi="Simplified Arabic" w:cs="Simplified Arabic" w:hint="cs"/>
          <w:rtl/>
        </w:rPr>
        <w:t xml:space="preserve"> مما يشير الى استجابة المصدرين لتوصيات مفتشي الرقابة الغذائية بالهيئة.</w:t>
      </w:r>
    </w:p>
    <w:p w14:paraId="104EE9D1" w14:textId="246FDBA8" w:rsidR="002F271A" w:rsidRPr="00662B32" w:rsidRDefault="003B7A8D" w:rsidP="00662B32">
      <w:pPr>
        <w:pStyle w:val="ListParagraph"/>
        <w:numPr>
          <w:ilvl w:val="0"/>
          <w:numId w:val="5"/>
        </w:numPr>
        <w:spacing w:after="0" w:line="360" w:lineRule="auto"/>
        <w:jc w:val="both"/>
        <w:outlineLvl w:val="1"/>
        <w:rPr>
          <w:rFonts w:ascii="Simplified Arabic" w:hAnsi="Simplified Arabic" w:cs="Simplified Arabic"/>
          <w:rtl/>
        </w:rPr>
      </w:pPr>
      <w:r w:rsidRPr="00662B32">
        <w:rPr>
          <w:rFonts w:ascii="Simplified Arabic" w:hAnsi="Simplified Arabic" w:cs="Simplified Arabic" w:hint="cs"/>
          <w:sz w:val="24"/>
          <w:szCs w:val="24"/>
          <w:rtl/>
        </w:rPr>
        <w:lastRenderedPageBreak/>
        <w:t xml:space="preserve">عبارة رقم (7) </w:t>
      </w:r>
      <w:r w:rsidRPr="00662B32">
        <w:rPr>
          <w:rFonts w:ascii="Simplified Arabic" w:hAnsi="Simplified Arabic" w:cs="Simplified Arabic" w:hint="cs"/>
          <w:rtl/>
        </w:rPr>
        <w:t>تحتاج الهيئة لمزيد من الترويج لها لدى المصدرين وأصحاب المنشآت الغذائية</w:t>
      </w:r>
    </w:p>
    <w:p w14:paraId="2C09DEC3" w14:textId="53745D69" w:rsidR="003B7A8D" w:rsidRDefault="003B7A8D" w:rsidP="00CF5810">
      <w:pPr>
        <w:spacing w:after="0" w:line="360" w:lineRule="auto"/>
        <w:jc w:val="both"/>
        <w:outlineLvl w:val="1"/>
        <w:rPr>
          <w:rFonts w:ascii="Simplified Arabic" w:hAnsi="Simplified Arabic" w:cs="Simplified Arabic"/>
          <w:sz w:val="24"/>
          <w:szCs w:val="24"/>
          <w:rtl/>
        </w:rPr>
      </w:pPr>
      <w:r>
        <w:rPr>
          <w:noProof/>
        </w:rPr>
        <w:drawing>
          <wp:inline distT="0" distB="0" distL="0" distR="0" wp14:anchorId="32305D56" wp14:editId="404FACC6">
            <wp:extent cx="5624830" cy="2560320"/>
            <wp:effectExtent l="0" t="0" r="13970" b="1143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2D2378" w14:textId="77777777" w:rsidR="00AD0D86" w:rsidRDefault="00AD0D86" w:rsidP="00CF5810">
      <w:pPr>
        <w:spacing w:after="0" w:line="360" w:lineRule="auto"/>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3EEEE9B9" w14:textId="71DD55B0" w:rsidR="003521B3" w:rsidRDefault="003521B3"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نسبة تزيد عن 95% من المبحوثين يرون احتياج </w:t>
      </w:r>
      <w:r>
        <w:rPr>
          <w:rFonts w:ascii="Simplified Arabic" w:hAnsi="Simplified Arabic" w:cs="Simplified Arabic" w:hint="cs"/>
          <w:rtl/>
        </w:rPr>
        <w:t>الهيئة لمزيد من الترويج لها لدى المصدرين وأصحاب المنشآت الغذائية</w:t>
      </w:r>
      <w:r w:rsidR="00720899">
        <w:rPr>
          <w:rFonts w:ascii="Simplified Arabic" w:hAnsi="Simplified Arabic" w:cs="Simplified Arabic" w:hint="cs"/>
          <w:rtl/>
        </w:rPr>
        <w:t xml:space="preserve"> نظرا لوجود منشآت غذائية لا تخض</w:t>
      </w:r>
      <w:r w:rsidR="00720899">
        <w:rPr>
          <w:rFonts w:ascii="Simplified Arabic" w:hAnsi="Simplified Arabic" w:cs="Simplified Arabic" w:hint="eastAsia"/>
          <w:rtl/>
        </w:rPr>
        <w:t>ع</w:t>
      </w:r>
      <w:r w:rsidR="00720899">
        <w:rPr>
          <w:rFonts w:ascii="Simplified Arabic" w:hAnsi="Simplified Arabic" w:cs="Simplified Arabic" w:hint="cs"/>
          <w:rtl/>
        </w:rPr>
        <w:t xml:space="preserve"> لرقابة الهيئة مما يشير الى أن الهيئة تحتاج لمزيد من الترويج ولإعلام أصحاب المنشآت الغذائية بدور الهيئة الرقابي الذي ينتج عنه بعد الزيارات المتتالية ارتفاع مستوى سلامة الغذاء للمنتج محليا ودوليا.</w:t>
      </w:r>
    </w:p>
    <w:p w14:paraId="7A27E990" w14:textId="6D6DBA7D" w:rsidR="00B941ED" w:rsidRPr="00662B32" w:rsidRDefault="00B941ED" w:rsidP="00662B32">
      <w:pPr>
        <w:pStyle w:val="ListParagraph"/>
        <w:numPr>
          <w:ilvl w:val="0"/>
          <w:numId w:val="5"/>
        </w:numPr>
        <w:spacing w:after="0" w:line="360" w:lineRule="auto"/>
        <w:jc w:val="both"/>
        <w:outlineLvl w:val="1"/>
        <w:rPr>
          <w:rFonts w:ascii="Simplified Arabic" w:hAnsi="Simplified Arabic" w:cs="Simplified Arabic"/>
          <w:rtl/>
        </w:rPr>
      </w:pPr>
      <w:r w:rsidRPr="00662B32">
        <w:rPr>
          <w:rFonts w:ascii="Simplified Arabic" w:hAnsi="Simplified Arabic" w:cs="Simplified Arabic" w:hint="cs"/>
          <w:sz w:val="24"/>
          <w:szCs w:val="24"/>
          <w:rtl/>
        </w:rPr>
        <w:t xml:space="preserve">عبارة رقم (8) </w:t>
      </w:r>
      <w:r w:rsidRPr="00662B32">
        <w:rPr>
          <w:rFonts w:ascii="Simplified Arabic" w:hAnsi="Simplified Arabic" w:cs="Simplified Arabic" w:hint="cs"/>
          <w:rtl/>
        </w:rPr>
        <w:t>تقوم الهيئة بالرقابة على جميع صادرات الغذاء</w:t>
      </w:r>
    </w:p>
    <w:p w14:paraId="602B1474" w14:textId="71026A99" w:rsidR="00B941ED" w:rsidRDefault="00B941ED" w:rsidP="00CF5810">
      <w:pPr>
        <w:spacing w:after="0" w:line="360" w:lineRule="auto"/>
        <w:jc w:val="both"/>
        <w:outlineLvl w:val="1"/>
        <w:rPr>
          <w:rFonts w:ascii="Simplified Arabic" w:hAnsi="Simplified Arabic" w:cs="Simplified Arabic"/>
          <w:rtl/>
        </w:rPr>
      </w:pPr>
      <w:r>
        <w:rPr>
          <w:noProof/>
        </w:rPr>
        <w:drawing>
          <wp:inline distT="0" distB="0" distL="0" distR="0" wp14:anchorId="04C06BE4" wp14:editId="4BA3F28F">
            <wp:extent cx="5624830" cy="2626157"/>
            <wp:effectExtent l="0" t="0" r="13970" b="31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CEF593E" w14:textId="77777777" w:rsidR="00AD0D86" w:rsidRDefault="00AD0D86" w:rsidP="00CF5810">
      <w:pPr>
        <w:spacing w:after="0" w:line="360" w:lineRule="auto"/>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601F5AF3" w14:textId="63EAACAD" w:rsidR="00B510DF" w:rsidRDefault="003521B3"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sz w:val="24"/>
          <w:szCs w:val="24"/>
          <w:rtl/>
        </w:rPr>
        <w:lastRenderedPageBreak/>
        <w:t xml:space="preserve">يظهر التحليل الإحصائي أن </w:t>
      </w:r>
      <w:r>
        <w:rPr>
          <w:rFonts w:ascii="Simplified Arabic" w:hAnsi="Simplified Arabic" w:cs="Simplified Arabic" w:hint="cs"/>
          <w:rtl/>
        </w:rPr>
        <w:t>الهيئة تقوم بالرقابة على جميع صادرات الغذاء نظرا لإحكام السيطرة على منافذ التصدير بجميع الموانئ المصرية وعدم السماح بتصدير الأغذية سواء كانت مصنعة أو فواكه وخضروات طازجة إلى بموافقة الهيئة وسحب عينات من السلع المصدرة.</w:t>
      </w:r>
    </w:p>
    <w:p w14:paraId="283B11EA" w14:textId="743F4B05" w:rsidR="00EF6EAD" w:rsidRDefault="00B941ED" w:rsidP="00662B32">
      <w:pPr>
        <w:pStyle w:val="NoSpacing"/>
        <w:numPr>
          <w:ilvl w:val="0"/>
          <w:numId w:val="5"/>
        </w:numPr>
        <w:spacing w:after="120"/>
        <w:jc w:val="both"/>
        <w:outlineLvl w:val="1"/>
        <w:rPr>
          <w:rFonts w:ascii="Simplified Arabic" w:hAnsi="Simplified Arabic" w:cs="Simplified Arabic"/>
          <w:sz w:val="24"/>
          <w:szCs w:val="24"/>
          <w:rtl/>
        </w:rPr>
      </w:pPr>
      <w:r>
        <w:rPr>
          <w:rFonts w:ascii="Simplified Arabic" w:hAnsi="Simplified Arabic" w:cs="Simplified Arabic" w:hint="cs"/>
          <w:sz w:val="24"/>
          <w:szCs w:val="24"/>
          <w:rtl/>
        </w:rPr>
        <w:t xml:space="preserve">عبارة رقم (9) </w:t>
      </w:r>
      <w:r>
        <w:rPr>
          <w:rFonts w:hint="cs"/>
          <w:rtl/>
        </w:rPr>
        <w:t xml:space="preserve">تتوافر </w:t>
      </w:r>
      <w:r>
        <w:rPr>
          <w:rtl/>
        </w:rPr>
        <w:t>بنية تحتية لازمة لتنفيذ المعايير العالمية</w:t>
      </w:r>
    </w:p>
    <w:p w14:paraId="61FF6887" w14:textId="018FC808" w:rsidR="00EF6EAD" w:rsidRDefault="00B941ED" w:rsidP="00CF5810">
      <w:pPr>
        <w:pStyle w:val="NoSpacing"/>
        <w:spacing w:after="120"/>
        <w:jc w:val="both"/>
        <w:outlineLvl w:val="1"/>
        <w:rPr>
          <w:rFonts w:ascii="Simplified Arabic" w:hAnsi="Simplified Arabic" w:cs="Simplified Arabic"/>
          <w:sz w:val="24"/>
          <w:szCs w:val="24"/>
          <w:rtl/>
        </w:rPr>
      </w:pPr>
      <w:r>
        <w:rPr>
          <w:noProof/>
        </w:rPr>
        <w:drawing>
          <wp:inline distT="0" distB="0" distL="0" distR="0" wp14:anchorId="2AD9E7E8" wp14:editId="6B9D2E7D">
            <wp:extent cx="5625389" cy="2099463"/>
            <wp:effectExtent l="0" t="0" r="13970" b="152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4093D78" w14:textId="77777777" w:rsidR="00AD0D86" w:rsidRDefault="00AD0D86"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39BF98B2" w14:textId="4EDF3536" w:rsidR="003521B3" w:rsidRDefault="003521B3" w:rsidP="00CF5810">
      <w:pPr>
        <w:pStyle w:val="NoSpacing"/>
        <w:spacing w:after="120"/>
        <w:jc w:val="both"/>
        <w:outlineLvl w:val="1"/>
        <w:rPr>
          <w:rFonts w:ascii="Simplified Arabic" w:hAnsi="Simplified Arabic" w:cs="Simplified Arabic"/>
          <w:sz w:val="24"/>
          <w:szCs w:val="24"/>
          <w:rtl/>
        </w:rPr>
      </w:pPr>
      <w:r>
        <w:rPr>
          <w:rFonts w:ascii="Simplified Arabic" w:hAnsi="Simplified Arabic" w:cs="Simplified Arabic"/>
          <w:sz w:val="24"/>
          <w:szCs w:val="24"/>
          <w:rtl/>
        </w:rPr>
        <w:t xml:space="preserve">يظهر التحليل الإحصائي أن </w:t>
      </w:r>
      <w:r>
        <w:rPr>
          <w:rFonts w:ascii="Simplified Arabic" w:hAnsi="Simplified Arabic" w:cs="Simplified Arabic" w:hint="cs"/>
          <w:sz w:val="24"/>
          <w:szCs w:val="24"/>
          <w:rtl/>
        </w:rPr>
        <w:t>ال</w:t>
      </w:r>
      <w:r w:rsidRPr="003521B3">
        <w:rPr>
          <w:rFonts w:ascii="Simplified Arabic" w:hAnsi="Simplified Arabic" w:cs="Simplified Arabic"/>
          <w:sz w:val="24"/>
          <w:szCs w:val="24"/>
          <w:rtl/>
        </w:rPr>
        <w:t xml:space="preserve">بنية </w:t>
      </w:r>
      <w:r w:rsidRPr="003521B3">
        <w:rPr>
          <w:rFonts w:ascii="Simplified Arabic" w:hAnsi="Simplified Arabic" w:cs="Simplified Arabic" w:hint="cs"/>
          <w:sz w:val="24"/>
          <w:szCs w:val="24"/>
          <w:rtl/>
        </w:rPr>
        <w:t>ال</w:t>
      </w:r>
      <w:r w:rsidRPr="003521B3">
        <w:rPr>
          <w:rFonts w:ascii="Simplified Arabic" w:hAnsi="Simplified Arabic" w:cs="Simplified Arabic"/>
          <w:sz w:val="24"/>
          <w:szCs w:val="24"/>
          <w:rtl/>
        </w:rPr>
        <w:t xml:space="preserve">تحتية </w:t>
      </w:r>
      <w:r w:rsidRPr="003521B3">
        <w:rPr>
          <w:rFonts w:ascii="Simplified Arabic" w:hAnsi="Simplified Arabic" w:cs="Simplified Arabic" w:hint="cs"/>
          <w:sz w:val="24"/>
          <w:szCs w:val="24"/>
          <w:rtl/>
        </w:rPr>
        <w:t>ال</w:t>
      </w:r>
      <w:r w:rsidRPr="003521B3">
        <w:rPr>
          <w:rFonts w:ascii="Simplified Arabic" w:hAnsi="Simplified Arabic" w:cs="Simplified Arabic"/>
          <w:sz w:val="24"/>
          <w:szCs w:val="24"/>
          <w:rtl/>
        </w:rPr>
        <w:t>لازمة لتنفيذ المعايير العالمية</w:t>
      </w:r>
      <w:r>
        <w:rPr>
          <w:rFonts w:hint="cs"/>
          <w:rtl/>
        </w:rPr>
        <w:t xml:space="preserve"> متوفرة بالهيئة بنسبة تقارب 90% وأن بعض المبحوثين يرون أن ما هو قائم غير كاف ويأمل إلى المزيد من التطوير.</w:t>
      </w:r>
    </w:p>
    <w:p w14:paraId="71CA0E04" w14:textId="56EAE1F4" w:rsidR="00EF6EAD" w:rsidRPr="0004617F" w:rsidRDefault="00880A3F" w:rsidP="00662B32">
      <w:pPr>
        <w:pStyle w:val="NoSpacing"/>
        <w:numPr>
          <w:ilvl w:val="0"/>
          <w:numId w:val="5"/>
        </w:numPr>
        <w:spacing w:after="120"/>
        <w:jc w:val="both"/>
        <w:outlineLvl w:val="1"/>
        <w:rPr>
          <w:rFonts w:ascii="Simplified Arabic" w:hAnsi="Simplified Arabic" w:cs="Simplified Arabic"/>
          <w:b/>
          <w:bCs/>
          <w:sz w:val="24"/>
          <w:szCs w:val="24"/>
          <w:rtl/>
          <w:lang w:bidi="ar-EG"/>
        </w:rPr>
      </w:pPr>
      <w:r w:rsidRPr="0004617F">
        <w:rPr>
          <w:rFonts w:ascii="Simplified Arabic" w:hAnsi="Simplified Arabic" w:cs="Simplified Arabic"/>
          <w:b/>
          <w:bCs/>
          <w:sz w:val="24"/>
          <w:szCs w:val="24"/>
          <w:rtl/>
        </w:rPr>
        <w:t xml:space="preserve">عبارة رقم (10) </w:t>
      </w:r>
      <w:r w:rsidRPr="0004617F">
        <w:rPr>
          <w:rFonts w:ascii="Simplified Arabic" w:hAnsi="Simplified Arabic" w:cs="Simplified Arabic"/>
          <w:b/>
          <w:bCs/>
          <w:sz w:val="24"/>
          <w:szCs w:val="24"/>
          <w:rtl/>
          <w:lang w:bidi="ar-EG"/>
        </w:rPr>
        <w:t>تشريعات سلامة الغذاء الحالية كفاية ولا تحتاج الى تعديل</w:t>
      </w:r>
    </w:p>
    <w:p w14:paraId="4E9EC2FD" w14:textId="0F243327" w:rsidR="00880A3F" w:rsidRDefault="00880A3F" w:rsidP="00CF5810">
      <w:pPr>
        <w:pStyle w:val="NoSpacing"/>
        <w:spacing w:after="120"/>
        <w:jc w:val="both"/>
        <w:outlineLvl w:val="1"/>
        <w:rPr>
          <w:sz w:val="26"/>
          <w:szCs w:val="26"/>
          <w:rtl/>
          <w:lang w:bidi="ar-EG"/>
        </w:rPr>
      </w:pPr>
      <w:r>
        <w:rPr>
          <w:noProof/>
        </w:rPr>
        <w:drawing>
          <wp:inline distT="0" distB="0" distL="0" distR="0" wp14:anchorId="410E0E36" wp14:editId="080D69C0">
            <wp:extent cx="5625338" cy="1967789"/>
            <wp:effectExtent l="0" t="0" r="13970"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BD5A01" w14:textId="77777777" w:rsidR="00AD0D86" w:rsidRDefault="00AD0D86"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22939430" w14:textId="4A3CCE26" w:rsidR="00880A3F" w:rsidRDefault="003521B3" w:rsidP="00CF5810">
      <w:pPr>
        <w:pStyle w:val="NoSpacing"/>
        <w:spacing w:after="120"/>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أجماع بنسبة 96% على أن التشريعات القائمة كافية ولا تحتاج لتعديلات في حين يرى </w:t>
      </w:r>
      <w:r w:rsidR="00A8051F">
        <w:rPr>
          <w:rFonts w:ascii="Simplified Arabic" w:hAnsi="Simplified Arabic" w:cs="Simplified Arabic" w:hint="cs"/>
          <w:sz w:val="24"/>
          <w:szCs w:val="24"/>
          <w:rtl/>
        </w:rPr>
        <w:t>ما يوازي نسبة 4% من المبحوثين ضرورة استكمال بعض التشريعات</w:t>
      </w:r>
      <w:r w:rsidR="003A1914">
        <w:rPr>
          <w:rFonts w:ascii="Simplified Arabic" w:hAnsi="Simplified Arabic" w:cs="Simplified Arabic" w:hint="cs"/>
          <w:sz w:val="24"/>
          <w:szCs w:val="24"/>
          <w:rtl/>
        </w:rPr>
        <w:t xml:space="preserve"> نظرا لظهور مستجدات تحتاج لما يلائمها من تشريعات.</w:t>
      </w:r>
    </w:p>
    <w:p w14:paraId="5A7B4725" w14:textId="46652CD5" w:rsidR="00662B32" w:rsidRDefault="00662B32" w:rsidP="00CF5810">
      <w:pPr>
        <w:pStyle w:val="NoSpacing"/>
        <w:spacing w:after="120"/>
        <w:jc w:val="both"/>
        <w:outlineLvl w:val="1"/>
        <w:rPr>
          <w:rFonts w:ascii="Simplified Arabic" w:hAnsi="Simplified Arabic" w:cs="Simplified Arabic"/>
          <w:sz w:val="24"/>
          <w:szCs w:val="24"/>
          <w:rtl/>
        </w:rPr>
      </w:pPr>
    </w:p>
    <w:p w14:paraId="3275D1C7" w14:textId="6CFD966F" w:rsidR="00662B32" w:rsidRDefault="00662B32" w:rsidP="00CF5810">
      <w:pPr>
        <w:pStyle w:val="NoSpacing"/>
        <w:spacing w:after="120"/>
        <w:jc w:val="both"/>
        <w:outlineLvl w:val="1"/>
        <w:rPr>
          <w:rFonts w:ascii="Simplified Arabic" w:hAnsi="Simplified Arabic" w:cs="Simplified Arabic"/>
          <w:sz w:val="24"/>
          <w:szCs w:val="24"/>
          <w:rtl/>
        </w:rPr>
      </w:pPr>
    </w:p>
    <w:p w14:paraId="31419F10" w14:textId="2B867E30" w:rsidR="00817370" w:rsidRDefault="00817370" w:rsidP="00B11D8E">
      <w:pPr>
        <w:pStyle w:val="NoSpacing"/>
        <w:numPr>
          <w:ilvl w:val="0"/>
          <w:numId w:val="7"/>
        </w:numPr>
        <w:spacing w:after="120"/>
        <w:jc w:val="both"/>
        <w:outlineLvl w:val="1"/>
        <w:rPr>
          <w:rFonts w:ascii="Simplified Arabic" w:hAnsi="Simplified Arabic" w:cs="Simplified Arabic"/>
          <w:b/>
          <w:bCs/>
          <w:sz w:val="24"/>
          <w:szCs w:val="24"/>
        </w:rPr>
      </w:pPr>
      <w:r w:rsidRPr="0004617F">
        <w:rPr>
          <w:rFonts w:ascii="Simplified Arabic" w:hAnsi="Simplified Arabic" w:cs="Simplified Arabic" w:hint="cs"/>
          <w:b/>
          <w:bCs/>
          <w:sz w:val="24"/>
          <w:szCs w:val="24"/>
          <w:rtl/>
        </w:rPr>
        <w:lastRenderedPageBreak/>
        <w:t xml:space="preserve"> </w:t>
      </w:r>
      <w:r w:rsidR="00AF47CF" w:rsidRPr="0004617F">
        <w:rPr>
          <w:rFonts w:ascii="Simplified Arabic" w:hAnsi="Simplified Arabic" w:cs="Simplified Arabic" w:hint="cs"/>
          <w:b/>
          <w:bCs/>
          <w:sz w:val="24"/>
          <w:szCs w:val="24"/>
          <w:rtl/>
        </w:rPr>
        <w:t>بعض مصدري</w:t>
      </w:r>
      <w:r w:rsidRPr="0004617F">
        <w:rPr>
          <w:rFonts w:ascii="Simplified Arabic" w:hAnsi="Simplified Arabic" w:cs="Simplified Arabic" w:hint="cs"/>
          <w:b/>
          <w:bCs/>
          <w:sz w:val="24"/>
          <w:szCs w:val="24"/>
          <w:rtl/>
        </w:rPr>
        <w:t xml:space="preserve"> </w:t>
      </w:r>
      <w:r w:rsidR="00BF0F3A" w:rsidRPr="0004617F">
        <w:rPr>
          <w:rFonts w:ascii="Simplified Arabic" w:hAnsi="Simplified Arabic" w:cs="Simplified Arabic" w:hint="cs"/>
          <w:b/>
          <w:bCs/>
          <w:sz w:val="24"/>
          <w:szCs w:val="24"/>
          <w:rtl/>
        </w:rPr>
        <w:t xml:space="preserve">ومنتجي الغذاء </w:t>
      </w:r>
      <w:r w:rsidRPr="0004617F">
        <w:rPr>
          <w:rFonts w:ascii="Simplified Arabic" w:hAnsi="Simplified Arabic" w:cs="Simplified Arabic" w:hint="cs"/>
          <w:b/>
          <w:bCs/>
          <w:sz w:val="24"/>
          <w:szCs w:val="24"/>
          <w:rtl/>
        </w:rPr>
        <w:t>الذين أمكن التواصل معهم:</w:t>
      </w:r>
    </w:p>
    <w:p w14:paraId="61A3B720" w14:textId="1366E5AD" w:rsidR="00D17B15" w:rsidRDefault="00D17B15" w:rsidP="00D17B15">
      <w:pPr>
        <w:pStyle w:val="NoSpacing"/>
        <w:spacing w:after="120"/>
        <w:ind w:left="720"/>
        <w:jc w:val="both"/>
        <w:outlineLvl w:val="1"/>
        <w:rPr>
          <w:rFonts w:ascii="Simplified Arabic" w:hAnsi="Simplified Arabic" w:cs="Simplified Arabic"/>
          <w:b/>
          <w:bCs/>
          <w:sz w:val="24"/>
          <w:szCs w:val="24"/>
        </w:rPr>
      </w:pPr>
      <w:r w:rsidRPr="00D17B15">
        <w:rPr>
          <w:rFonts w:ascii="Simplified Arabic" w:hAnsi="Simplified Arabic" w:cs="Simplified Arabic" w:hint="cs"/>
          <w:b/>
          <w:bCs/>
          <w:sz w:val="24"/>
          <w:szCs w:val="24"/>
          <w:rtl/>
        </w:rPr>
        <w:t xml:space="preserve">استطاع الباحث استخراج البيانات التالية من </w:t>
      </w:r>
      <w:r w:rsidRPr="00D17B15">
        <w:rPr>
          <w:rFonts w:ascii="Simplified Arabic" w:hAnsi="Simplified Arabic" w:cs="Simplified Arabic" w:hint="cs"/>
          <w:b/>
          <w:bCs/>
          <w:sz w:val="24"/>
          <w:szCs w:val="24"/>
          <w:rtl/>
          <w:lang w:bidi="ar-EG"/>
        </w:rPr>
        <w:t>الاستبيان الخاص برأي السادة منتجي ومصدري الغذاء</w:t>
      </w:r>
      <w:r>
        <w:rPr>
          <w:rFonts w:ascii="Simplified Arabic" w:hAnsi="Simplified Arabic" w:cs="Simplified Arabic" w:hint="cs"/>
          <w:b/>
          <w:bCs/>
          <w:sz w:val="24"/>
          <w:szCs w:val="24"/>
          <w:rtl/>
          <w:lang w:bidi="ar-EG"/>
        </w:rPr>
        <w:t>.</w:t>
      </w:r>
    </w:p>
    <w:tbl>
      <w:tblPr>
        <w:bidiVisual/>
        <w:tblW w:w="7828" w:type="dxa"/>
        <w:jc w:val="center"/>
        <w:tblLook w:val="04A0" w:firstRow="1" w:lastRow="0" w:firstColumn="1" w:lastColumn="0" w:noHBand="0" w:noVBand="1"/>
      </w:tblPr>
      <w:tblGrid>
        <w:gridCol w:w="11"/>
        <w:gridCol w:w="1454"/>
        <w:gridCol w:w="2352"/>
        <w:gridCol w:w="2135"/>
        <w:gridCol w:w="1859"/>
        <w:gridCol w:w="17"/>
      </w:tblGrid>
      <w:tr w:rsidR="005351EF" w:rsidRPr="005351EF" w14:paraId="5C5F5E3C" w14:textId="77777777" w:rsidTr="00D6317E">
        <w:trPr>
          <w:gridBefore w:val="1"/>
          <w:wBefore w:w="11" w:type="dxa"/>
          <w:trHeight w:val="560"/>
          <w:jc w:val="center"/>
        </w:trPr>
        <w:tc>
          <w:tcPr>
            <w:tcW w:w="7817" w:type="dxa"/>
            <w:gridSpan w:val="5"/>
            <w:tcBorders>
              <w:top w:val="single" w:sz="12" w:space="0" w:color="auto"/>
              <w:left w:val="single" w:sz="12" w:space="0" w:color="auto"/>
              <w:bottom w:val="single" w:sz="8" w:space="0" w:color="auto"/>
              <w:right w:val="single" w:sz="12" w:space="0" w:color="000000"/>
            </w:tcBorders>
            <w:shd w:val="clear" w:color="auto" w:fill="auto"/>
            <w:vAlign w:val="center"/>
            <w:hideMark/>
          </w:tcPr>
          <w:p w14:paraId="1E05B78D" w14:textId="77777777" w:rsidR="005351EF" w:rsidRPr="005351EF" w:rsidRDefault="005351EF" w:rsidP="005351EF">
            <w:pPr>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tl/>
              </w:rPr>
              <w:t>بيان مجتمع الدراسة مصدري ومنتجي الغذاء</w:t>
            </w:r>
          </w:p>
        </w:tc>
      </w:tr>
      <w:tr w:rsidR="003A2B6A" w:rsidRPr="005351EF" w14:paraId="5C48E591" w14:textId="77777777" w:rsidTr="00D6317E">
        <w:trPr>
          <w:gridAfter w:val="1"/>
          <w:wAfter w:w="17" w:type="dxa"/>
          <w:trHeight w:val="413"/>
          <w:jc w:val="center"/>
        </w:trPr>
        <w:tc>
          <w:tcPr>
            <w:tcW w:w="1465" w:type="dxa"/>
            <w:gridSpan w:val="2"/>
            <w:vMerge w:val="restart"/>
            <w:tcBorders>
              <w:top w:val="nil"/>
              <w:left w:val="single" w:sz="12" w:space="0" w:color="auto"/>
              <w:bottom w:val="single" w:sz="8" w:space="0" w:color="auto"/>
              <w:right w:val="single" w:sz="8" w:space="0" w:color="auto"/>
            </w:tcBorders>
            <w:shd w:val="clear" w:color="auto" w:fill="auto"/>
            <w:vAlign w:val="center"/>
            <w:hideMark/>
          </w:tcPr>
          <w:p w14:paraId="51AEFE9C" w14:textId="77777777" w:rsidR="005351EF" w:rsidRPr="005351EF" w:rsidRDefault="005351EF" w:rsidP="005351EF">
            <w:pPr>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tl/>
              </w:rPr>
              <w:t xml:space="preserve">من حيث النوع </w:t>
            </w: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416A8635" w14:textId="77777777" w:rsidR="005351EF" w:rsidRPr="005351EF" w:rsidRDefault="005351EF" w:rsidP="005351EF">
            <w:pPr>
              <w:bidi w:val="0"/>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Pr>
              <w:t> </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2EAB696F" w14:textId="77777777" w:rsidR="005351EF" w:rsidRPr="005351EF" w:rsidRDefault="005351EF" w:rsidP="005351EF">
            <w:pPr>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tl/>
              </w:rPr>
              <w:t>ذكر</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00F89A6D" w14:textId="77777777" w:rsidR="005351EF" w:rsidRPr="005351EF" w:rsidRDefault="005351EF" w:rsidP="005351EF">
            <w:pPr>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tl/>
              </w:rPr>
              <w:t>أنثى</w:t>
            </w:r>
          </w:p>
        </w:tc>
      </w:tr>
      <w:tr w:rsidR="003A2B6A" w:rsidRPr="005351EF" w14:paraId="1B75B05D" w14:textId="77777777" w:rsidTr="00D6317E">
        <w:trPr>
          <w:gridAfter w:val="1"/>
          <w:wAfter w:w="17" w:type="dxa"/>
          <w:trHeight w:val="413"/>
          <w:jc w:val="center"/>
        </w:trPr>
        <w:tc>
          <w:tcPr>
            <w:tcW w:w="1465" w:type="dxa"/>
            <w:gridSpan w:val="2"/>
            <w:vMerge/>
            <w:tcBorders>
              <w:top w:val="nil"/>
              <w:left w:val="single" w:sz="12" w:space="0" w:color="auto"/>
              <w:bottom w:val="single" w:sz="8" w:space="0" w:color="auto"/>
              <w:right w:val="single" w:sz="8" w:space="0" w:color="auto"/>
            </w:tcBorders>
            <w:vAlign w:val="center"/>
            <w:hideMark/>
          </w:tcPr>
          <w:p w14:paraId="739BDEB0" w14:textId="77777777" w:rsidR="005351EF" w:rsidRPr="005351EF" w:rsidRDefault="005351EF" w:rsidP="005351EF">
            <w:pPr>
              <w:spacing w:after="0"/>
              <w:rPr>
                <w:rFonts w:ascii="Calibri" w:eastAsia="Times New Roman" w:hAnsi="Calibri" w:cs="Calibri"/>
                <w:b/>
                <w:bCs/>
                <w:color w:val="000000"/>
                <w:sz w:val="28"/>
                <w:szCs w:val="28"/>
              </w:rPr>
            </w:pP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3DBB0AA3" w14:textId="77777777" w:rsidR="005351EF" w:rsidRPr="005351EF" w:rsidRDefault="005351EF" w:rsidP="005351EF">
            <w:pPr>
              <w:bidi w:val="0"/>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Pr>
              <w:t> </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4B93DD11"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166</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0294A474"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34</w:t>
            </w:r>
          </w:p>
        </w:tc>
      </w:tr>
      <w:tr w:rsidR="003A2B6A" w:rsidRPr="005351EF" w14:paraId="01B5B81C" w14:textId="77777777" w:rsidTr="00D6317E">
        <w:trPr>
          <w:gridAfter w:val="1"/>
          <w:wAfter w:w="17" w:type="dxa"/>
          <w:trHeight w:val="413"/>
          <w:jc w:val="center"/>
        </w:trPr>
        <w:tc>
          <w:tcPr>
            <w:tcW w:w="1465" w:type="dxa"/>
            <w:gridSpan w:val="2"/>
            <w:vMerge w:val="restart"/>
            <w:tcBorders>
              <w:top w:val="nil"/>
              <w:left w:val="single" w:sz="12" w:space="0" w:color="auto"/>
              <w:bottom w:val="single" w:sz="8" w:space="0" w:color="auto"/>
              <w:right w:val="single" w:sz="8" w:space="0" w:color="auto"/>
            </w:tcBorders>
            <w:shd w:val="clear" w:color="auto" w:fill="auto"/>
            <w:vAlign w:val="center"/>
            <w:hideMark/>
          </w:tcPr>
          <w:p w14:paraId="0CFB9870" w14:textId="77777777" w:rsidR="005351EF" w:rsidRPr="005351EF" w:rsidRDefault="005351EF" w:rsidP="005351EF">
            <w:pPr>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tl/>
              </w:rPr>
              <w:t>من حيث العمر</w:t>
            </w: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2B13B118"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من 30 إلى 40 سنة</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2D7DA63C"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من 40 إلى 50 سنة</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485F0E55"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 xml:space="preserve">أكثر من 50 سنة </w:t>
            </w:r>
          </w:p>
        </w:tc>
      </w:tr>
      <w:tr w:rsidR="003A2B6A" w:rsidRPr="005351EF" w14:paraId="359CB190" w14:textId="77777777" w:rsidTr="00D6317E">
        <w:trPr>
          <w:gridAfter w:val="1"/>
          <w:wAfter w:w="17" w:type="dxa"/>
          <w:trHeight w:val="413"/>
          <w:jc w:val="center"/>
        </w:trPr>
        <w:tc>
          <w:tcPr>
            <w:tcW w:w="1465" w:type="dxa"/>
            <w:gridSpan w:val="2"/>
            <w:vMerge/>
            <w:tcBorders>
              <w:top w:val="nil"/>
              <w:left w:val="single" w:sz="12" w:space="0" w:color="auto"/>
              <w:bottom w:val="single" w:sz="8" w:space="0" w:color="auto"/>
              <w:right w:val="single" w:sz="8" w:space="0" w:color="auto"/>
            </w:tcBorders>
            <w:vAlign w:val="center"/>
            <w:hideMark/>
          </w:tcPr>
          <w:p w14:paraId="3364CCDC" w14:textId="77777777" w:rsidR="005351EF" w:rsidRPr="005351EF" w:rsidRDefault="005351EF" w:rsidP="005351EF">
            <w:pPr>
              <w:spacing w:after="0"/>
              <w:rPr>
                <w:rFonts w:ascii="Calibri" w:eastAsia="Times New Roman" w:hAnsi="Calibri" w:cs="Calibri"/>
                <w:b/>
                <w:bCs/>
                <w:color w:val="000000"/>
                <w:sz w:val="28"/>
                <w:szCs w:val="28"/>
              </w:rPr>
            </w:pP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3D13E0BA" w14:textId="77777777" w:rsidR="005351EF" w:rsidRPr="005351EF" w:rsidRDefault="005351EF" w:rsidP="005351EF">
            <w:pPr>
              <w:bidi w:val="0"/>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Pr>
              <w:t>42</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3EA11105"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60</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4416B14D"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98</w:t>
            </w:r>
          </w:p>
        </w:tc>
      </w:tr>
      <w:tr w:rsidR="003A2B6A" w:rsidRPr="005351EF" w14:paraId="62A302A1" w14:textId="77777777" w:rsidTr="00D6317E">
        <w:trPr>
          <w:gridAfter w:val="1"/>
          <w:wAfter w:w="17" w:type="dxa"/>
          <w:trHeight w:val="413"/>
          <w:jc w:val="center"/>
        </w:trPr>
        <w:tc>
          <w:tcPr>
            <w:tcW w:w="1465" w:type="dxa"/>
            <w:gridSpan w:val="2"/>
            <w:vMerge w:val="restart"/>
            <w:tcBorders>
              <w:top w:val="nil"/>
              <w:left w:val="single" w:sz="12" w:space="0" w:color="auto"/>
              <w:bottom w:val="single" w:sz="8" w:space="0" w:color="auto"/>
              <w:right w:val="single" w:sz="8" w:space="0" w:color="auto"/>
            </w:tcBorders>
            <w:shd w:val="clear" w:color="auto" w:fill="auto"/>
            <w:vAlign w:val="center"/>
            <w:hideMark/>
          </w:tcPr>
          <w:p w14:paraId="5754ABF1" w14:textId="77777777" w:rsidR="005351EF" w:rsidRPr="005351EF" w:rsidRDefault="005351EF" w:rsidP="005351EF">
            <w:pPr>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tl/>
              </w:rPr>
              <w:t xml:space="preserve">من حيث المؤهل العلمي </w:t>
            </w: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66551317"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تعليم متوسط</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68CA51B0"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 xml:space="preserve">تعليم جامعي </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34ACC234"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تعليم فوق الجامعي</w:t>
            </w:r>
          </w:p>
        </w:tc>
      </w:tr>
      <w:tr w:rsidR="003A2B6A" w:rsidRPr="005351EF" w14:paraId="493EBA36" w14:textId="77777777" w:rsidTr="00D6317E">
        <w:trPr>
          <w:gridAfter w:val="1"/>
          <w:wAfter w:w="17" w:type="dxa"/>
          <w:trHeight w:val="413"/>
          <w:jc w:val="center"/>
        </w:trPr>
        <w:tc>
          <w:tcPr>
            <w:tcW w:w="1465" w:type="dxa"/>
            <w:gridSpan w:val="2"/>
            <w:vMerge/>
            <w:tcBorders>
              <w:top w:val="nil"/>
              <w:left w:val="single" w:sz="12" w:space="0" w:color="auto"/>
              <w:bottom w:val="single" w:sz="8" w:space="0" w:color="auto"/>
              <w:right w:val="single" w:sz="8" w:space="0" w:color="auto"/>
            </w:tcBorders>
            <w:vAlign w:val="center"/>
            <w:hideMark/>
          </w:tcPr>
          <w:p w14:paraId="22A8CE1B" w14:textId="77777777" w:rsidR="005351EF" w:rsidRPr="005351EF" w:rsidRDefault="005351EF" w:rsidP="005351EF">
            <w:pPr>
              <w:spacing w:after="0"/>
              <w:rPr>
                <w:rFonts w:ascii="Calibri" w:eastAsia="Times New Roman" w:hAnsi="Calibri" w:cs="Calibri"/>
                <w:b/>
                <w:bCs/>
                <w:color w:val="000000"/>
                <w:sz w:val="28"/>
                <w:szCs w:val="28"/>
              </w:rPr>
            </w:pP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40F79FB3" w14:textId="77777777" w:rsidR="005351EF" w:rsidRPr="005351EF" w:rsidRDefault="005351EF" w:rsidP="005351EF">
            <w:pPr>
              <w:bidi w:val="0"/>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Pr>
              <w:t>52</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76B67136"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106</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502226FE"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42</w:t>
            </w:r>
          </w:p>
        </w:tc>
      </w:tr>
      <w:tr w:rsidR="003A2B6A" w:rsidRPr="005351EF" w14:paraId="2787053C" w14:textId="77777777" w:rsidTr="00D6317E">
        <w:trPr>
          <w:gridAfter w:val="1"/>
          <w:wAfter w:w="17" w:type="dxa"/>
          <w:trHeight w:val="413"/>
          <w:jc w:val="center"/>
        </w:trPr>
        <w:tc>
          <w:tcPr>
            <w:tcW w:w="1465" w:type="dxa"/>
            <w:gridSpan w:val="2"/>
            <w:vMerge w:val="restart"/>
            <w:tcBorders>
              <w:top w:val="nil"/>
              <w:left w:val="single" w:sz="12" w:space="0" w:color="auto"/>
              <w:bottom w:val="single" w:sz="12" w:space="0" w:color="000000"/>
              <w:right w:val="single" w:sz="8" w:space="0" w:color="auto"/>
            </w:tcBorders>
            <w:shd w:val="clear" w:color="auto" w:fill="auto"/>
            <w:vAlign w:val="center"/>
            <w:hideMark/>
          </w:tcPr>
          <w:p w14:paraId="067A7E97" w14:textId="77777777" w:rsidR="005351EF" w:rsidRPr="005351EF" w:rsidRDefault="005351EF" w:rsidP="005351EF">
            <w:pPr>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tl/>
              </w:rPr>
              <w:t xml:space="preserve">من حيث الصفة </w:t>
            </w:r>
          </w:p>
        </w:tc>
        <w:tc>
          <w:tcPr>
            <w:tcW w:w="2352" w:type="dxa"/>
            <w:tcBorders>
              <w:top w:val="nil"/>
              <w:left w:val="single" w:sz="8" w:space="0" w:color="auto"/>
              <w:bottom w:val="single" w:sz="8" w:space="0" w:color="auto"/>
              <w:right w:val="single" w:sz="8" w:space="0" w:color="auto"/>
            </w:tcBorders>
            <w:shd w:val="clear" w:color="auto" w:fill="auto"/>
            <w:noWrap/>
            <w:vAlign w:val="center"/>
            <w:hideMark/>
          </w:tcPr>
          <w:p w14:paraId="24571995"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صاحب مصنع أو مزرعة</w:t>
            </w:r>
          </w:p>
        </w:tc>
        <w:tc>
          <w:tcPr>
            <w:tcW w:w="2135" w:type="dxa"/>
            <w:tcBorders>
              <w:top w:val="nil"/>
              <w:left w:val="single" w:sz="8" w:space="0" w:color="auto"/>
              <w:bottom w:val="single" w:sz="8" w:space="0" w:color="auto"/>
              <w:right w:val="single" w:sz="8" w:space="0" w:color="auto"/>
            </w:tcBorders>
            <w:shd w:val="clear" w:color="auto" w:fill="auto"/>
            <w:noWrap/>
            <w:vAlign w:val="center"/>
            <w:hideMark/>
          </w:tcPr>
          <w:p w14:paraId="3C7D41D8"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مدير مصنع أو مزرعة</w:t>
            </w:r>
          </w:p>
        </w:tc>
        <w:tc>
          <w:tcPr>
            <w:tcW w:w="1859" w:type="dxa"/>
            <w:tcBorders>
              <w:top w:val="nil"/>
              <w:left w:val="single" w:sz="8" w:space="0" w:color="auto"/>
              <w:bottom w:val="single" w:sz="8" w:space="0" w:color="auto"/>
              <w:right w:val="single" w:sz="12" w:space="0" w:color="auto"/>
            </w:tcBorders>
            <w:shd w:val="clear" w:color="auto" w:fill="auto"/>
            <w:noWrap/>
            <w:vAlign w:val="center"/>
            <w:hideMark/>
          </w:tcPr>
          <w:p w14:paraId="2C53D7B5" w14:textId="77777777" w:rsidR="005351EF" w:rsidRPr="005351EF" w:rsidRDefault="005351EF" w:rsidP="005351EF">
            <w:pPr>
              <w:spacing w:after="0"/>
              <w:jc w:val="center"/>
              <w:rPr>
                <w:rFonts w:ascii="Simplified Arabic" w:eastAsia="Times New Roman" w:hAnsi="Simplified Arabic" w:cs="Simplified Arabic"/>
                <w:b/>
                <w:bCs/>
                <w:color w:val="000000"/>
                <w:sz w:val="28"/>
                <w:szCs w:val="28"/>
                <w:rtl/>
              </w:rPr>
            </w:pPr>
            <w:r w:rsidRPr="005351EF">
              <w:rPr>
                <w:rFonts w:ascii="Simplified Arabic" w:eastAsia="Times New Roman" w:hAnsi="Simplified Arabic" w:cs="Simplified Arabic"/>
                <w:b/>
                <w:bCs/>
                <w:color w:val="000000"/>
                <w:sz w:val="28"/>
                <w:szCs w:val="28"/>
                <w:rtl/>
              </w:rPr>
              <w:t>مدير جودة</w:t>
            </w:r>
          </w:p>
        </w:tc>
      </w:tr>
      <w:tr w:rsidR="003A2B6A" w:rsidRPr="005351EF" w14:paraId="49688A33" w14:textId="77777777" w:rsidTr="00D6317E">
        <w:trPr>
          <w:gridAfter w:val="1"/>
          <w:wAfter w:w="17" w:type="dxa"/>
          <w:trHeight w:val="413"/>
          <w:jc w:val="center"/>
        </w:trPr>
        <w:tc>
          <w:tcPr>
            <w:tcW w:w="1465" w:type="dxa"/>
            <w:gridSpan w:val="2"/>
            <w:vMerge/>
            <w:tcBorders>
              <w:top w:val="nil"/>
              <w:left w:val="single" w:sz="12" w:space="0" w:color="auto"/>
              <w:bottom w:val="single" w:sz="12" w:space="0" w:color="000000"/>
              <w:right w:val="single" w:sz="8" w:space="0" w:color="auto"/>
            </w:tcBorders>
            <w:vAlign w:val="center"/>
            <w:hideMark/>
          </w:tcPr>
          <w:p w14:paraId="01E09768" w14:textId="77777777" w:rsidR="005351EF" w:rsidRPr="005351EF" w:rsidRDefault="005351EF" w:rsidP="005351EF">
            <w:pPr>
              <w:spacing w:after="0"/>
              <w:rPr>
                <w:rFonts w:ascii="Calibri" w:eastAsia="Times New Roman" w:hAnsi="Calibri" w:cs="Calibri"/>
                <w:b/>
                <w:bCs/>
                <w:color w:val="000000"/>
                <w:sz w:val="28"/>
                <w:szCs w:val="28"/>
              </w:rPr>
            </w:pPr>
          </w:p>
        </w:tc>
        <w:tc>
          <w:tcPr>
            <w:tcW w:w="2352" w:type="dxa"/>
            <w:tcBorders>
              <w:top w:val="nil"/>
              <w:left w:val="single" w:sz="8" w:space="0" w:color="auto"/>
              <w:bottom w:val="single" w:sz="12" w:space="0" w:color="auto"/>
              <w:right w:val="single" w:sz="8" w:space="0" w:color="auto"/>
            </w:tcBorders>
            <w:shd w:val="clear" w:color="auto" w:fill="auto"/>
            <w:noWrap/>
            <w:vAlign w:val="center"/>
            <w:hideMark/>
          </w:tcPr>
          <w:p w14:paraId="201D24A2" w14:textId="77777777" w:rsidR="005351EF" w:rsidRPr="005351EF" w:rsidRDefault="005351EF" w:rsidP="005351EF">
            <w:pPr>
              <w:bidi w:val="0"/>
              <w:spacing w:after="0"/>
              <w:jc w:val="center"/>
              <w:rPr>
                <w:rFonts w:ascii="Calibri" w:eastAsia="Times New Roman" w:hAnsi="Calibri" w:cs="Calibri"/>
                <w:b/>
                <w:bCs/>
                <w:color w:val="000000"/>
                <w:sz w:val="28"/>
                <w:szCs w:val="28"/>
                <w:rtl/>
              </w:rPr>
            </w:pPr>
            <w:r w:rsidRPr="005351EF">
              <w:rPr>
                <w:rFonts w:ascii="Calibri" w:eastAsia="Times New Roman" w:hAnsi="Calibri" w:cs="Calibri"/>
                <w:b/>
                <w:bCs/>
                <w:color w:val="000000"/>
                <w:sz w:val="28"/>
                <w:szCs w:val="28"/>
              </w:rPr>
              <w:t>78</w:t>
            </w:r>
          </w:p>
        </w:tc>
        <w:tc>
          <w:tcPr>
            <w:tcW w:w="2135" w:type="dxa"/>
            <w:tcBorders>
              <w:top w:val="nil"/>
              <w:left w:val="single" w:sz="8" w:space="0" w:color="auto"/>
              <w:bottom w:val="single" w:sz="12" w:space="0" w:color="auto"/>
              <w:right w:val="single" w:sz="8" w:space="0" w:color="auto"/>
            </w:tcBorders>
            <w:shd w:val="clear" w:color="auto" w:fill="auto"/>
            <w:noWrap/>
            <w:vAlign w:val="center"/>
            <w:hideMark/>
          </w:tcPr>
          <w:p w14:paraId="19132902"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71</w:t>
            </w:r>
          </w:p>
        </w:tc>
        <w:tc>
          <w:tcPr>
            <w:tcW w:w="1859" w:type="dxa"/>
            <w:tcBorders>
              <w:top w:val="nil"/>
              <w:left w:val="single" w:sz="8" w:space="0" w:color="auto"/>
              <w:bottom w:val="single" w:sz="12" w:space="0" w:color="auto"/>
              <w:right w:val="single" w:sz="12" w:space="0" w:color="auto"/>
            </w:tcBorders>
            <w:shd w:val="clear" w:color="auto" w:fill="auto"/>
            <w:noWrap/>
            <w:vAlign w:val="center"/>
            <w:hideMark/>
          </w:tcPr>
          <w:p w14:paraId="0F18E727" w14:textId="77777777" w:rsidR="005351EF" w:rsidRPr="005351EF" w:rsidRDefault="005351EF" w:rsidP="005351EF">
            <w:pPr>
              <w:bidi w:val="0"/>
              <w:spacing w:after="0"/>
              <w:jc w:val="center"/>
              <w:rPr>
                <w:rFonts w:ascii="Calibri" w:eastAsia="Times New Roman" w:hAnsi="Calibri" w:cs="Calibri"/>
                <w:b/>
                <w:bCs/>
                <w:color w:val="000000"/>
                <w:sz w:val="28"/>
                <w:szCs w:val="28"/>
              </w:rPr>
            </w:pPr>
            <w:r w:rsidRPr="005351EF">
              <w:rPr>
                <w:rFonts w:ascii="Calibri" w:eastAsia="Times New Roman" w:hAnsi="Calibri" w:cs="Calibri"/>
                <w:b/>
                <w:bCs/>
                <w:color w:val="000000"/>
                <w:sz w:val="28"/>
                <w:szCs w:val="28"/>
              </w:rPr>
              <w:t>51</w:t>
            </w:r>
          </w:p>
        </w:tc>
      </w:tr>
    </w:tbl>
    <w:p w14:paraId="73206E36" w14:textId="33399937" w:rsidR="00D248B4" w:rsidRPr="00D17B15" w:rsidRDefault="004944BA" w:rsidP="00D248B4">
      <w:pPr>
        <w:pStyle w:val="NoSpacing"/>
        <w:spacing w:after="120"/>
        <w:jc w:val="both"/>
        <w:outlineLvl w:val="1"/>
        <w:rPr>
          <w:rFonts w:ascii="Simplified Arabic" w:hAnsi="Simplified Arabic" w:cs="Simplified Arabic"/>
          <w:b/>
          <w:bCs/>
          <w:sz w:val="20"/>
          <w:szCs w:val="20"/>
          <w:rtl/>
          <w:lang w:bidi="ar-EG"/>
        </w:rPr>
      </w:pPr>
      <w:r w:rsidRPr="00D17B15">
        <w:rPr>
          <w:b/>
          <w:bCs/>
          <w:noProof/>
          <w:sz w:val="24"/>
          <w:szCs w:val="24"/>
        </w:rPr>
        <w:drawing>
          <wp:anchor distT="0" distB="0" distL="114300" distR="114300" simplePos="0" relativeHeight="251658240" behindDoc="1" locked="0" layoutInCell="1" allowOverlap="1" wp14:anchorId="68302ACC" wp14:editId="059E9371">
            <wp:simplePos x="0" y="0"/>
            <wp:positionH relativeFrom="column">
              <wp:posOffset>-438623</wp:posOffset>
            </wp:positionH>
            <wp:positionV relativeFrom="paragraph">
              <wp:posOffset>299720</wp:posOffset>
            </wp:positionV>
            <wp:extent cx="3887470" cy="3095625"/>
            <wp:effectExtent l="0" t="0" r="17780" b="9525"/>
            <wp:wrapTight wrapText="bothSides">
              <wp:wrapPolygon edited="0">
                <wp:start x="0" y="0"/>
                <wp:lineTo x="0" y="21534"/>
                <wp:lineTo x="21593" y="21534"/>
                <wp:lineTo x="21593" y="0"/>
                <wp:lineTo x="0" y="0"/>
              </wp:wrapPolygon>
            </wp:wrapTight>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D248B4" w:rsidRPr="00D17B15">
        <w:rPr>
          <w:rFonts w:ascii="Simplified Arabic" w:hAnsi="Simplified Arabic" w:cs="Simplified Arabic" w:hint="cs"/>
          <w:b/>
          <w:bCs/>
          <w:sz w:val="20"/>
          <w:szCs w:val="20"/>
          <w:rtl/>
          <w:lang w:bidi="ar-EG"/>
        </w:rPr>
        <w:t xml:space="preserve"> </w:t>
      </w:r>
      <w:r w:rsidR="00681004">
        <w:rPr>
          <w:rFonts w:ascii="Simplified Arabic" w:hAnsi="Simplified Arabic" w:cs="Simplified Arabic" w:hint="cs"/>
          <w:b/>
          <w:bCs/>
          <w:sz w:val="20"/>
          <w:szCs w:val="20"/>
          <w:rtl/>
          <w:lang w:bidi="ar-EG"/>
        </w:rPr>
        <w:t xml:space="preserve">       </w:t>
      </w:r>
      <w:r w:rsidR="00681004" w:rsidRPr="00DC23F0">
        <w:rPr>
          <w:rFonts w:ascii="Simplified Arabic" w:hAnsi="Simplified Arabic" w:cs="Simplified Arabic" w:hint="cs"/>
          <w:b/>
          <w:bCs/>
          <w:sz w:val="20"/>
          <w:szCs w:val="20"/>
          <w:rtl/>
        </w:rPr>
        <w:t>المصدر: إعداد الباحث</w:t>
      </w:r>
    </w:p>
    <w:p w14:paraId="5724DE1C" w14:textId="60A19E0F" w:rsidR="0061393E" w:rsidRDefault="0061393E" w:rsidP="00CF5810">
      <w:pPr>
        <w:spacing w:after="0" w:line="276" w:lineRule="auto"/>
        <w:jc w:val="both"/>
        <w:outlineLvl w:val="1"/>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sidR="00DC0C4F">
        <w:rPr>
          <w:rFonts w:ascii="Simplified Arabic" w:hAnsi="Simplified Arabic" w:cs="Simplified Arabic" w:hint="cs"/>
          <w:sz w:val="24"/>
          <w:szCs w:val="24"/>
          <w:rtl/>
        </w:rPr>
        <w:t>17</w:t>
      </w:r>
      <w:r w:rsidRPr="00646736">
        <w:rPr>
          <w:rFonts w:ascii="Simplified Arabic" w:hAnsi="Simplified Arabic" w:cs="Simplified Arabic" w:hint="cs"/>
          <w:sz w:val="24"/>
          <w:szCs w:val="24"/>
          <w:rtl/>
        </w:rPr>
        <w:t>) توزيع مجتمع الدراسة</w:t>
      </w:r>
      <w:r>
        <w:rPr>
          <w:rFonts w:ascii="Simplified Arabic" w:hAnsi="Simplified Arabic" w:cs="Simplified Arabic" w:hint="cs"/>
          <w:sz w:val="24"/>
          <w:szCs w:val="24"/>
          <w:rtl/>
        </w:rPr>
        <w:t xml:space="preserve"> (المصدرين)</w:t>
      </w:r>
      <w:r w:rsidRPr="00646736">
        <w:rPr>
          <w:rFonts w:ascii="Simplified Arabic" w:hAnsi="Simplified Arabic" w:cs="Simplified Arabic" w:hint="cs"/>
          <w:sz w:val="24"/>
          <w:szCs w:val="24"/>
          <w:rtl/>
        </w:rPr>
        <w:t xml:space="preserve"> وفقا </w:t>
      </w:r>
      <w:r>
        <w:rPr>
          <w:rFonts w:ascii="Simplified Arabic" w:hAnsi="Simplified Arabic" w:cs="Simplified Arabic" w:hint="cs"/>
          <w:sz w:val="24"/>
          <w:szCs w:val="24"/>
          <w:rtl/>
        </w:rPr>
        <w:t>للنوع</w:t>
      </w:r>
      <w:r w:rsidRPr="00646736">
        <w:rPr>
          <w:rFonts w:ascii="Simplified Arabic" w:hAnsi="Simplified Arabic" w:cs="Simplified Arabic" w:hint="cs"/>
          <w:sz w:val="24"/>
          <w:szCs w:val="24"/>
          <w:rtl/>
        </w:rPr>
        <w:t>:</w:t>
      </w:r>
    </w:p>
    <w:p w14:paraId="7CA07282" w14:textId="21AC75E2" w:rsidR="00BD2ADD" w:rsidRDefault="00BD2ADD" w:rsidP="00CF5810">
      <w:pPr>
        <w:spacing w:after="0" w:line="276" w:lineRule="auto"/>
        <w:jc w:val="both"/>
        <w:outlineLvl w:val="1"/>
        <w:rPr>
          <w:rStyle w:val="BookTitle"/>
          <w:rFonts w:ascii="Simplified Arabic" w:hAnsi="Simplified Arabic" w:cs="Simplified Arabic"/>
          <w:rtl/>
          <w:lang w:bidi="ar-SY"/>
        </w:rPr>
      </w:pPr>
      <w:r w:rsidRPr="00BD2ADD">
        <w:rPr>
          <w:rFonts w:ascii="Simplified Arabic" w:hAnsi="Simplified Arabic" w:cs="Simplified Arabic" w:hint="cs"/>
          <w:sz w:val="24"/>
          <w:szCs w:val="24"/>
          <w:rtl/>
        </w:rPr>
        <w:t xml:space="preserve">يتضح من الشكل المقابل أنه بلغ تكرار العنصر </w:t>
      </w:r>
      <w:r>
        <w:rPr>
          <w:rFonts w:ascii="Simplified Arabic" w:hAnsi="Simplified Arabic" w:cs="Simplified Arabic" w:hint="cs"/>
          <w:sz w:val="24"/>
          <w:szCs w:val="24"/>
          <w:rtl/>
        </w:rPr>
        <w:t>الرجالي (166</w:t>
      </w:r>
      <w:r w:rsidRPr="00BD2ADD">
        <w:rPr>
          <w:rFonts w:ascii="Simplified Arabic" w:hAnsi="Simplified Arabic" w:cs="Simplified Arabic" w:hint="cs"/>
          <w:sz w:val="24"/>
          <w:szCs w:val="24"/>
          <w:rtl/>
        </w:rPr>
        <w:t>) مف</w:t>
      </w:r>
      <w:r>
        <w:rPr>
          <w:rFonts w:ascii="Simplified Arabic" w:hAnsi="Simplified Arabic" w:cs="Simplified Arabic" w:hint="cs"/>
          <w:sz w:val="24"/>
          <w:szCs w:val="24"/>
          <w:rtl/>
        </w:rPr>
        <w:t>ردة من اجمالي عينة البحث بنسبة 83% حيث تركز رؤوس الأموال في الغالب مع الرجال.</w:t>
      </w:r>
    </w:p>
    <w:p w14:paraId="490C6715" w14:textId="3D581C34" w:rsidR="007503F6" w:rsidRDefault="007503F6" w:rsidP="00CF5810">
      <w:pPr>
        <w:spacing w:after="0" w:line="360" w:lineRule="auto"/>
        <w:jc w:val="both"/>
        <w:outlineLvl w:val="1"/>
        <w:rPr>
          <w:rFonts w:ascii="Simplified Arabic" w:hAnsi="Simplified Arabic" w:cs="Simplified Arabic"/>
          <w:sz w:val="24"/>
          <w:szCs w:val="24"/>
          <w:rtl/>
        </w:rPr>
      </w:pPr>
    </w:p>
    <w:p w14:paraId="05962C7A" w14:textId="7BEDB2D0" w:rsidR="003A2B6A" w:rsidRDefault="003A2B6A" w:rsidP="00CF5810">
      <w:pPr>
        <w:spacing w:after="0" w:line="360" w:lineRule="auto"/>
        <w:jc w:val="both"/>
        <w:outlineLvl w:val="1"/>
        <w:rPr>
          <w:rFonts w:ascii="Simplified Arabic" w:hAnsi="Simplified Arabic" w:cs="Simplified Arabic"/>
          <w:sz w:val="24"/>
          <w:szCs w:val="24"/>
          <w:rtl/>
        </w:rPr>
      </w:pPr>
    </w:p>
    <w:p w14:paraId="3FDA9DD7" w14:textId="77777777" w:rsidR="004944BA" w:rsidRDefault="004944BA" w:rsidP="003A2B6A">
      <w:pPr>
        <w:spacing w:after="0" w:line="360" w:lineRule="auto"/>
        <w:jc w:val="both"/>
        <w:outlineLvl w:val="1"/>
        <w:rPr>
          <w:rFonts w:ascii="Simplified Arabic" w:hAnsi="Simplified Arabic" w:cs="Simplified Arabic"/>
          <w:sz w:val="24"/>
          <w:szCs w:val="24"/>
          <w:rtl/>
        </w:rPr>
      </w:pPr>
    </w:p>
    <w:p w14:paraId="57599F70" w14:textId="77777777" w:rsidR="004944BA" w:rsidRDefault="004944BA" w:rsidP="003A2B6A">
      <w:pPr>
        <w:spacing w:after="0" w:line="360" w:lineRule="auto"/>
        <w:jc w:val="both"/>
        <w:outlineLvl w:val="1"/>
        <w:rPr>
          <w:rFonts w:ascii="Simplified Arabic" w:hAnsi="Simplified Arabic" w:cs="Simplified Arabic"/>
          <w:sz w:val="24"/>
          <w:szCs w:val="24"/>
          <w:rtl/>
        </w:rPr>
      </w:pPr>
    </w:p>
    <w:p w14:paraId="3CF68F1A" w14:textId="0A696884" w:rsidR="004944BA" w:rsidRDefault="004944BA" w:rsidP="003A2B6A">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01D31627" w14:textId="77777777" w:rsidR="004944BA" w:rsidRDefault="004944BA" w:rsidP="003A2B6A">
      <w:pPr>
        <w:spacing w:after="0" w:line="360" w:lineRule="auto"/>
        <w:jc w:val="both"/>
        <w:outlineLvl w:val="1"/>
        <w:rPr>
          <w:rFonts w:ascii="Simplified Arabic" w:hAnsi="Simplified Arabic" w:cs="Simplified Arabic"/>
          <w:sz w:val="24"/>
          <w:szCs w:val="24"/>
          <w:rtl/>
        </w:rPr>
      </w:pPr>
    </w:p>
    <w:p w14:paraId="62FC9F6A" w14:textId="77777777" w:rsidR="004944BA" w:rsidRDefault="004944BA" w:rsidP="003A2B6A">
      <w:pPr>
        <w:spacing w:after="0" w:line="360" w:lineRule="auto"/>
        <w:jc w:val="both"/>
        <w:outlineLvl w:val="1"/>
        <w:rPr>
          <w:rFonts w:ascii="Simplified Arabic" w:hAnsi="Simplified Arabic" w:cs="Simplified Arabic"/>
          <w:sz w:val="24"/>
          <w:szCs w:val="24"/>
          <w:rtl/>
        </w:rPr>
      </w:pPr>
    </w:p>
    <w:p w14:paraId="4DA2425F" w14:textId="549B84DC" w:rsidR="0061393E" w:rsidRDefault="00112F29" w:rsidP="003A2B6A">
      <w:pPr>
        <w:spacing w:after="0" w:line="360" w:lineRule="auto"/>
        <w:jc w:val="both"/>
        <w:outlineLvl w:val="1"/>
        <w:rPr>
          <w:rFonts w:ascii="Simplified Arabic" w:hAnsi="Simplified Arabic" w:cs="Simplified Arabic"/>
          <w:sz w:val="24"/>
          <w:szCs w:val="24"/>
          <w:rtl/>
        </w:rPr>
      </w:pPr>
      <w:r>
        <w:rPr>
          <w:noProof/>
        </w:rPr>
        <w:lastRenderedPageBreak/>
        <w:drawing>
          <wp:anchor distT="0" distB="0" distL="114300" distR="114300" simplePos="0" relativeHeight="251669504" behindDoc="1" locked="0" layoutInCell="1" allowOverlap="1" wp14:anchorId="433F61D1" wp14:editId="2F8AFB5E">
            <wp:simplePos x="0" y="0"/>
            <wp:positionH relativeFrom="column">
              <wp:posOffset>-455295</wp:posOffset>
            </wp:positionH>
            <wp:positionV relativeFrom="paragraph">
              <wp:posOffset>90805</wp:posOffset>
            </wp:positionV>
            <wp:extent cx="3888000" cy="3096000"/>
            <wp:effectExtent l="0" t="0" r="17780" b="9525"/>
            <wp:wrapTight wrapText="bothSides">
              <wp:wrapPolygon edited="0">
                <wp:start x="0" y="0"/>
                <wp:lineTo x="0" y="21534"/>
                <wp:lineTo x="21593" y="21534"/>
                <wp:lineTo x="21593" y="0"/>
                <wp:lineTo x="0" y="0"/>
              </wp:wrapPolygon>
            </wp:wrapTight>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61393E">
        <w:rPr>
          <w:rFonts w:ascii="Simplified Arabic" w:hAnsi="Simplified Arabic" w:cs="Simplified Arabic" w:hint="cs"/>
          <w:sz w:val="24"/>
          <w:szCs w:val="24"/>
          <w:rtl/>
        </w:rPr>
        <w:t>ويوضح الشكل</w:t>
      </w:r>
      <w:r w:rsidR="0061393E" w:rsidRPr="00646736">
        <w:rPr>
          <w:rFonts w:ascii="Simplified Arabic" w:hAnsi="Simplified Arabic" w:cs="Simplified Arabic" w:hint="cs"/>
          <w:sz w:val="24"/>
          <w:szCs w:val="24"/>
          <w:rtl/>
        </w:rPr>
        <w:t xml:space="preserve"> رقم (</w:t>
      </w:r>
      <w:r w:rsidR="00DC0C4F">
        <w:rPr>
          <w:rFonts w:ascii="Simplified Arabic" w:hAnsi="Simplified Arabic" w:cs="Simplified Arabic" w:hint="cs"/>
          <w:sz w:val="24"/>
          <w:szCs w:val="24"/>
          <w:rtl/>
        </w:rPr>
        <w:t>18</w:t>
      </w:r>
      <w:r w:rsidR="0061393E" w:rsidRPr="00646736">
        <w:rPr>
          <w:rFonts w:ascii="Simplified Arabic" w:hAnsi="Simplified Arabic" w:cs="Simplified Arabic" w:hint="cs"/>
          <w:sz w:val="24"/>
          <w:szCs w:val="24"/>
          <w:rtl/>
        </w:rPr>
        <w:t xml:space="preserve">) توزيع مجتمع الدراسة </w:t>
      </w:r>
      <w:r w:rsidR="0061393E">
        <w:rPr>
          <w:rFonts w:ascii="Simplified Arabic" w:hAnsi="Simplified Arabic" w:cs="Simplified Arabic" w:hint="cs"/>
          <w:sz w:val="24"/>
          <w:szCs w:val="24"/>
          <w:rtl/>
        </w:rPr>
        <w:t xml:space="preserve">(المصدرين) </w:t>
      </w:r>
      <w:r w:rsidR="0061393E" w:rsidRPr="00646736">
        <w:rPr>
          <w:rFonts w:ascii="Simplified Arabic" w:hAnsi="Simplified Arabic" w:cs="Simplified Arabic" w:hint="cs"/>
          <w:sz w:val="24"/>
          <w:szCs w:val="24"/>
          <w:rtl/>
        </w:rPr>
        <w:t xml:space="preserve">وفقا </w:t>
      </w:r>
      <w:r w:rsidR="0061393E">
        <w:rPr>
          <w:rFonts w:ascii="Simplified Arabic" w:hAnsi="Simplified Arabic" w:cs="Simplified Arabic" w:hint="cs"/>
          <w:sz w:val="24"/>
          <w:szCs w:val="24"/>
          <w:rtl/>
        </w:rPr>
        <w:t>للعمر</w:t>
      </w:r>
      <w:r w:rsidR="0061393E" w:rsidRPr="00646736">
        <w:rPr>
          <w:rFonts w:ascii="Simplified Arabic" w:hAnsi="Simplified Arabic" w:cs="Simplified Arabic" w:hint="cs"/>
          <w:sz w:val="24"/>
          <w:szCs w:val="24"/>
          <w:rtl/>
        </w:rPr>
        <w:t>:</w:t>
      </w:r>
    </w:p>
    <w:p w14:paraId="251C3449" w14:textId="3FA5BEF5" w:rsidR="00BD2ADD" w:rsidRDefault="00BD2ADD" w:rsidP="00CF5810">
      <w:pPr>
        <w:spacing w:after="0" w:line="360" w:lineRule="auto"/>
        <w:jc w:val="both"/>
        <w:outlineLvl w:val="1"/>
        <w:rPr>
          <w:rFonts w:ascii="Simplified Arabic" w:hAnsi="Simplified Arabic" w:cs="Simplified Arabic"/>
          <w:sz w:val="24"/>
          <w:szCs w:val="24"/>
          <w:rtl/>
        </w:rPr>
      </w:pPr>
      <w:r w:rsidRPr="006B62FD">
        <w:rPr>
          <w:rFonts w:ascii="Simplified Arabic" w:hAnsi="Simplified Arabic" w:cs="Simplified Arabic" w:hint="cs"/>
          <w:sz w:val="24"/>
          <w:szCs w:val="24"/>
          <w:rtl/>
        </w:rPr>
        <w:t>يشير الشكل المقابل أنه بلغت الشريحة العمرية ( من</w:t>
      </w:r>
      <w:r>
        <w:rPr>
          <w:rFonts w:ascii="Simplified Arabic" w:hAnsi="Simplified Arabic" w:cs="Simplified Arabic" w:hint="cs"/>
          <w:sz w:val="24"/>
          <w:szCs w:val="24"/>
          <w:rtl/>
        </w:rPr>
        <w:t xml:space="preserve"> 30 الى 40</w:t>
      </w:r>
      <w:r w:rsidRPr="006B62FD">
        <w:rPr>
          <w:rFonts w:ascii="Simplified Arabic" w:hAnsi="Simplified Arabic" w:cs="Simplified Arabic" w:hint="cs"/>
          <w:sz w:val="24"/>
          <w:szCs w:val="24"/>
          <w:rtl/>
        </w:rPr>
        <w:t>) نسبة 2</w:t>
      </w:r>
      <w:r>
        <w:rPr>
          <w:rFonts w:ascii="Simplified Arabic" w:hAnsi="Simplified Arabic" w:cs="Simplified Arabic" w:hint="cs"/>
          <w:sz w:val="24"/>
          <w:szCs w:val="24"/>
          <w:rtl/>
        </w:rPr>
        <w:t>1</w:t>
      </w:r>
      <w:r w:rsidRPr="006B62FD">
        <w:rPr>
          <w:rFonts w:ascii="Simplified Arabic" w:hAnsi="Simplified Arabic" w:cs="Simplified Arabic" w:hint="cs"/>
          <w:sz w:val="24"/>
          <w:szCs w:val="24"/>
          <w:rtl/>
        </w:rPr>
        <w:t xml:space="preserve">% والشريحة (من </w:t>
      </w:r>
      <w:r>
        <w:rPr>
          <w:rFonts w:ascii="Simplified Arabic" w:hAnsi="Simplified Arabic" w:cs="Simplified Arabic" w:hint="cs"/>
          <w:sz w:val="24"/>
          <w:szCs w:val="24"/>
          <w:rtl/>
        </w:rPr>
        <w:t xml:space="preserve">40 </w:t>
      </w:r>
      <w:r w:rsidRPr="006B62FD">
        <w:rPr>
          <w:rFonts w:ascii="Simplified Arabic" w:hAnsi="Simplified Arabic" w:cs="Simplified Arabic" w:hint="cs"/>
          <w:sz w:val="24"/>
          <w:szCs w:val="24"/>
          <w:rtl/>
        </w:rPr>
        <w:t>الى</w:t>
      </w:r>
      <w:r>
        <w:rPr>
          <w:rFonts w:ascii="Simplified Arabic" w:hAnsi="Simplified Arabic" w:cs="Simplified Arabic" w:hint="cs"/>
          <w:sz w:val="24"/>
          <w:szCs w:val="24"/>
          <w:rtl/>
        </w:rPr>
        <w:t>50</w:t>
      </w:r>
      <w:r w:rsidRPr="006B62FD">
        <w:rPr>
          <w:rFonts w:ascii="Simplified Arabic" w:hAnsi="Simplified Arabic" w:cs="Simplified Arabic" w:hint="cs"/>
          <w:sz w:val="24"/>
          <w:szCs w:val="24"/>
          <w:rtl/>
        </w:rPr>
        <w:t xml:space="preserve"> سنة) نسبة </w:t>
      </w:r>
      <w:r>
        <w:rPr>
          <w:rFonts w:ascii="Simplified Arabic" w:hAnsi="Simplified Arabic" w:cs="Simplified Arabic" w:hint="cs"/>
          <w:sz w:val="24"/>
          <w:szCs w:val="24"/>
          <w:rtl/>
        </w:rPr>
        <w:t>30</w:t>
      </w:r>
      <w:r w:rsidRPr="006B62FD">
        <w:rPr>
          <w:rFonts w:ascii="Simplified Arabic" w:hAnsi="Simplified Arabic" w:cs="Simplified Arabic" w:hint="cs"/>
          <w:sz w:val="24"/>
          <w:szCs w:val="24"/>
          <w:rtl/>
        </w:rPr>
        <w:t xml:space="preserve">% والشريحة (أكثر من 50 سنة) نسبة </w:t>
      </w:r>
      <w:r>
        <w:rPr>
          <w:rFonts w:ascii="Simplified Arabic" w:hAnsi="Simplified Arabic" w:cs="Simplified Arabic" w:hint="cs"/>
          <w:sz w:val="24"/>
          <w:szCs w:val="24"/>
          <w:rtl/>
        </w:rPr>
        <w:t>98</w:t>
      </w:r>
      <w:r w:rsidRPr="006B62F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حيث التمكن من</w:t>
      </w:r>
      <w:r w:rsidR="00B7236A">
        <w:rPr>
          <w:rFonts w:ascii="Simplified Arabic" w:hAnsi="Simplified Arabic" w:cs="Simplified Arabic" w:hint="cs"/>
          <w:sz w:val="24"/>
          <w:szCs w:val="24"/>
          <w:rtl/>
        </w:rPr>
        <w:t xml:space="preserve"> توافر رأس المال يحتاج مده </w:t>
      </w:r>
      <w:r>
        <w:rPr>
          <w:rFonts w:ascii="Simplified Arabic" w:hAnsi="Simplified Arabic" w:cs="Simplified Arabic" w:hint="cs"/>
          <w:sz w:val="24"/>
          <w:szCs w:val="24"/>
          <w:rtl/>
        </w:rPr>
        <w:t xml:space="preserve"> لتكوينه.</w:t>
      </w:r>
    </w:p>
    <w:p w14:paraId="22CDFDE2" w14:textId="53919CAB" w:rsidR="00112F29" w:rsidRDefault="00112F29" w:rsidP="00CF5810">
      <w:pPr>
        <w:spacing w:after="0" w:line="360" w:lineRule="auto"/>
        <w:jc w:val="both"/>
        <w:outlineLvl w:val="1"/>
        <w:rPr>
          <w:rFonts w:ascii="Simplified Arabic" w:hAnsi="Simplified Arabic" w:cs="Simplified Arabic"/>
          <w:sz w:val="24"/>
          <w:szCs w:val="24"/>
          <w:rtl/>
        </w:rPr>
      </w:pPr>
    </w:p>
    <w:p w14:paraId="14343699" w14:textId="4D74A1DD" w:rsidR="00112F29" w:rsidRDefault="00497EB0"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7466CCBF" w14:textId="68C5A648" w:rsidR="00112F29" w:rsidRDefault="00497EB0" w:rsidP="00CF5810">
      <w:pPr>
        <w:spacing w:after="0" w:line="360" w:lineRule="auto"/>
        <w:jc w:val="both"/>
        <w:outlineLvl w:val="1"/>
        <w:rPr>
          <w:rFonts w:ascii="Simplified Arabic" w:hAnsi="Simplified Arabic" w:cs="Simplified Arabic"/>
          <w:sz w:val="24"/>
          <w:szCs w:val="24"/>
          <w:rtl/>
        </w:rPr>
      </w:pPr>
      <w:r>
        <w:rPr>
          <w:noProof/>
        </w:rPr>
        <w:drawing>
          <wp:anchor distT="0" distB="0" distL="114300" distR="114300" simplePos="0" relativeHeight="251650048" behindDoc="1" locked="0" layoutInCell="1" allowOverlap="1" wp14:anchorId="2355CC32" wp14:editId="01DA0A29">
            <wp:simplePos x="0" y="0"/>
            <wp:positionH relativeFrom="column">
              <wp:posOffset>-457038</wp:posOffset>
            </wp:positionH>
            <wp:positionV relativeFrom="paragraph">
              <wp:posOffset>384810</wp:posOffset>
            </wp:positionV>
            <wp:extent cx="3888000" cy="3096000"/>
            <wp:effectExtent l="0" t="0" r="17780" b="9525"/>
            <wp:wrapTight wrapText="bothSides">
              <wp:wrapPolygon edited="0">
                <wp:start x="0" y="0"/>
                <wp:lineTo x="0" y="21534"/>
                <wp:lineTo x="21593" y="21534"/>
                <wp:lineTo x="21593"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C334C2F" w14:textId="310004D1" w:rsidR="0061393E" w:rsidRDefault="0061393E"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sidR="00DC0C4F">
        <w:rPr>
          <w:rFonts w:ascii="Simplified Arabic" w:hAnsi="Simplified Arabic" w:cs="Simplified Arabic" w:hint="cs"/>
          <w:sz w:val="24"/>
          <w:szCs w:val="24"/>
          <w:rtl/>
        </w:rPr>
        <w:t>19</w:t>
      </w:r>
      <w:r w:rsidRPr="00646736">
        <w:rPr>
          <w:rFonts w:ascii="Simplified Arabic" w:hAnsi="Simplified Arabic" w:cs="Simplified Arabic" w:hint="cs"/>
          <w:sz w:val="24"/>
          <w:szCs w:val="24"/>
          <w:rtl/>
        </w:rPr>
        <w:t xml:space="preserve">) توزيع مجتمع الدراسة </w:t>
      </w:r>
      <w:r>
        <w:rPr>
          <w:rFonts w:ascii="Simplified Arabic" w:hAnsi="Simplified Arabic" w:cs="Simplified Arabic" w:hint="cs"/>
          <w:sz w:val="24"/>
          <w:szCs w:val="24"/>
          <w:rtl/>
        </w:rPr>
        <w:t xml:space="preserve">(المصدرين) </w:t>
      </w:r>
      <w:r w:rsidRPr="00646736">
        <w:rPr>
          <w:rFonts w:ascii="Simplified Arabic" w:hAnsi="Simplified Arabic" w:cs="Simplified Arabic" w:hint="cs"/>
          <w:sz w:val="24"/>
          <w:szCs w:val="24"/>
          <w:rtl/>
        </w:rPr>
        <w:t xml:space="preserve">وفقا </w:t>
      </w:r>
      <w:r>
        <w:rPr>
          <w:rFonts w:ascii="Simplified Arabic" w:hAnsi="Simplified Arabic" w:cs="Simplified Arabic" w:hint="cs"/>
          <w:sz w:val="24"/>
          <w:szCs w:val="24"/>
          <w:rtl/>
        </w:rPr>
        <w:t>للمؤهل العلمي</w:t>
      </w:r>
      <w:r w:rsidRPr="00646736">
        <w:rPr>
          <w:rFonts w:ascii="Simplified Arabic" w:hAnsi="Simplified Arabic" w:cs="Simplified Arabic" w:hint="cs"/>
          <w:sz w:val="24"/>
          <w:szCs w:val="24"/>
          <w:rtl/>
        </w:rPr>
        <w:t>:</w:t>
      </w:r>
    </w:p>
    <w:p w14:paraId="7B83468D" w14:textId="68634FC0" w:rsidR="00533E57" w:rsidRDefault="00533E57" w:rsidP="00CF5810">
      <w:pPr>
        <w:spacing w:after="0" w:line="360" w:lineRule="auto"/>
        <w:ind w:firstLine="34"/>
        <w:jc w:val="both"/>
        <w:outlineLvl w:val="1"/>
        <w:rPr>
          <w:rFonts w:ascii="Simplified Arabic" w:hAnsi="Simplified Arabic" w:cs="Simplified Arabic"/>
          <w:sz w:val="24"/>
          <w:szCs w:val="24"/>
          <w:rtl/>
        </w:rPr>
      </w:pPr>
      <w:r w:rsidRPr="006B62FD">
        <w:rPr>
          <w:rFonts w:ascii="Simplified Arabic" w:hAnsi="Simplified Arabic" w:cs="Simplified Arabic" w:hint="cs"/>
          <w:sz w:val="24"/>
          <w:szCs w:val="24"/>
          <w:rtl/>
        </w:rPr>
        <w:t>بالنظر الى الشكل المقابل نجد توزيع مجتمع البحث حسب المؤهل العلمي يظهر أن هناك تنوع في المؤهلات العلمية وهذا يسهم في صحة نتائج الدراسة حيث ارتفاع مستوى التعليم يساعد بدرجة كبيرة في إدراك العاملين لمتغيرات الدراسة والنضوج الذي يضيفه العلم.</w:t>
      </w:r>
    </w:p>
    <w:p w14:paraId="3F72D0FF" w14:textId="054CC875" w:rsidR="003A1914" w:rsidRDefault="00762C36" w:rsidP="00CF5810">
      <w:pPr>
        <w:spacing w:after="0" w:line="360" w:lineRule="auto"/>
        <w:ind w:firstLine="34"/>
        <w:jc w:val="both"/>
        <w:outlineLvl w:val="1"/>
        <w:rPr>
          <w:rFonts w:ascii="Simplified Arabic" w:hAnsi="Simplified Arabic" w:cs="Simplified Arabic"/>
          <w:sz w:val="24"/>
          <w:szCs w:val="24"/>
          <w:rtl/>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2252639B" w14:textId="397437E9" w:rsidR="003A1914" w:rsidRDefault="003A1914" w:rsidP="00CF5810">
      <w:pPr>
        <w:spacing w:after="0" w:line="360" w:lineRule="auto"/>
        <w:ind w:firstLine="34"/>
        <w:jc w:val="both"/>
        <w:outlineLvl w:val="1"/>
        <w:rPr>
          <w:rFonts w:ascii="Simplified Arabic" w:hAnsi="Simplified Arabic" w:cs="Simplified Arabic"/>
          <w:sz w:val="24"/>
          <w:szCs w:val="24"/>
          <w:rtl/>
        </w:rPr>
      </w:pPr>
    </w:p>
    <w:p w14:paraId="3A91C2EE" w14:textId="6045B07C" w:rsidR="0004617F" w:rsidRDefault="0004617F" w:rsidP="00CF5810">
      <w:pPr>
        <w:spacing w:after="0" w:line="360" w:lineRule="auto"/>
        <w:ind w:firstLine="34"/>
        <w:jc w:val="both"/>
        <w:outlineLvl w:val="1"/>
        <w:rPr>
          <w:rFonts w:ascii="Simplified Arabic" w:hAnsi="Simplified Arabic" w:cs="Simplified Arabic"/>
          <w:sz w:val="24"/>
          <w:szCs w:val="24"/>
          <w:rtl/>
        </w:rPr>
      </w:pPr>
    </w:p>
    <w:p w14:paraId="6C906A0C" w14:textId="49A0C35A" w:rsidR="00D6317E" w:rsidRDefault="00E53C47" w:rsidP="00CF5810">
      <w:pPr>
        <w:spacing w:after="0" w:line="360" w:lineRule="auto"/>
        <w:ind w:firstLine="34"/>
        <w:jc w:val="both"/>
        <w:outlineLvl w:val="1"/>
        <w:rPr>
          <w:rFonts w:ascii="Simplified Arabic" w:hAnsi="Simplified Arabic" w:cs="Simplified Arabic"/>
          <w:sz w:val="24"/>
          <w:szCs w:val="24"/>
          <w:rtl/>
        </w:rPr>
      </w:pPr>
      <w:r>
        <w:rPr>
          <w:noProof/>
        </w:rPr>
        <w:lastRenderedPageBreak/>
        <w:drawing>
          <wp:anchor distT="0" distB="0" distL="114300" distR="114300" simplePos="0" relativeHeight="251651072" behindDoc="1" locked="0" layoutInCell="1" allowOverlap="1" wp14:anchorId="0B7A5BB8" wp14:editId="24C48589">
            <wp:simplePos x="0" y="0"/>
            <wp:positionH relativeFrom="column">
              <wp:posOffset>-411140</wp:posOffset>
            </wp:positionH>
            <wp:positionV relativeFrom="paragraph">
              <wp:posOffset>383008</wp:posOffset>
            </wp:positionV>
            <wp:extent cx="3888000" cy="3096000"/>
            <wp:effectExtent l="0" t="0" r="17780" b="9525"/>
            <wp:wrapTight wrapText="bothSides">
              <wp:wrapPolygon edited="0">
                <wp:start x="0" y="0"/>
                <wp:lineTo x="0" y="21534"/>
                <wp:lineTo x="21593" y="21534"/>
                <wp:lineTo x="21593" y="0"/>
                <wp:lineTo x="0" y="0"/>
              </wp:wrapPolygon>
            </wp:wrapTight>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C39877A" w14:textId="2BA08F28" w:rsidR="0061393E" w:rsidRDefault="0061393E" w:rsidP="00CF5810">
      <w:pPr>
        <w:spacing w:after="0" w:line="360" w:lineRule="auto"/>
        <w:jc w:val="both"/>
        <w:outlineLvl w:val="1"/>
        <w:rPr>
          <w:rFonts w:ascii="Simplified Arabic" w:hAnsi="Simplified Arabic" w:cs="Simplified Arabic"/>
          <w:sz w:val="24"/>
          <w:szCs w:val="24"/>
          <w:rtl/>
        </w:rPr>
      </w:pPr>
      <w:r>
        <w:rPr>
          <w:rFonts w:ascii="Simplified Arabic" w:hAnsi="Simplified Arabic" w:cs="Simplified Arabic" w:hint="cs"/>
          <w:sz w:val="24"/>
          <w:szCs w:val="24"/>
          <w:rtl/>
        </w:rPr>
        <w:t>ويوضح الشكل</w:t>
      </w:r>
      <w:r w:rsidRPr="00646736">
        <w:rPr>
          <w:rFonts w:ascii="Simplified Arabic" w:hAnsi="Simplified Arabic" w:cs="Simplified Arabic" w:hint="cs"/>
          <w:sz w:val="24"/>
          <w:szCs w:val="24"/>
          <w:rtl/>
        </w:rPr>
        <w:t xml:space="preserve"> رقم (</w:t>
      </w:r>
      <w:r w:rsidR="00DC0C4F">
        <w:rPr>
          <w:rFonts w:ascii="Simplified Arabic" w:hAnsi="Simplified Arabic" w:cs="Simplified Arabic" w:hint="cs"/>
          <w:sz w:val="24"/>
          <w:szCs w:val="24"/>
          <w:rtl/>
        </w:rPr>
        <w:t>2</w:t>
      </w:r>
      <w:r>
        <w:rPr>
          <w:rFonts w:ascii="Simplified Arabic" w:hAnsi="Simplified Arabic" w:cs="Simplified Arabic" w:hint="cs"/>
          <w:sz w:val="24"/>
          <w:szCs w:val="24"/>
          <w:rtl/>
        </w:rPr>
        <w:t>0</w:t>
      </w:r>
      <w:r w:rsidRPr="00646736">
        <w:rPr>
          <w:rFonts w:ascii="Simplified Arabic" w:hAnsi="Simplified Arabic" w:cs="Simplified Arabic" w:hint="cs"/>
          <w:sz w:val="24"/>
          <w:szCs w:val="24"/>
          <w:rtl/>
        </w:rPr>
        <w:t xml:space="preserve">) توزيع مجتمع الدراسة </w:t>
      </w:r>
      <w:r>
        <w:rPr>
          <w:rFonts w:ascii="Simplified Arabic" w:hAnsi="Simplified Arabic" w:cs="Simplified Arabic" w:hint="cs"/>
          <w:sz w:val="24"/>
          <w:szCs w:val="24"/>
          <w:rtl/>
        </w:rPr>
        <w:t xml:space="preserve">(المصدرين) </w:t>
      </w:r>
      <w:r w:rsidRPr="00646736">
        <w:rPr>
          <w:rFonts w:ascii="Simplified Arabic" w:hAnsi="Simplified Arabic" w:cs="Simplified Arabic" w:hint="cs"/>
          <w:sz w:val="24"/>
          <w:szCs w:val="24"/>
          <w:rtl/>
        </w:rPr>
        <w:t xml:space="preserve">وفقا </w:t>
      </w:r>
      <w:r>
        <w:rPr>
          <w:rFonts w:ascii="Simplified Arabic" w:hAnsi="Simplified Arabic" w:cs="Simplified Arabic" w:hint="cs"/>
          <w:sz w:val="24"/>
          <w:szCs w:val="24"/>
          <w:rtl/>
        </w:rPr>
        <w:t>للمسمى الوظيفي</w:t>
      </w:r>
      <w:r w:rsidRPr="00646736">
        <w:rPr>
          <w:rFonts w:ascii="Simplified Arabic" w:hAnsi="Simplified Arabic" w:cs="Simplified Arabic" w:hint="cs"/>
          <w:sz w:val="24"/>
          <w:szCs w:val="24"/>
          <w:rtl/>
        </w:rPr>
        <w:t>:</w:t>
      </w:r>
    </w:p>
    <w:p w14:paraId="17A67B16" w14:textId="64C4D32F" w:rsidR="00B7236A" w:rsidRDefault="00B7236A" w:rsidP="00CF5810">
      <w:pPr>
        <w:spacing w:after="0" w:line="360" w:lineRule="auto"/>
        <w:jc w:val="both"/>
        <w:outlineLvl w:val="1"/>
        <w:rPr>
          <w:rFonts w:ascii="Simplified Arabic" w:hAnsi="Simplified Arabic" w:cs="Simplified Arabic"/>
          <w:sz w:val="24"/>
          <w:szCs w:val="24"/>
          <w:rtl/>
        </w:rPr>
      </w:pPr>
      <w:r w:rsidRPr="00D717F8">
        <w:rPr>
          <w:rFonts w:ascii="Simplified Arabic" w:hAnsi="Simplified Arabic" w:cs="Simplified Arabic" w:hint="cs"/>
          <w:sz w:val="24"/>
          <w:szCs w:val="24"/>
          <w:rtl/>
        </w:rPr>
        <w:t xml:space="preserve">ضمت عينة البحث </w:t>
      </w:r>
      <w:r>
        <w:rPr>
          <w:rFonts w:ascii="Simplified Arabic" w:hAnsi="Simplified Arabic" w:cs="Simplified Arabic" w:hint="cs"/>
          <w:sz w:val="24"/>
          <w:szCs w:val="24"/>
          <w:rtl/>
        </w:rPr>
        <w:t>صاحب مصنع أو مزرعة ومدير مصنع أو مزرعة بالإضافة الى مسئولي الجودة فهم يمثلوا متخذي القرار والمسئولين المعنيين بجودة السلع المصدرة.</w:t>
      </w:r>
    </w:p>
    <w:p w14:paraId="5626874E" w14:textId="77777777" w:rsidR="00C942A0" w:rsidRDefault="00C942A0" w:rsidP="00CF5810">
      <w:pPr>
        <w:pStyle w:val="NoSpacing"/>
        <w:spacing w:after="120"/>
        <w:jc w:val="both"/>
        <w:outlineLvl w:val="1"/>
        <w:rPr>
          <w:rFonts w:ascii="Simplified Arabic" w:hAnsi="Simplified Arabic" w:cs="Simplified Arabic"/>
          <w:b/>
          <w:bCs/>
          <w:sz w:val="28"/>
          <w:szCs w:val="28"/>
        </w:rPr>
      </w:pPr>
    </w:p>
    <w:p w14:paraId="7C680162" w14:textId="77777777" w:rsidR="00C942A0" w:rsidRDefault="00C942A0" w:rsidP="00CF5810">
      <w:pPr>
        <w:pStyle w:val="NoSpacing"/>
        <w:spacing w:after="120"/>
        <w:jc w:val="both"/>
        <w:outlineLvl w:val="1"/>
        <w:rPr>
          <w:rFonts w:ascii="Simplified Arabic" w:hAnsi="Simplified Arabic" w:cs="Simplified Arabic"/>
          <w:b/>
          <w:bCs/>
          <w:sz w:val="28"/>
          <w:szCs w:val="28"/>
        </w:rPr>
      </w:pPr>
    </w:p>
    <w:p w14:paraId="65EF9C29" w14:textId="2129CA88" w:rsidR="00C942A0" w:rsidRDefault="00C27D4D" w:rsidP="00CF5810">
      <w:pPr>
        <w:pStyle w:val="NoSpacing"/>
        <w:spacing w:after="120"/>
        <w:jc w:val="both"/>
        <w:outlineLvl w:val="1"/>
        <w:rPr>
          <w:rFonts w:ascii="Simplified Arabic" w:hAnsi="Simplified Arabic" w:cs="Simplified Arabic"/>
          <w:b/>
          <w:bCs/>
          <w:sz w:val="28"/>
          <w:szCs w:val="28"/>
        </w:rPr>
      </w:pPr>
      <w:r>
        <w:rPr>
          <w:rFonts w:ascii="Simplified Arabic" w:hAnsi="Simplified Arabic" w:cs="Simplified Arabic" w:hint="cs"/>
          <w:b/>
          <w:bCs/>
          <w:sz w:val="20"/>
          <w:szCs w:val="20"/>
          <w:rtl/>
        </w:rPr>
        <w:t xml:space="preserve">                                                     </w:t>
      </w:r>
      <w:r w:rsidRPr="00DC23F0">
        <w:rPr>
          <w:rFonts w:ascii="Simplified Arabic" w:hAnsi="Simplified Arabic" w:cs="Simplified Arabic" w:hint="cs"/>
          <w:b/>
          <w:bCs/>
          <w:sz w:val="20"/>
          <w:szCs w:val="20"/>
          <w:rtl/>
        </w:rPr>
        <w:t>المصدر: إعداد الباحث</w:t>
      </w:r>
    </w:p>
    <w:p w14:paraId="76F2B71B" w14:textId="3122E2EC" w:rsidR="003A1914" w:rsidRDefault="00AF47CF" w:rsidP="00CF5810">
      <w:pPr>
        <w:pStyle w:val="NoSpacing"/>
        <w:spacing w:after="120"/>
        <w:jc w:val="both"/>
        <w:outlineLvl w:val="1"/>
        <w:rPr>
          <w:rFonts w:ascii="Simplified Arabic" w:hAnsi="Simplified Arabic" w:cs="Simplified Arabic"/>
          <w:b/>
          <w:bCs/>
          <w:sz w:val="28"/>
          <w:szCs w:val="28"/>
          <w:lang w:bidi="ar-EG"/>
        </w:rPr>
      </w:pPr>
      <w:r w:rsidRPr="008D33F0">
        <w:rPr>
          <w:rFonts w:ascii="Simplified Arabic" w:hAnsi="Simplified Arabic" w:cs="Simplified Arabic" w:hint="cs"/>
          <w:b/>
          <w:bCs/>
          <w:sz w:val="28"/>
          <w:szCs w:val="28"/>
          <w:rtl/>
        </w:rPr>
        <w:t>عرض وتحليل نتائج الدراسة التطبيقي</w:t>
      </w:r>
      <w:r>
        <w:rPr>
          <w:rFonts w:ascii="Simplified Arabic" w:hAnsi="Simplified Arabic" w:cs="Simplified Arabic" w:hint="cs"/>
          <w:b/>
          <w:bCs/>
          <w:sz w:val="28"/>
          <w:szCs w:val="28"/>
          <w:rtl/>
        </w:rPr>
        <w:t>ة ل</w:t>
      </w:r>
      <w:r>
        <w:rPr>
          <w:rFonts w:ascii="Simplified Arabic" w:hAnsi="Simplified Arabic" w:cs="Simplified Arabic"/>
          <w:b/>
          <w:bCs/>
          <w:sz w:val="28"/>
          <w:szCs w:val="28"/>
          <w:rtl/>
          <w:lang w:bidi="ar-EG"/>
        </w:rPr>
        <w:t xml:space="preserve">بعض </w:t>
      </w:r>
      <w:r w:rsidRPr="00BF0F3A">
        <w:rPr>
          <w:rFonts w:ascii="Simplified Arabic" w:hAnsi="Simplified Arabic" w:cs="Simplified Arabic"/>
          <w:b/>
          <w:bCs/>
          <w:sz w:val="28"/>
          <w:szCs w:val="28"/>
          <w:rtl/>
          <w:lang w:bidi="ar-EG"/>
        </w:rPr>
        <w:t>مصدري ومنتجي الغذاء الذين أمكن التواصل معهم</w:t>
      </w:r>
    </w:p>
    <w:p w14:paraId="344E6372" w14:textId="4DB5A17F" w:rsidR="00C942A0" w:rsidRDefault="00C942A0" w:rsidP="00C27D4D">
      <w:pPr>
        <w:pStyle w:val="NoSpacing"/>
        <w:jc w:val="both"/>
        <w:outlineLvl w:val="1"/>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كما </w:t>
      </w:r>
      <w:r w:rsidRPr="008D33F0">
        <w:rPr>
          <w:rFonts w:ascii="Simplified Arabic" w:hAnsi="Simplified Arabic" w:cs="Simplified Arabic" w:hint="cs"/>
          <w:sz w:val="24"/>
          <w:szCs w:val="24"/>
          <w:rtl/>
        </w:rPr>
        <w:t xml:space="preserve">توصل الباحث من خلال الدراسة التطبيقية إلى </w:t>
      </w:r>
      <w:r>
        <w:rPr>
          <w:rFonts w:ascii="Simplified Arabic" w:hAnsi="Simplified Arabic" w:cs="Simplified Arabic" w:hint="cs"/>
          <w:sz w:val="24"/>
          <w:szCs w:val="24"/>
          <w:rtl/>
        </w:rPr>
        <w:t xml:space="preserve">أيضا </w:t>
      </w:r>
      <w:r w:rsidRPr="008D33F0">
        <w:rPr>
          <w:rFonts w:ascii="Simplified Arabic" w:hAnsi="Simplified Arabic" w:cs="Simplified Arabic" w:hint="cs"/>
          <w:sz w:val="24"/>
          <w:szCs w:val="24"/>
          <w:rtl/>
        </w:rPr>
        <w:t>مجموعة من النت</w:t>
      </w:r>
      <w:r>
        <w:rPr>
          <w:rFonts w:ascii="Simplified Arabic" w:hAnsi="Simplified Arabic" w:cs="Simplified Arabic" w:hint="cs"/>
          <w:sz w:val="24"/>
          <w:szCs w:val="24"/>
          <w:rtl/>
        </w:rPr>
        <w:t>ائج يمكن استعراضها من خلال المحور الثاني للدراسة وهو:</w:t>
      </w:r>
    </w:p>
    <w:p w14:paraId="1710E6DB" w14:textId="3F1698F7" w:rsidR="00880A3F" w:rsidRDefault="00FE4036" w:rsidP="00C27D4D">
      <w:pPr>
        <w:pStyle w:val="NoSpacing"/>
        <w:jc w:val="both"/>
        <w:outlineLvl w:val="1"/>
        <w:rPr>
          <w:rFonts w:ascii="Simplified Arabic" w:hAnsi="Simplified Arabic" w:cs="Simplified Arabic"/>
          <w:b/>
          <w:bCs/>
          <w:sz w:val="28"/>
          <w:szCs w:val="28"/>
        </w:rPr>
      </w:pPr>
      <w:r w:rsidRPr="00646736">
        <w:rPr>
          <w:rFonts w:ascii="Simplified Arabic" w:hAnsi="Simplified Arabic" w:cs="Simplified Arabic" w:hint="cs"/>
          <w:sz w:val="24"/>
          <w:szCs w:val="24"/>
          <w:rtl/>
        </w:rPr>
        <w:t xml:space="preserve"> </w:t>
      </w:r>
      <w:r w:rsidRPr="0024514A">
        <w:rPr>
          <w:rFonts w:ascii="Simplified Arabic" w:hAnsi="Simplified Arabic" w:cs="Simplified Arabic"/>
          <w:b/>
          <w:bCs/>
          <w:sz w:val="28"/>
          <w:szCs w:val="28"/>
          <w:rtl/>
        </w:rPr>
        <w:t>ال</w:t>
      </w:r>
      <w:r w:rsidRPr="0024514A">
        <w:rPr>
          <w:rFonts w:ascii="Simplified Arabic" w:hAnsi="Simplified Arabic" w:cs="Simplified Arabic" w:hint="cs"/>
          <w:b/>
          <w:bCs/>
          <w:sz w:val="28"/>
          <w:szCs w:val="28"/>
          <w:rtl/>
        </w:rPr>
        <w:t>محور الثاني</w:t>
      </w:r>
      <w:r w:rsidRPr="0024514A">
        <w:rPr>
          <w:rFonts w:ascii="Simplified Arabic" w:hAnsi="Simplified Arabic" w:cs="Simplified Arabic"/>
          <w:b/>
          <w:bCs/>
          <w:sz w:val="28"/>
          <w:szCs w:val="28"/>
          <w:rtl/>
        </w:rPr>
        <w:t xml:space="preserve">: </w:t>
      </w:r>
      <w:r w:rsidRPr="0024514A">
        <w:rPr>
          <w:rFonts w:ascii="Simplified Arabic" w:hAnsi="Simplified Arabic" w:cs="Simplified Arabic" w:hint="cs"/>
          <w:b/>
          <w:bCs/>
          <w:sz w:val="28"/>
          <w:szCs w:val="28"/>
          <w:rtl/>
        </w:rPr>
        <w:t>محور علاقة اشتراطات سلامة الغذاء بحجم الصادرات الغذائية</w:t>
      </w:r>
    </w:p>
    <w:p w14:paraId="60F721A2" w14:textId="19832C40" w:rsidR="00FE4719" w:rsidRPr="0024514A" w:rsidRDefault="00FE4719" w:rsidP="00C27D4D">
      <w:pPr>
        <w:pStyle w:val="NoSpacing"/>
        <w:jc w:val="both"/>
        <w:outlineLvl w:val="1"/>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ويشمل عرض نتائج الاستبيان الخاص برأي السادة منتجي ومصدري الغذاء </w:t>
      </w:r>
    </w:p>
    <w:p w14:paraId="47505AE0" w14:textId="7C06F9DB" w:rsidR="00FE4036" w:rsidRDefault="00FE4036" w:rsidP="008177F6">
      <w:pPr>
        <w:pStyle w:val="NoSpacing"/>
        <w:numPr>
          <w:ilvl w:val="0"/>
          <w:numId w:val="5"/>
        </w:numPr>
        <w:spacing w:after="120"/>
        <w:jc w:val="both"/>
        <w:outlineLvl w:val="1"/>
        <w:rPr>
          <w:rFonts w:cs="Arial"/>
          <w:sz w:val="26"/>
          <w:szCs w:val="26"/>
          <w:rtl/>
          <w:lang w:bidi="ar-EG"/>
        </w:rPr>
      </w:pPr>
      <w:r>
        <w:rPr>
          <w:rFonts w:cs="Arial" w:hint="cs"/>
          <w:sz w:val="26"/>
          <w:szCs w:val="26"/>
          <w:rtl/>
          <w:lang w:bidi="ar-EG"/>
        </w:rPr>
        <w:t xml:space="preserve">عبارة رقم (1) </w:t>
      </w:r>
      <w:r w:rsidRPr="00FE4036">
        <w:rPr>
          <w:rFonts w:cs="Arial"/>
          <w:sz w:val="26"/>
          <w:szCs w:val="26"/>
          <w:rtl/>
          <w:lang w:bidi="ar-EG"/>
        </w:rPr>
        <w:t>اشتراطات الهيئة القومية لسلامة الغذاء قابلة للتطبيق وترفع من قيمة المنتج</w:t>
      </w:r>
    </w:p>
    <w:p w14:paraId="394AEC1C" w14:textId="2DA40A0A" w:rsidR="00880A3F" w:rsidRDefault="00FE4036" w:rsidP="00CF5810">
      <w:pPr>
        <w:pStyle w:val="NoSpacing"/>
        <w:spacing w:after="120"/>
        <w:jc w:val="both"/>
        <w:outlineLvl w:val="1"/>
        <w:rPr>
          <w:sz w:val="26"/>
          <w:szCs w:val="26"/>
          <w:rtl/>
          <w:lang w:bidi="ar-EG"/>
        </w:rPr>
      </w:pPr>
      <w:r>
        <w:rPr>
          <w:noProof/>
        </w:rPr>
        <w:drawing>
          <wp:inline distT="0" distB="0" distL="0" distR="0" wp14:anchorId="0921DC01" wp14:editId="66FBBB1E">
            <wp:extent cx="5420360" cy="2381250"/>
            <wp:effectExtent l="0" t="0" r="889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BCE5B0" w14:textId="77777777" w:rsidR="00C27D4D" w:rsidRDefault="00C27D4D"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077F7F6A" w14:textId="15D7113C" w:rsidR="00880A3F" w:rsidRDefault="00A8051F" w:rsidP="00CF5810">
      <w:pPr>
        <w:pStyle w:val="NoSpacing"/>
        <w:spacing w:after="120"/>
        <w:jc w:val="both"/>
        <w:outlineLvl w:val="1"/>
        <w:rPr>
          <w:rFonts w:ascii="Simplified Arabic" w:hAnsi="Simplified Arabic" w:cs="Simplified Arabic"/>
          <w:sz w:val="24"/>
          <w:szCs w:val="24"/>
          <w:rtl/>
        </w:rPr>
      </w:pPr>
      <w:r>
        <w:rPr>
          <w:rFonts w:ascii="Simplified Arabic" w:hAnsi="Simplified Arabic" w:cs="Simplified Arabic"/>
          <w:sz w:val="24"/>
          <w:szCs w:val="24"/>
          <w:rtl/>
        </w:rPr>
        <w:lastRenderedPageBreak/>
        <w:t>يظهر التحليل الإحصائي أن هناك</w:t>
      </w:r>
      <w:r>
        <w:rPr>
          <w:rFonts w:ascii="Simplified Arabic" w:hAnsi="Simplified Arabic" w:cs="Simplified Arabic" w:hint="cs"/>
          <w:sz w:val="24"/>
          <w:szCs w:val="24"/>
          <w:rtl/>
        </w:rPr>
        <w:t xml:space="preserve"> ما يوازي نسبة 97.5% يرون أن </w:t>
      </w:r>
      <w:r w:rsidRPr="00A8051F">
        <w:rPr>
          <w:rFonts w:ascii="Simplified Arabic" w:hAnsi="Simplified Arabic" w:cs="Simplified Arabic"/>
          <w:sz w:val="24"/>
          <w:szCs w:val="24"/>
          <w:rtl/>
        </w:rPr>
        <w:t>اشتراطات الهيئة القومية لسلامة الغذاء قابلة للتطبيق وترفع من قيمة المنتج</w:t>
      </w:r>
      <w:r w:rsidR="00ED4887">
        <w:rPr>
          <w:rFonts w:ascii="Simplified Arabic" w:hAnsi="Simplified Arabic" w:cs="Simplified Arabic" w:hint="cs"/>
          <w:sz w:val="24"/>
          <w:szCs w:val="24"/>
          <w:rtl/>
        </w:rPr>
        <w:t xml:space="preserve"> مما يشير إلى </w:t>
      </w:r>
      <w:r w:rsidR="0028638E">
        <w:rPr>
          <w:rFonts w:ascii="Simplified Arabic" w:hAnsi="Simplified Arabic" w:cs="Simplified Arabic" w:hint="cs"/>
          <w:sz w:val="24"/>
          <w:szCs w:val="24"/>
          <w:rtl/>
        </w:rPr>
        <w:t xml:space="preserve">أن </w:t>
      </w:r>
      <w:r w:rsidR="00ED4887">
        <w:rPr>
          <w:rFonts w:ascii="Simplified Arabic" w:hAnsi="Simplified Arabic" w:cs="Simplified Arabic" w:hint="cs"/>
          <w:sz w:val="24"/>
          <w:szCs w:val="24"/>
          <w:rtl/>
        </w:rPr>
        <w:t>اشتراطات سلامة الغذاء التي وضعتها الهيئة مرنة وقابلة للتطبيق على كافة المنشآت الغذائية</w:t>
      </w:r>
      <w:r>
        <w:rPr>
          <w:rFonts w:ascii="Simplified Arabic" w:hAnsi="Simplified Arabic" w:cs="Simplified Arabic" w:hint="cs"/>
          <w:sz w:val="24"/>
          <w:szCs w:val="24"/>
          <w:rtl/>
        </w:rPr>
        <w:t>.</w:t>
      </w:r>
    </w:p>
    <w:p w14:paraId="0796948C" w14:textId="4B6D9658" w:rsidR="00221855" w:rsidRDefault="00221855" w:rsidP="008177F6">
      <w:pPr>
        <w:pStyle w:val="NoSpacing"/>
        <w:numPr>
          <w:ilvl w:val="0"/>
          <w:numId w:val="5"/>
        </w:numPr>
        <w:spacing w:after="120"/>
        <w:jc w:val="both"/>
        <w:outlineLvl w:val="1"/>
        <w:rPr>
          <w:rFonts w:cs="Arial"/>
          <w:sz w:val="26"/>
          <w:szCs w:val="26"/>
          <w:rtl/>
          <w:lang w:bidi="ar-EG"/>
        </w:rPr>
      </w:pPr>
      <w:r>
        <w:rPr>
          <w:rFonts w:cs="Arial" w:hint="cs"/>
          <w:sz w:val="26"/>
          <w:szCs w:val="26"/>
          <w:rtl/>
          <w:lang w:bidi="ar-EG"/>
        </w:rPr>
        <w:t xml:space="preserve">عبارة رقم (2) </w:t>
      </w:r>
      <w:r w:rsidRPr="00221855">
        <w:rPr>
          <w:rFonts w:cs="Arial"/>
          <w:sz w:val="26"/>
          <w:szCs w:val="26"/>
          <w:rtl/>
          <w:lang w:bidi="ar-EG"/>
        </w:rPr>
        <w:t>اشتراطات الهيئة القومية لسلامة الغذاء ساعدت على قبول صادراتنا وخفض المرفوض منها</w:t>
      </w:r>
      <w:r>
        <w:rPr>
          <w:noProof/>
        </w:rPr>
        <w:drawing>
          <wp:inline distT="0" distB="0" distL="0" distR="0" wp14:anchorId="6A00C284" wp14:editId="62465692">
            <wp:extent cx="5544820" cy="2543175"/>
            <wp:effectExtent l="0" t="0" r="1778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739EBD" w14:textId="1E2BA6B9" w:rsidR="00C27D4D" w:rsidRDefault="005847F5" w:rsidP="00CF5810">
      <w:pPr>
        <w:pStyle w:val="NoSpacing"/>
        <w:spacing w:after="120"/>
        <w:jc w:val="both"/>
        <w:outlineLvl w:val="1"/>
        <w:rPr>
          <w:rFonts w:ascii="Simplified Arabic" w:hAnsi="Simplified Arabic" w:cs="Simplified Arabic"/>
          <w:b/>
          <w:bCs/>
          <w:sz w:val="20"/>
          <w:szCs w:val="20"/>
          <w:rtl/>
        </w:rPr>
      </w:pPr>
      <w:r>
        <w:rPr>
          <w:rFonts w:ascii="Simplified Arabic" w:hAnsi="Simplified Arabic" w:cs="Simplified Arabic" w:hint="cs"/>
          <w:b/>
          <w:bCs/>
          <w:sz w:val="20"/>
          <w:szCs w:val="20"/>
          <w:rtl/>
        </w:rPr>
        <w:t xml:space="preserve">       </w:t>
      </w:r>
      <w:r w:rsidR="00C27D4D" w:rsidRPr="00DC23F0">
        <w:rPr>
          <w:rFonts w:ascii="Simplified Arabic" w:hAnsi="Simplified Arabic" w:cs="Simplified Arabic" w:hint="cs"/>
          <w:b/>
          <w:bCs/>
          <w:sz w:val="20"/>
          <w:szCs w:val="20"/>
          <w:rtl/>
        </w:rPr>
        <w:t xml:space="preserve">المصدر: إعداد الباحث </w:t>
      </w:r>
    </w:p>
    <w:p w14:paraId="1D3DD49F" w14:textId="087DC177" w:rsidR="00A8051F" w:rsidRDefault="00A8051F" w:rsidP="00CF5810">
      <w:pPr>
        <w:pStyle w:val="NoSpacing"/>
        <w:spacing w:after="120"/>
        <w:jc w:val="both"/>
        <w:outlineLvl w:val="1"/>
        <w:rPr>
          <w:rFonts w:cs="Arial"/>
          <w:sz w:val="26"/>
          <w:szCs w:val="26"/>
          <w:rtl/>
          <w:lang w:bidi="ar-EG"/>
        </w:rPr>
      </w:pPr>
      <w:r>
        <w:rPr>
          <w:rFonts w:ascii="Simplified Arabic" w:hAnsi="Simplified Arabic" w:cs="Simplified Arabic"/>
          <w:sz w:val="24"/>
          <w:szCs w:val="24"/>
          <w:rtl/>
        </w:rPr>
        <w:t>يظهر التحليل الإحصائي أن هناك</w:t>
      </w:r>
      <w:r>
        <w:rPr>
          <w:rFonts w:ascii="Simplified Arabic" w:hAnsi="Simplified Arabic" w:cs="Simplified Arabic" w:hint="cs"/>
          <w:sz w:val="24"/>
          <w:szCs w:val="24"/>
          <w:rtl/>
        </w:rPr>
        <w:t xml:space="preserve"> ما يوازي نسبة 95% يرون أن </w:t>
      </w:r>
      <w:r w:rsidRPr="00A8051F">
        <w:rPr>
          <w:rFonts w:ascii="Simplified Arabic" w:hAnsi="Simplified Arabic" w:cs="Simplified Arabic"/>
          <w:sz w:val="24"/>
          <w:szCs w:val="24"/>
          <w:rtl/>
        </w:rPr>
        <w:t>اشتراطات الهيئة القومية لسلامة الغذاء ساعدت على قبول صادراتنا وخفض المرفوض منها</w:t>
      </w:r>
      <w:r w:rsidR="00ED4887">
        <w:rPr>
          <w:rFonts w:ascii="Simplified Arabic" w:hAnsi="Simplified Arabic" w:cs="Simplified Arabic" w:hint="cs"/>
          <w:sz w:val="24"/>
          <w:szCs w:val="24"/>
          <w:rtl/>
        </w:rPr>
        <w:t xml:space="preserve"> حيث تم تطبيق اشتراطات سلامة الغذاء من المزرعة الى الحاوية. </w:t>
      </w:r>
    </w:p>
    <w:p w14:paraId="3515B582" w14:textId="2E80AED2" w:rsidR="00EF6EAD" w:rsidRDefault="00120140" w:rsidP="008177F6">
      <w:pPr>
        <w:pStyle w:val="NoSpacing"/>
        <w:numPr>
          <w:ilvl w:val="0"/>
          <w:numId w:val="5"/>
        </w:numPr>
        <w:spacing w:after="120"/>
        <w:jc w:val="both"/>
        <w:outlineLvl w:val="1"/>
        <w:rPr>
          <w:rFonts w:cs="Arial"/>
          <w:sz w:val="26"/>
          <w:szCs w:val="26"/>
          <w:rtl/>
          <w:lang w:bidi="ar-EG"/>
        </w:rPr>
      </w:pPr>
      <w:r>
        <w:rPr>
          <w:rFonts w:cs="Arial" w:hint="cs"/>
          <w:sz w:val="26"/>
          <w:szCs w:val="26"/>
          <w:rtl/>
          <w:lang w:bidi="ar-EG"/>
        </w:rPr>
        <w:t xml:space="preserve">عبارة رقم (3) </w:t>
      </w:r>
      <w:r w:rsidRPr="00120140">
        <w:rPr>
          <w:rFonts w:cs="Arial"/>
          <w:sz w:val="26"/>
          <w:szCs w:val="26"/>
          <w:rtl/>
          <w:lang w:bidi="ar-EG"/>
        </w:rPr>
        <w:t>اشتراطات الهيئة القومية لسلامة الغذاء ساعدت على زيادة الصادرات</w:t>
      </w:r>
    </w:p>
    <w:p w14:paraId="011C034A" w14:textId="36F12FBD" w:rsidR="00120140" w:rsidRDefault="00120140" w:rsidP="00CF5810">
      <w:pPr>
        <w:pStyle w:val="NoSpacing"/>
        <w:spacing w:after="120"/>
        <w:jc w:val="both"/>
        <w:outlineLvl w:val="1"/>
        <w:rPr>
          <w:rFonts w:ascii="Simplified Arabic" w:hAnsi="Simplified Arabic" w:cs="Simplified Arabic"/>
          <w:sz w:val="24"/>
          <w:szCs w:val="24"/>
          <w:rtl/>
          <w:lang w:bidi="ar-EG"/>
        </w:rPr>
      </w:pPr>
      <w:r>
        <w:rPr>
          <w:noProof/>
        </w:rPr>
        <w:drawing>
          <wp:inline distT="0" distB="0" distL="0" distR="0" wp14:anchorId="5DC14857" wp14:editId="3F7415BA">
            <wp:extent cx="5624830" cy="2752725"/>
            <wp:effectExtent l="0" t="0" r="1397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6FAAF2" w14:textId="77777777" w:rsidR="005847F5" w:rsidRDefault="005847F5" w:rsidP="00CF5810">
      <w:pPr>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526ED1A1" w14:textId="52AEAEAB" w:rsidR="00C942A0" w:rsidRPr="00DA7547" w:rsidRDefault="00015059" w:rsidP="00CF5810">
      <w:pPr>
        <w:outlineLvl w:val="1"/>
        <w:rPr>
          <w:rFonts w:ascii="Simplified Arabic" w:hAnsi="Simplified Arabic" w:cs="Simplified Arabic"/>
          <w:sz w:val="24"/>
          <w:szCs w:val="24"/>
          <w:rtl/>
        </w:rPr>
      </w:pPr>
      <w:r>
        <w:rPr>
          <w:rFonts w:ascii="Simplified Arabic" w:hAnsi="Simplified Arabic" w:cs="Simplified Arabic"/>
          <w:sz w:val="24"/>
          <w:szCs w:val="24"/>
          <w:rtl/>
        </w:rPr>
        <w:lastRenderedPageBreak/>
        <w:t>يظهر التحليل الإحصائي أن هناك ما يوازي نسبة</w:t>
      </w:r>
      <w:r>
        <w:rPr>
          <w:rFonts w:ascii="Simplified Arabic" w:hAnsi="Simplified Arabic" w:cs="Simplified Arabic" w:hint="cs"/>
          <w:sz w:val="24"/>
          <w:szCs w:val="24"/>
          <w:rtl/>
        </w:rPr>
        <w:t xml:space="preserve"> 95% من المبحوثين يرون أن </w:t>
      </w:r>
      <w:r w:rsidRPr="00015059">
        <w:rPr>
          <w:rFonts w:ascii="Simplified Arabic" w:hAnsi="Simplified Arabic" w:cs="Simplified Arabic"/>
          <w:sz w:val="24"/>
          <w:szCs w:val="24"/>
          <w:rtl/>
        </w:rPr>
        <w:t>اشتراطات الهيئة القومية لسلامة الغذاء ساعدت على زيادة الصادرات</w:t>
      </w:r>
      <w:r w:rsidR="004D15C5">
        <w:rPr>
          <w:rFonts w:ascii="Simplified Arabic" w:hAnsi="Simplified Arabic" w:cs="Simplified Arabic" w:hint="cs"/>
          <w:sz w:val="24"/>
          <w:szCs w:val="24"/>
          <w:rtl/>
        </w:rPr>
        <w:t xml:space="preserve"> حيث اتباع سياسية تدارك الخطأ وتجنب حدوثه وبالتالي</w:t>
      </w:r>
      <w:r w:rsidR="004D15C5" w:rsidRPr="004D15C5">
        <w:rPr>
          <w:rFonts w:ascii="Simplified Arabic" w:hAnsi="Simplified Arabic" w:cs="Simplified Arabic"/>
          <w:sz w:val="24"/>
          <w:szCs w:val="24"/>
          <w:rtl/>
        </w:rPr>
        <w:t xml:space="preserve"> </w:t>
      </w:r>
      <w:r w:rsidR="004D15C5" w:rsidRPr="00015059">
        <w:rPr>
          <w:rFonts w:ascii="Simplified Arabic" w:hAnsi="Simplified Arabic" w:cs="Simplified Arabic"/>
          <w:sz w:val="24"/>
          <w:szCs w:val="24"/>
          <w:rtl/>
        </w:rPr>
        <w:t>زيادة الصادرات</w:t>
      </w:r>
      <w:r w:rsidR="004D15C5">
        <w:rPr>
          <w:rFonts w:ascii="Simplified Arabic" w:hAnsi="Simplified Arabic" w:cs="Simplified Arabic" w:hint="cs"/>
          <w:sz w:val="24"/>
          <w:szCs w:val="24"/>
          <w:rtl/>
        </w:rPr>
        <w:t>.</w:t>
      </w:r>
    </w:p>
    <w:p w14:paraId="4BD627AF" w14:textId="429DD9D5" w:rsidR="0072426D" w:rsidRPr="008177F6" w:rsidRDefault="0072426D" w:rsidP="008177F6">
      <w:pPr>
        <w:pStyle w:val="ListParagraph"/>
        <w:numPr>
          <w:ilvl w:val="0"/>
          <w:numId w:val="5"/>
        </w:numPr>
        <w:tabs>
          <w:tab w:val="left" w:pos="3974"/>
        </w:tabs>
        <w:outlineLvl w:val="1"/>
        <w:rPr>
          <w:rFonts w:cs="Arial"/>
          <w:sz w:val="26"/>
          <w:szCs w:val="26"/>
          <w:rtl/>
          <w:lang w:bidi="ar-EG"/>
        </w:rPr>
      </w:pPr>
      <w:r w:rsidRPr="008177F6">
        <w:rPr>
          <w:rFonts w:cs="Arial" w:hint="cs"/>
          <w:sz w:val="26"/>
          <w:szCs w:val="26"/>
          <w:rtl/>
          <w:lang w:bidi="ar-EG"/>
        </w:rPr>
        <w:t xml:space="preserve">عبارة رقم (4) </w:t>
      </w:r>
      <w:r w:rsidRPr="008177F6">
        <w:rPr>
          <w:rFonts w:cs="Arial"/>
          <w:sz w:val="26"/>
          <w:szCs w:val="26"/>
          <w:rtl/>
          <w:lang w:bidi="ar-EG"/>
        </w:rPr>
        <w:t>اشتراطات الهيئة القومية لسلامة الغذاء ساعدت على تحسين جودة المنتجات الغذائية</w:t>
      </w:r>
    </w:p>
    <w:p w14:paraId="326CBBB5" w14:textId="1064A63C" w:rsidR="0072426D" w:rsidRDefault="009174D0" w:rsidP="00CF5810">
      <w:pPr>
        <w:bidi w:val="0"/>
        <w:jc w:val="right"/>
        <w:outlineLvl w:val="1"/>
        <w:rPr>
          <w:rFonts w:ascii="Simplified Arabic" w:hAnsi="Simplified Arabic" w:cs="Simplified Arabic"/>
          <w:sz w:val="24"/>
          <w:szCs w:val="24"/>
          <w:rtl/>
        </w:rPr>
      </w:pPr>
      <w:r>
        <w:rPr>
          <w:noProof/>
        </w:rPr>
        <w:drawing>
          <wp:inline distT="0" distB="0" distL="0" distR="0" wp14:anchorId="6F0942DB" wp14:editId="63724F9E">
            <wp:extent cx="5412740" cy="2771775"/>
            <wp:effectExtent l="0" t="0" r="1651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0BB33E" w14:textId="77777777" w:rsidR="005847F5" w:rsidRDefault="005847F5" w:rsidP="00CF5810">
      <w:pPr>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534D3B49" w14:textId="7D66E929" w:rsidR="00015059" w:rsidRDefault="00015059" w:rsidP="00CF5810">
      <w:pPr>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 ما يوازي نسبة</w:t>
      </w:r>
      <w:r>
        <w:rPr>
          <w:rFonts w:ascii="Simplified Arabic" w:hAnsi="Simplified Arabic" w:cs="Simplified Arabic" w:hint="cs"/>
          <w:sz w:val="24"/>
          <w:szCs w:val="24"/>
          <w:rtl/>
        </w:rPr>
        <w:t xml:space="preserve"> 95% يرون أن </w:t>
      </w:r>
      <w:r w:rsidRPr="00015059">
        <w:rPr>
          <w:rFonts w:ascii="Simplified Arabic" w:hAnsi="Simplified Arabic" w:cs="Simplified Arabic"/>
          <w:sz w:val="24"/>
          <w:szCs w:val="24"/>
          <w:rtl/>
        </w:rPr>
        <w:t>اشتراطات الهيئة القومية لسلامة الغذاء ساعدت على تحسين جودة المنتجات الغذائية</w:t>
      </w:r>
      <w:r w:rsidR="004D15C5">
        <w:rPr>
          <w:rFonts w:ascii="Simplified Arabic" w:hAnsi="Simplified Arabic" w:cs="Simplified Arabic" w:hint="cs"/>
          <w:sz w:val="24"/>
          <w:szCs w:val="24"/>
          <w:rtl/>
        </w:rPr>
        <w:t xml:space="preserve"> مما يشر إلى ارتفاع جودة السلع الغذائية بالمصانع التي تطبيق اشتراطات سلامة الغذاء</w:t>
      </w:r>
      <w:r>
        <w:rPr>
          <w:rFonts w:ascii="Simplified Arabic" w:hAnsi="Simplified Arabic" w:cs="Simplified Arabic" w:hint="cs"/>
          <w:sz w:val="24"/>
          <w:szCs w:val="24"/>
          <w:rtl/>
        </w:rPr>
        <w:t>.</w:t>
      </w:r>
    </w:p>
    <w:p w14:paraId="08D2EAED" w14:textId="5EA6ED9B" w:rsidR="004A276E" w:rsidRPr="008177F6" w:rsidRDefault="004A276E" w:rsidP="008177F6">
      <w:pPr>
        <w:pStyle w:val="ListParagraph"/>
        <w:numPr>
          <w:ilvl w:val="0"/>
          <w:numId w:val="5"/>
        </w:numPr>
        <w:outlineLvl w:val="1"/>
        <w:rPr>
          <w:rFonts w:ascii="Simplified Arabic" w:hAnsi="Simplified Arabic" w:cs="Simplified Arabic"/>
          <w:sz w:val="24"/>
          <w:szCs w:val="24"/>
          <w:rtl/>
        </w:rPr>
      </w:pPr>
      <w:r w:rsidRPr="008177F6">
        <w:rPr>
          <w:rFonts w:cs="Arial" w:hint="cs"/>
          <w:sz w:val="26"/>
          <w:szCs w:val="26"/>
          <w:rtl/>
          <w:lang w:bidi="ar-EG"/>
        </w:rPr>
        <w:t xml:space="preserve">عبارة رقم (5) </w:t>
      </w:r>
      <w:r w:rsidRPr="008177F6">
        <w:rPr>
          <w:rFonts w:cs="Arial"/>
          <w:sz w:val="26"/>
          <w:szCs w:val="26"/>
          <w:rtl/>
          <w:lang w:bidi="ar-EG"/>
        </w:rPr>
        <w:t>أدعو جميع منتجي الغذاء لتطبيق اشتراطات الهيئة القومية لسلامة الغذاء</w:t>
      </w:r>
    </w:p>
    <w:p w14:paraId="074A1E29" w14:textId="5D455BA5" w:rsidR="00910290" w:rsidRDefault="004A276E" w:rsidP="00CF5810">
      <w:pPr>
        <w:pStyle w:val="NoSpacing"/>
        <w:spacing w:after="120"/>
        <w:jc w:val="both"/>
        <w:outlineLvl w:val="1"/>
        <w:rPr>
          <w:rFonts w:ascii="Simplified Arabic" w:hAnsi="Simplified Arabic" w:cs="Simplified Arabic"/>
          <w:sz w:val="24"/>
          <w:szCs w:val="24"/>
          <w:rtl/>
        </w:rPr>
      </w:pPr>
      <w:r>
        <w:rPr>
          <w:noProof/>
        </w:rPr>
        <w:drawing>
          <wp:inline distT="0" distB="0" distL="0" distR="0" wp14:anchorId="48D9C28D" wp14:editId="33655271">
            <wp:extent cx="5486400" cy="2520000"/>
            <wp:effectExtent l="0" t="0" r="0" b="139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E063CBA" w14:textId="77777777" w:rsidR="005847F5" w:rsidRDefault="005847F5" w:rsidP="00CF5810">
      <w:pPr>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6209E4C5" w14:textId="66177C3E" w:rsidR="00015059" w:rsidRDefault="00015059" w:rsidP="00CF5810">
      <w:pPr>
        <w:jc w:val="both"/>
        <w:outlineLvl w:val="1"/>
        <w:rPr>
          <w:rFonts w:cs="Arial"/>
          <w:sz w:val="26"/>
          <w:szCs w:val="26"/>
          <w:rtl/>
          <w:lang w:bidi="ar-EG"/>
        </w:rPr>
      </w:pPr>
      <w:r>
        <w:rPr>
          <w:rFonts w:ascii="Simplified Arabic" w:hAnsi="Simplified Arabic" w:cs="Simplified Arabic"/>
          <w:sz w:val="24"/>
          <w:szCs w:val="24"/>
          <w:rtl/>
        </w:rPr>
        <w:t>يظهر التحليل الإحصائي أن هناك ما يوازي نسبة</w:t>
      </w:r>
      <w:r>
        <w:rPr>
          <w:rFonts w:ascii="Simplified Arabic" w:hAnsi="Simplified Arabic" w:cs="Simplified Arabic" w:hint="cs"/>
          <w:sz w:val="24"/>
          <w:szCs w:val="24"/>
          <w:rtl/>
        </w:rPr>
        <w:t xml:space="preserve"> 95% من المبحوثين يرون ضرورة دعوة </w:t>
      </w:r>
      <w:r w:rsidRPr="004A276E">
        <w:rPr>
          <w:rFonts w:cs="Arial"/>
          <w:sz w:val="26"/>
          <w:szCs w:val="26"/>
          <w:rtl/>
          <w:lang w:bidi="ar-EG"/>
        </w:rPr>
        <w:t>جميع منتجي الغذاء لتطبيق اشتراطات الهيئة القومية لسلامة الغذاء</w:t>
      </w:r>
      <w:r w:rsidR="000E016E">
        <w:rPr>
          <w:rFonts w:cs="Arial" w:hint="cs"/>
          <w:sz w:val="26"/>
          <w:szCs w:val="26"/>
          <w:rtl/>
          <w:lang w:bidi="ar-EG"/>
        </w:rPr>
        <w:t xml:space="preserve"> نظرا الى ما أثمرت عنه عملية </w:t>
      </w:r>
      <w:r w:rsidR="000E016E">
        <w:rPr>
          <w:rFonts w:ascii="Simplified Arabic" w:hAnsi="Simplified Arabic" w:cs="Simplified Arabic" w:hint="cs"/>
          <w:sz w:val="24"/>
          <w:szCs w:val="24"/>
          <w:rtl/>
        </w:rPr>
        <w:t>تطبيق اشتراطات سلامة الغذاء من جودة في المنتج وزيادة في الصادرات</w:t>
      </w:r>
      <w:r>
        <w:rPr>
          <w:rFonts w:cs="Arial" w:hint="cs"/>
          <w:sz w:val="26"/>
          <w:szCs w:val="26"/>
          <w:rtl/>
          <w:lang w:bidi="ar-EG"/>
        </w:rPr>
        <w:t>.</w:t>
      </w:r>
    </w:p>
    <w:p w14:paraId="495426A6" w14:textId="6C816851" w:rsidR="004A276E" w:rsidRPr="008177F6" w:rsidRDefault="004A276E" w:rsidP="000B6931">
      <w:pPr>
        <w:pStyle w:val="ListParagraph"/>
        <w:numPr>
          <w:ilvl w:val="0"/>
          <w:numId w:val="5"/>
        </w:numPr>
        <w:jc w:val="right"/>
        <w:outlineLvl w:val="1"/>
        <w:rPr>
          <w:rFonts w:cs="Arial"/>
          <w:sz w:val="26"/>
          <w:szCs w:val="26"/>
          <w:rtl/>
          <w:lang w:bidi="ar-EG"/>
        </w:rPr>
      </w:pPr>
      <w:r w:rsidRPr="008177F6">
        <w:rPr>
          <w:rFonts w:cs="Arial" w:hint="cs"/>
          <w:sz w:val="26"/>
          <w:szCs w:val="26"/>
          <w:rtl/>
          <w:lang w:bidi="ar-EG"/>
        </w:rPr>
        <w:lastRenderedPageBreak/>
        <w:t xml:space="preserve">عبارة رقم (6) </w:t>
      </w:r>
      <w:r w:rsidRPr="008177F6">
        <w:rPr>
          <w:rFonts w:cs="Arial"/>
          <w:sz w:val="26"/>
          <w:szCs w:val="26"/>
          <w:rtl/>
          <w:lang w:bidi="ar-EG"/>
        </w:rPr>
        <w:t>يقوم مشغلي المنشآت الغذائية التعاون والتنسيق مع الجهة المختصة بشأن الاجراءات الواجب اتخاذها لتجنب أو تقليل المخاطر التي يشكلها الغذاء الذي يقدمونه أو قدموه بالفعل</w:t>
      </w:r>
    </w:p>
    <w:p w14:paraId="30D714DD" w14:textId="77613EA7" w:rsidR="004A276E" w:rsidRDefault="004A276E" w:rsidP="00CF5810">
      <w:pPr>
        <w:bidi w:val="0"/>
        <w:jc w:val="right"/>
        <w:outlineLvl w:val="1"/>
        <w:rPr>
          <w:rFonts w:ascii="Simplified Arabic" w:hAnsi="Simplified Arabic" w:cs="Simplified Arabic"/>
          <w:sz w:val="24"/>
          <w:szCs w:val="24"/>
          <w:rtl/>
        </w:rPr>
      </w:pPr>
      <w:r>
        <w:rPr>
          <w:noProof/>
        </w:rPr>
        <w:drawing>
          <wp:inline distT="0" distB="0" distL="0" distR="0" wp14:anchorId="68AD958F" wp14:editId="51187E0F">
            <wp:extent cx="5588635" cy="2520000"/>
            <wp:effectExtent l="0" t="0" r="12065" b="139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F6E9050" w14:textId="77777777" w:rsidR="005847F5" w:rsidRDefault="005847F5"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7284938C" w14:textId="67ECB87D" w:rsidR="005B1D5B" w:rsidRDefault="00015059" w:rsidP="00CF5810">
      <w:pPr>
        <w:pStyle w:val="NoSpacing"/>
        <w:spacing w:after="120"/>
        <w:jc w:val="both"/>
        <w:outlineLvl w:val="1"/>
        <w:rPr>
          <w:rFonts w:cs="Arial"/>
          <w:sz w:val="26"/>
          <w:szCs w:val="26"/>
          <w:rtl/>
          <w:lang w:bidi="ar-EG"/>
        </w:rPr>
      </w:pPr>
      <w:r>
        <w:rPr>
          <w:rFonts w:ascii="Simplified Arabic" w:hAnsi="Simplified Arabic" w:cs="Simplified Arabic"/>
          <w:sz w:val="24"/>
          <w:szCs w:val="24"/>
          <w:rtl/>
        </w:rPr>
        <w:t>يظهر التحليل الإحصائي أن هناك ما يوازي نسبة</w:t>
      </w:r>
      <w:r w:rsidR="00CC029E">
        <w:rPr>
          <w:rFonts w:ascii="Simplified Arabic" w:hAnsi="Simplified Arabic" w:cs="Simplified Arabic" w:hint="cs"/>
          <w:sz w:val="24"/>
          <w:szCs w:val="24"/>
          <w:rtl/>
        </w:rPr>
        <w:t xml:space="preserve"> 98% من المبحوثين يرون أن </w:t>
      </w:r>
      <w:r w:rsidR="00CC029E" w:rsidRPr="004A276E">
        <w:rPr>
          <w:rFonts w:cs="Arial"/>
          <w:sz w:val="26"/>
          <w:szCs w:val="26"/>
          <w:rtl/>
          <w:lang w:bidi="ar-EG"/>
        </w:rPr>
        <w:t>مشغلي المنشآت الغذائية يقوم</w:t>
      </w:r>
      <w:r w:rsidR="00CC029E">
        <w:rPr>
          <w:rFonts w:cs="Arial" w:hint="cs"/>
          <w:sz w:val="26"/>
          <w:szCs w:val="26"/>
          <w:rtl/>
          <w:lang w:bidi="ar-EG"/>
        </w:rPr>
        <w:t>ون</w:t>
      </w:r>
      <w:r w:rsidR="00CC029E" w:rsidRPr="004A276E">
        <w:rPr>
          <w:rFonts w:cs="Arial"/>
          <w:sz w:val="26"/>
          <w:szCs w:val="26"/>
          <w:rtl/>
          <w:lang w:bidi="ar-EG"/>
        </w:rPr>
        <w:t xml:space="preserve"> </w:t>
      </w:r>
      <w:r w:rsidR="00CC029E">
        <w:rPr>
          <w:rFonts w:cs="Arial" w:hint="cs"/>
          <w:sz w:val="26"/>
          <w:szCs w:val="26"/>
          <w:rtl/>
          <w:lang w:bidi="ar-EG"/>
        </w:rPr>
        <w:t>ب</w:t>
      </w:r>
      <w:r w:rsidR="00CC029E" w:rsidRPr="004A276E">
        <w:rPr>
          <w:rFonts w:cs="Arial"/>
          <w:sz w:val="26"/>
          <w:szCs w:val="26"/>
          <w:rtl/>
          <w:lang w:bidi="ar-EG"/>
        </w:rPr>
        <w:t>التعاون والتنسيق مع الجهة المختصة بشأن الاجراءات الواجب اتخاذها لتجنب أو تقليل المخاطر التي يشكلها الغذاء الذي يقدمونه أو قدموه بالفعل</w:t>
      </w:r>
      <w:r w:rsidR="000E016E">
        <w:rPr>
          <w:rFonts w:cs="Arial" w:hint="cs"/>
          <w:sz w:val="26"/>
          <w:szCs w:val="26"/>
          <w:rtl/>
          <w:lang w:bidi="ar-EG"/>
        </w:rPr>
        <w:t xml:space="preserve"> مما يشير لتوافر المرونة في التواصل من قبل الهيئة القومية لسلامة الغذاء مع المصدرين ومساعدتهم لإتمام متطلبات </w:t>
      </w:r>
      <w:r w:rsidR="000E016E">
        <w:rPr>
          <w:rFonts w:ascii="Simplified Arabic" w:hAnsi="Simplified Arabic" w:cs="Simplified Arabic" w:hint="cs"/>
          <w:sz w:val="24"/>
          <w:szCs w:val="24"/>
          <w:rtl/>
        </w:rPr>
        <w:t>تطبيق اشتراطات سلامة الغذاء</w:t>
      </w:r>
      <w:r w:rsidR="00CC029E">
        <w:rPr>
          <w:rFonts w:cs="Arial" w:hint="cs"/>
          <w:sz w:val="26"/>
          <w:szCs w:val="26"/>
          <w:rtl/>
          <w:lang w:bidi="ar-EG"/>
        </w:rPr>
        <w:t>.</w:t>
      </w:r>
    </w:p>
    <w:p w14:paraId="34D71221" w14:textId="0F12F9B6" w:rsidR="009174D0" w:rsidRPr="005B1D5B" w:rsidRDefault="005B1D5B" w:rsidP="008177F6">
      <w:pPr>
        <w:pStyle w:val="NoSpacing"/>
        <w:numPr>
          <w:ilvl w:val="0"/>
          <w:numId w:val="5"/>
        </w:numPr>
        <w:spacing w:after="120"/>
        <w:jc w:val="both"/>
        <w:outlineLvl w:val="1"/>
        <w:rPr>
          <w:rFonts w:cs="Arial"/>
          <w:sz w:val="26"/>
          <w:szCs w:val="26"/>
          <w:rtl/>
          <w:lang w:bidi="ar-EG"/>
        </w:rPr>
      </w:pPr>
      <w:r>
        <w:rPr>
          <w:rFonts w:cs="Arial" w:hint="cs"/>
          <w:sz w:val="26"/>
          <w:szCs w:val="26"/>
          <w:rtl/>
          <w:lang w:bidi="ar-EG"/>
        </w:rPr>
        <w:t xml:space="preserve">عبارة رقم (7) </w:t>
      </w:r>
      <w:r w:rsidRPr="005B1D5B">
        <w:rPr>
          <w:rFonts w:cs="Arial"/>
          <w:sz w:val="26"/>
          <w:szCs w:val="26"/>
          <w:rtl/>
          <w:lang w:bidi="ar-EG"/>
        </w:rPr>
        <w:t xml:space="preserve">يقوم مشغلي المنشآت الغذائية </w:t>
      </w:r>
      <w:r w:rsidR="00F70858">
        <w:rPr>
          <w:rFonts w:cs="Arial" w:hint="cs"/>
          <w:sz w:val="26"/>
          <w:szCs w:val="26"/>
          <w:rtl/>
          <w:lang w:bidi="ar-EG"/>
        </w:rPr>
        <w:t>استخدام مستلزمات الإنتاج المعتمدة من الهيئة.</w:t>
      </w:r>
    </w:p>
    <w:p w14:paraId="68A36F81" w14:textId="6F2A07CB" w:rsidR="009174D0" w:rsidRDefault="005B1D5B" w:rsidP="00CF5810">
      <w:pPr>
        <w:pStyle w:val="NoSpacing"/>
        <w:spacing w:after="120"/>
        <w:jc w:val="both"/>
        <w:outlineLvl w:val="1"/>
        <w:rPr>
          <w:rFonts w:ascii="Simplified Arabic" w:hAnsi="Simplified Arabic" w:cs="Simplified Arabic"/>
          <w:sz w:val="24"/>
          <w:szCs w:val="24"/>
          <w:rtl/>
          <w:lang w:bidi="ar-EG"/>
        </w:rPr>
      </w:pPr>
      <w:r>
        <w:rPr>
          <w:noProof/>
        </w:rPr>
        <w:drawing>
          <wp:inline distT="0" distB="0" distL="0" distR="0" wp14:anchorId="3A79F467" wp14:editId="33A8EA74">
            <wp:extent cx="5646420" cy="2520000"/>
            <wp:effectExtent l="0" t="0" r="11430" b="1397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CE1B66" w14:textId="77777777" w:rsidR="00091382" w:rsidRDefault="00091382"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07AC18A0" w14:textId="73724501" w:rsidR="0092655F" w:rsidRPr="00DA7547" w:rsidRDefault="00CC029E" w:rsidP="00CF5810">
      <w:pPr>
        <w:pStyle w:val="NoSpacing"/>
        <w:spacing w:after="120"/>
        <w:jc w:val="both"/>
        <w:outlineLvl w:val="1"/>
        <w:rPr>
          <w:rFonts w:ascii="Simplified Arabic" w:hAnsi="Simplified Arabic" w:cs="Simplified Arabic"/>
          <w:sz w:val="24"/>
          <w:szCs w:val="24"/>
          <w:rtl/>
        </w:rPr>
      </w:pPr>
      <w:r>
        <w:rPr>
          <w:rFonts w:ascii="Simplified Arabic" w:hAnsi="Simplified Arabic" w:cs="Simplified Arabic"/>
          <w:sz w:val="24"/>
          <w:szCs w:val="24"/>
          <w:rtl/>
        </w:rPr>
        <w:t xml:space="preserve">يظهر التحليل الإحصائي أن هناك ما يوازي </w:t>
      </w:r>
      <w:r>
        <w:rPr>
          <w:rFonts w:ascii="Simplified Arabic" w:hAnsi="Simplified Arabic" w:cs="Simplified Arabic" w:hint="cs"/>
          <w:sz w:val="24"/>
          <w:szCs w:val="24"/>
          <w:rtl/>
        </w:rPr>
        <w:t xml:space="preserve">100% من المبحوثين يرون أن </w:t>
      </w:r>
      <w:r w:rsidRPr="00F70858">
        <w:rPr>
          <w:rFonts w:ascii="Simplified Arabic" w:hAnsi="Simplified Arabic" w:cs="Simplified Arabic"/>
          <w:sz w:val="24"/>
          <w:szCs w:val="24"/>
          <w:rtl/>
        </w:rPr>
        <w:t>مشغلي المنشآت الغذائية يقوم</w:t>
      </w:r>
      <w:r w:rsidRPr="00F70858">
        <w:rPr>
          <w:rFonts w:ascii="Simplified Arabic" w:hAnsi="Simplified Arabic" w:cs="Simplified Arabic" w:hint="cs"/>
          <w:sz w:val="24"/>
          <w:szCs w:val="24"/>
          <w:rtl/>
        </w:rPr>
        <w:t xml:space="preserve">ون </w:t>
      </w:r>
      <w:r w:rsidR="00F70858" w:rsidRPr="00F70858">
        <w:rPr>
          <w:rFonts w:ascii="Simplified Arabic" w:hAnsi="Simplified Arabic" w:cs="Simplified Arabic" w:hint="cs"/>
          <w:sz w:val="24"/>
          <w:szCs w:val="24"/>
          <w:rtl/>
        </w:rPr>
        <w:t>باستخدام مستلزمات الإنتاج المعتمدة من الهيئة</w:t>
      </w:r>
      <w:r w:rsidR="00146629">
        <w:rPr>
          <w:rFonts w:ascii="Simplified Arabic" w:hAnsi="Simplified Arabic" w:cs="Simplified Arabic" w:hint="cs"/>
          <w:sz w:val="24"/>
          <w:szCs w:val="24"/>
          <w:rtl/>
        </w:rPr>
        <w:t xml:space="preserve"> وذلك يتفق مع مبدأ الهيئة الخاص بالرقابة على الغذاء من المزرعة الى المائدة فيتم اعتماد مستلزمات التشغيل أو الخامات الأولية التي بعملية التصنيع لإنتاج سلع غذائية صحية وآمنة</w:t>
      </w:r>
      <w:r w:rsidRPr="00F70858">
        <w:rPr>
          <w:rFonts w:ascii="Simplified Arabic" w:hAnsi="Simplified Arabic" w:cs="Simplified Arabic" w:hint="cs"/>
          <w:sz w:val="24"/>
          <w:szCs w:val="24"/>
          <w:rtl/>
        </w:rPr>
        <w:t>.</w:t>
      </w:r>
    </w:p>
    <w:p w14:paraId="59D2DCAA" w14:textId="1EF34FC9" w:rsidR="009174D0" w:rsidRPr="008177F6" w:rsidRDefault="001A7690" w:rsidP="00335464">
      <w:pPr>
        <w:pStyle w:val="NoSpacing"/>
        <w:numPr>
          <w:ilvl w:val="0"/>
          <w:numId w:val="5"/>
        </w:numPr>
        <w:spacing w:after="120"/>
        <w:jc w:val="both"/>
        <w:outlineLvl w:val="1"/>
        <w:rPr>
          <w:rFonts w:cs="Arial"/>
          <w:sz w:val="26"/>
          <w:szCs w:val="26"/>
          <w:rtl/>
          <w:lang w:bidi="ar-EG"/>
        </w:rPr>
      </w:pPr>
      <w:r w:rsidRPr="008177F6">
        <w:rPr>
          <w:rFonts w:cs="Arial" w:hint="cs"/>
          <w:sz w:val="26"/>
          <w:szCs w:val="26"/>
          <w:rtl/>
          <w:lang w:bidi="ar-EG"/>
        </w:rPr>
        <w:lastRenderedPageBreak/>
        <w:t xml:space="preserve">عبارة رقم (8) </w:t>
      </w:r>
      <w:r w:rsidRPr="008177F6">
        <w:rPr>
          <w:rFonts w:cs="Arial"/>
          <w:sz w:val="26"/>
          <w:szCs w:val="26"/>
          <w:rtl/>
          <w:lang w:bidi="ar-EG"/>
        </w:rPr>
        <w:t>يقوم مشغلي المنشآت الغذائية بوضع وحفظ السجلات المتعلقة بالتدابير المتخذة للسيطرة على</w:t>
      </w:r>
      <w:r w:rsidR="008177F6">
        <w:rPr>
          <w:rFonts w:cs="Arial" w:hint="cs"/>
          <w:sz w:val="26"/>
          <w:szCs w:val="26"/>
          <w:rtl/>
          <w:lang w:bidi="ar-EG"/>
        </w:rPr>
        <w:t xml:space="preserve"> </w:t>
      </w:r>
      <w:r w:rsidRPr="008177F6">
        <w:rPr>
          <w:rFonts w:cs="Arial"/>
          <w:sz w:val="26"/>
          <w:szCs w:val="26"/>
          <w:rtl/>
          <w:lang w:bidi="ar-EG"/>
        </w:rPr>
        <w:t>المخاطر بطريقة مناسبة وبما يتناسب مع طبيعة وحجم المنشأة الغذائية</w:t>
      </w:r>
    </w:p>
    <w:p w14:paraId="52F2199E" w14:textId="4D0E95C3" w:rsidR="001A7690" w:rsidRDefault="001A7690" w:rsidP="00CF5810">
      <w:pPr>
        <w:pStyle w:val="NoSpacing"/>
        <w:spacing w:after="120"/>
        <w:jc w:val="both"/>
        <w:outlineLvl w:val="1"/>
        <w:rPr>
          <w:rFonts w:ascii="Simplified Arabic" w:hAnsi="Simplified Arabic" w:cs="Simplified Arabic"/>
          <w:sz w:val="24"/>
          <w:szCs w:val="24"/>
          <w:rtl/>
        </w:rPr>
      </w:pPr>
      <w:r>
        <w:rPr>
          <w:noProof/>
        </w:rPr>
        <w:drawing>
          <wp:inline distT="0" distB="0" distL="0" distR="0" wp14:anchorId="439435ED" wp14:editId="72373848">
            <wp:extent cx="5581015" cy="2520000"/>
            <wp:effectExtent l="0" t="0" r="635" b="1397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CE6AA82" w14:textId="77777777" w:rsidR="00091382" w:rsidRDefault="00091382"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42B6604A" w14:textId="6DC154FF" w:rsidR="00CC029E" w:rsidRDefault="00CC029E" w:rsidP="00CF5810">
      <w:pPr>
        <w:pStyle w:val="NoSpacing"/>
        <w:spacing w:after="120"/>
        <w:jc w:val="both"/>
        <w:outlineLvl w:val="1"/>
        <w:rPr>
          <w:rFonts w:cs="Arial"/>
          <w:sz w:val="26"/>
          <w:szCs w:val="26"/>
          <w:rtl/>
          <w:lang w:bidi="ar-EG"/>
        </w:rPr>
      </w:pPr>
      <w:r>
        <w:rPr>
          <w:rFonts w:ascii="Simplified Arabic" w:hAnsi="Simplified Arabic" w:cs="Simplified Arabic"/>
          <w:sz w:val="24"/>
          <w:szCs w:val="24"/>
          <w:rtl/>
        </w:rPr>
        <w:t>يظهر التحليل الإحصائي أن هناك ما يوازي نسبة</w:t>
      </w:r>
      <w:r>
        <w:rPr>
          <w:rFonts w:ascii="Simplified Arabic" w:hAnsi="Simplified Arabic" w:cs="Simplified Arabic" w:hint="cs"/>
          <w:sz w:val="24"/>
          <w:szCs w:val="24"/>
          <w:rtl/>
        </w:rPr>
        <w:t xml:space="preserve"> 97% من المبحوثين يرون أن </w:t>
      </w:r>
      <w:r w:rsidRPr="001A7690">
        <w:rPr>
          <w:rFonts w:cs="Arial"/>
          <w:sz w:val="26"/>
          <w:szCs w:val="26"/>
          <w:rtl/>
          <w:lang w:bidi="ar-EG"/>
        </w:rPr>
        <w:t>مشغلي المنشآت الغذائية يقوم</w:t>
      </w:r>
      <w:r>
        <w:rPr>
          <w:rFonts w:cs="Arial" w:hint="cs"/>
          <w:sz w:val="26"/>
          <w:szCs w:val="26"/>
          <w:rtl/>
          <w:lang w:bidi="ar-EG"/>
        </w:rPr>
        <w:t>ون</w:t>
      </w:r>
      <w:r w:rsidRPr="001A7690">
        <w:rPr>
          <w:rFonts w:cs="Arial"/>
          <w:sz w:val="26"/>
          <w:szCs w:val="26"/>
          <w:rtl/>
          <w:lang w:bidi="ar-EG"/>
        </w:rPr>
        <w:t xml:space="preserve"> بوضع وحفظ السجلات المتعلقة بالتدابير المتخذة للسيطرة على</w:t>
      </w:r>
      <w:r>
        <w:rPr>
          <w:rFonts w:cs="Arial" w:hint="cs"/>
          <w:sz w:val="26"/>
          <w:szCs w:val="26"/>
          <w:rtl/>
          <w:lang w:bidi="ar-EG"/>
        </w:rPr>
        <w:t xml:space="preserve"> </w:t>
      </w:r>
      <w:r w:rsidRPr="001A7690">
        <w:rPr>
          <w:rFonts w:cs="Arial"/>
          <w:sz w:val="26"/>
          <w:szCs w:val="26"/>
          <w:rtl/>
          <w:lang w:bidi="ar-EG"/>
        </w:rPr>
        <w:t>المخاطر بطريقة مناسبة وبما يتناسب مع طبيعة وحجم المنشأة الغذائية</w:t>
      </w:r>
      <w:r w:rsidR="00D50FA0">
        <w:rPr>
          <w:rFonts w:cs="Arial" w:hint="cs"/>
          <w:sz w:val="26"/>
          <w:szCs w:val="26"/>
          <w:rtl/>
          <w:lang w:bidi="ar-EG"/>
        </w:rPr>
        <w:t xml:space="preserve"> مثل خطة تحليل المخاطر ومخطط الإنتاج حيث أنه من متطلبات </w:t>
      </w:r>
      <w:r w:rsidR="00D50FA0">
        <w:rPr>
          <w:rFonts w:ascii="Simplified Arabic" w:hAnsi="Simplified Arabic" w:cs="Simplified Arabic" w:hint="cs"/>
          <w:sz w:val="24"/>
          <w:szCs w:val="24"/>
          <w:rtl/>
        </w:rPr>
        <w:t>تطبيق اشتراطات سلامة الغذاء.</w:t>
      </w:r>
    </w:p>
    <w:p w14:paraId="1D07443D" w14:textId="6ABF4519" w:rsidR="001A7690" w:rsidRPr="00646736" w:rsidRDefault="001A7690" w:rsidP="008177F6">
      <w:pPr>
        <w:pStyle w:val="NoSpacing"/>
        <w:numPr>
          <w:ilvl w:val="0"/>
          <w:numId w:val="5"/>
        </w:numPr>
        <w:spacing w:after="120"/>
        <w:jc w:val="both"/>
        <w:outlineLvl w:val="1"/>
        <w:rPr>
          <w:rFonts w:ascii="Simplified Arabic" w:hAnsi="Simplified Arabic" w:cs="Simplified Arabic"/>
          <w:sz w:val="24"/>
          <w:szCs w:val="24"/>
          <w:rtl/>
        </w:rPr>
      </w:pPr>
      <w:r>
        <w:rPr>
          <w:rFonts w:cs="Arial" w:hint="cs"/>
          <w:sz w:val="26"/>
          <w:szCs w:val="26"/>
          <w:rtl/>
          <w:lang w:bidi="ar-EG"/>
        </w:rPr>
        <w:t xml:space="preserve">عبارة رقم (9) </w:t>
      </w:r>
      <w:r w:rsidRPr="001A7690">
        <w:rPr>
          <w:rFonts w:cs="Arial"/>
          <w:sz w:val="26"/>
          <w:szCs w:val="26"/>
          <w:rtl/>
          <w:lang w:bidi="ar-EG"/>
        </w:rPr>
        <w:t>يقوم مشغلي المنشآت الغذائية بتوفير مصدر مياه طبيعي خالي من الملوثات</w:t>
      </w:r>
      <w:r>
        <w:rPr>
          <w:noProof/>
        </w:rPr>
        <w:drawing>
          <wp:inline distT="0" distB="0" distL="0" distR="0" wp14:anchorId="57EB71C7" wp14:editId="4B7721AF">
            <wp:extent cx="5530291" cy="2520000"/>
            <wp:effectExtent l="0" t="0" r="13335" b="1397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48CDFB7" w14:textId="77777777" w:rsidR="00091382" w:rsidRDefault="00091382" w:rsidP="00CF5810">
      <w:pPr>
        <w:pStyle w:val="NoSpacing"/>
        <w:spacing w:after="120"/>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258BB325" w14:textId="14D61914" w:rsidR="00CC029E" w:rsidRDefault="00CC029E" w:rsidP="00CF5810">
      <w:pPr>
        <w:pStyle w:val="NoSpacing"/>
        <w:spacing w:after="120"/>
        <w:jc w:val="both"/>
        <w:outlineLvl w:val="1"/>
        <w:rPr>
          <w:rFonts w:cs="Arial"/>
          <w:sz w:val="26"/>
          <w:szCs w:val="26"/>
          <w:rtl/>
          <w:lang w:bidi="ar-EG"/>
        </w:rPr>
      </w:pPr>
      <w:r>
        <w:rPr>
          <w:rFonts w:ascii="Simplified Arabic" w:hAnsi="Simplified Arabic" w:cs="Simplified Arabic"/>
          <w:sz w:val="24"/>
          <w:szCs w:val="24"/>
          <w:rtl/>
        </w:rPr>
        <w:t>يظهر التحليل الإحصائي أن هناك ما يوازي نسبة</w:t>
      </w:r>
      <w:r>
        <w:rPr>
          <w:rFonts w:ascii="Simplified Arabic" w:hAnsi="Simplified Arabic" w:cs="Simplified Arabic" w:hint="cs"/>
          <w:sz w:val="24"/>
          <w:szCs w:val="24"/>
          <w:rtl/>
        </w:rPr>
        <w:t xml:space="preserve"> 99% يرون أن </w:t>
      </w:r>
      <w:r w:rsidRPr="001A7690">
        <w:rPr>
          <w:rFonts w:cs="Arial"/>
          <w:sz w:val="26"/>
          <w:szCs w:val="26"/>
          <w:rtl/>
          <w:lang w:bidi="ar-EG"/>
        </w:rPr>
        <w:t>مشغلي المنشآت الغذائية يقوم</w:t>
      </w:r>
      <w:r>
        <w:rPr>
          <w:rFonts w:cs="Arial" w:hint="cs"/>
          <w:sz w:val="26"/>
          <w:szCs w:val="26"/>
          <w:rtl/>
          <w:lang w:bidi="ar-EG"/>
        </w:rPr>
        <w:t>ون</w:t>
      </w:r>
      <w:r w:rsidRPr="001A7690">
        <w:rPr>
          <w:rFonts w:cs="Arial"/>
          <w:sz w:val="26"/>
          <w:szCs w:val="26"/>
          <w:rtl/>
          <w:lang w:bidi="ar-EG"/>
        </w:rPr>
        <w:t xml:space="preserve"> بتوفير مصدر مياه طبيعي خالي من الملوثات</w:t>
      </w:r>
      <w:r w:rsidR="00D50FA0">
        <w:rPr>
          <w:rFonts w:cs="Arial" w:hint="cs"/>
          <w:sz w:val="26"/>
          <w:szCs w:val="26"/>
          <w:rtl/>
          <w:lang w:bidi="ar-EG"/>
        </w:rPr>
        <w:t xml:space="preserve"> حيث أنه من ضمن </w:t>
      </w:r>
      <w:r w:rsidR="00D50FA0">
        <w:rPr>
          <w:rFonts w:ascii="Simplified Arabic" w:hAnsi="Simplified Arabic" w:cs="Simplified Arabic" w:hint="cs"/>
          <w:sz w:val="24"/>
          <w:szCs w:val="24"/>
          <w:rtl/>
        </w:rPr>
        <w:t>تطبيق اشتراطات سلامة الغذاء توفير مصدر مياه نظيف وآمن ويخضع لعملية سحب العينات وتحليلها والرقابة المستمرة.</w:t>
      </w:r>
    </w:p>
    <w:p w14:paraId="73F2AB0C" w14:textId="77777777" w:rsidR="0092655F" w:rsidRDefault="0092655F" w:rsidP="00CF5810">
      <w:pPr>
        <w:pStyle w:val="NoSpacing"/>
        <w:spacing w:after="120"/>
        <w:jc w:val="both"/>
        <w:outlineLvl w:val="1"/>
        <w:rPr>
          <w:rFonts w:cs="Arial"/>
          <w:sz w:val="26"/>
          <w:szCs w:val="26"/>
          <w:rtl/>
          <w:lang w:bidi="ar-EG"/>
        </w:rPr>
      </w:pPr>
    </w:p>
    <w:p w14:paraId="02785EF0" w14:textId="420F1F60" w:rsidR="00B4411B" w:rsidRDefault="00B4411B" w:rsidP="008177F6">
      <w:pPr>
        <w:pStyle w:val="NoSpacing"/>
        <w:numPr>
          <w:ilvl w:val="0"/>
          <w:numId w:val="5"/>
        </w:numPr>
        <w:spacing w:after="120"/>
        <w:jc w:val="both"/>
        <w:outlineLvl w:val="1"/>
        <w:rPr>
          <w:rFonts w:cs="Arial"/>
          <w:sz w:val="26"/>
          <w:szCs w:val="26"/>
          <w:rtl/>
          <w:lang w:bidi="ar-EG"/>
        </w:rPr>
      </w:pPr>
      <w:r>
        <w:rPr>
          <w:rFonts w:cs="Arial" w:hint="cs"/>
          <w:sz w:val="26"/>
          <w:szCs w:val="26"/>
          <w:rtl/>
          <w:lang w:bidi="ar-EG"/>
        </w:rPr>
        <w:lastRenderedPageBreak/>
        <w:t xml:space="preserve">عبارة رقم (10) </w:t>
      </w:r>
      <w:r w:rsidRPr="00B4411B">
        <w:rPr>
          <w:rFonts w:cs="Arial"/>
          <w:sz w:val="26"/>
          <w:szCs w:val="26"/>
          <w:rtl/>
          <w:lang w:bidi="ar-EG"/>
        </w:rPr>
        <w:t>يقوم مشغلي المنشآت الغذائية بتخزين المواد الخام والمنتج النهائي طبقا لاشتراطات التخزين</w:t>
      </w:r>
    </w:p>
    <w:p w14:paraId="72383EB0" w14:textId="62DDF1FF" w:rsidR="00B4411B" w:rsidRDefault="00B4411B" w:rsidP="00CF5810">
      <w:pPr>
        <w:pStyle w:val="NoSpacing"/>
        <w:spacing w:after="120"/>
        <w:jc w:val="both"/>
        <w:outlineLvl w:val="1"/>
        <w:rPr>
          <w:rFonts w:ascii="Simplified Arabic" w:hAnsi="Simplified Arabic" w:cs="Simplified Arabic"/>
          <w:sz w:val="24"/>
          <w:szCs w:val="24"/>
          <w:rtl/>
          <w:lang w:bidi="ar-EG"/>
        </w:rPr>
      </w:pPr>
      <w:r>
        <w:rPr>
          <w:noProof/>
        </w:rPr>
        <w:drawing>
          <wp:inline distT="0" distB="0" distL="0" distR="0" wp14:anchorId="7799C03D" wp14:editId="34541669">
            <wp:extent cx="5534660" cy="2519680"/>
            <wp:effectExtent l="0" t="0" r="8890" b="1397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D6D5809" w14:textId="77777777" w:rsidR="00091382" w:rsidRDefault="00091382" w:rsidP="00CF5810">
      <w:pPr>
        <w:pStyle w:val="NoSpacing"/>
        <w:spacing w:after="120"/>
        <w:ind w:left="65"/>
        <w:jc w:val="both"/>
        <w:outlineLvl w:val="1"/>
        <w:rPr>
          <w:rFonts w:ascii="Simplified Arabic" w:hAnsi="Simplified Arabic" w:cs="Simplified Arabic"/>
          <w:b/>
          <w:bCs/>
          <w:sz w:val="20"/>
          <w:szCs w:val="20"/>
          <w:rtl/>
        </w:rPr>
      </w:pPr>
      <w:r w:rsidRPr="00DC23F0">
        <w:rPr>
          <w:rFonts w:ascii="Simplified Arabic" w:hAnsi="Simplified Arabic" w:cs="Simplified Arabic" w:hint="cs"/>
          <w:b/>
          <w:bCs/>
          <w:sz w:val="20"/>
          <w:szCs w:val="20"/>
          <w:rtl/>
        </w:rPr>
        <w:t xml:space="preserve">المصدر: إعداد الباحث </w:t>
      </w:r>
    </w:p>
    <w:p w14:paraId="1451D26D" w14:textId="1736692B" w:rsidR="00B4411B" w:rsidRDefault="00710192" w:rsidP="00CF5810">
      <w:pPr>
        <w:pStyle w:val="NoSpacing"/>
        <w:spacing w:after="120"/>
        <w:ind w:left="65"/>
        <w:jc w:val="both"/>
        <w:outlineLvl w:val="1"/>
        <w:rPr>
          <w:rFonts w:ascii="Simplified Arabic" w:hAnsi="Simplified Arabic" w:cs="Simplified Arabic"/>
          <w:sz w:val="24"/>
          <w:szCs w:val="24"/>
          <w:rtl/>
        </w:rPr>
      </w:pPr>
      <w:r>
        <w:rPr>
          <w:rFonts w:ascii="Simplified Arabic" w:hAnsi="Simplified Arabic" w:cs="Simplified Arabic"/>
          <w:sz w:val="24"/>
          <w:szCs w:val="24"/>
          <w:rtl/>
        </w:rPr>
        <w:t>يظهر التحليل الإحصائي أن هناك ما يوازي نسبة</w:t>
      </w:r>
      <w:r>
        <w:rPr>
          <w:rFonts w:ascii="Simplified Arabic" w:hAnsi="Simplified Arabic" w:cs="Simplified Arabic" w:hint="cs"/>
          <w:sz w:val="24"/>
          <w:szCs w:val="24"/>
          <w:rtl/>
        </w:rPr>
        <w:t xml:space="preserve"> 99% يرون أن </w:t>
      </w:r>
      <w:r w:rsidRPr="00B4411B">
        <w:rPr>
          <w:rFonts w:cs="Arial"/>
          <w:sz w:val="26"/>
          <w:szCs w:val="26"/>
          <w:rtl/>
          <w:lang w:bidi="ar-EG"/>
        </w:rPr>
        <w:t>مشغلي المنشآت الغذائية يقوم</w:t>
      </w:r>
      <w:r>
        <w:rPr>
          <w:rFonts w:cs="Arial" w:hint="cs"/>
          <w:sz w:val="26"/>
          <w:szCs w:val="26"/>
          <w:rtl/>
          <w:lang w:bidi="ar-EG"/>
        </w:rPr>
        <w:t>ون</w:t>
      </w:r>
      <w:r w:rsidRPr="00B4411B">
        <w:rPr>
          <w:rFonts w:cs="Arial"/>
          <w:sz w:val="26"/>
          <w:szCs w:val="26"/>
          <w:rtl/>
          <w:lang w:bidi="ar-EG"/>
        </w:rPr>
        <w:t xml:space="preserve"> بتخزين المواد الخام والمنتج النهائي طبقا لاشتراطات التخزين</w:t>
      </w:r>
      <w:r w:rsidR="00D50FA0">
        <w:rPr>
          <w:rFonts w:cs="Arial" w:hint="cs"/>
          <w:sz w:val="26"/>
          <w:szCs w:val="26"/>
          <w:rtl/>
          <w:lang w:bidi="ar-EG"/>
        </w:rPr>
        <w:t xml:space="preserve"> حيث أنه من ضمن </w:t>
      </w:r>
      <w:r w:rsidR="00D50FA0">
        <w:rPr>
          <w:rFonts w:ascii="Simplified Arabic" w:hAnsi="Simplified Arabic" w:cs="Simplified Arabic" w:hint="cs"/>
          <w:sz w:val="24"/>
          <w:szCs w:val="24"/>
          <w:rtl/>
        </w:rPr>
        <w:t>تطبيق اشتراطات سلامة الغذاء مراعاة شروط التخزين الآمنة سواء من الخامات الأولية حتى المنتج النهائي.</w:t>
      </w:r>
    </w:p>
    <w:p w14:paraId="7636CC3D" w14:textId="5CC0908B" w:rsidR="00B4411B" w:rsidRDefault="00B4411B" w:rsidP="00CF5810">
      <w:pPr>
        <w:pStyle w:val="NoSpacing"/>
        <w:spacing w:after="120"/>
        <w:ind w:left="65"/>
        <w:jc w:val="both"/>
        <w:outlineLvl w:val="1"/>
        <w:rPr>
          <w:rFonts w:ascii="Simplified Arabic" w:hAnsi="Simplified Arabic" w:cs="Simplified Arabic"/>
          <w:sz w:val="24"/>
          <w:szCs w:val="24"/>
          <w:rtl/>
        </w:rPr>
      </w:pPr>
    </w:p>
    <w:p w14:paraId="627611BE" w14:textId="06D71AB4" w:rsidR="005655EF" w:rsidRDefault="005655EF" w:rsidP="00CF5810">
      <w:pPr>
        <w:pStyle w:val="NoSpacing"/>
        <w:spacing w:after="120"/>
        <w:ind w:left="65"/>
        <w:jc w:val="both"/>
        <w:outlineLvl w:val="1"/>
        <w:rPr>
          <w:rFonts w:ascii="Simplified Arabic" w:hAnsi="Simplified Arabic" w:cs="Simplified Arabic"/>
          <w:sz w:val="24"/>
          <w:szCs w:val="24"/>
          <w:rtl/>
        </w:rPr>
      </w:pPr>
    </w:p>
    <w:p w14:paraId="05281F2C" w14:textId="6F407BCD" w:rsidR="00091382" w:rsidRDefault="00091382" w:rsidP="00CF5810">
      <w:pPr>
        <w:pStyle w:val="NoSpacing"/>
        <w:spacing w:after="120"/>
        <w:ind w:left="65"/>
        <w:jc w:val="both"/>
        <w:outlineLvl w:val="1"/>
        <w:rPr>
          <w:rFonts w:ascii="Simplified Arabic" w:hAnsi="Simplified Arabic" w:cs="Simplified Arabic"/>
          <w:sz w:val="24"/>
          <w:szCs w:val="24"/>
          <w:rtl/>
        </w:rPr>
      </w:pPr>
    </w:p>
    <w:p w14:paraId="17DA56BE" w14:textId="02EF060C" w:rsidR="00091382" w:rsidRDefault="00091382" w:rsidP="00CF5810">
      <w:pPr>
        <w:pStyle w:val="NoSpacing"/>
        <w:spacing w:after="120"/>
        <w:ind w:left="65"/>
        <w:jc w:val="both"/>
        <w:outlineLvl w:val="1"/>
        <w:rPr>
          <w:rFonts w:ascii="Simplified Arabic" w:hAnsi="Simplified Arabic" w:cs="Simplified Arabic"/>
          <w:sz w:val="24"/>
          <w:szCs w:val="24"/>
          <w:rtl/>
        </w:rPr>
      </w:pPr>
    </w:p>
    <w:p w14:paraId="26C7BCBF" w14:textId="7B09A16D" w:rsidR="00091382" w:rsidRDefault="00091382" w:rsidP="00CF5810">
      <w:pPr>
        <w:pStyle w:val="NoSpacing"/>
        <w:spacing w:after="120"/>
        <w:ind w:left="65"/>
        <w:jc w:val="both"/>
        <w:outlineLvl w:val="1"/>
        <w:rPr>
          <w:rFonts w:ascii="Simplified Arabic" w:hAnsi="Simplified Arabic" w:cs="Simplified Arabic"/>
          <w:sz w:val="24"/>
          <w:szCs w:val="24"/>
          <w:rtl/>
        </w:rPr>
      </w:pPr>
    </w:p>
    <w:p w14:paraId="3B82BB46" w14:textId="720E8BD3" w:rsidR="00091382" w:rsidRDefault="00091382" w:rsidP="00CF5810">
      <w:pPr>
        <w:pStyle w:val="NoSpacing"/>
        <w:spacing w:after="120"/>
        <w:ind w:left="65"/>
        <w:jc w:val="both"/>
        <w:outlineLvl w:val="1"/>
        <w:rPr>
          <w:rFonts w:ascii="Simplified Arabic" w:hAnsi="Simplified Arabic" w:cs="Simplified Arabic"/>
          <w:sz w:val="24"/>
          <w:szCs w:val="24"/>
          <w:rtl/>
        </w:rPr>
      </w:pPr>
    </w:p>
    <w:p w14:paraId="33170966" w14:textId="1CA0354E" w:rsidR="00091382" w:rsidRDefault="00091382" w:rsidP="00CF5810">
      <w:pPr>
        <w:pStyle w:val="NoSpacing"/>
        <w:spacing w:after="120"/>
        <w:ind w:left="65"/>
        <w:jc w:val="both"/>
        <w:outlineLvl w:val="1"/>
        <w:rPr>
          <w:rFonts w:ascii="Simplified Arabic" w:hAnsi="Simplified Arabic" w:cs="Simplified Arabic"/>
          <w:sz w:val="24"/>
          <w:szCs w:val="24"/>
          <w:rtl/>
        </w:rPr>
      </w:pPr>
    </w:p>
    <w:p w14:paraId="4929C03C" w14:textId="1B4A9DE1" w:rsidR="00091382" w:rsidRDefault="00091382" w:rsidP="00CF5810">
      <w:pPr>
        <w:pStyle w:val="NoSpacing"/>
        <w:spacing w:after="120"/>
        <w:ind w:left="65"/>
        <w:jc w:val="both"/>
        <w:outlineLvl w:val="1"/>
        <w:rPr>
          <w:rFonts w:ascii="Simplified Arabic" w:hAnsi="Simplified Arabic" w:cs="Simplified Arabic"/>
          <w:sz w:val="24"/>
          <w:szCs w:val="24"/>
          <w:rtl/>
        </w:rPr>
      </w:pPr>
    </w:p>
    <w:p w14:paraId="18977591" w14:textId="3CA01C53" w:rsidR="00091382" w:rsidRDefault="00091382" w:rsidP="00CF5810">
      <w:pPr>
        <w:pStyle w:val="NoSpacing"/>
        <w:spacing w:after="120"/>
        <w:ind w:left="65"/>
        <w:jc w:val="both"/>
        <w:outlineLvl w:val="1"/>
        <w:rPr>
          <w:rFonts w:ascii="Simplified Arabic" w:hAnsi="Simplified Arabic" w:cs="Simplified Arabic"/>
          <w:sz w:val="24"/>
          <w:szCs w:val="24"/>
          <w:rtl/>
        </w:rPr>
      </w:pPr>
    </w:p>
    <w:p w14:paraId="656B7564" w14:textId="536C77F0" w:rsidR="00091382" w:rsidRDefault="00091382" w:rsidP="00CF5810">
      <w:pPr>
        <w:pStyle w:val="NoSpacing"/>
        <w:spacing w:after="120"/>
        <w:ind w:left="65"/>
        <w:jc w:val="both"/>
        <w:outlineLvl w:val="1"/>
        <w:rPr>
          <w:rFonts w:ascii="Simplified Arabic" w:hAnsi="Simplified Arabic" w:cs="Simplified Arabic"/>
          <w:sz w:val="24"/>
          <w:szCs w:val="24"/>
          <w:rtl/>
        </w:rPr>
      </w:pPr>
    </w:p>
    <w:p w14:paraId="03421A1E" w14:textId="29ACECDD" w:rsidR="00091382" w:rsidRDefault="00091382" w:rsidP="00CF5810">
      <w:pPr>
        <w:pStyle w:val="NoSpacing"/>
        <w:spacing w:after="120"/>
        <w:ind w:left="65"/>
        <w:jc w:val="both"/>
        <w:outlineLvl w:val="1"/>
        <w:rPr>
          <w:rFonts w:ascii="Simplified Arabic" w:hAnsi="Simplified Arabic" w:cs="Simplified Arabic"/>
          <w:sz w:val="24"/>
          <w:szCs w:val="24"/>
          <w:rtl/>
        </w:rPr>
      </w:pPr>
    </w:p>
    <w:p w14:paraId="6A079314" w14:textId="34F696CE" w:rsidR="00091382" w:rsidRDefault="00091382" w:rsidP="00CF5810">
      <w:pPr>
        <w:pStyle w:val="NoSpacing"/>
        <w:spacing w:after="120"/>
        <w:ind w:left="65"/>
        <w:jc w:val="both"/>
        <w:outlineLvl w:val="1"/>
        <w:rPr>
          <w:rFonts w:ascii="Simplified Arabic" w:hAnsi="Simplified Arabic" w:cs="Simplified Arabic"/>
          <w:sz w:val="24"/>
          <w:szCs w:val="24"/>
          <w:rtl/>
        </w:rPr>
      </w:pPr>
    </w:p>
    <w:p w14:paraId="73043B18" w14:textId="77777777" w:rsidR="00091382" w:rsidRDefault="00091382" w:rsidP="00CF5810">
      <w:pPr>
        <w:pStyle w:val="NoSpacing"/>
        <w:spacing w:after="120"/>
        <w:ind w:left="65"/>
        <w:jc w:val="both"/>
        <w:outlineLvl w:val="1"/>
        <w:rPr>
          <w:rFonts w:ascii="Simplified Arabic" w:hAnsi="Simplified Arabic" w:cs="Simplified Arabic"/>
          <w:sz w:val="24"/>
          <w:szCs w:val="24"/>
          <w:rtl/>
        </w:rPr>
      </w:pPr>
    </w:p>
    <w:p w14:paraId="6C1C0A73" w14:textId="3E037FC0" w:rsidR="00EA455C" w:rsidRPr="00CF5810" w:rsidRDefault="00EA455C" w:rsidP="00DA7547">
      <w:pPr>
        <w:pStyle w:val="NoSpacing"/>
        <w:spacing w:after="120"/>
        <w:jc w:val="both"/>
        <w:outlineLvl w:val="0"/>
        <w:rPr>
          <w:rFonts w:ascii="Simplified Arabic" w:hAnsi="Simplified Arabic" w:cs="Simplified Arabic"/>
          <w:b/>
          <w:bCs/>
          <w:sz w:val="32"/>
          <w:szCs w:val="32"/>
          <w:rtl/>
          <w:lang w:bidi="ar-EG"/>
        </w:rPr>
      </w:pPr>
      <w:bookmarkStart w:id="16" w:name="_Toc104047826"/>
      <w:r w:rsidRPr="00CF5810">
        <w:rPr>
          <w:rFonts w:ascii="Simplified Arabic" w:hAnsi="Simplified Arabic" w:cs="Simplified Arabic" w:hint="cs"/>
          <w:b/>
          <w:bCs/>
          <w:sz w:val="32"/>
          <w:szCs w:val="32"/>
          <w:rtl/>
          <w:lang w:bidi="ar-EG"/>
        </w:rPr>
        <w:lastRenderedPageBreak/>
        <w:t>نت</w:t>
      </w:r>
      <w:r w:rsidR="0092655F" w:rsidRPr="00CF5810">
        <w:rPr>
          <w:rFonts w:ascii="Simplified Arabic" w:hAnsi="Simplified Arabic" w:cs="Simplified Arabic" w:hint="cs"/>
          <w:b/>
          <w:bCs/>
          <w:sz w:val="32"/>
          <w:szCs w:val="32"/>
          <w:rtl/>
          <w:lang w:bidi="ar-EG"/>
        </w:rPr>
        <w:t>ـ</w:t>
      </w:r>
      <w:r w:rsidRPr="00CF5810">
        <w:rPr>
          <w:rFonts w:ascii="Simplified Arabic" w:hAnsi="Simplified Arabic" w:cs="Simplified Arabic" w:hint="cs"/>
          <w:b/>
          <w:bCs/>
          <w:sz w:val="32"/>
          <w:szCs w:val="32"/>
          <w:rtl/>
          <w:lang w:bidi="ar-EG"/>
        </w:rPr>
        <w:t>ائ</w:t>
      </w:r>
      <w:r w:rsidR="0092655F" w:rsidRPr="00CF5810">
        <w:rPr>
          <w:rFonts w:ascii="Simplified Arabic" w:hAnsi="Simplified Arabic" w:cs="Simplified Arabic" w:hint="cs"/>
          <w:b/>
          <w:bCs/>
          <w:sz w:val="32"/>
          <w:szCs w:val="32"/>
          <w:rtl/>
          <w:lang w:bidi="ar-EG"/>
        </w:rPr>
        <w:t>ـ</w:t>
      </w:r>
      <w:r w:rsidRPr="00CF5810">
        <w:rPr>
          <w:rFonts w:ascii="Simplified Arabic" w:hAnsi="Simplified Arabic" w:cs="Simplified Arabic" w:hint="cs"/>
          <w:b/>
          <w:bCs/>
          <w:sz w:val="32"/>
          <w:szCs w:val="32"/>
          <w:rtl/>
          <w:lang w:bidi="ar-EG"/>
        </w:rPr>
        <w:t>ج البح</w:t>
      </w:r>
      <w:r w:rsidR="0092655F" w:rsidRPr="00CF5810">
        <w:rPr>
          <w:rFonts w:ascii="Simplified Arabic" w:hAnsi="Simplified Arabic" w:cs="Simplified Arabic" w:hint="cs"/>
          <w:b/>
          <w:bCs/>
          <w:sz w:val="32"/>
          <w:szCs w:val="32"/>
          <w:rtl/>
          <w:lang w:bidi="ar-EG"/>
        </w:rPr>
        <w:t>ـ</w:t>
      </w:r>
      <w:r w:rsidRPr="00CF5810">
        <w:rPr>
          <w:rFonts w:ascii="Simplified Arabic" w:hAnsi="Simplified Arabic" w:cs="Simplified Arabic" w:hint="cs"/>
          <w:b/>
          <w:bCs/>
          <w:sz w:val="32"/>
          <w:szCs w:val="32"/>
          <w:rtl/>
          <w:lang w:bidi="ar-EG"/>
        </w:rPr>
        <w:t>ث</w:t>
      </w:r>
      <w:bookmarkEnd w:id="16"/>
      <w:r w:rsidRPr="00CF5810">
        <w:rPr>
          <w:rFonts w:ascii="Simplified Arabic" w:hAnsi="Simplified Arabic" w:cs="Simplified Arabic" w:hint="cs"/>
          <w:b/>
          <w:bCs/>
          <w:sz w:val="32"/>
          <w:szCs w:val="32"/>
          <w:rtl/>
          <w:lang w:bidi="ar-EG"/>
        </w:rPr>
        <w:t xml:space="preserve"> </w:t>
      </w:r>
    </w:p>
    <w:p w14:paraId="5E3C7ECF" w14:textId="0018E8EB" w:rsidR="00F51F5E" w:rsidRPr="00993E17" w:rsidRDefault="00F51F5E" w:rsidP="00CF5810">
      <w:pPr>
        <w:pStyle w:val="NoSpacing"/>
        <w:spacing w:after="120"/>
        <w:jc w:val="both"/>
        <w:rPr>
          <w:rFonts w:ascii="Simplified Arabic" w:hAnsi="Simplified Arabic" w:cs="Simplified Arabic"/>
          <w:b/>
          <w:bCs/>
          <w:sz w:val="28"/>
          <w:szCs w:val="28"/>
          <w:rtl/>
          <w:lang w:bidi="ar-EG"/>
        </w:rPr>
      </w:pPr>
      <w:r w:rsidRPr="00993E17">
        <w:rPr>
          <w:rFonts w:ascii="Simplified Arabic" w:hAnsi="Simplified Arabic" w:cs="Simplified Arabic" w:hint="cs"/>
          <w:b/>
          <w:bCs/>
          <w:sz w:val="28"/>
          <w:szCs w:val="28"/>
          <w:rtl/>
          <w:lang w:bidi="ar-EG"/>
        </w:rPr>
        <w:t>في إطار مراجعة الأدبيات التي أمكن للباحث الاطلاع عليها</w:t>
      </w:r>
      <w:r w:rsidR="000C0AA7" w:rsidRPr="00993E17">
        <w:rPr>
          <w:rFonts w:ascii="Simplified Arabic" w:hAnsi="Simplified Arabic" w:cs="Simplified Arabic" w:hint="cs"/>
          <w:b/>
          <w:bCs/>
          <w:sz w:val="28"/>
          <w:szCs w:val="28"/>
          <w:rtl/>
          <w:lang w:bidi="ar-EG"/>
        </w:rPr>
        <w:t xml:space="preserve"> </w:t>
      </w:r>
      <w:r w:rsidR="006026E3" w:rsidRPr="00993E17">
        <w:rPr>
          <w:rFonts w:ascii="Simplified Arabic" w:hAnsi="Simplified Arabic" w:cs="Simplified Arabic" w:hint="cs"/>
          <w:b/>
          <w:bCs/>
          <w:sz w:val="28"/>
          <w:szCs w:val="28"/>
          <w:rtl/>
          <w:lang w:bidi="ar-EG"/>
        </w:rPr>
        <w:t>وفي ضوء محاور الدراسة التطبيقية</w:t>
      </w:r>
      <w:r w:rsidRPr="00993E17">
        <w:rPr>
          <w:rFonts w:ascii="Simplified Arabic" w:hAnsi="Simplified Arabic" w:cs="Simplified Arabic" w:hint="cs"/>
          <w:b/>
          <w:bCs/>
          <w:sz w:val="28"/>
          <w:szCs w:val="28"/>
          <w:rtl/>
          <w:lang w:bidi="ar-EG"/>
        </w:rPr>
        <w:t xml:space="preserve"> خلال فترة إعداد هذه الدراسة يمكن استنتاج الآتي:</w:t>
      </w:r>
    </w:p>
    <w:p w14:paraId="56AC3791" w14:textId="1AD09D31" w:rsidR="00830ACC" w:rsidRPr="00993E17" w:rsidRDefault="00830ACC" w:rsidP="00CF5810">
      <w:pPr>
        <w:pStyle w:val="NoSpacing"/>
        <w:spacing w:after="120"/>
        <w:jc w:val="both"/>
        <w:rPr>
          <w:rFonts w:ascii="Simplified Arabic" w:hAnsi="Simplified Arabic" w:cs="Simplified Arabic"/>
          <w:b/>
          <w:bCs/>
          <w:sz w:val="24"/>
          <w:szCs w:val="24"/>
          <w:rtl/>
          <w:lang w:bidi="ar-EG"/>
        </w:rPr>
      </w:pPr>
      <w:r w:rsidRPr="00993E17">
        <w:rPr>
          <w:rFonts w:ascii="Simplified Arabic" w:hAnsi="Simplified Arabic" w:cs="Simplified Arabic" w:hint="cs"/>
          <w:b/>
          <w:bCs/>
          <w:sz w:val="24"/>
          <w:szCs w:val="24"/>
          <w:rtl/>
          <w:lang w:bidi="ar-EG"/>
        </w:rPr>
        <w:t>أولا</w:t>
      </w:r>
      <w:r w:rsidR="00993E17">
        <w:rPr>
          <w:rFonts w:ascii="Simplified Arabic" w:hAnsi="Simplified Arabic" w:cs="Simplified Arabic" w:hint="cs"/>
          <w:b/>
          <w:bCs/>
          <w:sz w:val="24"/>
          <w:szCs w:val="24"/>
          <w:rtl/>
          <w:lang w:bidi="ar-EG"/>
        </w:rPr>
        <w:t>ً:</w:t>
      </w:r>
      <w:r w:rsidRPr="00993E17">
        <w:rPr>
          <w:rFonts w:ascii="Simplified Arabic" w:hAnsi="Simplified Arabic" w:cs="Simplified Arabic" w:hint="cs"/>
          <w:b/>
          <w:bCs/>
          <w:sz w:val="24"/>
          <w:szCs w:val="24"/>
          <w:rtl/>
          <w:lang w:bidi="ar-EG"/>
        </w:rPr>
        <w:t xml:space="preserve"> نتائج الدراسة النظرية:</w:t>
      </w:r>
    </w:p>
    <w:p w14:paraId="2CFADC56" w14:textId="77777777" w:rsidR="00552613" w:rsidRPr="00CF5810" w:rsidRDefault="00E642D9" w:rsidP="00611AE0">
      <w:pPr>
        <w:pStyle w:val="NoSpacing"/>
        <w:numPr>
          <w:ilvl w:val="0"/>
          <w:numId w:val="22"/>
        </w:numPr>
        <w:spacing w:after="120"/>
        <w:ind w:left="349" w:hanging="284"/>
        <w:jc w:val="both"/>
        <w:rPr>
          <w:rFonts w:ascii="Simplified Arabic" w:hAnsi="Simplified Arabic" w:cs="Simplified Arabic"/>
          <w:sz w:val="24"/>
          <w:szCs w:val="24"/>
          <w:lang w:bidi="ar-EG"/>
        </w:rPr>
      </w:pPr>
      <w:r w:rsidRPr="00CF5810">
        <w:rPr>
          <w:rFonts w:ascii="Simplified Arabic" w:hAnsi="Simplified Arabic" w:cs="Simplified Arabic"/>
          <w:sz w:val="24"/>
          <w:szCs w:val="24"/>
          <w:rtl/>
          <w:lang w:bidi="ar-EG"/>
        </w:rPr>
        <w:t xml:space="preserve">إن الأمراض التي تنقلها الأغذية مشكلة عالمية النطاق وهامة للغاية، سواء من حيث ما تتسبب فيه من معاناة بشرية وما يرافقها من تكاليف اقتصادية. </w:t>
      </w:r>
    </w:p>
    <w:p w14:paraId="16E4327D" w14:textId="6AFCBF06" w:rsidR="00552613" w:rsidRPr="00CF5810" w:rsidRDefault="006026E3" w:rsidP="00611AE0">
      <w:pPr>
        <w:pStyle w:val="NoSpacing"/>
        <w:numPr>
          <w:ilvl w:val="0"/>
          <w:numId w:val="22"/>
        </w:numPr>
        <w:spacing w:after="120"/>
        <w:ind w:left="349" w:hanging="284"/>
        <w:jc w:val="both"/>
        <w:rPr>
          <w:rFonts w:ascii="Simplified Arabic" w:hAnsi="Simplified Arabic" w:cs="Simplified Arabic"/>
          <w:sz w:val="24"/>
          <w:szCs w:val="24"/>
          <w:lang w:bidi="ar-EG"/>
        </w:rPr>
      </w:pPr>
      <w:r w:rsidRPr="00CF5810">
        <w:rPr>
          <w:rFonts w:ascii="Simplified Arabic" w:hAnsi="Simplified Arabic" w:cs="Simplified Arabic"/>
          <w:sz w:val="24"/>
          <w:szCs w:val="24"/>
          <w:rtl/>
          <w:lang w:bidi="ar-EG"/>
        </w:rPr>
        <w:t>ترتبط ع</w:t>
      </w:r>
      <w:r w:rsidR="009725F3" w:rsidRPr="00CF5810">
        <w:rPr>
          <w:rFonts w:ascii="Simplified Arabic" w:hAnsi="Simplified Arabic" w:cs="Simplified Arabic"/>
          <w:sz w:val="24"/>
          <w:szCs w:val="24"/>
          <w:rtl/>
          <w:lang w:bidi="ar-EG"/>
        </w:rPr>
        <w:t xml:space="preserve">لاقة الأمن الغذائي بشكل كبير </w:t>
      </w:r>
      <w:r w:rsidR="009725F3" w:rsidRPr="00CF5810">
        <w:rPr>
          <w:rFonts w:ascii="Simplified Arabic" w:hAnsi="Simplified Arabic" w:cs="Simplified Arabic" w:hint="cs"/>
          <w:sz w:val="24"/>
          <w:szCs w:val="24"/>
          <w:rtl/>
          <w:lang w:bidi="ar-EG"/>
        </w:rPr>
        <w:t>ب</w:t>
      </w:r>
      <w:r w:rsidRPr="00CF5810">
        <w:rPr>
          <w:rFonts w:ascii="Simplified Arabic" w:hAnsi="Simplified Arabic" w:cs="Simplified Arabic"/>
          <w:sz w:val="24"/>
          <w:szCs w:val="24"/>
          <w:rtl/>
          <w:lang w:bidi="ar-EG"/>
        </w:rPr>
        <w:t>الاقتصاد</w:t>
      </w:r>
      <w:r w:rsidRPr="00CF5810">
        <w:rPr>
          <w:rFonts w:ascii="Simplified Arabic" w:hAnsi="Simplified Arabic" w:cs="Simplified Arabic" w:hint="cs"/>
          <w:sz w:val="24"/>
          <w:szCs w:val="24"/>
          <w:rtl/>
          <w:lang w:bidi="ar-EG"/>
        </w:rPr>
        <w:t xml:space="preserve"> ف</w:t>
      </w:r>
      <w:r w:rsidRPr="00CF5810">
        <w:rPr>
          <w:rFonts w:ascii="Simplified Arabic" w:hAnsi="Simplified Arabic" w:cs="Simplified Arabic"/>
          <w:sz w:val="24"/>
          <w:szCs w:val="24"/>
          <w:rtl/>
          <w:lang w:bidi="ar-EG"/>
        </w:rPr>
        <w:t xml:space="preserve">عند انخفاض الدخل الناتج من نقص رأس المال الاقتصادي البشري والمادي والاجتماعي والطبيعي </w:t>
      </w:r>
      <w:r w:rsidRPr="00CF5810">
        <w:rPr>
          <w:rFonts w:ascii="Simplified Arabic" w:hAnsi="Simplified Arabic" w:cs="Simplified Arabic" w:hint="cs"/>
          <w:sz w:val="24"/>
          <w:szCs w:val="24"/>
          <w:rtl/>
          <w:lang w:bidi="ar-EG"/>
        </w:rPr>
        <w:t>و</w:t>
      </w:r>
      <w:r w:rsidRPr="00CF5810">
        <w:rPr>
          <w:rFonts w:ascii="Simplified Arabic" w:hAnsi="Simplified Arabic" w:cs="Simplified Arabic"/>
          <w:sz w:val="24"/>
          <w:szCs w:val="24"/>
          <w:rtl/>
          <w:lang w:bidi="ar-EG"/>
        </w:rPr>
        <w:t>بالتالي؛ يتحدد النقص في الأمن الغذائي للأسر المعيشية وبيئات المعيشة الصحية</w:t>
      </w:r>
      <w:r w:rsidRPr="00CF5810">
        <w:rPr>
          <w:rFonts w:ascii="Simplified Arabic" w:hAnsi="Simplified Arabic" w:cs="Simplified Arabic"/>
          <w:sz w:val="24"/>
          <w:szCs w:val="24"/>
          <w:lang w:bidi="ar-EG"/>
        </w:rPr>
        <w:t xml:space="preserve">. </w:t>
      </w:r>
    </w:p>
    <w:p w14:paraId="609BCC69" w14:textId="1D4E37CD" w:rsidR="00552613" w:rsidRPr="00CF5810" w:rsidRDefault="00E642D9" w:rsidP="00611AE0">
      <w:pPr>
        <w:pStyle w:val="NoSpacing"/>
        <w:numPr>
          <w:ilvl w:val="0"/>
          <w:numId w:val="22"/>
        </w:numPr>
        <w:spacing w:after="120"/>
        <w:ind w:left="349" w:hanging="284"/>
        <w:jc w:val="both"/>
        <w:rPr>
          <w:rFonts w:ascii="Simplified Arabic" w:hAnsi="Simplified Arabic" w:cs="Simplified Arabic"/>
          <w:sz w:val="24"/>
          <w:szCs w:val="24"/>
          <w:lang w:bidi="ar-EG"/>
        </w:rPr>
      </w:pPr>
      <w:r w:rsidRPr="00CF5810">
        <w:rPr>
          <w:rFonts w:ascii="Simplified Arabic" w:hAnsi="Simplified Arabic" w:cs="Simplified Arabic" w:hint="cs"/>
          <w:sz w:val="24"/>
          <w:szCs w:val="24"/>
          <w:rtl/>
          <w:lang w:bidi="ar-EG"/>
        </w:rPr>
        <w:t>ارتباط ازمة الغذاء وارتفاع أسعاره العالمية بالارتفاع في أس</w:t>
      </w:r>
      <w:r w:rsidR="00A97EDC" w:rsidRPr="00CF5810">
        <w:rPr>
          <w:rFonts w:ascii="Simplified Arabic" w:hAnsi="Simplified Arabic" w:cs="Simplified Arabic" w:hint="cs"/>
          <w:sz w:val="24"/>
          <w:szCs w:val="24"/>
          <w:rtl/>
          <w:lang w:bidi="ar-EG"/>
        </w:rPr>
        <w:t>عار النفط وموارد الطاقة مع سيطرة</w:t>
      </w:r>
      <w:r w:rsidRPr="00CF5810">
        <w:rPr>
          <w:rFonts w:ascii="Simplified Arabic" w:hAnsi="Simplified Arabic" w:cs="Simplified Arabic" w:hint="cs"/>
          <w:sz w:val="24"/>
          <w:szCs w:val="24"/>
          <w:rtl/>
          <w:lang w:bidi="ar-EG"/>
        </w:rPr>
        <w:t xml:space="preserve"> بعض مراكز الإنتاج الزراعي ومما يعظم من حجم المشكلة عالميا هو اللجوء الى انتاج الوقود الحيوي فور ارتفاع أسعار النفط وذلك يؤدي الى عجز كبير في المعروض عالميا من السلع الغذائية إذا فإننا محاصرون محليا وعالميا في فجوة غذائية طاحنة أدت الى أهمية دراسة إمكانية الاكتفاء الذاتي من بعض المحاصيل الزراعية الهامة وخاصة القمح والذرة وذلك ضمانا لعدم ارتفاع سعر رغيف الخبز.</w:t>
      </w:r>
      <w:r w:rsidR="00552613" w:rsidRPr="00CF5810">
        <w:rPr>
          <w:rFonts w:ascii="Simplified Arabic" w:hAnsi="Simplified Arabic" w:cs="Simplified Arabic" w:hint="cs"/>
          <w:sz w:val="24"/>
          <w:szCs w:val="24"/>
          <w:rtl/>
          <w:lang w:bidi="ar-EG"/>
        </w:rPr>
        <w:t xml:space="preserve"> </w:t>
      </w:r>
    </w:p>
    <w:p w14:paraId="55027CB9" w14:textId="4A9210D0" w:rsidR="00552613" w:rsidRPr="00CF5810" w:rsidRDefault="00552613" w:rsidP="00611AE0">
      <w:pPr>
        <w:pStyle w:val="NoSpacing"/>
        <w:numPr>
          <w:ilvl w:val="0"/>
          <w:numId w:val="22"/>
        </w:numPr>
        <w:spacing w:after="120"/>
        <w:ind w:left="349" w:hanging="284"/>
        <w:jc w:val="both"/>
        <w:rPr>
          <w:rFonts w:ascii="Simplified Arabic" w:hAnsi="Simplified Arabic" w:cs="Simplified Arabic"/>
          <w:sz w:val="24"/>
          <w:szCs w:val="24"/>
          <w:rtl/>
          <w:lang w:bidi="ar-EG"/>
        </w:rPr>
      </w:pPr>
      <w:r w:rsidRPr="00CF5810">
        <w:rPr>
          <w:rFonts w:ascii="Simplified Arabic" w:hAnsi="Simplified Arabic" w:cs="Simplified Arabic"/>
          <w:sz w:val="24"/>
          <w:szCs w:val="24"/>
          <w:rtl/>
          <w:lang w:bidi="ar-EG"/>
        </w:rPr>
        <w:t>حجم صادرات الصناعات الغذائية المصرية في عام 2020 حوالي 3.5 مليار دولار وهي نفس قيمة صادرات عام 2019، وتمثل صادرات الصناعات الغذائية نسبة 13% من إجمالي الصادرات المصرية غير البترولية وتحتل المركز الثالث في قائمة أهم القطاعات التصديرية المصرية خلال عام 2020، كما تربعت الصادرات إلى الدول العربية قائمة أهم المجموعات الدولية المستوردة للأغذية المصنعة المصرية بقيمة 1865 مليون دولار تمثل 54% من إجمالي الصادرات الغذائية ف</w:t>
      </w:r>
      <w:r w:rsidRPr="00CF5810">
        <w:rPr>
          <w:rFonts w:ascii="Simplified Arabic" w:hAnsi="Simplified Arabic" w:cs="Simplified Arabic" w:hint="cs"/>
          <w:sz w:val="24"/>
          <w:szCs w:val="24"/>
          <w:rtl/>
          <w:lang w:bidi="ar-EG"/>
        </w:rPr>
        <w:t>ي</w:t>
      </w:r>
      <w:r w:rsidRPr="00CF5810">
        <w:rPr>
          <w:rFonts w:ascii="Simplified Arabic" w:hAnsi="Simplified Arabic" w:cs="Simplified Arabic"/>
          <w:sz w:val="24"/>
          <w:szCs w:val="24"/>
          <w:rtl/>
          <w:lang w:bidi="ar-EG"/>
        </w:rPr>
        <w:t xml:space="preserve"> 2020.</w:t>
      </w:r>
    </w:p>
    <w:p w14:paraId="5B77AAA9" w14:textId="6BF77AF7" w:rsidR="00552613" w:rsidRPr="00CF5810" w:rsidRDefault="00552613" w:rsidP="00611AE0">
      <w:pPr>
        <w:pStyle w:val="NoSpacing"/>
        <w:numPr>
          <w:ilvl w:val="0"/>
          <w:numId w:val="22"/>
        </w:numPr>
        <w:spacing w:after="120"/>
        <w:ind w:left="349" w:hanging="284"/>
        <w:jc w:val="both"/>
        <w:rPr>
          <w:rFonts w:ascii="Simplified Arabic" w:hAnsi="Simplified Arabic" w:cs="Simplified Arabic"/>
          <w:sz w:val="24"/>
          <w:szCs w:val="24"/>
          <w:rtl/>
          <w:lang w:bidi="ar-EG"/>
        </w:rPr>
      </w:pPr>
      <w:r w:rsidRPr="00CF5810">
        <w:rPr>
          <w:rFonts w:ascii="Simplified Arabic" w:hAnsi="Simplified Arabic" w:cs="Simplified Arabic"/>
          <w:sz w:val="24"/>
          <w:szCs w:val="24"/>
          <w:rtl/>
          <w:lang w:bidi="ar-EG"/>
        </w:rPr>
        <w:t>زيادة حجم صادرات القطاع بنسبة 8% خلال الربع الأول من 2021، مقارنة بنفس الفترة من العام الماضي، كما بلغ حجم الصادرات خلال الربع الأول من عام 2021 حوالي 977 مليون دولار خلال الثلاثة شهور الأولى من العام الجاري، مقابل 980 مليون دولار في نفس الفترة من عام 2020، وبلغت صادرات شهر يناير 2021 حوالي 293 مليون دولار خلال الربع الأول من عام 2021 محققة نسبة نمو قدرها 2% مقارنة بنفس الفترة من عام 2020، كما بلغت صادرات شهر فبراير حوالي 344 مليون دولار بنسبة نمو بلغت 17%، كما بلغت صادرات شهر مارس 2021 حوالي 340 مليون دولار بنسبة نمو قدرها 4% مقارنة بصا</w:t>
      </w:r>
      <w:r w:rsidR="00A97EDC" w:rsidRPr="00CF5810">
        <w:rPr>
          <w:rFonts w:ascii="Simplified Arabic" w:hAnsi="Simplified Arabic" w:cs="Simplified Arabic"/>
          <w:sz w:val="24"/>
          <w:szCs w:val="24"/>
          <w:rtl/>
          <w:lang w:bidi="ar-EG"/>
        </w:rPr>
        <w:t>درات نفس الفترة من عام 2020.</w:t>
      </w:r>
      <w:r w:rsidR="00A97EDC" w:rsidRPr="00CF5810">
        <w:rPr>
          <w:rFonts w:ascii="Simplified Arabic" w:hAnsi="Simplified Arabic" w:cs="Simplified Arabic" w:hint="cs"/>
          <w:sz w:val="24"/>
          <w:szCs w:val="24"/>
          <w:rtl/>
          <w:lang w:bidi="ar-EG"/>
        </w:rPr>
        <w:t xml:space="preserve"> </w:t>
      </w:r>
    </w:p>
    <w:p w14:paraId="3117BD91" w14:textId="4921D560" w:rsidR="00E642D9" w:rsidRPr="00CF5810" w:rsidRDefault="00552613" w:rsidP="00611AE0">
      <w:pPr>
        <w:pStyle w:val="NoSpacing"/>
        <w:numPr>
          <w:ilvl w:val="0"/>
          <w:numId w:val="22"/>
        </w:numPr>
        <w:spacing w:after="120"/>
        <w:ind w:left="349" w:hanging="284"/>
        <w:jc w:val="both"/>
        <w:rPr>
          <w:rFonts w:ascii="Simplified Arabic" w:hAnsi="Simplified Arabic" w:cs="Simplified Arabic"/>
          <w:sz w:val="24"/>
          <w:szCs w:val="24"/>
          <w:lang w:bidi="ar-EG"/>
        </w:rPr>
      </w:pPr>
      <w:r w:rsidRPr="00CF5810">
        <w:rPr>
          <w:rFonts w:ascii="Simplified Arabic" w:hAnsi="Simplified Arabic" w:cs="Simplified Arabic"/>
          <w:sz w:val="24"/>
          <w:szCs w:val="24"/>
          <w:rtl/>
          <w:lang w:bidi="ar-EG"/>
        </w:rPr>
        <w:t>حافظت الصادرات المصرية</w:t>
      </w:r>
      <w:r w:rsidRPr="00CF5810">
        <w:rPr>
          <w:rFonts w:ascii="Simplified Arabic" w:hAnsi="Simplified Arabic" w:cs="Simplified Arabic" w:hint="cs"/>
          <w:sz w:val="24"/>
          <w:szCs w:val="24"/>
          <w:rtl/>
          <w:lang w:bidi="ar-EG"/>
        </w:rPr>
        <w:t xml:space="preserve"> </w:t>
      </w:r>
      <w:r w:rsidRPr="00CF5810">
        <w:rPr>
          <w:rFonts w:ascii="Simplified Arabic" w:hAnsi="Simplified Arabic" w:cs="Simplified Arabic"/>
          <w:sz w:val="24"/>
          <w:szCs w:val="24"/>
          <w:rtl/>
          <w:lang w:bidi="ar-EG"/>
        </w:rPr>
        <w:t>الغذائية في عام ٢٠٢٠ علي</w:t>
      </w:r>
      <w:r w:rsidRPr="00CF5810">
        <w:rPr>
          <w:rFonts w:ascii="Simplified Arabic" w:hAnsi="Simplified Arabic" w:cs="Simplified Arabic" w:hint="cs"/>
          <w:sz w:val="24"/>
          <w:szCs w:val="24"/>
          <w:rtl/>
          <w:lang w:bidi="ar-EG"/>
        </w:rPr>
        <w:t xml:space="preserve"> </w:t>
      </w:r>
      <w:r w:rsidRPr="00CF5810">
        <w:rPr>
          <w:rFonts w:ascii="Simplified Arabic" w:hAnsi="Simplified Arabic" w:cs="Simplified Arabic"/>
          <w:sz w:val="24"/>
          <w:szCs w:val="24"/>
          <w:rtl/>
          <w:lang w:bidi="ar-EG"/>
        </w:rPr>
        <w:t>نفس مستوي الاداء في قيم</w:t>
      </w:r>
      <w:r w:rsidRPr="00CF5810">
        <w:rPr>
          <w:rFonts w:ascii="Simplified Arabic" w:hAnsi="Simplified Arabic" w:cs="Simplified Arabic" w:hint="cs"/>
          <w:sz w:val="24"/>
          <w:szCs w:val="24"/>
          <w:rtl/>
          <w:lang w:bidi="ar-EG"/>
        </w:rPr>
        <w:t xml:space="preserve"> </w:t>
      </w:r>
      <w:r w:rsidRPr="00CF5810">
        <w:rPr>
          <w:rFonts w:ascii="Simplified Arabic" w:hAnsi="Simplified Arabic" w:cs="Simplified Arabic"/>
          <w:sz w:val="24"/>
          <w:szCs w:val="24"/>
          <w:rtl/>
          <w:lang w:bidi="ar-EG"/>
        </w:rPr>
        <w:t>الصادرات المحققة في عام</w:t>
      </w:r>
      <w:r w:rsidRPr="00CF5810">
        <w:rPr>
          <w:rFonts w:ascii="Simplified Arabic" w:hAnsi="Simplified Arabic" w:cs="Simplified Arabic" w:hint="cs"/>
          <w:sz w:val="24"/>
          <w:szCs w:val="24"/>
          <w:rtl/>
          <w:lang w:bidi="ar-EG"/>
        </w:rPr>
        <w:t xml:space="preserve"> </w:t>
      </w:r>
      <w:r w:rsidRPr="00CF5810">
        <w:rPr>
          <w:rFonts w:ascii="Simplified Arabic" w:hAnsi="Simplified Arabic" w:cs="Simplified Arabic"/>
          <w:sz w:val="24"/>
          <w:szCs w:val="24"/>
          <w:rtl/>
          <w:lang w:bidi="ar-EG"/>
        </w:rPr>
        <w:t>٢٠١٩ برغم الظروف الاستثنائية</w:t>
      </w:r>
      <w:r w:rsidRPr="00CF5810">
        <w:rPr>
          <w:rFonts w:ascii="Simplified Arabic" w:hAnsi="Simplified Arabic" w:cs="Simplified Arabic" w:hint="cs"/>
          <w:sz w:val="24"/>
          <w:szCs w:val="24"/>
          <w:rtl/>
          <w:lang w:bidi="ar-EG"/>
        </w:rPr>
        <w:t xml:space="preserve"> </w:t>
      </w:r>
      <w:r w:rsidRPr="00CF5810">
        <w:rPr>
          <w:rFonts w:ascii="Simplified Arabic" w:hAnsi="Simplified Arabic" w:cs="Simplified Arabic"/>
          <w:sz w:val="24"/>
          <w:szCs w:val="24"/>
          <w:rtl/>
          <w:lang w:bidi="ar-EG"/>
        </w:rPr>
        <w:t>التي مر بها العالم</w:t>
      </w:r>
      <w:r w:rsidRPr="00CF5810">
        <w:rPr>
          <w:rFonts w:ascii="Simplified Arabic" w:hAnsi="Simplified Arabic" w:cs="Simplified Arabic" w:hint="cs"/>
          <w:sz w:val="24"/>
          <w:szCs w:val="24"/>
          <w:rtl/>
          <w:lang w:bidi="ar-EG"/>
        </w:rPr>
        <w:t xml:space="preserve"> ولكن ظهر الانخفاض في نسبة الصادرات خلال شهور السنة خاصة شهور مارس وابريل ومايو ويوليو واكتوبر ونوفمبر وديسمبر.</w:t>
      </w:r>
    </w:p>
    <w:p w14:paraId="3F86DC63" w14:textId="4014279A" w:rsidR="009725F3" w:rsidRPr="00CF5810" w:rsidRDefault="009725F3" w:rsidP="00611AE0">
      <w:pPr>
        <w:pStyle w:val="NoSpacing"/>
        <w:numPr>
          <w:ilvl w:val="0"/>
          <w:numId w:val="22"/>
        </w:numPr>
        <w:spacing w:after="120"/>
        <w:ind w:left="349" w:hanging="284"/>
        <w:jc w:val="both"/>
        <w:rPr>
          <w:rFonts w:ascii="Simplified Arabic" w:hAnsi="Simplified Arabic" w:cs="Simplified Arabic"/>
          <w:sz w:val="24"/>
          <w:szCs w:val="24"/>
          <w:lang w:bidi="ar-EG"/>
        </w:rPr>
      </w:pPr>
      <w:r w:rsidRPr="00CF5810">
        <w:rPr>
          <w:rFonts w:ascii="Simplified Arabic" w:hAnsi="Simplified Arabic" w:cs="Simplified Arabic" w:hint="cs"/>
          <w:sz w:val="24"/>
          <w:szCs w:val="24"/>
          <w:rtl/>
          <w:lang w:bidi="ar-EG"/>
        </w:rPr>
        <w:t>اهم صادرا</w:t>
      </w:r>
      <w:r w:rsidR="009031DD" w:rsidRPr="00CF5810">
        <w:rPr>
          <w:rFonts w:ascii="Simplified Arabic" w:hAnsi="Simplified Arabic" w:cs="Simplified Arabic" w:hint="cs"/>
          <w:sz w:val="24"/>
          <w:szCs w:val="24"/>
          <w:rtl/>
          <w:lang w:bidi="ar-EG"/>
        </w:rPr>
        <w:t>ت الفاكهة في الأسواق العالمية</w:t>
      </w:r>
      <w:r w:rsidRPr="00CF5810">
        <w:rPr>
          <w:rFonts w:ascii="Simplified Arabic" w:hAnsi="Simplified Arabic" w:cs="Simplified Arabic" w:hint="cs"/>
          <w:sz w:val="24"/>
          <w:szCs w:val="24"/>
          <w:rtl/>
          <w:lang w:bidi="ar-EG"/>
        </w:rPr>
        <w:t xml:space="preserve"> السوق الروسي</w:t>
      </w:r>
      <w:r w:rsidR="009031DD" w:rsidRPr="00CF5810">
        <w:rPr>
          <w:rFonts w:ascii="Simplified Arabic" w:hAnsi="Simplified Arabic" w:cs="Simplified Arabic" w:hint="cs"/>
          <w:sz w:val="24"/>
          <w:szCs w:val="24"/>
          <w:rtl/>
          <w:lang w:bidi="ar-EG"/>
        </w:rPr>
        <w:t xml:space="preserve"> حيث يعتبر من</w:t>
      </w:r>
      <w:r w:rsidRPr="00CF5810">
        <w:rPr>
          <w:rFonts w:ascii="Simplified Arabic" w:hAnsi="Simplified Arabic" w:cs="Simplified Arabic" w:hint="cs"/>
          <w:sz w:val="24"/>
          <w:szCs w:val="24"/>
          <w:rtl/>
          <w:lang w:bidi="ar-EG"/>
        </w:rPr>
        <w:t xml:space="preserve"> أهم الأسواق المستوردة للموالح المصرية بينما سوق المملكة المتحدة من أهم الأسواق المستوردة للعنب المصري لمتوسط الفترة 2011 الى 2018، وفي مجال </w:t>
      </w:r>
      <w:r w:rsidRPr="00CF5810">
        <w:rPr>
          <w:rFonts w:ascii="Simplified Arabic" w:hAnsi="Simplified Arabic" w:cs="Simplified Arabic" w:hint="cs"/>
          <w:sz w:val="24"/>
          <w:szCs w:val="24"/>
          <w:rtl/>
          <w:lang w:bidi="ar-EG"/>
        </w:rPr>
        <w:lastRenderedPageBreak/>
        <w:t>التقدير الاحصائي لمحددات الطلب الفردي على أهم صادرات الخضر في الأسواق العالمية تبين أن السوق الروسي والسعودي أهم الأسواق المستوردة للبطاطس والبصل المصري على الترتيب</w:t>
      </w:r>
      <w:r w:rsidR="009031DD" w:rsidRPr="00CF5810">
        <w:rPr>
          <w:rFonts w:ascii="Simplified Arabic" w:hAnsi="Simplified Arabic" w:cs="Simplified Arabic" w:hint="cs"/>
          <w:sz w:val="24"/>
          <w:szCs w:val="24"/>
          <w:rtl/>
          <w:lang w:bidi="ar-EG"/>
        </w:rPr>
        <w:t>.</w:t>
      </w:r>
      <w:r w:rsidRPr="00CF5810">
        <w:rPr>
          <w:rFonts w:ascii="Simplified Arabic" w:hAnsi="Simplified Arabic" w:cs="Simplified Arabic" w:hint="cs"/>
          <w:sz w:val="24"/>
          <w:szCs w:val="24"/>
          <w:rtl/>
          <w:lang w:bidi="ar-EG"/>
        </w:rPr>
        <w:t xml:space="preserve"> </w:t>
      </w:r>
    </w:p>
    <w:p w14:paraId="33C1A878" w14:textId="5FC9D0D0" w:rsidR="009725F3" w:rsidRPr="00CF5810" w:rsidRDefault="009725F3" w:rsidP="00611AE0">
      <w:pPr>
        <w:pStyle w:val="NoSpacing"/>
        <w:numPr>
          <w:ilvl w:val="0"/>
          <w:numId w:val="22"/>
        </w:numPr>
        <w:spacing w:after="120"/>
        <w:ind w:left="349" w:hanging="284"/>
        <w:jc w:val="both"/>
        <w:rPr>
          <w:rFonts w:ascii="Simplified Arabic" w:hAnsi="Simplified Arabic" w:cs="Simplified Arabic"/>
          <w:sz w:val="24"/>
          <w:szCs w:val="24"/>
          <w:lang w:bidi="ar-EG"/>
        </w:rPr>
      </w:pPr>
      <w:r w:rsidRPr="00CF5810">
        <w:rPr>
          <w:rFonts w:ascii="Simplified Arabic" w:hAnsi="Simplified Arabic" w:cs="Simplified Arabic" w:hint="cs"/>
          <w:sz w:val="24"/>
          <w:szCs w:val="24"/>
          <w:rtl/>
          <w:lang w:bidi="ar-EG"/>
        </w:rPr>
        <w:t>أهم صادرات الصناعات الغذائية في الأسواق العالمية تبين أن السوق الأمريكي والسعودي من أهم الأسواق المستوردة</w:t>
      </w:r>
      <w:r w:rsidR="009031DD" w:rsidRPr="00CF5810">
        <w:rPr>
          <w:rFonts w:ascii="Simplified Arabic" w:hAnsi="Simplified Arabic" w:cs="Simplified Arabic" w:hint="cs"/>
          <w:sz w:val="24"/>
          <w:szCs w:val="24"/>
          <w:rtl/>
          <w:lang w:bidi="ar-EG"/>
        </w:rPr>
        <w:t xml:space="preserve"> للعصائر ومركزات الفاكهة والجبن.</w:t>
      </w:r>
    </w:p>
    <w:p w14:paraId="5C5CADFA" w14:textId="666750DB" w:rsidR="00830ACC" w:rsidRPr="00611AE0" w:rsidRDefault="00830ACC" w:rsidP="00CF5810">
      <w:pPr>
        <w:pStyle w:val="NoSpacing"/>
        <w:spacing w:after="120"/>
        <w:jc w:val="both"/>
        <w:rPr>
          <w:rFonts w:ascii="Simplified Arabic" w:hAnsi="Simplified Arabic" w:cs="Simplified Arabic"/>
          <w:b/>
          <w:bCs/>
          <w:sz w:val="24"/>
          <w:szCs w:val="24"/>
          <w:lang w:bidi="ar-EG"/>
        </w:rPr>
      </w:pPr>
      <w:r w:rsidRPr="00611AE0">
        <w:rPr>
          <w:rFonts w:ascii="Simplified Arabic" w:hAnsi="Simplified Arabic" w:cs="Simplified Arabic" w:hint="cs"/>
          <w:b/>
          <w:bCs/>
          <w:sz w:val="24"/>
          <w:szCs w:val="24"/>
          <w:rtl/>
          <w:lang w:bidi="ar-EG"/>
        </w:rPr>
        <w:t>ثانيا نتائج الدراس</w:t>
      </w:r>
      <w:r w:rsidR="00E62B44" w:rsidRPr="00611AE0">
        <w:rPr>
          <w:rFonts w:ascii="Simplified Arabic" w:hAnsi="Simplified Arabic" w:cs="Simplified Arabic" w:hint="cs"/>
          <w:b/>
          <w:bCs/>
          <w:sz w:val="24"/>
          <w:szCs w:val="24"/>
          <w:rtl/>
          <w:lang w:bidi="ar-EG"/>
        </w:rPr>
        <w:t>ة</w:t>
      </w:r>
      <w:r w:rsidRPr="00611AE0">
        <w:rPr>
          <w:rFonts w:ascii="Simplified Arabic" w:hAnsi="Simplified Arabic" w:cs="Simplified Arabic" w:hint="cs"/>
          <w:b/>
          <w:bCs/>
          <w:sz w:val="24"/>
          <w:szCs w:val="24"/>
          <w:rtl/>
          <w:lang w:bidi="ar-EG"/>
        </w:rPr>
        <w:t xml:space="preserve"> التطبيقية:</w:t>
      </w:r>
    </w:p>
    <w:p w14:paraId="75A557B9" w14:textId="77777777" w:rsidR="00830ACC" w:rsidRPr="00CF5810" w:rsidRDefault="009031DD" w:rsidP="00B11D8E">
      <w:pPr>
        <w:pStyle w:val="NoSpacing"/>
        <w:numPr>
          <w:ilvl w:val="0"/>
          <w:numId w:val="20"/>
        </w:numPr>
        <w:spacing w:after="120"/>
        <w:jc w:val="both"/>
        <w:rPr>
          <w:rFonts w:ascii="Simplified Arabic" w:hAnsi="Simplified Arabic" w:cs="Simplified Arabic"/>
          <w:sz w:val="24"/>
          <w:szCs w:val="24"/>
          <w:lang w:bidi="ar-EG"/>
        </w:rPr>
      </w:pPr>
      <w:r w:rsidRPr="00CF5810">
        <w:rPr>
          <w:rFonts w:ascii="Simplified Arabic" w:hAnsi="Simplified Arabic" w:cs="Simplified Arabic" w:hint="cs"/>
          <w:sz w:val="24"/>
          <w:szCs w:val="24"/>
          <w:rtl/>
          <w:lang w:bidi="ar-EG"/>
        </w:rPr>
        <w:t>أنشئت الهيئة القومية لسلامة الغذاء بموجب القرار رقم 1 لسنة 2017 بتكليف قوي وواسع النطاق على مستوى محافظات وموانئ الجمهورية للرقابة على الأغذية من المزرعة إلى المائدة مرورا بعمليات النقل والتداول والتصنيع والحفظ والتقديم للمستهلك.</w:t>
      </w:r>
      <w:r w:rsidR="00830ACC" w:rsidRPr="00CF5810">
        <w:rPr>
          <w:rFonts w:ascii="Simplified Arabic" w:hAnsi="Simplified Arabic" w:cs="Simplified Arabic" w:hint="cs"/>
          <w:sz w:val="24"/>
          <w:szCs w:val="24"/>
          <w:rtl/>
          <w:lang w:bidi="ar-EG"/>
        </w:rPr>
        <w:t xml:space="preserve"> </w:t>
      </w:r>
    </w:p>
    <w:p w14:paraId="2CC202BC" w14:textId="731A184C" w:rsidR="00830ACC" w:rsidRPr="00CF5810" w:rsidRDefault="009031DD" w:rsidP="00B11D8E">
      <w:pPr>
        <w:pStyle w:val="NoSpacing"/>
        <w:numPr>
          <w:ilvl w:val="0"/>
          <w:numId w:val="20"/>
        </w:numPr>
        <w:spacing w:after="120"/>
        <w:jc w:val="both"/>
        <w:rPr>
          <w:rFonts w:ascii="Simplified Arabic" w:hAnsi="Simplified Arabic" w:cs="Simplified Arabic"/>
          <w:sz w:val="24"/>
          <w:szCs w:val="24"/>
          <w:lang w:bidi="ar-EG"/>
        </w:rPr>
      </w:pPr>
      <w:r w:rsidRPr="00CF5810">
        <w:rPr>
          <w:rFonts w:ascii="Simplified Arabic" w:hAnsi="Simplified Arabic" w:cs="Simplified Arabic" w:hint="cs"/>
          <w:sz w:val="24"/>
          <w:szCs w:val="24"/>
          <w:rtl/>
          <w:lang w:bidi="ar-EG"/>
        </w:rPr>
        <w:t>بدأ كيان الهيئة بوحدة إنشاء كائنة بمبنى وزارة التجارة والصناعة حتى اتخذت لنفسها مقرا بمبنى البنك الزراعي بشارع القصر العيني لتبدأ عملية إعداد وتدريب الكفاءات العلمية المتسمة بالنزاهة والشفافية والمؤمنة بدورها الرقابي على الأغذية</w:t>
      </w:r>
      <w:r w:rsidR="00A4281F" w:rsidRPr="00CF5810">
        <w:rPr>
          <w:rFonts w:ascii="Simplified Arabic" w:hAnsi="Simplified Arabic" w:cs="Simplified Arabic" w:hint="cs"/>
          <w:sz w:val="24"/>
          <w:szCs w:val="24"/>
          <w:rtl/>
          <w:lang w:bidi="ar-EG"/>
        </w:rPr>
        <w:t xml:space="preserve"> وصولا الى جميع المحافظات والموانئ.</w:t>
      </w:r>
      <w:r w:rsidR="00830ACC" w:rsidRPr="00CF5810">
        <w:rPr>
          <w:rFonts w:ascii="Simplified Arabic" w:hAnsi="Simplified Arabic" w:cs="Simplified Arabic" w:hint="cs"/>
          <w:sz w:val="24"/>
          <w:szCs w:val="24"/>
          <w:rtl/>
          <w:lang w:bidi="ar-EG"/>
        </w:rPr>
        <w:t xml:space="preserve"> </w:t>
      </w:r>
    </w:p>
    <w:p w14:paraId="28B1B509" w14:textId="1BABC297" w:rsidR="00830ACC" w:rsidRPr="00CF5810" w:rsidRDefault="00830ACC" w:rsidP="00B11D8E">
      <w:pPr>
        <w:pStyle w:val="NoSpacing"/>
        <w:numPr>
          <w:ilvl w:val="0"/>
          <w:numId w:val="20"/>
        </w:numPr>
        <w:spacing w:after="120"/>
        <w:jc w:val="both"/>
        <w:rPr>
          <w:rFonts w:ascii="Simplified Arabic" w:hAnsi="Simplified Arabic" w:cs="Simplified Arabic"/>
          <w:sz w:val="24"/>
          <w:szCs w:val="24"/>
          <w:lang w:bidi="ar-EG"/>
        </w:rPr>
      </w:pPr>
      <w:r w:rsidRPr="00CF5810">
        <w:rPr>
          <w:rFonts w:ascii="Simplified Arabic" w:hAnsi="Simplified Arabic" w:cs="Simplified Arabic" w:hint="cs"/>
          <w:sz w:val="24"/>
          <w:szCs w:val="24"/>
          <w:rtl/>
          <w:lang w:bidi="ar-EG"/>
        </w:rPr>
        <w:t xml:space="preserve">ينقسم الهيكل التنظيمي للهيئة القومية لسلامة الغذاء إلى جانبين (جانب إداري وجانب فني) حيث يتكون الجانب الفني من عدة إدارات عامة فنية كل منها متخصصة بجانب من جوانب الرقابة على الأغذية حتى تتمكن من القيام بدورها الرقابي وهو الجانب المستهدف بالبحث، وتتمثل الإدارات العامة الفنية في (إدارة الموردين، إدارة المجازر، إدارة الألبان، إدارة الرقابة على الأسماك، إدارة الرقابة على المصانع، إدارة الرقابة على المنشآت السياحية، إدارة السلاسل الغذائية، إدارة المخازن، إدارة السلع الاستراتيجية، إدارة الأغذية الخاصة، إدارة المعامل، إدارة الواردات والصادرات، إدارة عربات الطعام، إدارة التظلمات، إدارة الشكاوى والإعدامات) </w:t>
      </w:r>
    </w:p>
    <w:p w14:paraId="618D708F" w14:textId="14295ADD" w:rsidR="00655DAD" w:rsidRPr="00CF5810" w:rsidRDefault="00A4281F" w:rsidP="00B11D8E">
      <w:pPr>
        <w:pStyle w:val="NoSpacing"/>
        <w:numPr>
          <w:ilvl w:val="0"/>
          <w:numId w:val="20"/>
        </w:numPr>
        <w:spacing w:after="120"/>
        <w:jc w:val="both"/>
        <w:rPr>
          <w:rFonts w:ascii="Simplified Arabic" w:hAnsi="Simplified Arabic" w:cs="Simplified Arabic"/>
          <w:sz w:val="24"/>
          <w:szCs w:val="24"/>
          <w:rtl/>
          <w:lang w:bidi="ar-EG"/>
        </w:rPr>
      </w:pPr>
      <w:r w:rsidRPr="00CF5810">
        <w:rPr>
          <w:rFonts w:ascii="Simplified Arabic" w:hAnsi="Simplified Arabic" w:cs="Simplified Arabic" w:hint="cs"/>
          <w:sz w:val="24"/>
          <w:szCs w:val="24"/>
          <w:rtl/>
          <w:lang w:bidi="ar-EG"/>
        </w:rPr>
        <w:t xml:space="preserve">تقوم </w:t>
      </w:r>
      <w:r w:rsidR="00655DAD" w:rsidRPr="00CF5810">
        <w:rPr>
          <w:rFonts w:ascii="Simplified Arabic" w:hAnsi="Simplified Arabic" w:cs="Simplified Arabic" w:hint="cs"/>
          <w:sz w:val="24"/>
          <w:szCs w:val="24"/>
          <w:rtl/>
          <w:lang w:bidi="ar-EG"/>
        </w:rPr>
        <w:t xml:space="preserve">الهيئة بالرقابة على جميع صادرات الغذاء نظرا لإحكام السيطرة على منافذ التصدير بجميع الموانئ المصرية وعدم السماح بتصدير الأغذية سواء كانت </w:t>
      </w:r>
      <w:r w:rsidR="00CE38B0" w:rsidRPr="00CF5810">
        <w:rPr>
          <w:rFonts w:ascii="Simplified Arabic" w:hAnsi="Simplified Arabic" w:cs="Simplified Arabic" w:hint="cs"/>
          <w:sz w:val="24"/>
          <w:szCs w:val="24"/>
          <w:rtl/>
          <w:lang w:bidi="ar-EG"/>
        </w:rPr>
        <w:t>مصنعة أو فواكه وخضروات طازجة إلا</w:t>
      </w:r>
      <w:r w:rsidR="00655DAD" w:rsidRPr="00CF5810">
        <w:rPr>
          <w:rFonts w:ascii="Simplified Arabic" w:hAnsi="Simplified Arabic" w:cs="Simplified Arabic" w:hint="cs"/>
          <w:sz w:val="24"/>
          <w:szCs w:val="24"/>
          <w:rtl/>
          <w:lang w:bidi="ar-EG"/>
        </w:rPr>
        <w:t xml:space="preserve"> بموافقة الهيئة وسحب عينات من السلع المصدرة.</w:t>
      </w:r>
    </w:p>
    <w:p w14:paraId="2754E722" w14:textId="5E6B9F1A" w:rsidR="00830ACC" w:rsidRPr="00CF5810" w:rsidRDefault="00CE38B0" w:rsidP="00B11D8E">
      <w:pPr>
        <w:pStyle w:val="NoSpacing"/>
        <w:numPr>
          <w:ilvl w:val="0"/>
          <w:numId w:val="20"/>
        </w:numPr>
        <w:spacing w:after="120"/>
        <w:jc w:val="both"/>
        <w:rPr>
          <w:rFonts w:ascii="Simplified Arabic" w:hAnsi="Simplified Arabic" w:cs="Simplified Arabic"/>
          <w:sz w:val="24"/>
          <w:szCs w:val="24"/>
          <w:lang w:bidi="ar-EG"/>
        </w:rPr>
      </w:pPr>
      <w:r w:rsidRPr="00CF5810">
        <w:rPr>
          <w:rFonts w:ascii="Simplified Arabic" w:hAnsi="Simplified Arabic" w:cs="Simplified Arabic"/>
          <w:sz w:val="24"/>
          <w:szCs w:val="24"/>
          <w:rtl/>
          <w:lang w:bidi="ar-EG"/>
        </w:rPr>
        <w:t>يقوم</w:t>
      </w:r>
      <w:r w:rsidRPr="00CF5810">
        <w:rPr>
          <w:rFonts w:ascii="Simplified Arabic" w:hAnsi="Simplified Arabic" w:cs="Simplified Arabic" w:hint="cs"/>
          <w:sz w:val="24"/>
          <w:szCs w:val="24"/>
          <w:rtl/>
          <w:lang w:bidi="ar-EG"/>
        </w:rPr>
        <w:t xml:space="preserve"> </w:t>
      </w:r>
      <w:r w:rsidRPr="00CF5810">
        <w:rPr>
          <w:rFonts w:ascii="Simplified Arabic" w:hAnsi="Simplified Arabic" w:cs="Simplified Arabic"/>
          <w:sz w:val="24"/>
          <w:szCs w:val="24"/>
          <w:rtl/>
          <w:lang w:bidi="ar-EG"/>
        </w:rPr>
        <w:t>مشغل</w:t>
      </w:r>
      <w:r w:rsidRPr="00CF5810">
        <w:rPr>
          <w:rFonts w:ascii="Simplified Arabic" w:hAnsi="Simplified Arabic" w:cs="Simplified Arabic" w:hint="cs"/>
          <w:sz w:val="24"/>
          <w:szCs w:val="24"/>
          <w:rtl/>
          <w:lang w:bidi="ar-EG"/>
        </w:rPr>
        <w:t>و</w:t>
      </w:r>
      <w:r w:rsidR="00A4281F" w:rsidRPr="00CF5810">
        <w:rPr>
          <w:rFonts w:ascii="Simplified Arabic" w:hAnsi="Simplified Arabic" w:cs="Simplified Arabic"/>
          <w:sz w:val="24"/>
          <w:szCs w:val="24"/>
          <w:rtl/>
          <w:lang w:bidi="ar-EG"/>
        </w:rPr>
        <w:t xml:space="preserve"> المنشآت الغذائية </w:t>
      </w:r>
      <w:r w:rsidR="00A4281F" w:rsidRPr="00CF5810">
        <w:rPr>
          <w:rFonts w:ascii="Simplified Arabic" w:hAnsi="Simplified Arabic" w:cs="Simplified Arabic" w:hint="cs"/>
          <w:sz w:val="24"/>
          <w:szCs w:val="24"/>
          <w:rtl/>
          <w:lang w:bidi="ar-EG"/>
        </w:rPr>
        <w:t xml:space="preserve">باستخدام مستلزمات الإنتاج المعتمدة من الهيئة وذلك يتفق مع مبدأ الهيئة الخاص بالرقابة على الغذاء من المزرعة الى المائدة فيتم اعتماد مستلزمات التشغيل أو الخامات الأولية </w:t>
      </w:r>
      <w:r w:rsidR="00447EBE">
        <w:rPr>
          <w:rFonts w:ascii="Simplified Arabic" w:hAnsi="Simplified Arabic" w:cs="Simplified Arabic" w:hint="cs"/>
          <w:sz w:val="24"/>
          <w:szCs w:val="24"/>
          <w:rtl/>
          <w:lang w:bidi="ar-EG"/>
        </w:rPr>
        <w:t xml:space="preserve">الآمنة </w:t>
      </w:r>
      <w:r w:rsidR="00A4281F" w:rsidRPr="00CF5810">
        <w:rPr>
          <w:rFonts w:ascii="Simplified Arabic" w:hAnsi="Simplified Arabic" w:cs="Simplified Arabic" w:hint="cs"/>
          <w:sz w:val="24"/>
          <w:szCs w:val="24"/>
          <w:rtl/>
          <w:lang w:bidi="ar-EG"/>
        </w:rPr>
        <w:t xml:space="preserve">التي </w:t>
      </w:r>
      <w:r w:rsidRPr="00CF5810">
        <w:rPr>
          <w:rFonts w:ascii="Simplified Arabic" w:hAnsi="Simplified Arabic" w:cs="Simplified Arabic" w:hint="cs"/>
          <w:sz w:val="24"/>
          <w:szCs w:val="24"/>
          <w:rtl/>
          <w:lang w:bidi="ar-EG"/>
        </w:rPr>
        <w:t xml:space="preserve">تستخدم </w:t>
      </w:r>
      <w:r w:rsidR="00A4281F" w:rsidRPr="00CF5810">
        <w:rPr>
          <w:rFonts w:ascii="Simplified Arabic" w:hAnsi="Simplified Arabic" w:cs="Simplified Arabic" w:hint="cs"/>
          <w:sz w:val="24"/>
          <w:szCs w:val="24"/>
          <w:rtl/>
          <w:lang w:bidi="ar-EG"/>
        </w:rPr>
        <w:t>بعملية التصنيع لإنتاج سلع غذائية صحية وآمنة.</w:t>
      </w:r>
    </w:p>
    <w:p w14:paraId="13B19E23" w14:textId="69E81959" w:rsidR="00A4281F" w:rsidRPr="00CF5810" w:rsidRDefault="00CE38B0" w:rsidP="00B11D8E">
      <w:pPr>
        <w:pStyle w:val="NoSpacing"/>
        <w:numPr>
          <w:ilvl w:val="0"/>
          <w:numId w:val="20"/>
        </w:numPr>
        <w:spacing w:after="120"/>
        <w:jc w:val="both"/>
        <w:rPr>
          <w:rFonts w:ascii="Simplified Arabic" w:hAnsi="Simplified Arabic" w:cs="Simplified Arabic"/>
          <w:sz w:val="24"/>
          <w:szCs w:val="24"/>
          <w:rtl/>
          <w:lang w:bidi="ar-EG"/>
        </w:rPr>
      </w:pPr>
      <w:r w:rsidRPr="00CF5810">
        <w:rPr>
          <w:rFonts w:ascii="Simplified Arabic" w:hAnsi="Simplified Arabic" w:cs="Simplified Arabic"/>
          <w:sz w:val="24"/>
          <w:szCs w:val="24"/>
          <w:rtl/>
          <w:lang w:bidi="ar-EG"/>
        </w:rPr>
        <w:t xml:space="preserve">ساعدت </w:t>
      </w:r>
      <w:r w:rsidR="00A4281F" w:rsidRPr="00CF5810">
        <w:rPr>
          <w:rFonts w:ascii="Simplified Arabic" w:hAnsi="Simplified Arabic" w:cs="Simplified Arabic"/>
          <w:sz w:val="24"/>
          <w:szCs w:val="24"/>
          <w:rtl/>
          <w:lang w:bidi="ar-EG"/>
        </w:rPr>
        <w:t>اشتراطات الهيئة القومية لسلامة الغذاء على تحسين جودة المنتجات الغذائية</w:t>
      </w:r>
      <w:r w:rsidRPr="00CF5810">
        <w:rPr>
          <w:rFonts w:ascii="Simplified Arabic" w:hAnsi="Simplified Arabic" w:cs="Simplified Arabic" w:hint="cs"/>
          <w:sz w:val="24"/>
          <w:szCs w:val="24"/>
          <w:rtl/>
          <w:lang w:bidi="ar-EG"/>
        </w:rPr>
        <w:t xml:space="preserve"> مما أدى</w:t>
      </w:r>
      <w:r w:rsidR="00A4281F" w:rsidRPr="00CF5810">
        <w:rPr>
          <w:rFonts w:ascii="Simplified Arabic" w:hAnsi="Simplified Arabic" w:cs="Simplified Arabic" w:hint="cs"/>
          <w:sz w:val="24"/>
          <w:szCs w:val="24"/>
          <w:rtl/>
          <w:lang w:bidi="ar-EG"/>
        </w:rPr>
        <w:t xml:space="preserve"> إلى ارتفاع جودة ا</w:t>
      </w:r>
      <w:r w:rsidR="004B74E9" w:rsidRPr="00CF5810">
        <w:rPr>
          <w:rFonts w:ascii="Simplified Arabic" w:hAnsi="Simplified Arabic" w:cs="Simplified Arabic" w:hint="cs"/>
          <w:sz w:val="24"/>
          <w:szCs w:val="24"/>
          <w:rtl/>
          <w:lang w:bidi="ar-EG"/>
        </w:rPr>
        <w:t>لسلع الغذائية بالمصانع التي تطب</w:t>
      </w:r>
      <w:r w:rsidR="00A4281F" w:rsidRPr="00CF5810">
        <w:rPr>
          <w:rFonts w:ascii="Simplified Arabic" w:hAnsi="Simplified Arabic" w:cs="Simplified Arabic" w:hint="cs"/>
          <w:sz w:val="24"/>
          <w:szCs w:val="24"/>
          <w:rtl/>
          <w:lang w:bidi="ar-EG"/>
        </w:rPr>
        <w:t>ق اشتراطات سلامة الغذاء.</w:t>
      </w:r>
    </w:p>
    <w:p w14:paraId="19FC3239" w14:textId="16051C66" w:rsidR="00A4281F" w:rsidRPr="00CF5810" w:rsidRDefault="00447EBE" w:rsidP="00B11D8E">
      <w:pPr>
        <w:pStyle w:val="NoSpacing"/>
        <w:numPr>
          <w:ilvl w:val="0"/>
          <w:numId w:val="20"/>
        </w:numPr>
        <w:spacing w:after="1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استجاب أصحاب المنشآت ال</w:t>
      </w:r>
      <w:r w:rsidR="008513AE">
        <w:rPr>
          <w:rFonts w:ascii="Simplified Arabic" w:hAnsi="Simplified Arabic" w:cs="Simplified Arabic" w:hint="cs"/>
          <w:sz w:val="24"/>
          <w:szCs w:val="24"/>
          <w:rtl/>
          <w:lang w:bidi="ar-EG"/>
        </w:rPr>
        <w:t>غ</w:t>
      </w:r>
      <w:r>
        <w:rPr>
          <w:rFonts w:ascii="Simplified Arabic" w:hAnsi="Simplified Arabic" w:cs="Simplified Arabic" w:hint="cs"/>
          <w:sz w:val="24"/>
          <w:szCs w:val="24"/>
          <w:rtl/>
          <w:lang w:bidi="ar-EG"/>
        </w:rPr>
        <w:t>ذائية</w:t>
      </w:r>
      <w:r w:rsidR="004B74E9" w:rsidRPr="00CF5810">
        <w:rPr>
          <w:rFonts w:ascii="Simplified Arabic" w:hAnsi="Simplified Arabic" w:cs="Simplified Arabic" w:hint="cs"/>
          <w:sz w:val="24"/>
          <w:szCs w:val="24"/>
          <w:rtl/>
          <w:lang w:bidi="ar-EG"/>
        </w:rPr>
        <w:t xml:space="preserve"> لتسجيل منشآت</w:t>
      </w:r>
      <w:r w:rsidR="008513AE">
        <w:rPr>
          <w:rFonts w:ascii="Simplified Arabic" w:hAnsi="Simplified Arabic" w:cs="Simplified Arabic" w:hint="cs"/>
          <w:sz w:val="24"/>
          <w:szCs w:val="24"/>
          <w:rtl/>
          <w:lang w:bidi="ar-EG"/>
        </w:rPr>
        <w:t>هم</w:t>
      </w:r>
      <w:r w:rsidR="004B74E9" w:rsidRPr="00CF5810">
        <w:rPr>
          <w:rFonts w:ascii="Simplified Arabic" w:hAnsi="Simplified Arabic" w:cs="Simplified Arabic" w:hint="cs"/>
          <w:sz w:val="24"/>
          <w:szCs w:val="24"/>
          <w:rtl/>
          <w:lang w:bidi="ar-EG"/>
        </w:rPr>
        <w:t xml:space="preserve"> الغذائية عبر الانترنت </w:t>
      </w:r>
      <w:r w:rsidR="008513AE">
        <w:rPr>
          <w:rFonts w:ascii="Simplified Arabic" w:hAnsi="Simplified Arabic" w:cs="Simplified Arabic" w:hint="cs"/>
          <w:sz w:val="24"/>
          <w:szCs w:val="24"/>
          <w:rtl/>
          <w:lang w:bidi="ar-EG"/>
        </w:rPr>
        <w:t>وأشادوا ب</w:t>
      </w:r>
      <w:r w:rsidR="004B74E9" w:rsidRPr="00CF5810">
        <w:rPr>
          <w:rFonts w:ascii="Simplified Arabic" w:hAnsi="Simplified Arabic" w:cs="Simplified Arabic" w:hint="cs"/>
          <w:sz w:val="24"/>
          <w:szCs w:val="24"/>
          <w:rtl/>
          <w:lang w:bidi="ar-EG"/>
        </w:rPr>
        <w:t>توفير خط ساخن للشكاوى والاستفسارات مما حقق</w:t>
      </w:r>
      <w:r w:rsidR="00A4281F" w:rsidRPr="00CF5810">
        <w:rPr>
          <w:rFonts w:ascii="Simplified Arabic" w:hAnsi="Simplified Arabic" w:cs="Simplified Arabic" w:hint="cs"/>
          <w:sz w:val="24"/>
          <w:szCs w:val="24"/>
          <w:rtl/>
          <w:lang w:bidi="ar-EG"/>
        </w:rPr>
        <w:t xml:space="preserve"> </w:t>
      </w:r>
      <w:r w:rsidR="004B74E9" w:rsidRPr="00CF5810">
        <w:rPr>
          <w:rFonts w:ascii="Simplified Arabic" w:hAnsi="Simplified Arabic" w:cs="Simplified Arabic" w:hint="cs"/>
          <w:sz w:val="24"/>
          <w:szCs w:val="24"/>
          <w:rtl/>
          <w:lang w:bidi="ar-EG"/>
        </w:rPr>
        <w:t>ال</w:t>
      </w:r>
      <w:r w:rsidR="00A4281F" w:rsidRPr="00CF5810">
        <w:rPr>
          <w:rFonts w:ascii="Simplified Arabic" w:hAnsi="Simplified Arabic" w:cs="Simplified Arabic" w:hint="cs"/>
          <w:sz w:val="24"/>
          <w:szCs w:val="24"/>
          <w:rtl/>
          <w:lang w:bidi="ar-EG"/>
        </w:rPr>
        <w:t xml:space="preserve">تواصل </w:t>
      </w:r>
      <w:r w:rsidR="004B74E9" w:rsidRPr="00CF5810">
        <w:rPr>
          <w:rFonts w:ascii="Simplified Arabic" w:hAnsi="Simplified Arabic" w:cs="Simplified Arabic" w:hint="cs"/>
          <w:sz w:val="24"/>
          <w:szCs w:val="24"/>
          <w:rtl/>
          <w:lang w:bidi="ar-EG"/>
        </w:rPr>
        <w:t>ال</w:t>
      </w:r>
      <w:r w:rsidR="00A4281F" w:rsidRPr="00CF5810">
        <w:rPr>
          <w:rFonts w:ascii="Simplified Arabic" w:hAnsi="Simplified Arabic" w:cs="Simplified Arabic" w:hint="cs"/>
          <w:sz w:val="24"/>
          <w:szCs w:val="24"/>
          <w:rtl/>
          <w:lang w:bidi="ar-EG"/>
        </w:rPr>
        <w:t>سريع و</w:t>
      </w:r>
      <w:r w:rsidR="004B74E9" w:rsidRPr="00CF5810">
        <w:rPr>
          <w:rFonts w:ascii="Simplified Arabic" w:hAnsi="Simplified Arabic" w:cs="Simplified Arabic" w:hint="cs"/>
          <w:sz w:val="24"/>
          <w:szCs w:val="24"/>
          <w:rtl/>
          <w:lang w:bidi="ar-EG"/>
        </w:rPr>
        <w:t>ال</w:t>
      </w:r>
      <w:r w:rsidR="00A4281F" w:rsidRPr="00CF5810">
        <w:rPr>
          <w:rFonts w:ascii="Simplified Arabic" w:hAnsi="Simplified Arabic" w:cs="Simplified Arabic" w:hint="cs"/>
          <w:sz w:val="24"/>
          <w:szCs w:val="24"/>
          <w:rtl/>
          <w:lang w:bidi="ar-EG"/>
        </w:rPr>
        <w:t>مرن مع الجهات المصدرة للمنتجات الغذائية وذلك باع</w:t>
      </w:r>
      <w:r w:rsidR="00A4281F" w:rsidRPr="00CF5810">
        <w:rPr>
          <w:rFonts w:ascii="Simplified Arabic" w:hAnsi="Simplified Arabic" w:cs="Simplified Arabic"/>
          <w:sz w:val="24"/>
          <w:szCs w:val="24"/>
          <w:rtl/>
          <w:lang w:bidi="ar-EG"/>
        </w:rPr>
        <w:t xml:space="preserve">تماد الأساليب التكنولوجية والممارسات </w:t>
      </w:r>
      <w:r w:rsidR="00A4281F" w:rsidRPr="00CF5810">
        <w:rPr>
          <w:rFonts w:ascii="Simplified Arabic" w:hAnsi="Simplified Arabic" w:cs="Simplified Arabic" w:hint="cs"/>
          <w:sz w:val="24"/>
          <w:szCs w:val="24"/>
          <w:rtl/>
          <w:lang w:bidi="ar-EG"/>
        </w:rPr>
        <w:t xml:space="preserve">الإدارية </w:t>
      </w:r>
      <w:r w:rsidR="00A4281F" w:rsidRPr="00CF5810">
        <w:rPr>
          <w:rFonts w:ascii="Simplified Arabic" w:hAnsi="Simplified Arabic" w:cs="Simplified Arabic"/>
          <w:sz w:val="24"/>
          <w:szCs w:val="24"/>
          <w:rtl/>
          <w:lang w:bidi="ar-EG"/>
        </w:rPr>
        <w:t>الجيدة</w:t>
      </w:r>
      <w:r w:rsidR="004B74E9" w:rsidRPr="00CF5810">
        <w:rPr>
          <w:rFonts w:ascii="Simplified Arabic" w:hAnsi="Simplified Arabic" w:cs="Simplified Arabic" w:hint="cs"/>
          <w:sz w:val="24"/>
          <w:szCs w:val="24"/>
          <w:rtl/>
          <w:lang w:bidi="ar-EG"/>
        </w:rPr>
        <w:t>.</w:t>
      </w:r>
      <w:r w:rsidR="00A4281F" w:rsidRPr="00CF5810">
        <w:rPr>
          <w:rFonts w:ascii="Simplified Arabic" w:hAnsi="Simplified Arabic" w:cs="Simplified Arabic" w:hint="cs"/>
          <w:sz w:val="24"/>
          <w:szCs w:val="24"/>
          <w:rtl/>
          <w:lang w:bidi="ar-EG"/>
        </w:rPr>
        <w:t xml:space="preserve"> </w:t>
      </w:r>
    </w:p>
    <w:p w14:paraId="7B1F81E1" w14:textId="0E56124C" w:rsidR="00A4281F" w:rsidRPr="00CF5810" w:rsidRDefault="00A4281F" w:rsidP="00B11D8E">
      <w:pPr>
        <w:pStyle w:val="NoSpacing"/>
        <w:numPr>
          <w:ilvl w:val="0"/>
          <w:numId w:val="20"/>
        </w:numPr>
        <w:spacing w:after="120"/>
        <w:jc w:val="both"/>
        <w:rPr>
          <w:rFonts w:ascii="Simplified Arabic" w:hAnsi="Simplified Arabic" w:cs="Simplified Arabic"/>
          <w:sz w:val="24"/>
          <w:szCs w:val="24"/>
          <w:lang w:bidi="ar-EG"/>
        </w:rPr>
      </w:pPr>
      <w:r w:rsidRPr="00CF5810">
        <w:rPr>
          <w:rFonts w:ascii="Simplified Arabic" w:hAnsi="Simplified Arabic" w:cs="Simplified Arabic"/>
          <w:sz w:val="24"/>
          <w:szCs w:val="24"/>
          <w:rtl/>
          <w:lang w:bidi="ar-EG"/>
        </w:rPr>
        <w:t>اشتراطات الهيئة القومية لسلامة الغذاء قابلة للتطبيق وترفع من قيمة المنتج</w:t>
      </w:r>
      <w:r w:rsidRPr="00CF5810">
        <w:rPr>
          <w:rFonts w:ascii="Simplified Arabic" w:hAnsi="Simplified Arabic" w:cs="Simplified Arabic" w:hint="cs"/>
          <w:sz w:val="24"/>
          <w:szCs w:val="24"/>
          <w:rtl/>
          <w:lang w:bidi="ar-EG"/>
        </w:rPr>
        <w:t xml:space="preserve"> مما يشير إلى </w:t>
      </w:r>
      <w:r w:rsidR="0031602E" w:rsidRPr="00CF5810">
        <w:rPr>
          <w:rFonts w:ascii="Simplified Arabic" w:hAnsi="Simplified Arabic" w:cs="Simplified Arabic" w:hint="cs"/>
          <w:sz w:val="24"/>
          <w:szCs w:val="24"/>
          <w:rtl/>
          <w:lang w:bidi="ar-EG"/>
        </w:rPr>
        <w:t xml:space="preserve">أن </w:t>
      </w:r>
      <w:r w:rsidRPr="00CF5810">
        <w:rPr>
          <w:rFonts w:ascii="Simplified Arabic" w:hAnsi="Simplified Arabic" w:cs="Simplified Arabic" w:hint="cs"/>
          <w:sz w:val="24"/>
          <w:szCs w:val="24"/>
          <w:rtl/>
          <w:lang w:bidi="ar-EG"/>
        </w:rPr>
        <w:t>اشتراطات سلامة الغذاء التي وضعتها الهيئة مرنة وقابلة للتطبيق على كافة المنشآت الغذائية.</w:t>
      </w:r>
    </w:p>
    <w:p w14:paraId="1708AAD4" w14:textId="3195DD73" w:rsidR="00E62B44" w:rsidRPr="00CF5810" w:rsidRDefault="00E62B44" w:rsidP="00B11D8E">
      <w:pPr>
        <w:pStyle w:val="NoSpacing"/>
        <w:numPr>
          <w:ilvl w:val="0"/>
          <w:numId w:val="20"/>
        </w:numPr>
        <w:spacing w:after="120"/>
        <w:jc w:val="both"/>
        <w:rPr>
          <w:rFonts w:ascii="Simplified Arabic" w:hAnsi="Simplified Arabic" w:cs="Simplified Arabic"/>
          <w:sz w:val="24"/>
          <w:szCs w:val="24"/>
          <w:rtl/>
          <w:lang w:bidi="ar-EG"/>
        </w:rPr>
      </w:pPr>
      <w:r w:rsidRPr="00CF5810">
        <w:rPr>
          <w:rFonts w:ascii="Simplified Arabic" w:hAnsi="Simplified Arabic" w:cs="Simplified Arabic" w:hint="cs"/>
          <w:sz w:val="24"/>
          <w:szCs w:val="24"/>
          <w:rtl/>
          <w:lang w:bidi="ar-EG"/>
        </w:rPr>
        <w:lastRenderedPageBreak/>
        <w:t>ثبت أن لتطبيق اشتراطات الهيئة القومية لسلامة الغذاء على السلع والمنتجات الغذائية أثر في فتح السوق</w:t>
      </w:r>
      <w:r w:rsidR="00A12C75" w:rsidRPr="00CF5810">
        <w:rPr>
          <w:rFonts w:ascii="Simplified Arabic" w:hAnsi="Simplified Arabic" w:cs="Simplified Arabic" w:hint="cs"/>
          <w:sz w:val="24"/>
          <w:szCs w:val="24"/>
          <w:rtl/>
          <w:lang w:bidi="ar-EG"/>
        </w:rPr>
        <w:t xml:space="preserve"> العالمي</w:t>
      </w:r>
      <w:r w:rsidRPr="00CF5810">
        <w:rPr>
          <w:rFonts w:ascii="Simplified Arabic" w:hAnsi="Simplified Arabic" w:cs="Simplified Arabic" w:hint="cs"/>
          <w:sz w:val="24"/>
          <w:szCs w:val="24"/>
          <w:rtl/>
          <w:lang w:bidi="ar-EG"/>
        </w:rPr>
        <w:t xml:space="preserve"> أمام المنتج الغذائي المصري الم</w:t>
      </w:r>
      <w:r w:rsidR="00011A94">
        <w:rPr>
          <w:rFonts w:ascii="Simplified Arabic" w:hAnsi="Simplified Arabic" w:cs="Simplified Arabic" w:hint="cs"/>
          <w:sz w:val="24"/>
          <w:szCs w:val="24"/>
          <w:rtl/>
          <w:lang w:bidi="ar-EG"/>
        </w:rPr>
        <w:t>ُ</w:t>
      </w:r>
      <w:r w:rsidRPr="00CF5810">
        <w:rPr>
          <w:rFonts w:ascii="Simplified Arabic" w:hAnsi="Simplified Arabic" w:cs="Simplified Arabic" w:hint="cs"/>
          <w:sz w:val="24"/>
          <w:szCs w:val="24"/>
          <w:rtl/>
          <w:lang w:bidi="ar-EG"/>
        </w:rPr>
        <w:t>راق</w:t>
      </w:r>
      <w:r w:rsidR="00011A94">
        <w:rPr>
          <w:rFonts w:ascii="Simplified Arabic" w:hAnsi="Simplified Arabic" w:cs="Simplified Arabic" w:hint="cs"/>
          <w:sz w:val="24"/>
          <w:szCs w:val="24"/>
          <w:rtl/>
          <w:lang w:bidi="ar-EG"/>
        </w:rPr>
        <w:t>َ</w:t>
      </w:r>
      <w:r w:rsidRPr="00CF5810">
        <w:rPr>
          <w:rFonts w:ascii="Simplified Arabic" w:hAnsi="Simplified Arabic" w:cs="Simplified Arabic" w:hint="cs"/>
          <w:sz w:val="24"/>
          <w:szCs w:val="24"/>
          <w:rtl/>
          <w:lang w:bidi="ar-EG"/>
        </w:rPr>
        <w:t>ب والمطابق للمواصفات العالمية ولكن هذا الأثر يصعب تحديد قيمته نظرا لوجود عوامل أخرى تؤثر على الصادرات منها وفرة الإنتاج والطلب العالمي على السلع المصرية وقدرتها على المنافسة من حيث الجودة والسعر وأيضا سعر صرف العملات الأجنبية بالإضافة إلى حالة الاستقرار الأمني والصحي حيث تؤثر الحالة الصحية</w:t>
      </w:r>
      <w:r w:rsidR="00A12C75" w:rsidRPr="00CF5810">
        <w:rPr>
          <w:rFonts w:ascii="Simplified Arabic" w:hAnsi="Simplified Arabic" w:cs="Simplified Arabic" w:hint="cs"/>
          <w:sz w:val="24"/>
          <w:szCs w:val="24"/>
          <w:rtl/>
          <w:lang w:bidi="ar-EG"/>
        </w:rPr>
        <w:t xml:space="preserve"> العالمية</w:t>
      </w:r>
      <w:r w:rsidRPr="00CF5810">
        <w:rPr>
          <w:rFonts w:ascii="Simplified Arabic" w:hAnsi="Simplified Arabic" w:cs="Simplified Arabic" w:hint="cs"/>
          <w:sz w:val="24"/>
          <w:szCs w:val="24"/>
          <w:rtl/>
          <w:lang w:bidi="ar-EG"/>
        </w:rPr>
        <w:t xml:space="preserve"> أثناء فترة انتشار وباء كورونا </w:t>
      </w:r>
      <w:r w:rsidR="00A12C75" w:rsidRPr="00CF5810">
        <w:rPr>
          <w:rFonts w:ascii="Simplified Arabic" w:hAnsi="Simplified Arabic" w:cs="Simplified Arabic" w:hint="cs"/>
          <w:sz w:val="24"/>
          <w:szCs w:val="24"/>
          <w:rtl/>
          <w:lang w:bidi="ar-EG"/>
        </w:rPr>
        <w:t>أو الحروب الدولية على حركة سلاسل الإمداد العالمية.</w:t>
      </w:r>
    </w:p>
    <w:p w14:paraId="6DBD3432" w14:textId="77777777" w:rsidR="00A4281F" w:rsidRPr="00CF5810" w:rsidRDefault="00A4281F" w:rsidP="00CF5810">
      <w:pPr>
        <w:pStyle w:val="NoSpacing"/>
        <w:spacing w:after="120"/>
        <w:jc w:val="both"/>
        <w:outlineLvl w:val="0"/>
        <w:rPr>
          <w:rFonts w:ascii="Simplified Arabic" w:hAnsi="Simplified Arabic" w:cs="Simplified Arabic"/>
          <w:b/>
          <w:bCs/>
          <w:sz w:val="32"/>
          <w:szCs w:val="32"/>
          <w:lang w:bidi="ar-EG"/>
        </w:rPr>
      </w:pPr>
    </w:p>
    <w:p w14:paraId="3A4B47D6" w14:textId="59446A53" w:rsidR="00A4281F" w:rsidRDefault="00A4281F" w:rsidP="00CF5810">
      <w:pPr>
        <w:pStyle w:val="NoSpacing"/>
        <w:spacing w:after="120"/>
        <w:jc w:val="both"/>
        <w:outlineLvl w:val="0"/>
        <w:rPr>
          <w:rFonts w:ascii="Simplified Arabic" w:hAnsi="Simplified Arabic" w:cs="Simplified Arabic"/>
          <w:b/>
          <w:bCs/>
          <w:sz w:val="32"/>
          <w:szCs w:val="32"/>
          <w:rtl/>
          <w:lang w:bidi="ar-EG"/>
        </w:rPr>
      </w:pPr>
    </w:p>
    <w:p w14:paraId="30AFE133" w14:textId="5263818D"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4E6DDD02" w14:textId="5ABA1E7D"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3130764E" w14:textId="285C2D55"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7343E6A6" w14:textId="6F67BB09"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797F2E52" w14:textId="7A26BA9F"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3AD2672A" w14:textId="0F205F46"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67F3B70D" w14:textId="12A2F777"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10FC44D5" w14:textId="138899FD"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7A8837A1" w14:textId="3A085322"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6C6A087B" w14:textId="697D78AF"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0D8BB981" w14:textId="3B3B6A26"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71640D91" w14:textId="6CA18FE2"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0D19B67C" w14:textId="7411ED87"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6ED236CC" w14:textId="022C2586"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72A82B4A" w14:textId="5A429B9E" w:rsidR="00F01FDC" w:rsidRDefault="00F01FDC" w:rsidP="00CF5810">
      <w:pPr>
        <w:pStyle w:val="NoSpacing"/>
        <w:spacing w:after="120"/>
        <w:jc w:val="both"/>
        <w:outlineLvl w:val="0"/>
        <w:rPr>
          <w:rFonts w:ascii="Simplified Arabic" w:hAnsi="Simplified Arabic" w:cs="Simplified Arabic"/>
          <w:b/>
          <w:bCs/>
          <w:sz w:val="32"/>
          <w:szCs w:val="32"/>
          <w:rtl/>
          <w:lang w:bidi="ar-EG"/>
        </w:rPr>
      </w:pPr>
    </w:p>
    <w:p w14:paraId="729529F9" w14:textId="114ED9F9" w:rsidR="00E46C57" w:rsidRDefault="00EA455C" w:rsidP="00DA7547">
      <w:pPr>
        <w:pStyle w:val="NoSpacing"/>
        <w:spacing w:after="120"/>
        <w:jc w:val="both"/>
        <w:outlineLvl w:val="0"/>
        <w:rPr>
          <w:rFonts w:ascii="Simplified Arabic" w:hAnsi="Simplified Arabic" w:cs="Simplified Arabic"/>
          <w:b/>
          <w:bCs/>
          <w:color w:val="C00000"/>
          <w:sz w:val="32"/>
          <w:szCs w:val="32"/>
          <w:rtl/>
          <w:lang w:bidi="ar-EG"/>
        </w:rPr>
      </w:pPr>
      <w:bookmarkStart w:id="17" w:name="_Toc104047827"/>
      <w:r>
        <w:rPr>
          <w:rFonts w:ascii="Simplified Arabic" w:hAnsi="Simplified Arabic" w:cs="Simplified Arabic" w:hint="cs"/>
          <w:b/>
          <w:bCs/>
          <w:sz w:val="32"/>
          <w:szCs w:val="32"/>
          <w:rtl/>
          <w:lang w:bidi="ar-EG"/>
        </w:rPr>
        <w:lastRenderedPageBreak/>
        <w:t>توصي</w:t>
      </w:r>
      <w:r w:rsidR="00C942A0">
        <w:rPr>
          <w:rFonts w:ascii="Simplified Arabic" w:hAnsi="Simplified Arabic" w:cs="Simplified Arabic" w:hint="cs"/>
          <w:b/>
          <w:bCs/>
          <w:sz w:val="32"/>
          <w:szCs w:val="32"/>
          <w:rtl/>
          <w:lang w:bidi="ar-EG"/>
        </w:rPr>
        <w:t>ـ</w:t>
      </w:r>
      <w:r>
        <w:rPr>
          <w:rFonts w:ascii="Simplified Arabic" w:hAnsi="Simplified Arabic" w:cs="Simplified Arabic" w:hint="cs"/>
          <w:b/>
          <w:bCs/>
          <w:sz w:val="32"/>
          <w:szCs w:val="32"/>
          <w:rtl/>
          <w:lang w:bidi="ar-EG"/>
        </w:rPr>
        <w:t>ات البح</w:t>
      </w:r>
      <w:r w:rsidR="00C942A0">
        <w:rPr>
          <w:rFonts w:ascii="Simplified Arabic" w:hAnsi="Simplified Arabic" w:cs="Simplified Arabic" w:hint="cs"/>
          <w:b/>
          <w:bCs/>
          <w:sz w:val="32"/>
          <w:szCs w:val="32"/>
          <w:rtl/>
          <w:lang w:bidi="ar-EG"/>
        </w:rPr>
        <w:t>ـ</w:t>
      </w:r>
      <w:r>
        <w:rPr>
          <w:rFonts w:ascii="Simplified Arabic" w:hAnsi="Simplified Arabic" w:cs="Simplified Arabic" w:hint="cs"/>
          <w:b/>
          <w:bCs/>
          <w:sz w:val="32"/>
          <w:szCs w:val="32"/>
          <w:rtl/>
          <w:lang w:bidi="ar-EG"/>
        </w:rPr>
        <w:t>ث</w:t>
      </w:r>
      <w:r w:rsidR="00C942A0">
        <w:rPr>
          <w:rFonts w:ascii="Simplified Arabic" w:hAnsi="Simplified Arabic" w:cs="Simplified Arabic" w:hint="cs"/>
          <w:b/>
          <w:bCs/>
          <w:sz w:val="32"/>
          <w:szCs w:val="32"/>
          <w:rtl/>
          <w:lang w:bidi="ar-EG"/>
        </w:rPr>
        <w:t>:</w:t>
      </w:r>
      <w:bookmarkEnd w:id="17"/>
    </w:p>
    <w:p w14:paraId="059620C6" w14:textId="67BBE19A" w:rsidR="00A66401" w:rsidRDefault="00A66401" w:rsidP="00B11D8E">
      <w:pPr>
        <w:pStyle w:val="ListParagraph"/>
        <w:numPr>
          <w:ilvl w:val="0"/>
          <w:numId w:val="9"/>
        </w:numPr>
        <w:spacing w:after="160"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التوسع في رصد المنشآت الغذائية الغير مسجلة بالهيئة </w:t>
      </w:r>
      <w:r w:rsidR="00E62B44">
        <w:rPr>
          <w:rFonts w:ascii="Simplified Arabic" w:hAnsi="Simplified Arabic" w:cs="Simplified Arabic" w:hint="cs"/>
          <w:sz w:val="24"/>
          <w:szCs w:val="24"/>
          <w:rtl/>
        </w:rPr>
        <w:t xml:space="preserve">وتشجيعهم على التسجيل </w:t>
      </w:r>
      <w:r>
        <w:rPr>
          <w:rFonts w:ascii="Simplified Arabic" w:hAnsi="Simplified Arabic" w:cs="Simplified Arabic" w:hint="cs"/>
          <w:sz w:val="24"/>
          <w:szCs w:val="24"/>
          <w:rtl/>
        </w:rPr>
        <w:t>وإخضاعها للرقابة.</w:t>
      </w:r>
    </w:p>
    <w:p w14:paraId="0527A0E8" w14:textId="4B94DF71" w:rsidR="00A66401" w:rsidRPr="00A66401" w:rsidRDefault="00A66401" w:rsidP="00B11D8E">
      <w:pPr>
        <w:pStyle w:val="ListParagraph"/>
        <w:numPr>
          <w:ilvl w:val="0"/>
          <w:numId w:val="9"/>
        </w:numPr>
        <w:spacing w:after="160"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إعداد قواعد بيانات لجميع المنشآت الغذائية المسجلة والغير مسجلة بالهيئة</w:t>
      </w:r>
      <w:r w:rsidRPr="00A66401">
        <w:rPr>
          <w:rFonts w:ascii="Simplified Arabic" w:hAnsi="Simplified Arabic" w:cs="Simplified Arabic" w:hint="cs"/>
          <w:sz w:val="24"/>
          <w:szCs w:val="24"/>
          <w:rtl/>
        </w:rPr>
        <w:t>.</w:t>
      </w:r>
    </w:p>
    <w:p w14:paraId="5C54AA90" w14:textId="11DB3AE1" w:rsidR="00A66401" w:rsidRPr="00A66401" w:rsidRDefault="00A66401" w:rsidP="00B11D8E">
      <w:pPr>
        <w:pStyle w:val="ListParagraph"/>
        <w:numPr>
          <w:ilvl w:val="0"/>
          <w:numId w:val="9"/>
        </w:numPr>
        <w:spacing w:after="160" w:line="360" w:lineRule="auto"/>
        <w:jc w:val="both"/>
        <w:rPr>
          <w:rFonts w:ascii="Simplified Arabic" w:hAnsi="Simplified Arabic" w:cs="Simplified Arabic"/>
          <w:sz w:val="24"/>
          <w:szCs w:val="24"/>
        </w:rPr>
      </w:pPr>
      <w:r w:rsidRPr="00A66401">
        <w:rPr>
          <w:rFonts w:ascii="Simplified Arabic" w:hAnsi="Simplified Arabic" w:cs="Simplified Arabic" w:hint="cs"/>
          <w:sz w:val="24"/>
          <w:szCs w:val="24"/>
          <w:rtl/>
        </w:rPr>
        <w:t xml:space="preserve">يجب </w:t>
      </w:r>
      <w:r>
        <w:rPr>
          <w:rFonts w:ascii="Simplified Arabic" w:hAnsi="Simplified Arabic" w:cs="Simplified Arabic" w:hint="cs"/>
          <w:sz w:val="24"/>
          <w:szCs w:val="24"/>
          <w:rtl/>
        </w:rPr>
        <w:t>التوسع في إنشاء مقرات فرعية بكل مدن المحافظات</w:t>
      </w:r>
      <w:r w:rsidRPr="00A66401">
        <w:rPr>
          <w:rFonts w:ascii="Simplified Arabic" w:hAnsi="Simplified Arabic" w:cs="Simplified Arabic" w:hint="cs"/>
          <w:sz w:val="24"/>
          <w:szCs w:val="24"/>
          <w:rtl/>
        </w:rPr>
        <w:t xml:space="preserve"> مما يزيد من كفاءة التوزيع المكاني.</w:t>
      </w:r>
    </w:p>
    <w:p w14:paraId="37203EB0" w14:textId="43F8C2FD" w:rsidR="00A66401" w:rsidRPr="00A66401" w:rsidRDefault="000B04DF" w:rsidP="00B11D8E">
      <w:pPr>
        <w:pStyle w:val="ListParagraph"/>
        <w:numPr>
          <w:ilvl w:val="0"/>
          <w:numId w:val="9"/>
        </w:numPr>
        <w:spacing w:after="160"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إعداد برنامج ترويجي</w:t>
      </w:r>
      <w:r w:rsidR="00A12C75">
        <w:rPr>
          <w:rFonts w:ascii="Simplified Arabic" w:hAnsi="Simplified Arabic" w:cs="Simplified Arabic" w:hint="cs"/>
          <w:sz w:val="24"/>
          <w:szCs w:val="24"/>
          <w:rtl/>
        </w:rPr>
        <w:t xml:space="preserve"> لبيان أثر تطبيق اشتراطات الهيئة على كل المنشآت الغذائية مما</w:t>
      </w:r>
      <w:r>
        <w:rPr>
          <w:rFonts w:ascii="Simplified Arabic" w:hAnsi="Simplified Arabic" w:cs="Simplified Arabic" w:hint="cs"/>
          <w:sz w:val="24"/>
          <w:szCs w:val="24"/>
          <w:rtl/>
        </w:rPr>
        <w:t xml:space="preserve"> </w:t>
      </w:r>
      <w:r w:rsidR="00A12C75">
        <w:rPr>
          <w:rFonts w:ascii="Simplified Arabic" w:hAnsi="Simplified Arabic" w:cs="Simplified Arabic" w:hint="cs"/>
          <w:sz w:val="24"/>
          <w:szCs w:val="24"/>
          <w:rtl/>
        </w:rPr>
        <w:t>ي</w:t>
      </w:r>
      <w:r>
        <w:rPr>
          <w:rFonts w:ascii="Simplified Arabic" w:hAnsi="Simplified Arabic" w:cs="Simplified Arabic" w:hint="cs"/>
          <w:sz w:val="24"/>
          <w:szCs w:val="24"/>
          <w:rtl/>
        </w:rPr>
        <w:t>رفع</w:t>
      </w:r>
      <w:r w:rsidR="00A12C75">
        <w:rPr>
          <w:rFonts w:ascii="Simplified Arabic" w:hAnsi="Simplified Arabic" w:cs="Simplified Arabic" w:hint="cs"/>
          <w:sz w:val="24"/>
          <w:szCs w:val="24"/>
          <w:rtl/>
        </w:rPr>
        <w:t xml:space="preserve"> مستوى</w:t>
      </w:r>
      <w:r>
        <w:rPr>
          <w:rFonts w:ascii="Simplified Arabic" w:hAnsi="Simplified Arabic" w:cs="Simplified Arabic" w:hint="cs"/>
          <w:sz w:val="24"/>
          <w:szCs w:val="24"/>
          <w:rtl/>
        </w:rPr>
        <w:t xml:space="preserve"> الوعي لدى أصحاب المنشآت الغذائية </w:t>
      </w:r>
      <w:r w:rsidR="00A12C75">
        <w:rPr>
          <w:rFonts w:ascii="Simplified Arabic" w:hAnsi="Simplified Arabic" w:cs="Simplified Arabic" w:hint="cs"/>
          <w:sz w:val="24"/>
          <w:szCs w:val="24"/>
          <w:rtl/>
        </w:rPr>
        <w:t>لأهمية</w:t>
      </w:r>
      <w:r>
        <w:rPr>
          <w:rFonts w:ascii="Simplified Arabic" w:hAnsi="Simplified Arabic" w:cs="Simplified Arabic" w:hint="cs"/>
          <w:sz w:val="24"/>
          <w:szCs w:val="24"/>
          <w:rtl/>
        </w:rPr>
        <w:t xml:space="preserve"> دور الهيئة في توفير غذاء آمن محليا ودوليا.</w:t>
      </w:r>
    </w:p>
    <w:p w14:paraId="32CD1A2B" w14:textId="63BF4E19" w:rsidR="00A12C75" w:rsidRDefault="00A12C75" w:rsidP="00C942A0">
      <w:pPr>
        <w:pStyle w:val="NoSpacing"/>
        <w:spacing w:after="120"/>
        <w:jc w:val="both"/>
        <w:rPr>
          <w:rFonts w:ascii="Simplified Arabic" w:hAnsi="Simplified Arabic" w:cs="Simplified Arabic"/>
          <w:b/>
          <w:bCs/>
          <w:sz w:val="32"/>
          <w:szCs w:val="32"/>
          <w:rtl/>
          <w:lang w:bidi="ar-EG"/>
        </w:rPr>
      </w:pPr>
    </w:p>
    <w:p w14:paraId="3D241236" w14:textId="444E6748" w:rsidR="00F01FDC" w:rsidRDefault="00F01FDC" w:rsidP="00C942A0">
      <w:pPr>
        <w:pStyle w:val="NoSpacing"/>
        <w:spacing w:after="120"/>
        <w:jc w:val="both"/>
        <w:rPr>
          <w:rFonts w:ascii="Simplified Arabic" w:hAnsi="Simplified Arabic" w:cs="Simplified Arabic"/>
          <w:b/>
          <w:bCs/>
          <w:sz w:val="32"/>
          <w:szCs w:val="32"/>
          <w:rtl/>
          <w:lang w:bidi="ar-EG"/>
        </w:rPr>
      </w:pPr>
    </w:p>
    <w:p w14:paraId="0EDD0EA0" w14:textId="45691D66" w:rsidR="00F01FDC" w:rsidRDefault="00F01FDC" w:rsidP="00C942A0">
      <w:pPr>
        <w:pStyle w:val="NoSpacing"/>
        <w:spacing w:after="120"/>
        <w:jc w:val="both"/>
        <w:rPr>
          <w:rFonts w:ascii="Simplified Arabic" w:hAnsi="Simplified Arabic" w:cs="Simplified Arabic"/>
          <w:b/>
          <w:bCs/>
          <w:sz w:val="32"/>
          <w:szCs w:val="32"/>
          <w:rtl/>
          <w:lang w:bidi="ar-EG"/>
        </w:rPr>
      </w:pPr>
    </w:p>
    <w:p w14:paraId="6C99B781" w14:textId="2E3E8A6B" w:rsidR="00F01FDC" w:rsidRDefault="00F01FDC" w:rsidP="00C942A0">
      <w:pPr>
        <w:pStyle w:val="NoSpacing"/>
        <w:spacing w:after="120"/>
        <w:jc w:val="both"/>
        <w:rPr>
          <w:rFonts w:ascii="Simplified Arabic" w:hAnsi="Simplified Arabic" w:cs="Simplified Arabic"/>
          <w:b/>
          <w:bCs/>
          <w:sz w:val="32"/>
          <w:szCs w:val="32"/>
          <w:rtl/>
          <w:lang w:bidi="ar-EG"/>
        </w:rPr>
      </w:pPr>
    </w:p>
    <w:p w14:paraId="3050FC9F" w14:textId="4DC50413" w:rsidR="00F01FDC" w:rsidRDefault="00F01FDC" w:rsidP="00C942A0">
      <w:pPr>
        <w:pStyle w:val="NoSpacing"/>
        <w:spacing w:after="120"/>
        <w:jc w:val="both"/>
        <w:rPr>
          <w:rFonts w:ascii="Simplified Arabic" w:hAnsi="Simplified Arabic" w:cs="Simplified Arabic"/>
          <w:b/>
          <w:bCs/>
          <w:sz w:val="32"/>
          <w:szCs w:val="32"/>
          <w:rtl/>
          <w:lang w:bidi="ar-EG"/>
        </w:rPr>
      </w:pPr>
    </w:p>
    <w:p w14:paraId="1A3A2445" w14:textId="3FEA9035" w:rsidR="00F01FDC" w:rsidRDefault="00F01FDC" w:rsidP="00C942A0">
      <w:pPr>
        <w:pStyle w:val="NoSpacing"/>
        <w:spacing w:after="120"/>
        <w:jc w:val="both"/>
        <w:rPr>
          <w:rFonts w:ascii="Simplified Arabic" w:hAnsi="Simplified Arabic" w:cs="Simplified Arabic"/>
          <w:b/>
          <w:bCs/>
          <w:sz w:val="32"/>
          <w:szCs w:val="32"/>
          <w:rtl/>
          <w:lang w:bidi="ar-EG"/>
        </w:rPr>
      </w:pPr>
    </w:p>
    <w:p w14:paraId="24AB17A6" w14:textId="100969AA" w:rsidR="00F01FDC" w:rsidRDefault="00F01FDC" w:rsidP="00C942A0">
      <w:pPr>
        <w:pStyle w:val="NoSpacing"/>
        <w:spacing w:after="120"/>
        <w:jc w:val="both"/>
        <w:rPr>
          <w:rFonts w:ascii="Simplified Arabic" w:hAnsi="Simplified Arabic" w:cs="Simplified Arabic"/>
          <w:b/>
          <w:bCs/>
          <w:sz w:val="32"/>
          <w:szCs w:val="32"/>
          <w:rtl/>
          <w:lang w:bidi="ar-EG"/>
        </w:rPr>
      </w:pPr>
    </w:p>
    <w:p w14:paraId="54274C3D" w14:textId="1F791953" w:rsidR="00F01FDC" w:rsidRDefault="00F01FDC" w:rsidP="00C942A0">
      <w:pPr>
        <w:pStyle w:val="NoSpacing"/>
        <w:spacing w:after="120"/>
        <w:jc w:val="both"/>
        <w:rPr>
          <w:rFonts w:ascii="Simplified Arabic" w:hAnsi="Simplified Arabic" w:cs="Simplified Arabic"/>
          <w:b/>
          <w:bCs/>
          <w:sz w:val="32"/>
          <w:szCs w:val="32"/>
          <w:rtl/>
          <w:lang w:bidi="ar-EG"/>
        </w:rPr>
      </w:pPr>
    </w:p>
    <w:p w14:paraId="03CD4765" w14:textId="50314088" w:rsidR="00F01FDC" w:rsidRDefault="00F01FDC" w:rsidP="00C942A0">
      <w:pPr>
        <w:pStyle w:val="NoSpacing"/>
        <w:spacing w:after="120"/>
        <w:jc w:val="both"/>
        <w:rPr>
          <w:rFonts w:ascii="Simplified Arabic" w:hAnsi="Simplified Arabic" w:cs="Simplified Arabic"/>
          <w:b/>
          <w:bCs/>
          <w:sz w:val="32"/>
          <w:szCs w:val="32"/>
          <w:rtl/>
          <w:lang w:bidi="ar-EG"/>
        </w:rPr>
      </w:pPr>
    </w:p>
    <w:p w14:paraId="0C857674" w14:textId="0EB024AE" w:rsidR="00F01FDC" w:rsidRDefault="00F01FDC" w:rsidP="00C942A0">
      <w:pPr>
        <w:pStyle w:val="NoSpacing"/>
        <w:spacing w:after="120"/>
        <w:jc w:val="both"/>
        <w:rPr>
          <w:rFonts w:ascii="Simplified Arabic" w:hAnsi="Simplified Arabic" w:cs="Simplified Arabic"/>
          <w:b/>
          <w:bCs/>
          <w:sz w:val="32"/>
          <w:szCs w:val="32"/>
          <w:rtl/>
          <w:lang w:bidi="ar-EG"/>
        </w:rPr>
      </w:pPr>
    </w:p>
    <w:p w14:paraId="167BE09C" w14:textId="42A72EF7" w:rsidR="00F01FDC" w:rsidRDefault="00F01FDC" w:rsidP="00C942A0">
      <w:pPr>
        <w:pStyle w:val="NoSpacing"/>
        <w:spacing w:after="120"/>
        <w:jc w:val="both"/>
        <w:rPr>
          <w:rFonts w:ascii="Simplified Arabic" w:hAnsi="Simplified Arabic" w:cs="Simplified Arabic"/>
          <w:b/>
          <w:bCs/>
          <w:sz w:val="32"/>
          <w:szCs w:val="32"/>
          <w:rtl/>
          <w:lang w:bidi="ar-EG"/>
        </w:rPr>
      </w:pPr>
    </w:p>
    <w:p w14:paraId="22C184BC" w14:textId="195DD7C1" w:rsidR="00F01FDC" w:rsidRDefault="00F01FDC" w:rsidP="00C942A0">
      <w:pPr>
        <w:pStyle w:val="NoSpacing"/>
        <w:spacing w:after="120"/>
        <w:jc w:val="both"/>
        <w:rPr>
          <w:rFonts w:ascii="Simplified Arabic" w:hAnsi="Simplified Arabic" w:cs="Simplified Arabic"/>
          <w:b/>
          <w:bCs/>
          <w:sz w:val="32"/>
          <w:szCs w:val="32"/>
          <w:rtl/>
          <w:lang w:bidi="ar-EG"/>
        </w:rPr>
      </w:pPr>
    </w:p>
    <w:p w14:paraId="402AC36E" w14:textId="49EB921E" w:rsidR="00F01FDC" w:rsidRDefault="00F01FDC" w:rsidP="00C942A0">
      <w:pPr>
        <w:pStyle w:val="NoSpacing"/>
        <w:spacing w:after="120"/>
        <w:jc w:val="both"/>
        <w:rPr>
          <w:rFonts w:ascii="Simplified Arabic" w:hAnsi="Simplified Arabic" w:cs="Simplified Arabic"/>
          <w:b/>
          <w:bCs/>
          <w:sz w:val="32"/>
          <w:szCs w:val="32"/>
          <w:rtl/>
          <w:lang w:bidi="ar-EG"/>
        </w:rPr>
      </w:pPr>
    </w:p>
    <w:p w14:paraId="6D51559F" w14:textId="75F09095" w:rsidR="00F01FDC" w:rsidRDefault="00F01FDC" w:rsidP="00C942A0">
      <w:pPr>
        <w:pStyle w:val="NoSpacing"/>
        <w:spacing w:after="120"/>
        <w:jc w:val="both"/>
        <w:rPr>
          <w:rFonts w:ascii="Simplified Arabic" w:hAnsi="Simplified Arabic" w:cs="Simplified Arabic"/>
          <w:b/>
          <w:bCs/>
          <w:sz w:val="32"/>
          <w:szCs w:val="32"/>
          <w:rtl/>
          <w:lang w:bidi="ar-EG"/>
        </w:rPr>
      </w:pPr>
    </w:p>
    <w:p w14:paraId="28E78C95" w14:textId="77777777" w:rsidR="00F01FDC" w:rsidRDefault="00F01FDC" w:rsidP="00C942A0">
      <w:pPr>
        <w:pStyle w:val="NoSpacing"/>
        <w:spacing w:after="120"/>
        <w:jc w:val="both"/>
        <w:rPr>
          <w:rFonts w:ascii="Simplified Arabic" w:hAnsi="Simplified Arabic" w:cs="Simplified Arabic"/>
          <w:b/>
          <w:bCs/>
          <w:sz w:val="32"/>
          <w:szCs w:val="32"/>
          <w:rtl/>
          <w:lang w:bidi="ar-EG"/>
        </w:rPr>
      </w:pPr>
    </w:p>
    <w:p w14:paraId="286C80A6" w14:textId="6F214427" w:rsidR="001F4909" w:rsidRDefault="00EA455C" w:rsidP="00FF6E37">
      <w:pPr>
        <w:pStyle w:val="NoSpacing"/>
        <w:jc w:val="both"/>
        <w:outlineLvl w:val="0"/>
        <w:rPr>
          <w:rFonts w:ascii="Simplified Arabic" w:hAnsi="Simplified Arabic" w:cs="Simplified Arabic"/>
          <w:b/>
          <w:bCs/>
          <w:color w:val="000000" w:themeColor="text1"/>
          <w:sz w:val="32"/>
          <w:szCs w:val="32"/>
          <w:rtl/>
          <w:lang w:bidi="ar-EG"/>
        </w:rPr>
      </w:pPr>
      <w:bookmarkStart w:id="18" w:name="_Toc104047828"/>
      <w:r w:rsidRPr="00C942A0">
        <w:rPr>
          <w:rFonts w:ascii="Simplified Arabic" w:hAnsi="Simplified Arabic" w:cs="Simplified Arabic" w:hint="cs"/>
          <w:b/>
          <w:bCs/>
          <w:sz w:val="32"/>
          <w:szCs w:val="32"/>
          <w:rtl/>
          <w:lang w:bidi="ar-EG"/>
        </w:rPr>
        <w:lastRenderedPageBreak/>
        <w:t>المراجع</w:t>
      </w:r>
      <w:bookmarkEnd w:id="18"/>
      <w:r w:rsidRPr="00C942A0">
        <w:rPr>
          <w:rFonts w:ascii="Simplified Arabic" w:hAnsi="Simplified Arabic" w:cs="Simplified Arabic" w:hint="cs"/>
          <w:b/>
          <w:bCs/>
          <w:color w:val="000000" w:themeColor="text1"/>
          <w:sz w:val="32"/>
          <w:szCs w:val="32"/>
          <w:rtl/>
          <w:lang w:bidi="ar-EG"/>
        </w:rPr>
        <w:t xml:space="preserve"> </w:t>
      </w:r>
    </w:p>
    <w:p w14:paraId="666FED81" w14:textId="2834CF5F" w:rsidR="001F4909" w:rsidRDefault="001F4909" w:rsidP="00FF6E37">
      <w:pPr>
        <w:pStyle w:val="EndnoteText"/>
        <w:bidi w:val="0"/>
        <w:ind w:left="720"/>
        <w:rPr>
          <w:rFonts w:asciiTheme="majorBidi" w:hAnsiTheme="majorBidi" w:cstheme="majorBidi"/>
          <w:color w:val="000000" w:themeColor="text1"/>
          <w:sz w:val="24"/>
          <w:szCs w:val="24"/>
          <w:rtl/>
        </w:rPr>
      </w:pPr>
    </w:p>
    <w:p w14:paraId="7517DA8D" w14:textId="0C1F277A" w:rsidR="00776654" w:rsidRPr="007B23DB" w:rsidRDefault="00A52CC1" w:rsidP="00FF6E37">
      <w:pPr>
        <w:pStyle w:val="ListParagraph"/>
        <w:numPr>
          <w:ilvl w:val="0"/>
          <w:numId w:val="25"/>
        </w:numPr>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الأمم المتحدة ، </w:t>
      </w:r>
      <w:r w:rsidRPr="007B23DB">
        <w:rPr>
          <w:rFonts w:ascii="Simplified Arabic" w:hAnsi="Simplified Arabic" w:cs="Simplified Arabic"/>
          <w:sz w:val="24"/>
          <w:szCs w:val="24"/>
          <w:rtl/>
        </w:rPr>
        <w:t xml:space="preserve">منظمة الأغذية العالمية </w:t>
      </w:r>
      <w:r w:rsidR="00776654" w:rsidRPr="007B23DB">
        <w:rPr>
          <w:rFonts w:ascii="Simplified Arabic" w:hAnsi="Simplified Arabic" w:cs="Simplified Arabic"/>
          <w:sz w:val="24"/>
          <w:szCs w:val="24"/>
          <w:rtl/>
        </w:rPr>
        <w:t xml:space="preserve">خطوط توجيهية لتقوية النُظم الوطنية للرقابة على الأغذية، سلسلة دراسات الأغذية والتغذية، -76 </w:t>
      </w:r>
    </w:p>
    <w:p w14:paraId="366C0D12" w14:textId="53912901" w:rsidR="00776654" w:rsidRPr="007B23DB" w:rsidRDefault="00776654"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 xml:space="preserve">المؤسسة العامة للتدريب التقني والمهني/ المملكة العربية السعودية ، فسيولوجيا الدواجن ، 2018 ص 76 – 95 </w:t>
      </w:r>
    </w:p>
    <w:p w14:paraId="6A3E3E1C" w14:textId="5775632A" w:rsidR="00776654" w:rsidRPr="007B23DB" w:rsidRDefault="00A52CC1"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منظمة العمل الدولية</w:t>
      </w:r>
      <w:r>
        <w:rPr>
          <w:rFonts w:ascii="Simplified Arabic" w:hAnsi="Simplified Arabic" w:cs="Simplified Arabic" w:hint="cs"/>
          <w:sz w:val="24"/>
          <w:szCs w:val="24"/>
          <w:rtl/>
        </w:rPr>
        <w:t>،</w:t>
      </w:r>
      <w:r w:rsidRPr="007B23DB">
        <w:rPr>
          <w:rFonts w:ascii="Simplified Arabic" w:hAnsi="Simplified Arabic" w:cs="Simplified Arabic"/>
          <w:sz w:val="24"/>
          <w:szCs w:val="24"/>
          <w:rtl/>
        </w:rPr>
        <w:t xml:space="preserve"> </w:t>
      </w:r>
      <w:r w:rsidR="00776654" w:rsidRPr="007B23DB">
        <w:rPr>
          <w:rFonts w:ascii="Simplified Arabic" w:hAnsi="Simplified Arabic" w:cs="Simplified Arabic"/>
          <w:sz w:val="24"/>
          <w:szCs w:val="24"/>
          <w:rtl/>
        </w:rPr>
        <w:t>الدليــل الفنـــي لتدريب مُفتشــي السلامة والصحة المِهنية، ، 2017 ، ص 70 وما بعدها.</w:t>
      </w:r>
    </w:p>
    <w:p w14:paraId="19A283A4" w14:textId="35BE01AC" w:rsidR="00776654" w:rsidRPr="007B23DB" w:rsidRDefault="003E1F17"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 xml:space="preserve">الجهاز المركزي للتعبئة العامة والإحصاء 2019 </w:t>
      </w:r>
      <w:r w:rsidR="004D5944">
        <w:rPr>
          <w:rFonts w:ascii="Simplified Arabic" w:hAnsi="Simplified Arabic" w:cs="Simplified Arabic" w:hint="cs"/>
          <w:sz w:val="24"/>
          <w:szCs w:val="24"/>
          <w:rtl/>
        </w:rPr>
        <w:t xml:space="preserve">، </w:t>
      </w:r>
      <w:r w:rsidR="004D5944" w:rsidRPr="007B23DB">
        <w:rPr>
          <w:rFonts w:ascii="Simplified Arabic" w:hAnsi="Simplified Arabic" w:cs="Simplified Arabic"/>
          <w:sz w:val="24"/>
          <w:szCs w:val="24"/>
          <w:rtl/>
        </w:rPr>
        <w:t>تقرير التجارة الخارجية</w:t>
      </w:r>
    </w:p>
    <w:p w14:paraId="5D46EB45" w14:textId="0CBB57B5" w:rsidR="003E1F17" w:rsidRPr="007B23DB" w:rsidRDefault="003E1F17"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 xml:space="preserve">تقرير التجارة الخارجية ، الجهاز المركزي للتعبئة العامة والإحصاء 2020 </w:t>
      </w:r>
    </w:p>
    <w:p w14:paraId="50E3AA75" w14:textId="10CFEB10" w:rsidR="003E1F17" w:rsidRPr="007B23DB" w:rsidRDefault="00C07ED2"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 xml:space="preserve">تقرير الحجر الزراعي 2018 / 2019 </w:t>
      </w:r>
    </w:p>
    <w:p w14:paraId="13797FC9" w14:textId="5A3E0A63" w:rsidR="00C07ED2" w:rsidRPr="007B23DB" w:rsidRDefault="00C07ED2"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 xml:space="preserve">تقرير الحجر الزراعي 2019 / 2020 </w:t>
      </w:r>
    </w:p>
    <w:p w14:paraId="192152EE" w14:textId="0550E0AC" w:rsidR="00C07ED2" w:rsidRPr="007B23DB" w:rsidRDefault="00C07ED2"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 xml:space="preserve">بيان الصادرات الغذائية </w:t>
      </w:r>
      <w:r w:rsidR="00DD4168" w:rsidRPr="007B23DB">
        <w:rPr>
          <w:rFonts w:ascii="Simplified Arabic" w:hAnsi="Simplified Arabic" w:cs="Simplified Arabic"/>
          <w:sz w:val="24"/>
          <w:szCs w:val="24"/>
          <w:rtl/>
        </w:rPr>
        <w:t>–</w:t>
      </w:r>
      <w:r w:rsidRPr="007B23DB">
        <w:rPr>
          <w:rFonts w:ascii="Simplified Arabic" w:hAnsi="Simplified Arabic" w:cs="Simplified Arabic"/>
          <w:sz w:val="24"/>
          <w:szCs w:val="24"/>
          <w:rtl/>
        </w:rPr>
        <w:t xml:space="preserve"> </w:t>
      </w:r>
      <w:r w:rsidR="00DD4168" w:rsidRPr="007B23DB">
        <w:rPr>
          <w:rFonts w:ascii="Simplified Arabic" w:hAnsi="Simplified Arabic" w:cs="Simplified Arabic"/>
          <w:sz w:val="24"/>
          <w:szCs w:val="24"/>
          <w:rtl/>
        </w:rPr>
        <w:t xml:space="preserve">المجلس التصديري للصناعات الغذائية 2019 – 2020 – 2021 </w:t>
      </w:r>
    </w:p>
    <w:p w14:paraId="1A78DFE7" w14:textId="01C43025" w:rsidR="00DD4168" w:rsidRPr="007B23DB" w:rsidRDefault="00DD4168"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 xml:space="preserve">بيان الصادرات الغذائية – المجلس التصديري للحاصلات </w:t>
      </w:r>
      <w:r w:rsidR="00091C4A" w:rsidRPr="007B23DB">
        <w:rPr>
          <w:rFonts w:ascii="Simplified Arabic" w:hAnsi="Simplified Arabic" w:cs="Simplified Arabic" w:hint="cs"/>
          <w:sz w:val="24"/>
          <w:szCs w:val="24"/>
          <w:rtl/>
        </w:rPr>
        <w:t>الزراعية 2019</w:t>
      </w:r>
      <w:r w:rsidRPr="007B23DB">
        <w:rPr>
          <w:rFonts w:ascii="Simplified Arabic" w:hAnsi="Simplified Arabic" w:cs="Simplified Arabic"/>
          <w:sz w:val="24"/>
          <w:szCs w:val="24"/>
          <w:rtl/>
        </w:rPr>
        <w:t xml:space="preserve"> – 2020 – 2021 </w:t>
      </w:r>
    </w:p>
    <w:p w14:paraId="0D0432A7" w14:textId="27FE4B90" w:rsidR="00776654" w:rsidRPr="007B23DB" w:rsidRDefault="00091C4A"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معهد التخطيط القومي</w:t>
      </w:r>
      <w:r>
        <w:rPr>
          <w:rFonts w:ascii="Simplified Arabic" w:hAnsi="Simplified Arabic" w:cs="Simplified Arabic" w:hint="cs"/>
          <w:sz w:val="24"/>
          <w:szCs w:val="24"/>
          <w:rtl/>
        </w:rPr>
        <w:t xml:space="preserve"> 2019</w:t>
      </w:r>
      <w:r w:rsidRPr="007B23DB">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00954643" w:rsidRPr="007B23DB">
        <w:rPr>
          <w:rFonts w:ascii="Simplified Arabic" w:hAnsi="Simplified Arabic" w:cs="Simplified Arabic"/>
          <w:sz w:val="24"/>
          <w:szCs w:val="24"/>
          <w:rtl/>
        </w:rPr>
        <w:t xml:space="preserve">تقرير الأمن الغذائي </w:t>
      </w:r>
    </w:p>
    <w:p w14:paraId="17EC6664" w14:textId="77777777" w:rsidR="00430F60" w:rsidRPr="007B23DB" w:rsidRDefault="00430F60"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 xml:space="preserve">"نشرة المجلس التصديري للصناعات الغذائية:55 شركة مصرية مشتركة في </w:t>
      </w:r>
      <w:r w:rsidRPr="007B23DB">
        <w:rPr>
          <w:rFonts w:ascii="Simplified Arabic" w:hAnsi="Simplified Arabic" w:cs="Simplified Arabic"/>
          <w:sz w:val="24"/>
          <w:szCs w:val="24"/>
        </w:rPr>
        <w:t xml:space="preserve">Gulfood </w:t>
      </w:r>
      <w:r w:rsidRPr="007B23DB">
        <w:rPr>
          <w:rFonts w:ascii="Simplified Arabic" w:hAnsi="Simplified Arabic" w:cs="Simplified Arabic"/>
          <w:sz w:val="24"/>
          <w:szCs w:val="24"/>
          <w:rtl/>
        </w:rPr>
        <w:t xml:space="preserve"> ، دبي: الإمارات العربية المتحدة، 25:21 فبراير 2021.</w:t>
      </w:r>
    </w:p>
    <w:p w14:paraId="0B8EF693" w14:textId="51AB2C0D" w:rsidR="00430F60" w:rsidRPr="007B23DB" w:rsidRDefault="0066382A" w:rsidP="00FF6E37">
      <w:pPr>
        <w:pStyle w:val="ListParagraph"/>
        <w:numPr>
          <w:ilvl w:val="0"/>
          <w:numId w:val="25"/>
        </w:numPr>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جريدة الأهرام ، </w:t>
      </w:r>
      <w:r w:rsidR="00430F60" w:rsidRPr="007B23DB">
        <w:rPr>
          <w:rFonts w:ascii="Simplified Arabic" w:hAnsi="Simplified Arabic" w:cs="Simplified Arabic"/>
          <w:sz w:val="24"/>
          <w:szCs w:val="24"/>
          <w:rtl/>
        </w:rPr>
        <w:t>مقال بعنوان صادرات الصناعات الغذائية ترتفع 8% خلال الربع الأول من 2021، بوابة مصراوي: 29 ابريل 2021.</w:t>
      </w:r>
    </w:p>
    <w:p w14:paraId="28236C2C" w14:textId="77777777" w:rsidR="00430F60" w:rsidRPr="007B23DB" w:rsidRDefault="00430F60"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أ.د/ إجلال راتب، مقالة بعنوان "الأمن الغذائي والاكتفاء الذاتي في مصر، سلسلة أوراق اقتصادية العدد رقم (13) مايو 2011، معهد التخطيط القومي"</w:t>
      </w:r>
    </w:p>
    <w:p w14:paraId="75732586" w14:textId="77777777" w:rsidR="00F11516" w:rsidRPr="007B23DB" w:rsidRDefault="00F11516"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مقال بعنوان "   3.5 مليار دولار صادرات مصر الغذائية خلال 2020، بوابة الاهرام: 21 فبراير 2020 "</w:t>
      </w:r>
    </w:p>
    <w:p w14:paraId="20F18CF7" w14:textId="77777777" w:rsidR="00F11516" w:rsidRPr="007B23DB" w:rsidRDefault="00F11516"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 مقال بعنوان السلامة الغذائية بين المفهوم العام وسلامة الغذاء بالمفهوم الخاص، مجلتك الموسوعة الشاملة: 24 فبراير 2020 "</w:t>
      </w:r>
    </w:p>
    <w:p w14:paraId="3ABD8BEA" w14:textId="6E39BE55" w:rsidR="00334B9B" w:rsidRPr="007B23DB" w:rsidRDefault="00334B9B"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 xml:space="preserve">" </w:t>
      </w:r>
      <w:r w:rsidR="0066382A">
        <w:rPr>
          <w:rFonts w:ascii="Simplified Arabic" w:hAnsi="Simplified Arabic" w:cs="Simplified Arabic" w:hint="cs"/>
          <w:sz w:val="24"/>
          <w:szCs w:val="24"/>
          <w:rtl/>
        </w:rPr>
        <w:t>ا</w:t>
      </w:r>
      <w:r w:rsidR="0066382A" w:rsidRPr="007B23DB">
        <w:rPr>
          <w:rFonts w:ascii="Simplified Arabic" w:hAnsi="Simplified Arabic" w:cs="Simplified Arabic"/>
          <w:sz w:val="24"/>
          <w:szCs w:val="24"/>
          <w:rtl/>
        </w:rPr>
        <w:t>لجمعية المصرية لسلامة الغذاء</w:t>
      </w:r>
      <w:r w:rsidR="0066382A">
        <w:rPr>
          <w:rFonts w:ascii="Simplified Arabic" w:hAnsi="Simplified Arabic" w:cs="Simplified Arabic" w:hint="cs"/>
          <w:sz w:val="24"/>
          <w:szCs w:val="24"/>
          <w:rtl/>
        </w:rPr>
        <w:t>،</w:t>
      </w:r>
      <w:r w:rsidR="0066382A" w:rsidRPr="007B23DB">
        <w:rPr>
          <w:rFonts w:ascii="Simplified Arabic" w:hAnsi="Simplified Arabic" w:cs="Simplified Arabic"/>
          <w:sz w:val="24"/>
          <w:szCs w:val="24"/>
          <w:rtl/>
        </w:rPr>
        <w:t xml:space="preserve"> </w:t>
      </w:r>
      <w:r w:rsidRPr="007B23DB">
        <w:rPr>
          <w:rFonts w:ascii="Simplified Arabic" w:hAnsi="Simplified Arabic" w:cs="Simplified Arabic"/>
          <w:sz w:val="24"/>
          <w:szCs w:val="24"/>
          <w:rtl/>
        </w:rPr>
        <w:t>المؤتمر الدولي الثاني: 14 فبراير 2020 شرم الشيخ مصر"</w:t>
      </w:r>
    </w:p>
    <w:p w14:paraId="45EFE432" w14:textId="77777777" w:rsidR="00334B9B" w:rsidRPr="007B23DB" w:rsidRDefault="00334B9B" w:rsidP="00FF6E37">
      <w:pPr>
        <w:pStyle w:val="ListParagraph"/>
        <w:numPr>
          <w:ilvl w:val="0"/>
          <w:numId w:val="25"/>
        </w:numPr>
        <w:spacing w:after="0"/>
        <w:jc w:val="both"/>
        <w:rPr>
          <w:rFonts w:ascii="Simplified Arabic" w:hAnsi="Simplified Arabic" w:cs="Simplified Arabic"/>
          <w:sz w:val="24"/>
          <w:szCs w:val="24"/>
        </w:rPr>
      </w:pPr>
      <w:r w:rsidRPr="007B23DB">
        <w:rPr>
          <w:rFonts w:ascii="Simplified Arabic" w:hAnsi="Simplified Arabic" w:cs="Simplified Arabic"/>
          <w:sz w:val="24"/>
          <w:szCs w:val="24"/>
          <w:rtl/>
        </w:rPr>
        <w:t>" المؤتمر الدولي الأول المشترك بين منظمة الأغذية والزراعة ومنظمة الصحة العالمية والاتحاد الأفريقي والمعني بسلامة الأغذية: 12 و13 فبراير 2019   أديس أبابا، إثيوبيا "</w:t>
      </w:r>
    </w:p>
    <w:p w14:paraId="64697704" w14:textId="5030A800" w:rsidR="00F05189" w:rsidRPr="007B23DB" w:rsidRDefault="00F05189" w:rsidP="00FF6E37">
      <w:pPr>
        <w:pStyle w:val="ListParagraph"/>
        <w:numPr>
          <w:ilvl w:val="0"/>
          <w:numId w:val="25"/>
        </w:numPr>
        <w:spacing w:after="0"/>
        <w:jc w:val="both"/>
        <w:rPr>
          <w:rFonts w:ascii="Simplified Arabic" w:hAnsi="Simplified Arabic" w:cs="Simplified Arabic"/>
          <w:sz w:val="24"/>
          <w:szCs w:val="24"/>
          <w:rtl/>
        </w:rPr>
      </w:pPr>
      <w:r w:rsidRPr="007B23DB">
        <w:rPr>
          <w:rFonts w:ascii="Simplified Arabic" w:hAnsi="Simplified Arabic" w:cs="Simplified Arabic"/>
          <w:sz w:val="24"/>
          <w:szCs w:val="24"/>
          <w:rtl/>
        </w:rPr>
        <w:t xml:space="preserve">محمد سيد أحمد وآخرون </w:t>
      </w:r>
      <w:r w:rsidR="0066382A">
        <w:rPr>
          <w:rFonts w:ascii="Simplified Arabic" w:hAnsi="Simplified Arabic" w:cs="Simplified Arabic" w:hint="cs"/>
          <w:sz w:val="24"/>
          <w:szCs w:val="24"/>
          <w:rtl/>
        </w:rPr>
        <w:t xml:space="preserve">، 2019، </w:t>
      </w:r>
      <w:r w:rsidRPr="007B23DB">
        <w:rPr>
          <w:rFonts w:ascii="Simplified Arabic" w:hAnsi="Simplified Arabic" w:cs="Simplified Arabic"/>
          <w:sz w:val="24"/>
          <w:szCs w:val="24"/>
          <w:rtl/>
        </w:rPr>
        <w:t>بحث بعنوان" محددات الطلب الخارجي لأهم الصادرات الزراعية المصرية ، مجلة اتحاد الجامعات العربية للعلوم الزراعية جامعة عين شمس مجلد 27 عدد 5 رقم 2447- 2460 ، 2019".</w:t>
      </w:r>
    </w:p>
    <w:p w14:paraId="5399050F" w14:textId="29D9F9BD" w:rsidR="007131F8" w:rsidRDefault="00DE39A3" w:rsidP="00FF6E37">
      <w:pPr>
        <w:pStyle w:val="EndnoteText"/>
        <w:numPr>
          <w:ilvl w:val="0"/>
          <w:numId w:val="25"/>
        </w:numPr>
        <w:rPr>
          <w:rtl/>
        </w:rPr>
      </w:pPr>
      <w:r>
        <w:rPr>
          <w:rFonts w:hint="cs"/>
          <w:rtl/>
        </w:rPr>
        <w:t>الموقع الرسمي ل</w:t>
      </w:r>
      <w:r w:rsidR="00106BD2">
        <w:rPr>
          <w:rFonts w:hint="cs"/>
          <w:rtl/>
        </w:rPr>
        <w:t xml:space="preserve">منظمة الصحة العالمية ، </w:t>
      </w:r>
      <w:r w:rsidR="007131F8" w:rsidRPr="00A12C75">
        <w:t>https://www.who.int/ar/news-room/fact-sheets/detail/food-safety</w:t>
      </w:r>
    </w:p>
    <w:p w14:paraId="3063FC92" w14:textId="35B07A38" w:rsidR="007131F8" w:rsidRDefault="007131F8" w:rsidP="00FF6E37">
      <w:pPr>
        <w:pStyle w:val="EndnoteText"/>
        <w:numPr>
          <w:ilvl w:val="0"/>
          <w:numId w:val="25"/>
        </w:numPr>
        <w:rPr>
          <w:lang w:bidi="ar-EG"/>
        </w:rPr>
      </w:pPr>
      <w:r>
        <w:rPr>
          <w:rFonts w:ascii="TimesNewRomanPS-BoldItalicMT" w:hAnsi="TimesNewRomanPS-BoldItalicMT" w:cs="TimesNewRomanPS-BoldItalicMT"/>
          <w:b/>
          <w:bCs/>
          <w:i/>
          <w:iCs/>
          <w:color w:val="000000"/>
        </w:rPr>
        <w:t>:</w:t>
      </w:r>
      <w:r>
        <w:rPr>
          <w:rFonts w:ascii="TimesNewRomanPS-ItalicMT" w:hAnsi="TimesNewRomanPS-ItalicMT" w:cs="TimesNewRomanPS-ItalicMT"/>
          <w:i/>
          <w:iCs/>
          <w:color w:val="0000FF"/>
          <w:sz w:val="21"/>
          <w:szCs w:val="21"/>
        </w:rPr>
        <w:t>www.aun.edu.eg/faculty_agriculture/journals_issues_form.php</w:t>
      </w:r>
    </w:p>
    <w:p w14:paraId="0EE51086" w14:textId="629CACBE" w:rsidR="007131F8" w:rsidRDefault="00106BD2" w:rsidP="00FF6E37">
      <w:pPr>
        <w:pStyle w:val="EndnoteText"/>
        <w:numPr>
          <w:ilvl w:val="0"/>
          <w:numId w:val="25"/>
        </w:numPr>
        <w:rPr>
          <w:lang w:bidi="ar-EG"/>
        </w:rPr>
      </w:pPr>
      <w:r>
        <w:rPr>
          <w:rFonts w:hint="cs"/>
          <w:rtl/>
        </w:rPr>
        <w:t xml:space="preserve">الموقع الرسمي لمنظمة الأغذية العالمية ، </w:t>
      </w:r>
      <w:hyperlink r:id="rId41" w:history="1">
        <w:r w:rsidRPr="00483DCC">
          <w:rPr>
            <w:rStyle w:val="Hyperlink"/>
            <w:lang w:bidi="ar-EG"/>
          </w:rPr>
          <w:t>https://www.fao.org/3/J0634a/J0634a.htm</w:t>
        </w:r>
      </w:hyperlink>
    </w:p>
    <w:p w14:paraId="104D0F76" w14:textId="0AE150DB" w:rsidR="007131F8" w:rsidRDefault="007131F8" w:rsidP="00FF6E37">
      <w:pPr>
        <w:pStyle w:val="EndnoteText"/>
        <w:numPr>
          <w:ilvl w:val="0"/>
          <w:numId w:val="25"/>
        </w:numPr>
        <w:rPr>
          <w:rtl/>
          <w:lang w:bidi="ar-EG"/>
        </w:rPr>
      </w:pPr>
      <w:r>
        <w:rPr>
          <w:rFonts w:hint="cs"/>
          <w:rtl/>
          <w:lang w:bidi="ar-EG"/>
        </w:rPr>
        <w:t>- الموقع الرسمي للهيئة</w:t>
      </w:r>
      <w:r w:rsidR="00106BD2">
        <w:rPr>
          <w:rFonts w:hint="cs"/>
          <w:rtl/>
          <w:lang w:bidi="ar-EG"/>
        </w:rPr>
        <w:t xml:space="preserve"> القومية لسلامة الغذاء </w:t>
      </w:r>
      <w:r>
        <w:rPr>
          <w:rFonts w:hint="cs"/>
          <w:rtl/>
          <w:lang w:bidi="ar-EG"/>
        </w:rPr>
        <w:t xml:space="preserve"> </w:t>
      </w:r>
      <w:hyperlink r:id="rId42" w:history="1">
        <w:r w:rsidRPr="005F3A8A">
          <w:rPr>
            <w:rStyle w:val="Hyperlink"/>
            <w:lang w:bidi="ar-EG"/>
          </w:rPr>
          <w:t>https://www.nfsa.gov.eg/(S(ot045u3aar2lkq4gzqxqe342))/App_PP/DeskTop/App_Web/App_Custom/1/Default.aspx?TabID=13400001</w:t>
        </w:r>
      </w:hyperlink>
    </w:p>
    <w:p w14:paraId="7756ED51" w14:textId="77777777" w:rsidR="007131F8" w:rsidRDefault="007131F8" w:rsidP="007131F8">
      <w:pPr>
        <w:pStyle w:val="EndnoteText"/>
        <w:rPr>
          <w:lang w:bidi="ar-EG"/>
        </w:rPr>
      </w:pPr>
    </w:p>
    <w:p w14:paraId="6EF7509E" w14:textId="77777777" w:rsidR="001F4909" w:rsidRPr="007131F8" w:rsidRDefault="001F4909" w:rsidP="0000627C">
      <w:pPr>
        <w:pStyle w:val="NoSpacing"/>
        <w:spacing w:after="120"/>
        <w:jc w:val="both"/>
        <w:rPr>
          <w:rFonts w:ascii="Simplified Arabic" w:hAnsi="Simplified Arabic" w:cs="Simplified Arabic"/>
          <w:b/>
          <w:bCs/>
          <w:sz w:val="28"/>
          <w:szCs w:val="28"/>
          <w:u w:val="single"/>
          <w:rtl/>
          <w:lang w:bidi="ar-EG"/>
        </w:rPr>
      </w:pPr>
    </w:p>
    <w:p w14:paraId="2ED9462A"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49E8D1C2" w14:textId="73841F19" w:rsidR="001E7DF3" w:rsidRPr="00EA455C" w:rsidRDefault="00C942A0" w:rsidP="00DA7547">
      <w:pPr>
        <w:pStyle w:val="NoSpacing"/>
        <w:spacing w:after="120"/>
        <w:jc w:val="both"/>
        <w:outlineLvl w:val="0"/>
        <w:rPr>
          <w:rFonts w:ascii="Simplified Arabic" w:hAnsi="Simplified Arabic" w:cs="Simplified Arabic"/>
          <w:b/>
          <w:bCs/>
          <w:sz w:val="32"/>
          <w:szCs w:val="32"/>
          <w:rtl/>
          <w:lang w:bidi="ar-EG"/>
        </w:rPr>
      </w:pPr>
      <w:bookmarkStart w:id="19" w:name="_Toc104047829"/>
      <w:r>
        <w:rPr>
          <w:rFonts w:ascii="Simplified Arabic" w:hAnsi="Simplified Arabic" w:cs="Simplified Arabic" w:hint="cs"/>
          <w:b/>
          <w:bCs/>
          <w:sz w:val="32"/>
          <w:szCs w:val="32"/>
          <w:rtl/>
          <w:lang w:bidi="ar-EG"/>
        </w:rPr>
        <w:t>الملاحق</w:t>
      </w:r>
      <w:bookmarkEnd w:id="19"/>
    </w:p>
    <w:p w14:paraId="63FCF57E" w14:textId="73D0A559"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7A62D722" w14:textId="2EAA0283" w:rsidR="001F4909" w:rsidRDefault="00993E17" w:rsidP="0000627C">
      <w:pPr>
        <w:pStyle w:val="NoSpacing"/>
        <w:spacing w:after="120"/>
        <w:jc w:val="both"/>
        <w:rPr>
          <w:rFonts w:ascii="Simplified Arabic" w:hAnsi="Simplified Arabic" w:cs="Simplified Arabic"/>
          <w:b/>
          <w:bCs/>
          <w:sz w:val="28"/>
          <w:szCs w:val="28"/>
          <w:u w:val="single"/>
          <w:rtl/>
          <w:lang w:bidi="ar-EG"/>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55168" behindDoc="0" locked="0" layoutInCell="1" allowOverlap="1" wp14:anchorId="79D10469" wp14:editId="260E672A">
                <wp:simplePos x="0" y="0"/>
                <wp:positionH relativeFrom="column">
                  <wp:posOffset>307997</wp:posOffset>
                </wp:positionH>
                <wp:positionV relativeFrom="paragraph">
                  <wp:posOffset>121964</wp:posOffset>
                </wp:positionV>
                <wp:extent cx="4886741" cy="5209146"/>
                <wp:effectExtent l="0" t="0" r="28575" b="10795"/>
                <wp:wrapNone/>
                <wp:docPr id="2" name="Oval 2"/>
                <wp:cNvGraphicFramePr/>
                <a:graphic xmlns:a="http://schemas.openxmlformats.org/drawingml/2006/main">
                  <a:graphicData uri="http://schemas.microsoft.com/office/word/2010/wordprocessingShape">
                    <wps:wsp>
                      <wps:cNvSpPr/>
                      <wps:spPr>
                        <a:xfrm>
                          <a:off x="0" y="0"/>
                          <a:ext cx="4886741" cy="5209146"/>
                        </a:xfrm>
                        <a:prstGeom prst="ellipse">
                          <a:avLst/>
                        </a:prstGeom>
                        <a:solidFill>
                          <a:schemeClr val="accent3">
                            <a:lumMod val="7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9B013" w14:textId="74AA55F1" w:rsidR="00611AE0" w:rsidRPr="00FF6E37" w:rsidRDefault="00611AE0" w:rsidP="00993E17">
                            <w:pPr>
                              <w:jc w:val="center"/>
                              <w:rPr>
                                <w:sz w:val="56"/>
                                <w:szCs w:val="56"/>
                                <w:lang w:bidi="ar-EG"/>
                              </w:rPr>
                            </w:pPr>
                            <w:r w:rsidRPr="00DE39A3">
                              <w:rPr>
                                <w:rFonts w:hint="cs"/>
                                <w:sz w:val="160"/>
                                <w:szCs w:val="160"/>
                                <w:rtl/>
                                <w:lang w:bidi="ar-EG"/>
                              </w:rPr>
                              <w:t>الملاحق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9D10469" id="Oval 2" o:spid="_x0000_s1029" style="position:absolute;left:0;text-align:left;margin-left:24.25pt;margin-top:9.6pt;width:384.8pt;height:410.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" fillcolor="#76923c [2406]" strokecolor="#938953 [1614]" strokeweight="2pt">
                <v:textbox>
                  <w:txbxContent>
                    <w:p w14:paraId="06E9B013" w14:textId="74AA55F1" w:rsidR="00611AE0" w:rsidRPr="00FF6E37" w:rsidRDefault="00611AE0" w:rsidP="00993E17">
                      <w:pPr>
                        <w:jc w:val="center"/>
                        <w:rPr>
                          <w:sz w:val="56"/>
                          <w:szCs w:val="56"/>
                          <w:lang w:bidi="ar-EG"/>
                        </w:rPr>
                      </w:pPr>
                      <w:r w:rsidRPr="00DE39A3">
                        <w:rPr>
                          <w:rFonts w:hint="cs"/>
                          <w:sz w:val="160"/>
                          <w:szCs w:val="160"/>
                          <w:rtl/>
                          <w:lang w:bidi="ar-EG"/>
                        </w:rPr>
                        <w:t>الملاحق</w:t>
                      </w:r>
                    </w:p>
                  </w:txbxContent>
                </v:textbox>
              </v:oval>
            </w:pict>
          </mc:Fallback>
        </mc:AlternateContent>
      </w:r>
    </w:p>
    <w:p w14:paraId="3CE436ED" w14:textId="60B1AD65"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1A1BFA71"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3E637A72"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095D4680"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5A66633B"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24F9BA42"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1B6B3811"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7B529F97"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2BC165A2"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3564C268"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7582DF5A"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38BF7C27"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250AB2C5"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2678F7CD"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09C72AD9"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38C3833A"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3F8E0AFB"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125A6EC9" w14:textId="77777777" w:rsidR="00E74D12" w:rsidRDefault="00E74D12" w:rsidP="0000627C">
      <w:pPr>
        <w:pStyle w:val="NoSpacing"/>
        <w:spacing w:after="120"/>
        <w:jc w:val="both"/>
        <w:rPr>
          <w:rFonts w:ascii="Simplified Arabic" w:hAnsi="Simplified Arabic" w:cs="Simplified Arabic"/>
          <w:b/>
          <w:bCs/>
          <w:sz w:val="28"/>
          <w:szCs w:val="28"/>
          <w:u w:val="single"/>
          <w:rtl/>
          <w:lang w:bidi="ar-EG"/>
        </w:rPr>
        <w:sectPr w:rsidR="00E74D12" w:rsidSect="002C0D4E">
          <w:headerReference w:type="default" r:id="rId43"/>
          <w:footerReference w:type="default" r:id="rId44"/>
          <w:footerReference w:type="first" r:id="rId45"/>
          <w:footnotePr>
            <w:numRestart w:val="eachPage"/>
          </w:footnotePr>
          <w:endnotePr>
            <w:numFmt w:val="decimal"/>
          </w:end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14:paraId="474820E4" w14:textId="20A5C3EF"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35229F46"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0C450F1C"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4DD152C6" w14:textId="77777777" w:rsidR="00993E17" w:rsidRPr="004C74E8" w:rsidRDefault="00993E17" w:rsidP="00993E17">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1312" behindDoc="0" locked="0" layoutInCell="1" allowOverlap="1" wp14:anchorId="45609DE8" wp14:editId="430AC95B">
                <wp:simplePos x="0" y="0"/>
                <wp:positionH relativeFrom="column">
                  <wp:posOffset>3015615</wp:posOffset>
                </wp:positionH>
                <wp:positionV relativeFrom="paragraph">
                  <wp:posOffset>81280</wp:posOffset>
                </wp:positionV>
                <wp:extent cx="1873250" cy="894715"/>
                <wp:effectExtent l="0" t="0" r="0" b="635"/>
                <wp:wrapNone/>
                <wp:docPr id="3" name="Text Box 3"/>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61681" w14:textId="77777777" w:rsidR="00611AE0" w:rsidRPr="008C3A53" w:rsidRDefault="00611AE0" w:rsidP="00993E17">
                            <w:pPr>
                              <w:jc w:val="center"/>
                              <w:rPr>
                                <w:b/>
                                <w:bCs/>
                                <w:sz w:val="24"/>
                                <w:szCs w:val="24"/>
                                <w:lang w:val="en-GB" w:bidi="ar-EG"/>
                              </w:rPr>
                            </w:pPr>
                            <w:r w:rsidRPr="008C3A53">
                              <w:rPr>
                                <w:rFonts w:hint="cs"/>
                                <w:b/>
                                <w:bCs/>
                                <w:sz w:val="24"/>
                                <w:szCs w:val="24"/>
                                <w:rtl/>
                                <w:lang w:val="en-GB" w:bidi="ar-EG"/>
                              </w:rPr>
                              <w:t>جمهورية مصر العربية</w:t>
                            </w:r>
                          </w:p>
                          <w:p w14:paraId="6779F28E" w14:textId="77777777" w:rsidR="00611AE0" w:rsidRDefault="00611AE0" w:rsidP="00993E17">
                            <w:pPr>
                              <w:jc w:val="center"/>
                              <w:rPr>
                                <w:b/>
                                <w:bCs/>
                                <w:sz w:val="32"/>
                                <w:szCs w:val="32"/>
                                <w:rtl/>
                                <w:lang w:bidi="ar-EG"/>
                              </w:rPr>
                            </w:pPr>
                            <w:r w:rsidRPr="008C3A53">
                              <w:rPr>
                                <w:rFonts w:hint="cs"/>
                                <w:b/>
                                <w:bCs/>
                                <w:sz w:val="32"/>
                                <w:szCs w:val="32"/>
                                <w:rtl/>
                                <w:lang w:bidi="ar-EG"/>
                              </w:rPr>
                              <w:t>معهد التخطيط القومي</w:t>
                            </w:r>
                          </w:p>
                          <w:p w14:paraId="4C5B2B6C" w14:textId="77777777" w:rsidR="00611AE0" w:rsidRPr="008C3A53" w:rsidRDefault="00611AE0" w:rsidP="00993E17">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609DE8" id="Text Box 3" o:spid="_x0000_s1030" type="#_x0000_t202" style="position:absolute;left:0;text-align:left;margin-left:237.45pt;margin-top:6.4pt;width:147.5pt;height:7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" filled="f" stroked="f" strokeweight=".5pt">
                <v:textbox>
                  <w:txbxContent>
                    <w:p w14:paraId="00661681" w14:textId="77777777" w:rsidR="00611AE0" w:rsidRPr="008C3A53" w:rsidRDefault="00611AE0" w:rsidP="00993E17">
                      <w:pPr>
                        <w:jc w:val="center"/>
                        <w:rPr>
                          <w:b/>
                          <w:bCs/>
                          <w:sz w:val="24"/>
                          <w:szCs w:val="24"/>
                          <w:lang w:val="en-GB" w:bidi="ar-EG"/>
                        </w:rPr>
                      </w:pPr>
                      <w:r w:rsidRPr="008C3A53">
                        <w:rPr>
                          <w:rFonts w:hint="cs"/>
                          <w:b/>
                          <w:bCs/>
                          <w:sz w:val="24"/>
                          <w:szCs w:val="24"/>
                          <w:rtl/>
                          <w:lang w:val="en-GB" w:bidi="ar-EG"/>
                        </w:rPr>
                        <w:t>جمهورية مصر العربية</w:t>
                      </w:r>
                    </w:p>
                    <w:p w14:paraId="6779F28E" w14:textId="77777777" w:rsidR="00611AE0" w:rsidRDefault="00611AE0" w:rsidP="00993E17">
                      <w:pPr>
                        <w:jc w:val="center"/>
                        <w:rPr>
                          <w:b/>
                          <w:bCs/>
                          <w:sz w:val="32"/>
                          <w:szCs w:val="32"/>
                          <w:rtl/>
                          <w:lang w:bidi="ar-EG"/>
                        </w:rPr>
                      </w:pPr>
                      <w:r w:rsidRPr="008C3A53">
                        <w:rPr>
                          <w:rFonts w:hint="cs"/>
                          <w:b/>
                          <w:bCs/>
                          <w:sz w:val="32"/>
                          <w:szCs w:val="32"/>
                          <w:rtl/>
                          <w:lang w:bidi="ar-EG"/>
                        </w:rPr>
                        <w:t>معهد التخطيط القومي</w:t>
                      </w:r>
                    </w:p>
                    <w:p w14:paraId="4C5B2B6C" w14:textId="77777777" w:rsidR="00611AE0" w:rsidRPr="008C3A53" w:rsidRDefault="00611AE0" w:rsidP="00993E17">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9264" behindDoc="0" locked="0" layoutInCell="1" allowOverlap="1" wp14:anchorId="79D8C17C" wp14:editId="0FDB6DE5">
                <wp:simplePos x="0" y="0"/>
                <wp:positionH relativeFrom="column">
                  <wp:posOffset>-1045845</wp:posOffset>
                </wp:positionH>
                <wp:positionV relativeFrom="paragraph">
                  <wp:posOffset>-420370</wp:posOffset>
                </wp:positionV>
                <wp:extent cx="7683500" cy="127635"/>
                <wp:effectExtent l="0" t="0" r="0" b="5715"/>
                <wp:wrapNone/>
                <wp:docPr id="6" name="Rectangle 6"/>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D2E36D" id="Rectangle 6" o:spid="_x0000_s1026" style="position:absolute;margin-left:-82.35pt;margin-top:-33.1pt;width:6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6192" behindDoc="0" locked="0" layoutInCell="1" allowOverlap="1" wp14:anchorId="577F45CE" wp14:editId="7013A8C1">
                <wp:simplePos x="0" y="0"/>
                <wp:positionH relativeFrom="column">
                  <wp:posOffset>-969010</wp:posOffset>
                </wp:positionH>
                <wp:positionV relativeFrom="paragraph">
                  <wp:posOffset>-751205</wp:posOffset>
                </wp:positionV>
                <wp:extent cx="7551420" cy="695960"/>
                <wp:effectExtent l="0" t="0" r="0" b="8890"/>
                <wp:wrapNone/>
                <wp:docPr id="21" name="Rectangle 21"/>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9AD8DB" id="Rectangle 21" o:spid="_x0000_s1026" style="position:absolute;margin-left:-76.3pt;margin-top:-59.15pt;width:594.6pt;height:54.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2336" behindDoc="0" locked="0" layoutInCell="1" allowOverlap="1" wp14:anchorId="1C70156D" wp14:editId="3D3DE7A7">
                <wp:simplePos x="0" y="0"/>
                <wp:positionH relativeFrom="column">
                  <wp:posOffset>379730</wp:posOffset>
                </wp:positionH>
                <wp:positionV relativeFrom="paragraph">
                  <wp:posOffset>-419735</wp:posOffset>
                </wp:positionV>
                <wp:extent cx="1287780" cy="1203960"/>
                <wp:effectExtent l="19050" t="19050" r="45720" b="34290"/>
                <wp:wrapNone/>
                <wp:docPr id="35" name="Rectangle 35"/>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AD84F1" w14:textId="77777777" w:rsidR="00611AE0" w:rsidRPr="008C3A53" w:rsidRDefault="00611AE0" w:rsidP="00993E17">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70156D" id="Rectangle 35" o:spid="_x0000_s1031" style="position:absolute;left:0;text-align:left;margin-left:29.9pt;margin-top:-33.05pt;width:101.4pt;height:9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DSlIRKmwIAAKQFAAAOAAAAAAAAAAAAAAAAAC4CAABkcnMv&#10;ZTJvRG9jLnhtbFBLAQItABQABgAIAAAAIQByBJOO4AAAAAoBAAAPAAAAAAAAAAAAAAAAAPUEAABk&#10;cnMvZG93bnJldi54bWxQSwUGAAAAAAQABADzAAAAAgYAAAAA&#10;" fillcolor="#ceb966" strokecolor="white [3212]" strokeweight="4pt">
                <v:textbox>
                  <w:txbxContent>
                    <w:p w14:paraId="19AD84F1" w14:textId="77777777" w:rsidR="00611AE0" w:rsidRPr="008C3A53" w:rsidRDefault="00611AE0" w:rsidP="00993E17">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0288" behindDoc="0" locked="0" layoutInCell="1" allowOverlap="1" wp14:anchorId="040E7A16" wp14:editId="0AECCF1B">
                <wp:simplePos x="0" y="0"/>
                <wp:positionH relativeFrom="column">
                  <wp:posOffset>3112135</wp:posOffset>
                </wp:positionH>
                <wp:positionV relativeFrom="paragraph">
                  <wp:posOffset>-1043940</wp:posOffset>
                </wp:positionV>
                <wp:extent cx="1780540" cy="1348740"/>
                <wp:effectExtent l="0" t="0" r="0" b="3810"/>
                <wp:wrapNone/>
                <wp:docPr id="42" name="Text Box 42"/>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4DF2D" w14:textId="77777777" w:rsidR="00611AE0" w:rsidRDefault="00611AE0" w:rsidP="00993E17">
                            <w:pPr>
                              <w:jc w:val="center"/>
                            </w:pPr>
                            <w:r>
                              <w:rPr>
                                <w:noProof/>
                              </w:rPr>
                              <w:drawing>
                                <wp:inline distT="0" distB="0" distL="0" distR="0" wp14:anchorId="7DEF65F4" wp14:editId="64272C09">
                                  <wp:extent cx="903249" cy="1063636"/>
                                  <wp:effectExtent l="0" t="0" r="0" b="3175"/>
                                  <wp:docPr id="4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0E7A16" id="Text Box 42" o:spid="_x0000_s1032" type="#_x0000_t202" style="position:absolute;left:0;text-align:left;margin-left:245.05pt;margin-top:-82.2pt;width:140.2pt;height:10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cxM54ngCAABt&#10;BQAADgAAAAAAAAAAAAAAAAAuAgAAZHJzL2Uyb0RvYy54bWxQSwECLQAUAAYACAAAACEADZUw4OMA&#10;AAALAQAADwAAAAAAAAAAAAAAAADSBAAAZHJzL2Rvd25yZXYueG1sUEsFBgAAAAAEAAQA8wAAAOIF&#10;AAAAAA==&#10;" fillcolor="white [3201]" stroked="f" strokeweight=".5pt">
                <v:textbox>
                  <w:txbxContent>
                    <w:p w14:paraId="7BE4DF2D" w14:textId="77777777" w:rsidR="00611AE0" w:rsidRDefault="00611AE0" w:rsidP="00993E17">
                      <w:pPr>
                        <w:jc w:val="center"/>
                      </w:pPr>
                      <w:r>
                        <w:rPr>
                          <w:noProof/>
                        </w:rPr>
                        <w:drawing>
                          <wp:inline distT="0" distB="0" distL="0" distR="0" wp14:anchorId="7DEF65F4" wp14:editId="64272C09">
                            <wp:extent cx="903249" cy="1063636"/>
                            <wp:effectExtent l="0" t="0" r="0" b="3175"/>
                            <wp:docPr id="4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2615948" w14:textId="77777777" w:rsidR="00993E17" w:rsidRDefault="00993E17" w:rsidP="00993E17">
      <w:pPr>
        <w:rPr>
          <w:rFonts w:ascii="Simplified Arabic" w:hAnsi="Simplified Arabic" w:cs="Simplified Arabic"/>
          <w:b/>
          <w:bCs/>
          <w:sz w:val="28"/>
          <w:szCs w:val="28"/>
          <w:u w:val="single"/>
          <w:rtl/>
          <w:lang w:bidi="ar-EG"/>
        </w:rPr>
      </w:pPr>
    </w:p>
    <w:p w14:paraId="1BAB19D1" w14:textId="77777777" w:rsidR="00993E17" w:rsidRDefault="00993E17" w:rsidP="00993E17">
      <w:pPr>
        <w:spacing w:after="0"/>
        <w:rPr>
          <w:rFonts w:ascii="Simplified Arabic" w:hAnsi="Simplified Arabic" w:cs="Simplified Arabic"/>
          <w:b/>
          <w:bCs/>
          <w:sz w:val="28"/>
          <w:szCs w:val="28"/>
          <w:rtl/>
          <w:lang w:bidi="ar-EG"/>
        </w:rPr>
      </w:pPr>
    </w:p>
    <w:p w14:paraId="62F4FBB4" w14:textId="77777777" w:rsidR="00993E17" w:rsidRPr="00DE4C61" w:rsidRDefault="00993E17" w:rsidP="00993E17">
      <w:pPr>
        <w:spacing w:after="0"/>
        <w:rPr>
          <w:rFonts w:ascii="Simplified Arabic" w:hAnsi="Simplified Arabic" w:cs="Simplified Arabic"/>
          <w:b/>
          <w:bCs/>
          <w:sz w:val="2"/>
          <w:szCs w:val="2"/>
          <w:rtl/>
          <w:lang w:bidi="ar-EG"/>
        </w:rPr>
      </w:pPr>
    </w:p>
    <w:p w14:paraId="6B690D77" w14:textId="77777777" w:rsidR="00993E17" w:rsidRPr="00DE4C61" w:rsidRDefault="00993E17" w:rsidP="00993E17">
      <w:pPr>
        <w:ind w:firstLine="720"/>
        <w:jc w:val="both"/>
        <w:rPr>
          <w:rFonts w:ascii="Simplified Arabic" w:hAnsi="Simplified Arabic" w:cs="Simplified Arabic"/>
          <w:b/>
          <w:bCs/>
          <w:sz w:val="2"/>
          <w:szCs w:val="2"/>
          <w:u w:val="single"/>
          <w:lang w:bidi="ar-EG"/>
        </w:rPr>
      </w:pPr>
    </w:p>
    <w:p w14:paraId="38368FB5" w14:textId="77777777" w:rsidR="00993E17" w:rsidRDefault="00993E17" w:rsidP="00993E17">
      <w:pPr>
        <w:tabs>
          <w:tab w:val="left" w:pos="6659"/>
        </w:tabs>
        <w:rPr>
          <w:sz w:val="18"/>
          <w:szCs w:val="18"/>
          <w:rtl/>
        </w:rPr>
      </w:pPr>
    </w:p>
    <w:p w14:paraId="2033E7CD" w14:textId="77777777" w:rsidR="00993E17" w:rsidRPr="00DE4C61" w:rsidRDefault="00993E17" w:rsidP="00993E17">
      <w:pPr>
        <w:tabs>
          <w:tab w:val="left" w:pos="6659"/>
        </w:tabs>
        <w:rPr>
          <w:sz w:val="2"/>
          <w:szCs w:val="2"/>
          <w:rtl/>
        </w:rPr>
      </w:pPr>
      <w:r>
        <w:rPr>
          <w:sz w:val="18"/>
          <w:szCs w:val="18"/>
          <w:rtl/>
        </w:rPr>
        <w:tab/>
      </w:r>
    </w:p>
    <w:p w14:paraId="02505D2C" w14:textId="77777777" w:rsidR="00993E17" w:rsidRPr="00200F1C" w:rsidRDefault="00993E17" w:rsidP="00993E17">
      <w:pPr>
        <w:spacing w:line="360" w:lineRule="auto"/>
        <w:jc w:val="lowKashida"/>
        <w:rPr>
          <w:rStyle w:val="BookTitle"/>
          <w:rFonts w:ascii="Simplified Arabic" w:hAnsi="Simplified Arabic" w:cs="Simplified Arabic"/>
          <w:rtl/>
        </w:rPr>
      </w:pPr>
      <w:r w:rsidRPr="00200F1C">
        <w:rPr>
          <w:rStyle w:val="BookTitle"/>
          <w:rFonts w:ascii="Simplified Arabic" w:hAnsi="Simplified Arabic" w:cs="Simplified Arabic"/>
          <w:rtl/>
        </w:rPr>
        <w:t xml:space="preserve">تحية واحترام..... </w:t>
      </w:r>
    </w:p>
    <w:p w14:paraId="60130F37" w14:textId="77777777" w:rsidR="00993E17" w:rsidRPr="00C80ED8" w:rsidRDefault="00993E17" w:rsidP="00993E17">
      <w:pPr>
        <w:spacing w:line="360" w:lineRule="auto"/>
        <w:jc w:val="lowKashida"/>
        <w:rPr>
          <w:rStyle w:val="BookTitle"/>
          <w:rFonts w:ascii="Simplified Arabic" w:hAnsi="Simplified Arabic" w:cs="Simplified Arabic"/>
          <w:sz w:val="24"/>
          <w:szCs w:val="24"/>
        </w:rPr>
      </w:pPr>
      <w:r>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hint="cs"/>
          <w:sz w:val="24"/>
          <w:szCs w:val="24"/>
          <w:rtl/>
        </w:rPr>
        <w:t>ي</w:t>
      </w:r>
      <w:r w:rsidRPr="00C80ED8">
        <w:rPr>
          <w:rStyle w:val="BookTitle"/>
          <w:rFonts w:ascii="Simplified Arabic" w:hAnsi="Simplified Arabic" w:cs="Simplified Arabic"/>
          <w:sz w:val="24"/>
          <w:szCs w:val="24"/>
          <w:rtl/>
        </w:rPr>
        <w:t>قوم الباحث بإعداد بحث لاستكمال متطلبات</w:t>
      </w: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الحصول على الماجستير المهني "التخطيط للتنمية المستدامة" بعنوان</w:t>
      </w:r>
      <w:r w:rsidRPr="00C80ED8">
        <w:rPr>
          <w:rStyle w:val="BookTitle"/>
          <w:rFonts w:ascii="Simplified Arabic" w:hAnsi="Simplified Arabic" w:cs="Simplified Arabic" w:hint="cs"/>
          <w:sz w:val="24"/>
          <w:szCs w:val="24"/>
          <w:rtl/>
        </w:rPr>
        <w:t xml:space="preserve"> "</w:t>
      </w:r>
      <w:r w:rsidRPr="00C80ED8">
        <w:rPr>
          <w:sz w:val="24"/>
          <w:szCs w:val="24"/>
          <w:rtl/>
        </w:rPr>
        <w:t xml:space="preserve"> </w:t>
      </w:r>
      <w:r w:rsidRPr="00C80ED8">
        <w:rPr>
          <w:rStyle w:val="BookTitle"/>
          <w:rFonts w:ascii="Simplified Arabic" w:hAnsi="Simplified Arabic" w:cs="Simplified Arabic"/>
          <w:sz w:val="24"/>
          <w:szCs w:val="24"/>
          <w:rtl/>
        </w:rPr>
        <w:t>أثر</w:t>
      </w:r>
      <w:r>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تطبيق اشتراطات سلامة الغذاء على حجم صادرات ا</w:t>
      </w:r>
      <w:r w:rsidRPr="00C80ED8">
        <w:rPr>
          <w:rStyle w:val="BookTitle"/>
          <w:rFonts w:ascii="Simplified Arabic" w:hAnsi="Simplified Arabic" w:cs="Simplified Arabic" w:hint="cs"/>
          <w:sz w:val="24"/>
          <w:szCs w:val="24"/>
          <w:rtl/>
        </w:rPr>
        <w:t>لغذاء</w:t>
      </w:r>
      <w:r w:rsidRPr="00C80ED8">
        <w:rPr>
          <w:rStyle w:val="BookTitle"/>
          <w:rFonts w:ascii="Simplified Arabic" w:hAnsi="Simplified Arabic" w:cs="Simplified Arabic"/>
          <w:sz w:val="24"/>
          <w:szCs w:val="24"/>
        </w:rPr>
        <w:t xml:space="preserve"> </w:t>
      </w:r>
      <w:r w:rsidRPr="00C80ED8">
        <w:rPr>
          <w:rStyle w:val="BookTitle"/>
          <w:rFonts w:ascii="Simplified Arabic" w:hAnsi="Simplified Arabic" w:cs="Simplified Arabic"/>
          <w:sz w:val="24"/>
          <w:szCs w:val="24"/>
          <w:rtl/>
        </w:rPr>
        <w:t>المصرية في الفترة من2019 الى 2021</w:t>
      </w:r>
      <w:r w:rsidRPr="00C80ED8">
        <w:rPr>
          <w:rStyle w:val="BookTitle"/>
          <w:rFonts w:ascii="Simplified Arabic" w:hAnsi="Simplified Arabic" w:cs="Simplified Arabic" w:hint="cs"/>
          <w:sz w:val="24"/>
          <w:szCs w:val="24"/>
          <w:rtl/>
        </w:rPr>
        <w:t>"</w:t>
      </w:r>
    </w:p>
    <w:p w14:paraId="563B8D98" w14:textId="77777777" w:rsidR="00993E17" w:rsidRPr="00C80ED8" w:rsidRDefault="00993E17" w:rsidP="00993E17">
      <w:pPr>
        <w:bidi w:val="0"/>
        <w:spacing w:line="360" w:lineRule="auto"/>
        <w:jc w:val="both"/>
        <w:rPr>
          <w:rStyle w:val="BookTitle"/>
          <w:rFonts w:ascii="Simplified Arabic" w:hAnsi="Simplified Arabic" w:cs="Simplified Arabic"/>
          <w:b w:val="0"/>
          <w:bCs w:val="0"/>
          <w:sz w:val="24"/>
          <w:szCs w:val="24"/>
        </w:rPr>
      </w:pPr>
      <w:r w:rsidRPr="00C80ED8">
        <w:rPr>
          <w:rFonts w:ascii="Times New Roman" w:hAnsi="Times New Roman" w:cs="Times New Roman"/>
          <w:b/>
          <w:bCs/>
          <w:sz w:val="24"/>
          <w:szCs w:val="24"/>
          <w:lang w:bidi="ar-EG"/>
        </w:rPr>
        <w:t>“The effect of application of food safety Requirements on the volume of Egyptian food exports in the period from 2019:2021”</w:t>
      </w:r>
    </w:p>
    <w:p w14:paraId="45B3DE2E" w14:textId="77777777" w:rsidR="00993E17" w:rsidRPr="00C80ED8" w:rsidRDefault="00993E17" w:rsidP="00993E17">
      <w:pPr>
        <w:spacing w:line="360" w:lineRule="auto"/>
        <w:jc w:val="lowKashida"/>
        <w:rPr>
          <w:rStyle w:val="BookTitle"/>
          <w:rFonts w:ascii="Simplified Arabic" w:hAnsi="Simplified Arabic" w:cs="Simplified Arabic"/>
          <w:b w:val="0"/>
          <w:bCs w:val="0"/>
          <w:sz w:val="24"/>
          <w:szCs w:val="24"/>
          <w:rtl/>
        </w:rPr>
      </w:pP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 xml:space="preserve">يمثل هذا الاستبيان أحد الجوانب الهامة في البحث , </w:t>
      </w:r>
      <w:r>
        <w:rPr>
          <w:rStyle w:val="BookTitle"/>
          <w:rFonts w:ascii="Simplified Arabic" w:hAnsi="Simplified Arabic" w:cs="Simplified Arabic" w:hint="cs"/>
          <w:sz w:val="24"/>
          <w:szCs w:val="24"/>
          <w:rtl/>
        </w:rPr>
        <w:t xml:space="preserve">حيث </w:t>
      </w:r>
      <w:r w:rsidRPr="00C80ED8">
        <w:rPr>
          <w:rStyle w:val="BookTitle"/>
          <w:rFonts w:ascii="Simplified Arabic" w:hAnsi="Simplified Arabic" w:cs="Simplified Arabic"/>
          <w:sz w:val="24"/>
          <w:szCs w:val="24"/>
          <w:rtl/>
        </w:rPr>
        <w:t xml:space="preserve">يهدف </w:t>
      </w:r>
      <w:r w:rsidRPr="00C80ED8">
        <w:rPr>
          <w:rStyle w:val="BookTitle"/>
          <w:rFonts w:ascii="Simplified Arabic" w:hAnsi="Simplified Arabic" w:cs="Simplified Arabic" w:hint="cs"/>
          <w:sz w:val="24"/>
          <w:szCs w:val="24"/>
          <w:rtl/>
        </w:rPr>
        <w:t>إلى</w:t>
      </w:r>
      <w:r w:rsidRPr="00C80ED8">
        <w:rPr>
          <w:rStyle w:val="BookTitle"/>
          <w:rFonts w:ascii="Simplified Arabic" w:hAnsi="Simplified Arabic" w:cs="Simplified Arabic"/>
          <w:sz w:val="24"/>
          <w:szCs w:val="24"/>
          <w:rtl/>
        </w:rPr>
        <w:t xml:space="preserve"> دراسة </w:t>
      </w:r>
      <w:r w:rsidRPr="00C80ED8">
        <w:rPr>
          <w:rStyle w:val="BookTitle"/>
          <w:rFonts w:ascii="Simplified Arabic" w:hAnsi="Simplified Arabic" w:cs="Simplified Arabic" w:hint="cs"/>
          <w:sz w:val="24"/>
          <w:szCs w:val="24"/>
          <w:rtl/>
        </w:rPr>
        <w:t>"</w:t>
      </w:r>
      <w:r w:rsidRPr="00C80ED8">
        <w:rPr>
          <w:rStyle w:val="BookTitle"/>
          <w:rFonts w:ascii="Simplified Arabic" w:hAnsi="Simplified Arabic" w:cs="Simplified Arabic"/>
          <w:sz w:val="24"/>
          <w:szCs w:val="24"/>
          <w:rtl/>
        </w:rPr>
        <w:t xml:space="preserve"> أثر</w:t>
      </w:r>
      <w:r>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تطبيق اشتراطات سلامة الغذاء على حجم صادرات ا</w:t>
      </w:r>
      <w:r w:rsidRPr="00C80ED8">
        <w:rPr>
          <w:rStyle w:val="BookTitle"/>
          <w:rFonts w:ascii="Simplified Arabic" w:hAnsi="Simplified Arabic" w:cs="Simplified Arabic" w:hint="cs"/>
          <w:sz w:val="24"/>
          <w:szCs w:val="24"/>
          <w:rtl/>
        </w:rPr>
        <w:t>لغذاء</w:t>
      </w:r>
      <w:r w:rsidRPr="00C80ED8">
        <w:rPr>
          <w:rStyle w:val="BookTitle"/>
          <w:rFonts w:ascii="Simplified Arabic" w:hAnsi="Simplified Arabic" w:cs="Simplified Arabic"/>
          <w:sz w:val="24"/>
          <w:szCs w:val="24"/>
        </w:rPr>
        <w:t xml:space="preserve"> </w:t>
      </w:r>
      <w:r w:rsidRPr="00C80ED8">
        <w:rPr>
          <w:rStyle w:val="BookTitle"/>
          <w:rFonts w:ascii="Simplified Arabic" w:hAnsi="Simplified Arabic" w:cs="Simplified Arabic"/>
          <w:sz w:val="24"/>
          <w:szCs w:val="24"/>
          <w:rtl/>
        </w:rPr>
        <w:t xml:space="preserve">المصرية </w:t>
      </w: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 xml:space="preserve"> </w:t>
      </w:r>
      <w:r>
        <w:rPr>
          <w:rStyle w:val="BookTitle"/>
          <w:rFonts w:ascii="Simplified Arabic" w:hAnsi="Simplified Arabic" w:cs="Simplified Arabic" w:hint="cs"/>
          <w:sz w:val="24"/>
          <w:szCs w:val="24"/>
          <w:rtl/>
        </w:rPr>
        <w:t>ب</w:t>
      </w:r>
      <w:r>
        <w:rPr>
          <w:rStyle w:val="BookTitle"/>
          <w:rFonts w:ascii="Simplified Arabic" w:hAnsi="Simplified Arabic" w:cs="Simplified Arabic"/>
          <w:sz w:val="24"/>
          <w:szCs w:val="24"/>
          <w:rtl/>
        </w:rPr>
        <w:t>رج</w:t>
      </w:r>
      <w:r>
        <w:rPr>
          <w:rStyle w:val="BookTitle"/>
          <w:rFonts w:ascii="Simplified Arabic" w:hAnsi="Simplified Arabic" w:cs="Simplified Arabic" w:hint="cs"/>
          <w:sz w:val="24"/>
          <w:szCs w:val="24"/>
          <w:rtl/>
        </w:rPr>
        <w:t>اء</w:t>
      </w:r>
      <w:r w:rsidRPr="00C80ED8">
        <w:rPr>
          <w:rStyle w:val="BookTitle"/>
          <w:rFonts w:ascii="Simplified Arabic" w:hAnsi="Simplified Arabic" w:cs="Simplified Arabic"/>
          <w:sz w:val="24"/>
          <w:szCs w:val="24"/>
          <w:rtl/>
        </w:rPr>
        <w:t xml:space="preserve"> التكرم و</w:t>
      </w:r>
      <w:r w:rsidRPr="00C80ED8">
        <w:rPr>
          <w:rStyle w:val="BookTitle"/>
          <w:rFonts w:ascii="Simplified Arabic" w:hAnsi="Simplified Arabic" w:cs="Simplified Arabic" w:hint="cs"/>
          <w:sz w:val="24"/>
          <w:szCs w:val="24"/>
          <w:rtl/>
        </w:rPr>
        <w:t>الإجابة</w:t>
      </w:r>
      <w:r w:rsidRPr="00C80ED8">
        <w:rPr>
          <w:rStyle w:val="BookTitle"/>
          <w:rFonts w:ascii="Simplified Arabic" w:hAnsi="Simplified Arabic" w:cs="Simplified Arabic"/>
          <w:sz w:val="24"/>
          <w:szCs w:val="24"/>
          <w:rtl/>
        </w:rPr>
        <w:t xml:space="preserve"> على </w:t>
      </w:r>
      <w:r w:rsidRPr="00C80ED8">
        <w:rPr>
          <w:rStyle w:val="BookTitle"/>
          <w:rFonts w:ascii="Simplified Arabic" w:hAnsi="Simplified Arabic" w:cs="Simplified Arabic" w:hint="cs"/>
          <w:sz w:val="24"/>
          <w:szCs w:val="24"/>
          <w:rtl/>
        </w:rPr>
        <w:t>الأسئلة</w:t>
      </w:r>
      <w:r w:rsidRPr="00C80ED8">
        <w:rPr>
          <w:rStyle w:val="BookTitle"/>
          <w:rFonts w:ascii="Simplified Arabic" w:hAnsi="Simplified Arabic" w:cs="Simplified Arabic"/>
          <w:sz w:val="24"/>
          <w:szCs w:val="24"/>
          <w:rtl/>
        </w:rPr>
        <w:t xml:space="preserve"> المطروحة وتزويد الباحث </w:t>
      </w:r>
      <w:r w:rsidRPr="00C80ED8">
        <w:rPr>
          <w:rStyle w:val="BookTitle"/>
          <w:rFonts w:ascii="Simplified Arabic" w:hAnsi="Simplified Arabic" w:cs="Simplified Arabic" w:hint="cs"/>
          <w:sz w:val="24"/>
          <w:szCs w:val="24"/>
          <w:rtl/>
        </w:rPr>
        <w:t>بآرائكم</w:t>
      </w:r>
      <w:r w:rsidRPr="00C80ED8">
        <w:rPr>
          <w:rStyle w:val="BookTitle"/>
          <w:rFonts w:ascii="Simplified Arabic" w:hAnsi="Simplified Arabic" w:cs="Simplified Arabic"/>
          <w:sz w:val="24"/>
          <w:szCs w:val="24"/>
          <w:rtl/>
        </w:rPr>
        <w:t xml:space="preserve"> القيمة من خلال وضع </w:t>
      </w:r>
      <w:r w:rsidRPr="00C80ED8">
        <w:rPr>
          <w:rStyle w:val="BookTitle"/>
          <w:rFonts w:ascii="Simplified Arabic" w:hAnsi="Simplified Arabic" w:cs="Simplified Arabic" w:hint="cs"/>
          <w:sz w:val="24"/>
          <w:szCs w:val="24"/>
          <w:rtl/>
        </w:rPr>
        <w:t>إشارة</w:t>
      </w:r>
      <w:r w:rsidRPr="00C80ED8">
        <w:rPr>
          <w:rStyle w:val="BookTitle"/>
          <w:rFonts w:ascii="Simplified Arabic" w:hAnsi="Simplified Arabic" w:cs="Simplified Arabic"/>
          <w:sz w:val="24"/>
          <w:szCs w:val="24"/>
          <w:rtl/>
        </w:rPr>
        <w:t xml:space="preserve"> ( </w:t>
      </w:r>
      <w:r w:rsidRPr="00C80ED8">
        <w:rPr>
          <w:rStyle w:val="BookTitle"/>
          <w:rFonts w:ascii="Simplified Arabic" w:hAnsi="Simplified Arabic" w:cs="Simplified Arabic"/>
          <w:sz w:val="24"/>
          <w:szCs w:val="24"/>
        </w:rPr>
        <w:sym w:font="Symbol" w:char="F0D6"/>
      </w:r>
      <w:r w:rsidRPr="00C80ED8">
        <w:rPr>
          <w:rStyle w:val="BookTitle"/>
          <w:rFonts w:ascii="Simplified Arabic" w:hAnsi="Simplified Arabic" w:cs="Simplified Arabic"/>
          <w:sz w:val="24"/>
          <w:szCs w:val="24"/>
          <w:rtl/>
        </w:rPr>
        <w:t xml:space="preserve">) على </w:t>
      </w:r>
      <w:r w:rsidRPr="00C80ED8">
        <w:rPr>
          <w:rStyle w:val="BookTitle"/>
          <w:rFonts w:ascii="Simplified Arabic" w:hAnsi="Simplified Arabic" w:cs="Simplified Arabic" w:hint="cs"/>
          <w:sz w:val="24"/>
          <w:szCs w:val="24"/>
          <w:rtl/>
        </w:rPr>
        <w:t>الإجابة</w:t>
      </w:r>
      <w:r w:rsidRPr="00C80ED8">
        <w:rPr>
          <w:rStyle w:val="BookTitle"/>
          <w:rFonts w:ascii="Simplified Arabic" w:hAnsi="Simplified Arabic" w:cs="Simplified Arabic"/>
          <w:sz w:val="24"/>
          <w:szCs w:val="24"/>
          <w:rtl/>
        </w:rPr>
        <w:t xml:space="preserve"> التي ترونها ملائمة</w:t>
      </w:r>
      <w:r w:rsidRPr="00C80ED8">
        <w:rPr>
          <w:rStyle w:val="BookTitle"/>
          <w:rFonts w:ascii="Simplified Arabic" w:hAnsi="Simplified Arabic" w:cs="Simplified Arabic" w:hint="cs"/>
          <w:sz w:val="24"/>
          <w:szCs w:val="24"/>
          <w:rtl/>
        </w:rPr>
        <w:t>،</w:t>
      </w:r>
      <w:r>
        <w:rPr>
          <w:rStyle w:val="BookTitle"/>
          <w:rFonts w:ascii="Simplified Arabic" w:hAnsi="Simplified Arabic" w:cs="Simplified Arabic"/>
          <w:sz w:val="24"/>
          <w:szCs w:val="24"/>
          <w:rtl/>
        </w:rPr>
        <w:t xml:space="preserve"> كما </w:t>
      </w:r>
      <w:r>
        <w:rPr>
          <w:rStyle w:val="BookTitle"/>
          <w:rFonts w:ascii="Simplified Arabic" w:hAnsi="Simplified Arabic" w:cs="Simplified Arabic" w:hint="cs"/>
          <w:sz w:val="24"/>
          <w:szCs w:val="24"/>
          <w:rtl/>
        </w:rPr>
        <w:t>ي</w:t>
      </w:r>
      <w:r>
        <w:rPr>
          <w:rStyle w:val="BookTitle"/>
          <w:rFonts w:ascii="Simplified Arabic" w:hAnsi="Simplified Arabic" w:cs="Simplified Arabic"/>
          <w:sz w:val="24"/>
          <w:szCs w:val="24"/>
          <w:rtl/>
        </w:rPr>
        <w:t>أمل الباحث</w:t>
      </w:r>
      <w:r w:rsidRPr="00C80ED8">
        <w:rPr>
          <w:rStyle w:val="BookTitle"/>
          <w:rFonts w:ascii="Simplified Arabic" w:hAnsi="Simplified Arabic" w:cs="Simplified Arabic"/>
          <w:sz w:val="24"/>
          <w:szCs w:val="24"/>
          <w:rtl/>
        </w:rPr>
        <w:t xml:space="preserve"> أن ت</w:t>
      </w:r>
      <w:r w:rsidRPr="00C80ED8">
        <w:rPr>
          <w:rStyle w:val="BookTitle"/>
          <w:rFonts w:ascii="Simplified Arabic" w:hAnsi="Simplified Arabic" w:cs="Simplified Arabic" w:hint="cs"/>
          <w:sz w:val="24"/>
          <w:szCs w:val="24"/>
          <w:rtl/>
          <w:lang w:bidi="ar-EG"/>
        </w:rPr>
        <w:t>ثري</w:t>
      </w:r>
      <w:r w:rsidRPr="00C80ED8">
        <w:rPr>
          <w:rStyle w:val="BookTitle"/>
          <w:rFonts w:ascii="Simplified Arabic" w:hAnsi="Simplified Arabic" w:cs="Simplified Arabic"/>
          <w:sz w:val="24"/>
          <w:szCs w:val="24"/>
          <w:rtl/>
        </w:rPr>
        <w:t xml:space="preserve"> </w:t>
      </w:r>
      <w:r w:rsidRPr="00C80ED8">
        <w:rPr>
          <w:rStyle w:val="BookTitle"/>
          <w:rFonts w:ascii="Simplified Arabic" w:hAnsi="Simplified Arabic" w:cs="Simplified Arabic" w:hint="cs"/>
          <w:sz w:val="24"/>
          <w:szCs w:val="24"/>
          <w:rtl/>
        </w:rPr>
        <w:t>إجاباتكم</w:t>
      </w:r>
      <w:r w:rsidRPr="00C80ED8">
        <w:rPr>
          <w:rStyle w:val="BookTitle"/>
          <w:rFonts w:ascii="Simplified Arabic" w:hAnsi="Simplified Arabic" w:cs="Simplified Arabic"/>
          <w:sz w:val="24"/>
          <w:szCs w:val="24"/>
          <w:rtl/>
        </w:rPr>
        <w:t xml:space="preserve"> من ال</w:t>
      </w:r>
      <w:r w:rsidRPr="00C80ED8">
        <w:rPr>
          <w:rStyle w:val="BookTitle"/>
          <w:rFonts w:ascii="Simplified Arabic" w:hAnsi="Simplified Arabic" w:cs="Simplified Arabic" w:hint="cs"/>
          <w:sz w:val="24"/>
          <w:szCs w:val="24"/>
          <w:rtl/>
        </w:rPr>
        <w:t>قيمة</w:t>
      </w:r>
      <w:r w:rsidRPr="00C80ED8">
        <w:rPr>
          <w:rStyle w:val="BookTitle"/>
          <w:rFonts w:ascii="Simplified Arabic" w:hAnsi="Simplified Arabic" w:cs="Simplified Arabic"/>
          <w:sz w:val="24"/>
          <w:szCs w:val="24"/>
          <w:rtl/>
        </w:rPr>
        <w:t xml:space="preserve"> العلمي</w:t>
      </w:r>
      <w:r w:rsidRPr="00C80ED8">
        <w:rPr>
          <w:rStyle w:val="BookTitle"/>
          <w:rFonts w:ascii="Simplified Arabic" w:hAnsi="Simplified Arabic" w:cs="Simplified Arabic" w:hint="cs"/>
          <w:sz w:val="24"/>
          <w:szCs w:val="24"/>
          <w:rtl/>
        </w:rPr>
        <w:t>ة</w:t>
      </w:r>
      <w:r w:rsidRPr="00C80ED8">
        <w:rPr>
          <w:rStyle w:val="BookTitle"/>
          <w:rFonts w:ascii="Simplified Arabic" w:hAnsi="Simplified Arabic" w:cs="Simplified Arabic"/>
          <w:sz w:val="24"/>
          <w:szCs w:val="24"/>
          <w:rtl/>
        </w:rPr>
        <w:t xml:space="preserve"> لهذا البحث. </w:t>
      </w:r>
    </w:p>
    <w:p w14:paraId="205F5C03" w14:textId="77777777" w:rsidR="00993E17" w:rsidRPr="00C80ED8" w:rsidRDefault="00993E17" w:rsidP="00993E17">
      <w:pPr>
        <w:spacing w:line="360" w:lineRule="auto"/>
        <w:jc w:val="lowKashida"/>
        <w:rPr>
          <w:rStyle w:val="BookTitle"/>
          <w:rFonts w:ascii="Simplified Arabic" w:hAnsi="Simplified Arabic" w:cs="Simplified Arabic"/>
          <w:b w:val="0"/>
          <w:bCs w:val="0"/>
          <w:sz w:val="24"/>
          <w:szCs w:val="24"/>
          <w:rtl/>
        </w:rPr>
      </w:pP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 xml:space="preserve">يرجى العلم أن جميع </w:t>
      </w:r>
      <w:r w:rsidRPr="00C80ED8">
        <w:rPr>
          <w:rStyle w:val="BookTitle"/>
          <w:rFonts w:ascii="Simplified Arabic" w:hAnsi="Simplified Arabic" w:cs="Simplified Arabic" w:hint="cs"/>
          <w:sz w:val="24"/>
          <w:szCs w:val="24"/>
          <w:rtl/>
        </w:rPr>
        <w:t>الأسئلة</w:t>
      </w:r>
      <w:r w:rsidRPr="00C80ED8">
        <w:rPr>
          <w:rStyle w:val="BookTitle"/>
          <w:rFonts w:ascii="Simplified Arabic" w:hAnsi="Simplified Arabic" w:cs="Simplified Arabic"/>
          <w:sz w:val="24"/>
          <w:szCs w:val="24"/>
          <w:rtl/>
        </w:rPr>
        <w:t xml:space="preserve"> المطروحة ضمن هذا الاستبيان </w:t>
      </w:r>
      <w:r w:rsidRPr="00C80ED8">
        <w:rPr>
          <w:rStyle w:val="BookTitle"/>
          <w:rFonts w:ascii="Simplified Arabic" w:hAnsi="Simplified Arabic" w:cs="Simplified Arabic" w:hint="cs"/>
          <w:sz w:val="24"/>
          <w:szCs w:val="24"/>
          <w:rtl/>
        </w:rPr>
        <w:t>لأغراض</w:t>
      </w:r>
      <w:r w:rsidRPr="00C80ED8">
        <w:rPr>
          <w:rStyle w:val="BookTitle"/>
          <w:rFonts w:ascii="Simplified Arabic" w:hAnsi="Simplified Arabic" w:cs="Simplified Arabic"/>
          <w:sz w:val="24"/>
          <w:szCs w:val="24"/>
          <w:rtl/>
        </w:rPr>
        <w:t xml:space="preserve"> البحث العلمي وأن </w:t>
      </w:r>
      <w:r w:rsidRPr="00C80ED8">
        <w:rPr>
          <w:rStyle w:val="BookTitle"/>
          <w:rFonts w:ascii="Simplified Arabic" w:hAnsi="Simplified Arabic" w:cs="Simplified Arabic" w:hint="cs"/>
          <w:sz w:val="24"/>
          <w:szCs w:val="24"/>
          <w:rtl/>
        </w:rPr>
        <w:t>إجاباتكم</w:t>
      </w:r>
      <w:r w:rsidRPr="00C80ED8">
        <w:rPr>
          <w:rStyle w:val="BookTitle"/>
          <w:rFonts w:ascii="Simplified Arabic" w:hAnsi="Simplified Arabic" w:cs="Simplified Arabic"/>
          <w:sz w:val="24"/>
          <w:szCs w:val="24"/>
          <w:rtl/>
        </w:rPr>
        <w:t xml:space="preserve"> ستكون محاطة بالسرية الكاملة والعناية العلمية الفائقة. </w:t>
      </w:r>
    </w:p>
    <w:p w14:paraId="055995A4" w14:textId="77777777" w:rsidR="00993E17" w:rsidRPr="00C80ED8" w:rsidRDefault="00993E17" w:rsidP="00993E17">
      <w:pPr>
        <w:spacing w:line="360" w:lineRule="auto"/>
        <w:jc w:val="lowKashida"/>
        <w:rPr>
          <w:rStyle w:val="BookTitle"/>
          <w:rFonts w:ascii="Simplified Arabic" w:hAnsi="Simplified Arabic" w:cs="Simplified Arabic"/>
          <w:b w:val="0"/>
          <w:bCs w:val="0"/>
          <w:sz w:val="24"/>
          <w:szCs w:val="24"/>
        </w:rPr>
      </w:pPr>
      <w:r w:rsidRPr="00C80ED8">
        <w:rPr>
          <w:rStyle w:val="BookTitle"/>
          <w:rFonts w:ascii="Simplified Arabic" w:hAnsi="Simplified Arabic" w:cs="Simplified Arabic"/>
          <w:sz w:val="24"/>
          <w:szCs w:val="24"/>
          <w:rtl/>
        </w:rPr>
        <w:t xml:space="preserve">شكرا لتعاونكم وحسن استجابتكم.... </w:t>
      </w:r>
    </w:p>
    <w:p w14:paraId="58CE710B" w14:textId="77777777" w:rsidR="00993E17" w:rsidRPr="00C80ED8" w:rsidRDefault="00993E17" w:rsidP="00993E17">
      <w:pPr>
        <w:jc w:val="center"/>
        <w:rPr>
          <w:rStyle w:val="BookTitle"/>
          <w:rFonts w:ascii="Simplified Arabic" w:hAnsi="Simplified Arabic" w:cs="Simplified Arabic"/>
          <w:sz w:val="24"/>
          <w:szCs w:val="24"/>
          <w:rtl/>
        </w:rPr>
      </w:pP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hint="cs"/>
          <w:sz w:val="24"/>
          <w:szCs w:val="24"/>
          <w:rtl/>
        </w:rPr>
        <w:tab/>
        <w:t xml:space="preserve">             </w:t>
      </w:r>
      <w:r w:rsidRPr="00C80ED8">
        <w:rPr>
          <w:rStyle w:val="BookTitle"/>
          <w:rFonts w:ascii="Simplified Arabic" w:hAnsi="Simplified Arabic" w:cs="Simplified Arabic"/>
          <w:sz w:val="24"/>
          <w:szCs w:val="24"/>
          <w:rtl/>
        </w:rPr>
        <w:t>الباحث</w:t>
      </w:r>
    </w:p>
    <w:p w14:paraId="02D3A33E" w14:textId="44A54103" w:rsidR="00993E17" w:rsidRPr="00C80ED8" w:rsidRDefault="009530BC" w:rsidP="00993E17">
      <w:pPr>
        <w:ind w:left="5760"/>
        <w:rPr>
          <w:rStyle w:val="BookTitle"/>
          <w:rFonts w:ascii="Simplified Arabic" w:hAnsi="Simplified Arabic" w:cs="Simplified Arabic"/>
          <w:sz w:val="24"/>
          <w:szCs w:val="24"/>
          <w:rtl/>
        </w:rPr>
      </w:pPr>
      <w:r>
        <w:rPr>
          <w:rStyle w:val="BookTitle"/>
          <w:rFonts w:ascii="Simplified Arabic" w:hAnsi="Simplified Arabic" w:cs="Simplified Arabic" w:hint="cs"/>
          <w:sz w:val="24"/>
          <w:szCs w:val="24"/>
          <w:rtl/>
        </w:rPr>
        <w:t xml:space="preserve">       </w:t>
      </w:r>
      <w:r w:rsidR="00993E17">
        <w:rPr>
          <w:rStyle w:val="BookTitle"/>
          <w:rFonts w:ascii="Simplified Arabic" w:hAnsi="Simplified Arabic" w:cs="Simplified Arabic" w:hint="cs"/>
          <w:sz w:val="24"/>
          <w:szCs w:val="24"/>
          <w:rtl/>
        </w:rPr>
        <w:t xml:space="preserve">  </w:t>
      </w:r>
      <w:r w:rsidR="00993E17" w:rsidRPr="00C80ED8">
        <w:rPr>
          <w:rStyle w:val="BookTitle"/>
          <w:rFonts w:ascii="Simplified Arabic" w:hAnsi="Simplified Arabic" w:cs="Simplified Arabic" w:hint="cs"/>
          <w:sz w:val="24"/>
          <w:szCs w:val="24"/>
          <w:rtl/>
        </w:rPr>
        <w:t>وائل محمد الطيب محمد شحاتة</w:t>
      </w:r>
      <w:r w:rsidR="00993E17" w:rsidRPr="00C80ED8">
        <w:rPr>
          <w:rStyle w:val="BookTitle"/>
          <w:rFonts w:ascii="Simplified Arabic" w:hAnsi="Simplified Arabic" w:cs="Simplified Arabic"/>
          <w:sz w:val="24"/>
          <w:szCs w:val="24"/>
          <w:rtl/>
        </w:rPr>
        <w:tab/>
      </w:r>
      <w:r w:rsidR="00993E17" w:rsidRPr="00C80ED8">
        <w:rPr>
          <w:rStyle w:val="BookTitle"/>
          <w:rFonts w:ascii="Simplified Arabic" w:hAnsi="Simplified Arabic" w:cs="Simplified Arabic" w:hint="cs"/>
          <w:sz w:val="24"/>
          <w:szCs w:val="24"/>
          <w:rtl/>
        </w:rPr>
        <w:t xml:space="preserve"> </w:t>
      </w:r>
    </w:p>
    <w:p w14:paraId="20D9EF67" w14:textId="77777777" w:rsidR="00993E17" w:rsidRPr="00E26466" w:rsidRDefault="00993E17" w:rsidP="00993E17">
      <w:pPr>
        <w:jc w:val="center"/>
        <w:rPr>
          <w:rFonts w:ascii="Arial Rounded MT Bold" w:eastAsia="Arial Unicode MS" w:hAnsi="Arial Rounded MT Bold" w:cs="Simplified Arabic"/>
          <w:b/>
          <w:bCs/>
          <w:sz w:val="40"/>
          <w:szCs w:val="44"/>
          <w:rtl/>
        </w:rPr>
      </w:pPr>
      <w:r w:rsidRPr="00E26466">
        <w:rPr>
          <w:rStyle w:val="BookTitle"/>
          <w:rFonts w:ascii="Simplified Arabic" w:hAnsi="Simplified Arabic" w:cs="Simplified Arabic"/>
          <w:lang w:bidi="ar-SY"/>
        </w:rPr>
        <w:t>2022</w:t>
      </w:r>
    </w:p>
    <w:p w14:paraId="4EEDE9B3" w14:textId="1814CC3A" w:rsidR="0020500A" w:rsidRDefault="0020500A" w:rsidP="00993E17">
      <w:pPr>
        <w:rPr>
          <w:rStyle w:val="BookTitle"/>
          <w:rFonts w:ascii="Simplified Arabic" w:hAnsi="Simplified Arabic" w:cs="Simplified Arabic"/>
          <w:rtl/>
        </w:rPr>
      </w:pPr>
      <w:r>
        <w:rPr>
          <w:rStyle w:val="BookTitle"/>
          <w:rFonts w:ascii="Simplified Arabic" w:hAnsi="Simplified Arabic" w:cs="Simplified Arabic" w:hint="cs"/>
          <w:rtl/>
        </w:rPr>
        <w:lastRenderedPageBreak/>
        <w:t>الاست</w:t>
      </w:r>
      <w:r w:rsidR="008B57B4">
        <w:rPr>
          <w:rStyle w:val="BookTitle"/>
          <w:rFonts w:ascii="Simplified Arabic" w:hAnsi="Simplified Arabic" w:cs="Simplified Arabic" w:hint="cs"/>
          <w:rtl/>
        </w:rPr>
        <w:t>ب</w:t>
      </w:r>
      <w:r>
        <w:rPr>
          <w:rStyle w:val="BookTitle"/>
          <w:rFonts w:ascii="Simplified Arabic" w:hAnsi="Simplified Arabic" w:cs="Simplified Arabic" w:hint="cs"/>
          <w:rtl/>
        </w:rPr>
        <w:t>ي</w:t>
      </w:r>
      <w:r w:rsidR="008B57B4">
        <w:rPr>
          <w:rStyle w:val="BookTitle"/>
          <w:rFonts w:ascii="Simplified Arabic" w:hAnsi="Simplified Arabic" w:cs="Simplified Arabic" w:hint="cs"/>
          <w:rtl/>
        </w:rPr>
        <w:t>ا</w:t>
      </w:r>
      <w:r>
        <w:rPr>
          <w:rStyle w:val="BookTitle"/>
          <w:rFonts w:ascii="Simplified Arabic" w:hAnsi="Simplified Arabic" w:cs="Simplified Arabic" w:hint="cs"/>
          <w:rtl/>
        </w:rPr>
        <w:t>ن الموجه للسادة العاملين بإدارة الصادرات والواردات بالهيئة القومية ل</w:t>
      </w:r>
      <w:r w:rsidR="008B57B4">
        <w:rPr>
          <w:rStyle w:val="BookTitle"/>
          <w:rFonts w:ascii="Simplified Arabic" w:hAnsi="Simplified Arabic" w:cs="Simplified Arabic" w:hint="cs"/>
          <w:rtl/>
        </w:rPr>
        <w:t>س</w:t>
      </w:r>
      <w:r>
        <w:rPr>
          <w:rStyle w:val="BookTitle"/>
          <w:rFonts w:ascii="Simplified Arabic" w:hAnsi="Simplified Arabic" w:cs="Simplified Arabic" w:hint="cs"/>
          <w:rtl/>
        </w:rPr>
        <w:t xml:space="preserve">لامة الغذاء </w:t>
      </w:r>
    </w:p>
    <w:p w14:paraId="63C20B06" w14:textId="4A5235FC" w:rsidR="00993E17" w:rsidRPr="006D3666" w:rsidRDefault="00993E17" w:rsidP="00993E17">
      <w:pPr>
        <w:rPr>
          <w:rStyle w:val="BookTitle"/>
          <w:rFonts w:ascii="Simplified Arabic" w:hAnsi="Simplified Arabic" w:cs="Simplified Arabic"/>
          <w:rtl/>
        </w:rPr>
      </w:pPr>
      <w:r w:rsidRPr="006D3666">
        <w:rPr>
          <w:rStyle w:val="BookTitle"/>
          <w:rFonts w:ascii="Simplified Arabic" w:hAnsi="Simplified Arabic" w:cs="Simplified Arabic"/>
          <w:rtl/>
        </w:rPr>
        <w:t xml:space="preserve">القسم </w:t>
      </w:r>
      <w:r w:rsidRPr="006D3666">
        <w:rPr>
          <w:rStyle w:val="BookTitle"/>
          <w:rFonts w:ascii="Simplified Arabic" w:hAnsi="Simplified Arabic" w:cs="Simplified Arabic" w:hint="cs"/>
          <w:rtl/>
        </w:rPr>
        <w:t>الأول:</w:t>
      </w:r>
      <w:r w:rsidRPr="006D3666">
        <w:rPr>
          <w:rStyle w:val="BookTitle"/>
          <w:rFonts w:ascii="Simplified Arabic" w:hAnsi="Simplified Arabic" w:cs="Simplified Arabic"/>
          <w:rtl/>
        </w:rPr>
        <w:t xml:space="preserve"> </w:t>
      </w:r>
      <w:r>
        <w:rPr>
          <w:rStyle w:val="BookTitle"/>
          <w:rFonts w:ascii="Simplified Arabic" w:hAnsi="Simplified Arabic" w:cs="Simplified Arabic" w:hint="cs"/>
          <w:rtl/>
        </w:rPr>
        <w:t>ال</w:t>
      </w:r>
      <w:r w:rsidRPr="006D3666">
        <w:rPr>
          <w:rStyle w:val="BookTitle"/>
          <w:rFonts w:ascii="Simplified Arabic" w:hAnsi="Simplified Arabic" w:cs="Simplified Arabic"/>
          <w:rtl/>
        </w:rPr>
        <w:t xml:space="preserve">معلومات العامة </w:t>
      </w:r>
    </w:p>
    <w:p w14:paraId="262DBF65" w14:textId="77777777" w:rsidR="00993E17" w:rsidRPr="006D3666" w:rsidRDefault="00993E17" w:rsidP="00993E17">
      <w:pPr>
        <w:rPr>
          <w:rStyle w:val="BookTitle"/>
          <w:rFonts w:ascii="Simplified Arabic" w:hAnsi="Simplified Arabic" w:cs="Simplified Arabic"/>
          <w:rtl/>
        </w:rPr>
      </w:pPr>
      <w:r w:rsidRPr="006D3666">
        <w:rPr>
          <w:rStyle w:val="BookTitle"/>
          <w:rFonts w:ascii="Simplified Arabic" w:hAnsi="Simplified Arabic" w:cs="Simplified Arabic"/>
          <w:rtl/>
        </w:rPr>
        <w:t xml:space="preserve">يرجى الإجابة على </w:t>
      </w:r>
      <w:r w:rsidRPr="006D3666">
        <w:rPr>
          <w:rStyle w:val="BookTitle"/>
          <w:rFonts w:ascii="Simplified Arabic" w:hAnsi="Simplified Arabic" w:cs="Simplified Arabic" w:hint="cs"/>
          <w:rtl/>
        </w:rPr>
        <w:t>الأسئلة</w:t>
      </w:r>
      <w:r w:rsidRPr="006D3666">
        <w:rPr>
          <w:rStyle w:val="BookTitle"/>
          <w:rFonts w:ascii="Simplified Arabic" w:hAnsi="Simplified Arabic" w:cs="Simplified Arabic"/>
          <w:rtl/>
        </w:rPr>
        <w:t xml:space="preserve"> التي تتضمن معلومات عامة بوضع </w:t>
      </w:r>
      <w:r w:rsidRPr="006D3666">
        <w:rPr>
          <w:rStyle w:val="BookTitle"/>
          <w:rFonts w:ascii="Simplified Arabic" w:hAnsi="Simplified Arabic" w:cs="Simplified Arabic" w:hint="cs"/>
          <w:rtl/>
        </w:rPr>
        <w:t>إشارة</w:t>
      </w:r>
      <w:r w:rsidRPr="006D3666">
        <w:rPr>
          <w:rStyle w:val="BookTitle"/>
          <w:rFonts w:ascii="Simplified Arabic" w:hAnsi="Simplified Arabic" w:cs="Simplified Arabic"/>
          <w:rtl/>
        </w:rPr>
        <w:t xml:space="preserve"> ( </w:t>
      </w:r>
      <w:r w:rsidRPr="006D3666">
        <w:rPr>
          <w:rStyle w:val="BookTitle"/>
          <w:rFonts w:ascii="Simplified Arabic" w:hAnsi="Simplified Arabic" w:cs="Simplified Arabic"/>
        </w:rPr>
        <w:t xml:space="preserve"> </w:t>
      </w:r>
      <w:r>
        <w:rPr>
          <w:rStyle w:val="BookTitle"/>
          <w:rFonts w:ascii="Simplified Arabic" w:hAnsi="Simplified Arabic" w:cs="Simplified Arabic"/>
        </w:rPr>
        <w:sym w:font="Wingdings 2" w:char="F050"/>
      </w:r>
      <w:r w:rsidRPr="006D3666">
        <w:rPr>
          <w:rStyle w:val="BookTitle"/>
          <w:rFonts w:ascii="Simplified Arabic" w:hAnsi="Simplified Arabic" w:cs="Simplified Arabic"/>
          <w:rtl/>
        </w:rPr>
        <w:t xml:space="preserve">) </w:t>
      </w:r>
    </w:p>
    <w:p w14:paraId="441453D7" w14:textId="77777777" w:rsidR="00993E17" w:rsidRPr="006D3666" w:rsidRDefault="00993E17" w:rsidP="00B11D8E">
      <w:pPr>
        <w:numPr>
          <w:ilvl w:val="0"/>
          <w:numId w:val="12"/>
        </w:numPr>
        <w:spacing w:after="0"/>
        <w:rPr>
          <w:rStyle w:val="BookTitle"/>
          <w:rFonts w:ascii="Simplified Arabic" w:hAnsi="Simplified Arabic" w:cs="Simplified Arabic"/>
        </w:rPr>
      </w:pPr>
      <w:r>
        <w:rPr>
          <w:rStyle w:val="BookTitle"/>
          <w:rFonts w:ascii="Simplified Arabic" w:hAnsi="Simplified Arabic" w:cs="Simplified Arabic"/>
          <w:rtl/>
        </w:rPr>
        <w:t>ال</w:t>
      </w:r>
      <w:r>
        <w:rPr>
          <w:rStyle w:val="BookTitle"/>
          <w:rFonts w:ascii="Simplified Arabic" w:hAnsi="Simplified Arabic" w:cs="Simplified Arabic" w:hint="cs"/>
          <w:rtl/>
        </w:rPr>
        <w:t>نوع</w:t>
      </w:r>
      <w:r w:rsidRPr="006D3666">
        <w:rPr>
          <w:rStyle w:val="BookTitle"/>
          <w:rFonts w:ascii="Simplified Arabic" w:hAnsi="Simplified Arabic" w:cs="Simplified Arabic"/>
          <w:rtl/>
        </w:rPr>
        <w:t>:</w:t>
      </w:r>
    </w:p>
    <w:p w14:paraId="5AE14A40" w14:textId="77777777" w:rsidR="00993E17" w:rsidRPr="005B011B" w:rsidRDefault="00993E17" w:rsidP="00B11D8E">
      <w:pPr>
        <w:pStyle w:val="ListParagraph"/>
        <w:numPr>
          <w:ilvl w:val="0"/>
          <w:numId w:val="14"/>
        </w:numPr>
        <w:ind w:left="774"/>
        <w:rPr>
          <w:rFonts w:ascii="Simplified Arabic" w:hAnsi="Simplified Arabic" w:cs="Simplified Arabic"/>
          <w:rtl/>
        </w:rPr>
      </w:pPr>
      <w:r w:rsidRPr="005B011B">
        <w:rPr>
          <w:rFonts w:ascii="Simplified Arabic" w:hAnsi="Simplified Arabic" w:cs="Simplified Arabic"/>
          <w:rtl/>
        </w:rPr>
        <w:t xml:space="preserve">ذكر  </w:t>
      </w:r>
    </w:p>
    <w:p w14:paraId="0FEA6FB7" w14:textId="77777777" w:rsidR="00993E17" w:rsidRPr="005B011B" w:rsidRDefault="00993E17" w:rsidP="00B11D8E">
      <w:pPr>
        <w:pStyle w:val="ListParagraph"/>
        <w:numPr>
          <w:ilvl w:val="0"/>
          <w:numId w:val="14"/>
        </w:numPr>
        <w:ind w:left="774"/>
        <w:rPr>
          <w:rFonts w:ascii="Simplified Arabic" w:hAnsi="Simplified Arabic" w:cs="Simplified Arabic"/>
          <w:b/>
          <w:bCs/>
          <w:smallCaps/>
          <w:spacing w:val="5"/>
        </w:rPr>
      </w:pPr>
      <w:r w:rsidRPr="005B011B">
        <w:rPr>
          <w:rFonts w:ascii="Simplified Arabic" w:hAnsi="Simplified Arabic" w:cs="Simplified Arabic" w:hint="cs"/>
          <w:rtl/>
        </w:rPr>
        <w:t>أنثى</w:t>
      </w:r>
    </w:p>
    <w:p w14:paraId="2FCC79A0" w14:textId="77777777" w:rsidR="00993E17" w:rsidRPr="006D3666" w:rsidRDefault="00993E17" w:rsidP="00B11D8E">
      <w:pPr>
        <w:numPr>
          <w:ilvl w:val="0"/>
          <w:numId w:val="12"/>
        </w:numPr>
        <w:spacing w:after="0"/>
        <w:rPr>
          <w:rStyle w:val="BookTitle"/>
          <w:rFonts w:ascii="Simplified Arabic" w:hAnsi="Simplified Arabic" w:cs="Simplified Arabic"/>
        </w:rPr>
      </w:pPr>
      <w:r w:rsidRPr="006D3666">
        <w:rPr>
          <w:rStyle w:val="BookTitle"/>
          <w:rFonts w:ascii="Simplified Arabic" w:hAnsi="Simplified Arabic" w:cs="Simplified Arabic"/>
          <w:rtl/>
        </w:rPr>
        <w:t xml:space="preserve">العمر: </w:t>
      </w:r>
    </w:p>
    <w:p w14:paraId="5262C72A" w14:textId="77777777" w:rsidR="00993E17" w:rsidRPr="005B011B" w:rsidRDefault="00993E17" w:rsidP="00B11D8E">
      <w:pPr>
        <w:pStyle w:val="ListParagraph"/>
        <w:numPr>
          <w:ilvl w:val="0"/>
          <w:numId w:val="13"/>
        </w:numPr>
        <w:rPr>
          <w:rStyle w:val="BookTitle"/>
          <w:rFonts w:ascii="Simplified Arabic" w:hAnsi="Simplified Arabic" w:cs="Simplified Arabic"/>
          <w:rtl/>
        </w:rPr>
      </w:pPr>
      <w:r w:rsidRPr="005B011B">
        <w:rPr>
          <w:rStyle w:val="BookTitle"/>
          <w:rFonts w:ascii="Simplified Arabic" w:hAnsi="Simplified Arabic" w:cs="Simplified Arabic"/>
          <w:rtl/>
        </w:rPr>
        <w:t xml:space="preserve">أقل من 30 </w:t>
      </w:r>
      <w:r w:rsidRPr="005B011B">
        <w:rPr>
          <w:rStyle w:val="BookTitle"/>
          <w:rFonts w:ascii="Simplified Arabic" w:hAnsi="Simplified Arabic" w:cs="Simplified Arabic" w:hint="cs"/>
          <w:rtl/>
        </w:rPr>
        <w:t>سنة</w:t>
      </w:r>
    </w:p>
    <w:p w14:paraId="327F8082" w14:textId="77777777" w:rsidR="00993E17" w:rsidRPr="005B011B" w:rsidRDefault="00993E17" w:rsidP="00B11D8E">
      <w:pPr>
        <w:pStyle w:val="ListParagraph"/>
        <w:numPr>
          <w:ilvl w:val="0"/>
          <w:numId w:val="13"/>
        </w:numPr>
        <w:rPr>
          <w:rFonts w:ascii="Simplified Arabic" w:hAnsi="Simplified Arabic" w:cs="Simplified Arabic"/>
          <w:b/>
          <w:bCs/>
          <w:smallCaps/>
          <w:spacing w:val="5"/>
          <w:rtl/>
        </w:rPr>
      </w:pPr>
      <w:r w:rsidRPr="005B011B">
        <w:rPr>
          <w:rFonts w:ascii="Simplified Arabic" w:hAnsi="Simplified Arabic" w:cs="Simplified Arabic"/>
          <w:rtl/>
        </w:rPr>
        <w:t xml:space="preserve">من 30 إلى 40 </w:t>
      </w:r>
      <w:r w:rsidRPr="005B011B">
        <w:rPr>
          <w:rFonts w:ascii="Simplified Arabic" w:hAnsi="Simplified Arabic" w:cs="Simplified Arabic" w:hint="cs"/>
          <w:rtl/>
        </w:rPr>
        <w:t>سنة</w:t>
      </w:r>
    </w:p>
    <w:p w14:paraId="6071C46E" w14:textId="77777777" w:rsidR="00993E17" w:rsidRDefault="00993E17" w:rsidP="00B11D8E">
      <w:pPr>
        <w:pStyle w:val="ListParagraph"/>
        <w:numPr>
          <w:ilvl w:val="0"/>
          <w:numId w:val="13"/>
        </w:numPr>
        <w:rPr>
          <w:rFonts w:ascii="Simplified Arabic" w:hAnsi="Simplified Arabic" w:cs="Simplified Arabic"/>
          <w:rtl/>
        </w:rPr>
      </w:pPr>
      <w:r w:rsidRPr="006D3666">
        <w:rPr>
          <w:rFonts w:ascii="Simplified Arabic" w:hAnsi="Simplified Arabic" w:cs="Simplified Arabic"/>
          <w:rtl/>
        </w:rPr>
        <w:t xml:space="preserve">من 40 إلى </w:t>
      </w:r>
      <w:r w:rsidRPr="006D3666">
        <w:rPr>
          <w:rFonts w:ascii="Simplified Arabic" w:hAnsi="Simplified Arabic" w:cs="Simplified Arabic" w:hint="cs"/>
          <w:rtl/>
        </w:rPr>
        <w:t>50</w:t>
      </w:r>
    </w:p>
    <w:p w14:paraId="07899B90" w14:textId="77777777" w:rsidR="00993E17" w:rsidRDefault="00993E17" w:rsidP="00B11D8E">
      <w:pPr>
        <w:pStyle w:val="ListParagraph"/>
        <w:numPr>
          <w:ilvl w:val="0"/>
          <w:numId w:val="13"/>
        </w:numPr>
        <w:rPr>
          <w:rFonts w:ascii="Simplified Arabic" w:hAnsi="Simplified Arabic" w:cs="Simplified Arabic"/>
          <w:rtl/>
        </w:rPr>
      </w:pPr>
      <w:r w:rsidRPr="006D3666">
        <w:rPr>
          <w:rFonts w:ascii="Simplified Arabic" w:hAnsi="Simplified Arabic" w:cs="Simplified Arabic" w:hint="cs"/>
          <w:rtl/>
        </w:rPr>
        <w:t>أكثر</w:t>
      </w:r>
      <w:r w:rsidRPr="006D3666">
        <w:rPr>
          <w:rFonts w:ascii="Simplified Arabic" w:hAnsi="Simplified Arabic" w:cs="Simplified Arabic"/>
          <w:rtl/>
        </w:rPr>
        <w:t xml:space="preserve"> من 50 سنة </w:t>
      </w:r>
    </w:p>
    <w:p w14:paraId="4521907F" w14:textId="77777777" w:rsidR="00993E17" w:rsidRPr="007B6C99" w:rsidRDefault="00993E17" w:rsidP="00993E17">
      <w:pPr>
        <w:pStyle w:val="ListParagraph"/>
        <w:ind w:left="84"/>
        <w:rPr>
          <w:rStyle w:val="BookTitle"/>
          <w:rFonts w:ascii="Simplified Arabic" w:hAnsi="Simplified Arabic" w:cs="Simplified Arabic"/>
          <w:rtl/>
          <w:lang w:bidi="ar-EG"/>
        </w:rPr>
      </w:pPr>
    </w:p>
    <w:p w14:paraId="33B11FEB" w14:textId="77777777" w:rsidR="00993E17" w:rsidRPr="006D3666" w:rsidRDefault="00993E17" w:rsidP="00B11D8E">
      <w:pPr>
        <w:numPr>
          <w:ilvl w:val="0"/>
          <w:numId w:val="12"/>
        </w:numPr>
        <w:spacing w:after="0"/>
        <w:rPr>
          <w:rStyle w:val="BookTitle"/>
          <w:rFonts w:ascii="Simplified Arabic" w:hAnsi="Simplified Arabic" w:cs="Simplified Arabic"/>
        </w:rPr>
      </w:pPr>
      <w:r w:rsidRPr="006D3666">
        <w:rPr>
          <w:rStyle w:val="BookTitle"/>
          <w:rFonts w:ascii="Simplified Arabic" w:hAnsi="Simplified Arabic" w:cs="Simplified Arabic"/>
          <w:rtl/>
        </w:rPr>
        <w:t>المؤهل العلمي:</w:t>
      </w:r>
    </w:p>
    <w:p w14:paraId="2D2254A9" w14:textId="77777777" w:rsidR="00993E17" w:rsidRPr="00074DDC" w:rsidRDefault="00993E17" w:rsidP="00B11D8E">
      <w:pPr>
        <w:pStyle w:val="ListParagraph"/>
        <w:numPr>
          <w:ilvl w:val="0"/>
          <w:numId w:val="15"/>
        </w:numPr>
        <w:ind w:left="774"/>
        <w:rPr>
          <w:rFonts w:ascii="Simplified Arabic" w:hAnsi="Simplified Arabic" w:cs="Simplified Arabic"/>
          <w:rtl/>
        </w:rPr>
      </w:pPr>
      <w:r w:rsidRPr="00074DDC">
        <w:rPr>
          <w:rFonts w:ascii="Simplified Arabic" w:hAnsi="Simplified Arabic" w:cs="Simplified Arabic"/>
          <w:rtl/>
        </w:rPr>
        <w:t>بكالوريوس</w:t>
      </w:r>
    </w:p>
    <w:p w14:paraId="1916AC84" w14:textId="77777777" w:rsidR="00993E17" w:rsidRPr="00074DDC" w:rsidRDefault="00993E17" w:rsidP="00B11D8E">
      <w:pPr>
        <w:pStyle w:val="ListParagraph"/>
        <w:numPr>
          <w:ilvl w:val="0"/>
          <w:numId w:val="15"/>
        </w:numPr>
        <w:ind w:left="774"/>
        <w:rPr>
          <w:rStyle w:val="BookTitle"/>
          <w:rFonts w:ascii="Simplified Arabic" w:hAnsi="Simplified Arabic" w:cs="Simplified Arabic"/>
          <w:b w:val="0"/>
          <w:bCs w:val="0"/>
          <w:rtl/>
          <w:lang w:bidi="ar-SY"/>
        </w:rPr>
      </w:pPr>
      <w:r w:rsidRPr="00074DDC">
        <w:rPr>
          <w:rStyle w:val="BookTitle"/>
          <w:rFonts w:ascii="Simplified Arabic" w:hAnsi="Simplified Arabic" w:cs="Simplified Arabic" w:hint="cs"/>
          <w:rtl/>
          <w:lang w:bidi="ar-SY"/>
        </w:rPr>
        <w:t>دبلوم عالي</w:t>
      </w:r>
    </w:p>
    <w:p w14:paraId="15E5049E" w14:textId="77777777" w:rsidR="00993E17" w:rsidRPr="00074DDC" w:rsidRDefault="00993E17" w:rsidP="00B11D8E">
      <w:pPr>
        <w:pStyle w:val="ListParagraph"/>
        <w:numPr>
          <w:ilvl w:val="0"/>
          <w:numId w:val="15"/>
        </w:numPr>
        <w:ind w:left="774"/>
        <w:rPr>
          <w:rStyle w:val="BookTitle"/>
          <w:rFonts w:ascii="Simplified Arabic" w:hAnsi="Simplified Arabic" w:cs="Simplified Arabic"/>
          <w:b w:val="0"/>
          <w:bCs w:val="0"/>
          <w:rtl/>
          <w:lang w:bidi="ar-SY"/>
        </w:rPr>
      </w:pPr>
      <w:r w:rsidRPr="00074DDC">
        <w:rPr>
          <w:rStyle w:val="BookTitle"/>
          <w:rFonts w:ascii="Simplified Arabic" w:hAnsi="Simplified Arabic" w:cs="Simplified Arabic"/>
          <w:rtl/>
          <w:lang w:bidi="ar-SY"/>
        </w:rPr>
        <w:t>ماجستير</w:t>
      </w:r>
    </w:p>
    <w:p w14:paraId="0DEEF1E0" w14:textId="77777777" w:rsidR="00993E17" w:rsidRPr="00074DDC" w:rsidRDefault="00993E17" w:rsidP="00B11D8E">
      <w:pPr>
        <w:pStyle w:val="ListParagraph"/>
        <w:numPr>
          <w:ilvl w:val="0"/>
          <w:numId w:val="15"/>
        </w:numPr>
        <w:ind w:left="774"/>
        <w:rPr>
          <w:rStyle w:val="BookTitle"/>
          <w:rFonts w:ascii="Simplified Arabic" w:hAnsi="Simplified Arabic" w:cs="Simplified Arabic"/>
          <w:b w:val="0"/>
          <w:bCs w:val="0"/>
          <w:rtl/>
          <w:lang w:bidi="ar-SY"/>
        </w:rPr>
      </w:pPr>
      <w:r w:rsidRPr="00074DDC">
        <w:rPr>
          <w:rStyle w:val="BookTitle"/>
          <w:rFonts w:ascii="Simplified Arabic" w:hAnsi="Simplified Arabic" w:cs="Simplified Arabic"/>
          <w:rtl/>
          <w:lang w:bidi="ar-SY"/>
        </w:rPr>
        <w:t>دكتوراه</w:t>
      </w:r>
    </w:p>
    <w:p w14:paraId="22C1D500" w14:textId="77777777" w:rsidR="00993E17" w:rsidRPr="006D3666" w:rsidRDefault="00993E17" w:rsidP="00993E17">
      <w:pPr>
        <w:ind w:left="360"/>
        <w:rPr>
          <w:rStyle w:val="BookTitle"/>
          <w:rFonts w:ascii="Simplified Arabic" w:hAnsi="Simplified Arabic" w:cs="Simplified Arabic"/>
          <w:b w:val="0"/>
          <w:bCs w:val="0"/>
          <w:rtl/>
          <w:lang w:bidi="ar-EG"/>
        </w:rPr>
      </w:pPr>
    </w:p>
    <w:p w14:paraId="01152471" w14:textId="77777777" w:rsidR="00993E17" w:rsidRPr="006D3666" w:rsidRDefault="00993E17" w:rsidP="00B11D8E">
      <w:pPr>
        <w:numPr>
          <w:ilvl w:val="0"/>
          <w:numId w:val="12"/>
        </w:numPr>
        <w:spacing w:after="0"/>
        <w:rPr>
          <w:rStyle w:val="BookTitle"/>
          <w:rFonts w:ascii="Simplified Arabic" w:hAnsi="Simplified Arabic" w:cs="Simplified Arabic"/>
          <w:lang w:bidi="ar-SY"/>
        </w:rPr>
      </w:pPr>
      <w:r>
        <w:rPr>
          <w:rStyle w:val="BookTitle"/>
          <w:rFonts w:ascii="Simplified Arabic" w:hAnsi="Simplified Arabic" w:cs="Simplified Arabic"/>
          <w:rtl/>
          <w:lang w:bidi="ar-SY"/>
        </w:rPr>
        <w:t>الم</w:t>
      </w:r>
      <w:r>
        <w:rPr>
          <w:rStyle w:val="BookTitle"/>
          <w:rFonts w:ascii="Simplified Arabic" w:hAnsi="Simplified Arabic" w:cs="Simplified Arabic" w:hint="cs"/>
          <w:rtl/>
          <w:lang w:bidi="ar-SY"/>
        </w:rPr>
        <w:t>سمى</w:t>
      </w:r>
      <w:r w:rsidRPr="006D3666">
        <w:rPr>
          <w:rStyle w:val="BookTitle"/>
          <w:rFonts w:ascii="Simplified Arabic" w:hAnsi="Simplified Arabic" w:cs="Simplified Arabic"/>
          <w:rtl/>
          <w:lang w:bidi="ar-SY"/>
        </w:rPr>
        <w:t xml:space="preserve"> الوظيفي: </w:t>
      </w:r>
    </w:p>
    <w:p w14:paraId="2323A273" w14:textId="77777777" w:rsidR="00993E17" w:rsidRPr="004C7B30" w:rsidRDefault="00993E17" w:rsidP="00B11D8E">
      <w:pPr>
        <w:pStyle w:val="ListParagraph"/>
        <w:numPr>
          <w:ilvl w:val="0"/>
          <w:numId w:val="16"/>
        </w:numPr>
        <w:rPr>
          <w:rFonts w:ascii="Simplified Arabic" w:hAnsi="Simplified Arabic" w:cs="Simplified Arabic"/>
          <w:rtl/>
          <w:lang w:bidi="ar-EG"/>
        </w:rPr>
      </w:pPr>
      <w:r w:rsidRPr="004C7B30">
        <w:rPr>
          <w:rFonts w:ascii="Simplified Arabic" w:hAnsi="Simplified Arabic" w:cs="Simplified Arabic" w:hint="cs"/>
          <w:rtl/>
        </w:rPr>
        <w:t>مدير إدارة</w:t>
      </w:r>
    </w:p>
    <w:p w14:paraId="291BCD61" w14:textId="77777777" w:rsidR="00993E17" w:rsidRPr="004C7B30" w:rsidRDefault="00993E17" w:rsidP="00B11D8E">
      <w:pPr>
        <w:pStyle w:val="ListParagraph"/>
        <w:numPr>
          <w:ilvl w:val="0"/>
          <w:numId w:val="16"/>
        </w:numPr>
        <w:rPr>
          <w:rStyle w:val="BookTitle"/>
          <w:rFonts w:ascii="Simplified Arabic" w:hAnsi="Simplified Arabic" w:cs="Simplified Arabic"/>
          <w:lang w:bidi="ar-SY"/>
        </w:rPr>
      </w:pPr>
      <w:r w:rsidRPr="004C7B30">
        <w:rPr>
          <w:rStyle w:val="BookTitle"/>
          <w:rFonts w:ascii="Simplified Arabic" w:hAnsi="Simplified Arabic" w:cs="Simplified Arabic" w:hint="cs"/>
          <w:rtl/>
          <w:lang w:bidi="ar-SY"/>
        </w:rPr>
        <w:t>مدير فرع</w:t>
      </w:r>
    </w:p>
    <w:p w14:paraId="2AA2B8AD" w14:textId="77777777" w:rsidR="00993E17" w:rsidRPr="004C7B30" w:rsidRDefault="00993E17" w:rsidP="00B11D8E">
      <w:pPr>
        <w:pStyle w:val="ListParagraph"/>
        <w:numPr>
          <w:ilvl w:val="0"/>
          <w:numId w:val="16"/>
        </w:numPr>
        <w:rPr>
          <w:rStyle w:val="BookTitle"/>
          <w:rFonts w:ascii="Simplified Arabic" w:hAnsi="Simplified Arabic" w:cs="Simplified Arabic"/>
          <w:rtl/>
          <w:lang w:bidi="ar-EG"/>
        </w:rPr>
      </w:pPr>
      <w:r w:rsidRPr="004C7B30">
        <w:rPr>
          <w:rStyle w:val="BookTitle"/>
          <w:rFonts w:ascii="Simplified Arabic" w:hAnsi="Simplified Arabic" w:cs="Simplified Arabic" w:hint="cs"/>
          <w:rtl/>
          <w:lang w:bidi="ar-SY"/>
        </w:rPr>
        <w:t xml:space="preserve">مدير </w:t>
      </w:r>
      <w:r w:rsidRPr="004C7B30">
        <w:rPr>
          <w:rStyle w:val="BookTitle"/>
          <w:rFonts w:ascii="Simplified Arabic" w:hAnsi="Simplified Arabic" w:cs="Simplified Arabic" w:hint="cs"/>
          <w:rtl/>
          <w:lang w:bidi="ar-EG"/>
        </w:rPr>
        <w:t>عام</w:t>
      </w:r>
    </w:p>
    <w:p w14:paraId="3F938A0B" w14:textId="77777777" w:rsidR="00993E17" w:rsidRPr="004C7B30" w:rsidRDefault="00993E17" w:rsidP="00B11D8E">
      <w:pPr>
        <w:pStyle w:val="ListParagraph"/>
        <w:numPr>
          <w:ilvl w:val="0"/>
          <w:numId w:val="16"/>
        </w:numPr>
        <w:rPr>
          <w:rStyle w:val="BookTitle"/>
          <w:rFonts w:ascii="Simplified Arabic" w:hAnsi="Simplified Arabic" w:cs="Simplified Arabic"/>
          <w:b w:val="0"/>
          <w:bCs w:val="0"/>
          <w:rtl/>
          <w:lang w:bidi="ar-SY"/>
        </w:rPr>
      </w:pPr>
      <w:r w:rsidRPr="004C7B30">
        <w:rPr>
          <w:rStyle w:val="BookTitle"/>
          <w:rFonts w:ascii="Simplified Arabic" w:hAnsi="Simplified Arabic" w:cs="Simplified Arabic" w:hint="cs"/>
          <w:rtl/>
          <w:lang w:bidi="ar-SY"/>
        </w:rPr>
        <w:t>رئيس إدارة مركزية “وكي</w:t>
      </w:r>
      <w:r w:rsidRPr="004C7B30">
        <w:rPr>
          <w:rStyle w:val="BookTitle"/>
          <w:rFonts w:ascii="Simplified Arabic" w:hAnsi="Simplified Arabic" w:cs="Simplified Arabic" w:hint="eastAsia"/>
          <w:rtl/>
          <w:lang w:bidi="ar-SY"/>
        </w:rPr>
        <w:t>ل</w:t>
      </w:r>
      <w:r w:rsidRPr="004C7B30">
        <w:rPr>
          <w:rStyle w:val="BookTitle"/>
          <w:rFonts w:ascii="Simplified Arabic" w:hAnsi="Simplified Arabic" w:cs="Simplified Arabic" w:hint="cs"/>
          <w:rtl/>
          <w:lang w:bidi="ar-SY"/>
        </w:rPr>
        <w:t xml:space="preserve"> وزارة"</w:t>
      </w:r>
    </w:p>
    <w:p w14:paraId="1A23AB3E" w14:textId="77777777" w:rsidR="00993E17" w:rsidRPr="006D3666" w:rsidRDefault="00993E17" w:rsidP="00993E17">
      <w:pPr>
        <w:ind w:left="360"/>
        <w:rPr>
          <w:rStyle w:val="BookTitle"/>
          <w:rFonts w:ascii="Simplified Arabic" w:hAnsi="Simplified Arabic" w:cs="Simplified Arabic"/>
          <w:b w:val="0"/>
          <w:bCs w:val="0"/>
          <w:rtl/>
          <w:lang w:bidi="ar-EG"/>
        </w:rPr>
      </w:pPr>
    </w:p>
    <w:p w14:paraId="656D2038" w14:textId="77777777" w:rsidR="00993E17" w:rsidRPr="00FF5AAA" w:rsidRDefault="00993E17" w:rsidP="00B11D8E">
      <w:pPr>
        <w:numPr>
          <w:ilvl w:val="0"/>
          <w:numId w:val="12"/>
        </w:numPr>
        <w:spacing w:after="0"/>
        <w:rPr>
          <w:rFonts w:ascii="Simplified Arabic" w:hAnsi="Simplified Arabic" w:cs="Simplified Arabic"/>
          <w:b/>
          <w:bCs/>
          <w:smallCaps/>
          <w:spacing w:val="5"/>
          <w:rtl/>
          <w:lang w:bidi="ar-SY"/>
        </w:rPr>
      </w:pPr>
      <w:r w:rsidRPr="006D3666">
        <w:rPr>
          <w:rStyle w:val="BookTitle"/>
          <w:rFonts w:ascii="Simplified Arabic" w:hAnsi="Simplified Arabic" w:cs="Simplified Arabic"/>
          <w:rtl/>
          <w:lang w:bidi="ar-SY"/>
        </w:rPr>
        <w:t>الخبرة العملية:</w:t>
      </w:r>
    </w:p>
    <w:p w14:paraId="2679F51D" w14:textId="77777777" w:rsidR="00993E17" w:rsidRPr="004C7B30" w:rsidRDefault="00993E17" w:rsidP="00B11D8E">
      <w:pPr>
        <w:pStyle w:val="ListParagraph"/>
        <w:numPr>
          <w:ilvl w:val="0"/>
          <w:numId w:val="17"/>
        </w:numPr>
        <w:rPr>
          <w:rStyle w:val="BookTitle"/>
          <w:rFonts w:ascii="Simplified Arabic" w:hAnsi="Simplified Arabic" w:cs="Simplified Arabic"/>
          <w:b w:val="0"/>
          <w:bCs w:val="0"/>
          <w:rtl/>
          <w:lang w:bidi="ar-SY"/>
        </w:rPr>
      </w:pPr>
      <w:r w:rsidRPr="004C7B30">
        <w:rPr>
          <w:rStyle w:val="BookTitle"/>
          <w:rFonts w:ascii="Simplified Arabic" w:hAnsi="Simplified Arabic" w:cs="Simplified Arabic"/>
          <w:rtl/>
          <w:lang w:bidi="ar-SY"/>
        </w:rPr>
        <w:t xml:space="preserve">من 5 سنوات وأقل من 10 </w:t>
      </w:r>
    </w:p>
    <w:p w14:paraId="2FBD1B2C" w14:textId="77777777" w:rsidR="00993E17" w:rsidRPr="004C7B30" w:rsidRDefault="00993E17" w:rsidP="00B11D8E">
      <w:pPr>
        <w:pStyle w:val="ListParagraph"/>
        <w:numPr>
          <w:ilvl w:val="0"/>
          <w:numId w:val="17"/>
        </w:numPr>
        <w:rPr>
          <w:rStyle w:val="BookTitle"/>
          <w:rFonts w:ascii="Simplified Arabic" w:hAnsi="Simplified Arabic" w:cs="Simplified Arabic"/>
          <w:b w:val="0"/>
          <w:bCs w:val="0"/>
          <w:lang w:bidi="ar-SY"/>
        </w:rPr>
      </w:pPr>
      <w:r w:rsidRPr="004C7B30">
        <w:rPr>
          <w:rStyle w:val="BookTitle"/>
          <w:rFonts w:ascii="Simplified Arabic" w:hAnsi="Simplified Arabic" w:cs="Simplified Arabic"/>
          <w:rtl/>
          <w:lang w:bidi="ar-SY"/>
        </w:rPr>
        <w:t xml:space="preserve">من 10 سنوات وأقل من 15 </w:t>
      </w:r>
    </w:p>
    <w:p w14:paraId="04C84553" w14:textId="77777777" w:rsidR="00993E17" w:rsidRPr="004C7B30" w:rsidRDefault="00993E17" w:rsidP="00B11D8E">
      <w:pPr>
        <w:pStyle w:val="ListParagraph"/>
        <w:numPr>
          <w:ilvl w:val="0"/>
          <w:numId w:val="17"/>
        </w:numPr>
        <w:rPr>
          <w:rStyle w:val="BookTitle"/>
          <w:rFonts w:ascii="Simplified Arabic" w:hAnsi="Simplified Arabic" w:cs="Simplified Arabic"/>
          <w:b w:val="0"/>
          <w:bCs w:val="0"/>
          <w:rtl/>
          <w:lang w:bidi="ar-SY"/>
        </w:rPr>
      </w:pPr>
      <w:r w:rsidRPr="004C7B30">
        <w:rPr>
          <w:rStyle w:val="BookTitle"/>
          <w:rFonts w:ascii="Simplified Arabic" w:hAnsi="Simplified Arabic" w:cs="Simplified Arabic"/>
          <w:rtl/>
          <w:lang w:bidi="ar-SY"/>
        </w:rPr>
        <w:t>من سنة 15 وأقل من 20</w:t>
      </w:r>
    </w:p>
    <w:p w14:paraId="12182891" w14:textId="77777777" w:rsidR="00993E17" w:rsidRPr="004C7B30" w:rsidRDefault="00993E17" w:rsidP="00B11D8E">
      <w:pPr>
        <w:pStyle w:val="ListParagraph"/>
        <w:numPr>
          <w:ilvl w:val="0"/>
          <w:numId w:val="17"/>
        </w:numPr>
        <w:rPr>
          <w:rStyle w:val="BookTitle"/>
          <w:rFonts w:ascii="Simplified Arabic" w:hAnsi="Simplified Arabic" w:cs="Simplified Arabic"/>
          <w:b w:val="0"/>
          <w:bCs w:val="0"/>
          <w:lang w:bidi="ar-SY"/>
        </w:rPr>
      </w:pPr>
      <w:r w:rsidRPr="004C7B30">
        <w:rPr>
          <w:rStyle w:val="BookTitle"/>
          <w:rFonts w:ascii="Simplified Arabic" w:hAnsi="Simplified Arabic" w:cs="Simplified Arabic"/>
          <w:rtl/>
          <w:lang w:bidi="ar-SY"/>
        </w:rPr>
        <w:t>من20 سنة فأكث</w:t>
      </w:r>
      <w:r w:rsidRPr="004C7B30">
        <w:rPr>
          <w:rStyle w:val="BookTitle"/>
          <w:rFonts w:ascii="Simplified Arabic" w:hAnsi="Simplified Arabic" w:cs="Simplified Arabic" w:hint="cs"/>
          <w:rtl/>
          <w:lang w:bidi="ar-SY"/>
        </w:rPr>
        <w:t>ر</w:t>
      </w:r>
    </w:p>
    <w:p w14:paraId="43D90AFB" w14:textId="77777777" w:rsidR="00993E17" w:rsidRPr="004C7B30" w:rsidRDefault="00993E17" w:rsidP="00993E17">
      <w:pPr>
        <w:pStyle w:val="ListParagraph"/>
        <w:rPr>
          <w:rStyle w:val="BookTitle"/>
          <w:rFonts w:ascii="Simplified Arabic" w:hAnsi="Simplified Arabic" w:cs="Simplified Arabic"/>
          <w:b w:val="0"/>
          <w:bCs w:val="0"/>
          <w:rtl/>
          <w:lang w:bidi="ar-SY"/>
        </w:rPr>
      </w:pPr>
    </w:p>
    <w:p w14:paraId="788723E2" w14:textId="77777777" w:rsidR="00993E17" w:rsidRPr="00FF5AAA" w:rsidRDefault="00993E17" w:rsidP="00B11D8E">
      <w:pPr>
        <w:numPr>
          <w:ilvl w:val="0"/>
          <w:numId w:val="12"/>
        </w:numPr>
        <w:spacing w:after="0"/>
        <w:rPr>
          <w:rFonts w:ascii="Simplified Arabic" w:hAnsi="Simplified Arabic" w:cs="Simplified Arabic"/>
          <w:b/>
          <w:bCs/>
          <w:smallCaps/>
          <w:spacing w:val="5"/>
          <w:rtl/>
          <w:lang w:bidi="ar-SY"/>
        </w:rPr>
      </w:pPr>
      <w:r>
        <w:rPr>
          <w:rStyle w:val="BookTitle"/>
          <w:rFonts w:ascii="Simplified Arabic" w:hAnsi="Simplified Arabic" w:cs="Simplified Arabic" w:hint="cs"/>
          <w:rtl/>
          <w:lang w:bidi="ar-SY"/>
        </w:rPr>
        <w:t>المقرات بالفروع /الموانئ</w:t>
      </w:r>
      <w:r w:rsidRPr="006D3666">
        <w:rPr>
          <w:rStyle w:val="BookTitle"/>
          <w:rFonts w:ascii="Simplified Arabic" w:hAnsi="Simplified Arabic" w:cs="Simplified Arabic"/>
          <w:rtl/>
          <w:lang w:bidi="ar-SY"/>
        </w:rPr>
        <w:t>:</w:t>
      </w:r>
    </w:p>
    <w:p w14:paraId="73789A19" w14:textId="77777777" w:rsidR="00993E17" w:rsidRPr="004C7B30" w:rsidRDefault="00993E17" w:rsidP="00B11D8E">
      <w:pPr>
        <w:pStyle w:val="ListParagraph"/>
        <w:numPr>
          <w:ilvl w:val="0"/>
          <w:numId w:val="18"/>
        </w:numPr>
        <w:ind w:left="632"/>
        <w:rPr>
          <w:rFonts w:ascii="Simplified Arabic" w:hAnsi="Simplified Arabic" w:cs="Simplified Arabic"/>
          <w:rtl/>
          <w:lang w:bidi="ar-EG"/>
        </w:rPr>
      </w:pPr>
      <w:r w:rsidRPr="004C7B30">
        <w:rPr>
          <w:rFonts w:ascii="Simplified Arabic" w:hAnsi="Simplified Arabic" w:cs="Simplified Arabic" w:hint="cs"/>
          <w:rtl/>
          <w:lang w:bidi="ar-EG"/>
        </w:rPr>
        <w:t xml:space="preserve">موانئ جوية </w:t>
      </w:r>
    </w:p>
    <w:p w14:paraId="74BC9ACE" w14:textId="77777777" w:rsidR="00993E17" w:rsidRPr="004C7B30" w:rsidRDefault="00993E17" w:rsidP="00B11D8E">
      <w:pPr>
        <w:pStyle w:val="ListParagraph"/>
        <w:numPr>
          <w:ilvl w:val="0"/>
          <w:numId w:val="18"/>
        </w:numPr>
        <w:ind w:left="632"/>
        <w:rPr>
          <w:rFonts w:ascii="Simplified Arabic" w:hAnsi="Simplified Arabic" w:cs="Simplified Arabic"/>
          <w:rtl/>
          <w:lang w:bidi="ar-EG"/>
        </w:rPr>
      </w:pPr>
      <w:r w:rsidRPr="004C7B30">
        <w:rPr>
          <w:rFonts w:ascii="Simplified Arabic" w:hAnsi="Simplified Arabic" w:cs="Simplified Arabic" w:hint="cs"/>
          <w:rtl/>
          <w:lang w:bidi="ar-EG"/>
        </w:rPr>
        <w:t xml:space="preserve">موانئ جافة </w:t>
      </w:r>
    </w:p>
    <w:p w14:paraId="028BB611" w14:textId="77777777" w:rsidR="00993E17" w:rsidRPr="004C7B30" w:rsidRDefault="00993E17" w:rsidP="00B11D8E">
      <w:pPr>
        <w:pStyle w:val="ListParagraph"/>
        <w:numPr>
          <w:ilvl w:val="0"/>
          <w:numId w:val="18"/>
        </w:numPr>
        <w:ind w:left="632"/>
        <w:rPr>
          <w:rStyle w:val="BookTitle"/>
          <w:rFonts w:ascii="Simplified Arabic" w:hAnsi="Simplified Arabic" w:cs="Simplified Arabic"/>
          <w:b w:val="0"/>
          <w:bCs w:val="0"/>
          <w:rtl/>
          <w:lang w:bidi="ar-EG"/>
        </w:rPr>
      </w:pPr>
      <w:r w:rsidRPr="004C7B30">
        <w:rPr>
          <w:rFonts w:ascii="Simplified Arabic" w:hAnsi="Simplified Arabic" w:cs="Simplified Arabic" w:hint="cs"/>
          <w:rtl/>
          <w:lang w:bidi="ar-EG"/>
        </w:rPr>
        <w:t>موانئ مائية</w:t>
      </w:r>
    </w:p>
    <w:p w14:paraId="44D46CF0" w14:textId="77777777" w:rsidR="00993E17" w:rsidRDefault="00993E17" w:rsidP="00993E17">
      <w:pPr>
        <w:ind w:hanging="1054"/>
        <w:rPr>
          <w:rStyle w:val="BookTitle"/>
          <w:rFonts w:ascii="Simplified Arabic" w:hAnsi="Simplified Arabic" w:cs="Simplified Arabic"/>
          <w:rtl/>
          <w:lang w:bidi="ar-SY"/>
        </w:rPr>
      </w:pPr>
      <w:r>
        <w:rPr>
          <w:rStyle w:val="BookTitle"/>
          <w:rFonts w:ascii="Simplified Arabic" w:hAnsi="Simplified Arabic" w:cs="Simplified Arabic" w:hint="cs"/>
          <w:rtl/>
          <w:lang w:bidi="ar-SY"/>
        </w:rPr>
        <w:t xml:space="preserve"> </w:t>
      </w:r>
    </w:p>
    <w:p w14:paraId="2596A349" w14:textId="77777777" w:rsidR="006D5CF6" w:rsidRDefault="00993E17" w:rsidP="00993E17">
      <w:pPr>
        <w:ind w:left="360" w:hanging="1410"/>
        <w:rPr>
          <w:rFonts w:ascii="Simplified Arabic" w:hAnsi="Simplified Arabic" w:cs="Simplified Arabic"/>
          <w:b/>
          <w:bCs/>
          <w:sz w:val="24"/>
          <w:szCs w:val="24"/>
          <w:rtl/>
        </w:rPr>
      </w:pPr>
      <w:r w:rsidRPr="00B658A4">
        <w:rPr>
          <w:rFonts w:ascii="Simplified Arabic" w:hAnsi="Simplified Arabic" w:cs="Simplified Arabic" w:hint="cs"/>
          <w:b/>
          <w:bCs/>
          <w:sz w:val="24"/>
          <w:szCs w:val="24"/>
          <w:rtl/>
        </w:rPr>
        <w:lastRenderedPageBreak/>
        <w:t xml:space="preserve"> </w:t>
      </w:r>
    </w:p>
    <w:p w14:paraId="246406F6" w14:textId="661743F3" w:rsidR="00993E17" w:rsidRPr="00B658A4" w:rsidRDefault="00993E17" w:rsidP="00993E17">
      <w:pPr>
        <w:ind w:left="360" w:hanging="1410"/>
        <w:rPr>
          <w:rStyle w:val="BookTitle"/>
          <w:rFonts w:ascii="Simplified Arabic" w:hAnsi="Simplified Arabic" w:cs="Simplified Arabic"/>
          <w:b w:val="0"/>
          <w:bCs w:val="0"/>
          <w:sz w:val="24"/>
          <w:szCs w:val="24"/>
          <w:rtl/>
          <w:lang w:bidi="ar-SY"/>
        </w:rPr>
      </w:pPr>
      <w:r w:rsidRPr="00B658A4">
        <w:rPr>
          <w:rFonts w:ascii="Simplified Arabic" w:hAnsi="Simplified Arabic" w:cs="Simplified Arabic" w:hint="cs"/>
          <w:b/>
          <w:bCs/>
          <w:sz w:val="24"/>
          <w:szCs w:val="24"/>
          <w:rtl/>
        </w:rPr>
        <w:t xml:space="preserve"> </w:t>
      </w:r>
      <w:r w:rsidRPr="00B658A4">
        <w:rPr>
          <w:rFonts w:ascii="Simplified Arabic" w:hAnsi="Simplified Arabic" w:cs="Simplified Arabic"/>
          <w:b/>
          <w:bCs/>
          <w:sz w:val="24"/>
          <w:szCs w:val="24"/>
          <w:rtl/>
        </w:rPr>
        <w:t xml:space="preserve">فيما يلي مجموعة من العبارات خاصة </w:t>
      </w:r>
      <w:r w:rsidRPr="00B658A4">
        <w:rPr>
          <w:rFonts w:ascii="Simplified Arabic" w:hAnsi="Simplified Arabic" w:cs="Simplified Arabic" w:hint="cs"/>
          <w:b/>
          <w:bCs/>
          <w:sz w:val="24"/>
          <w:szCs w:val="24"/>
          <w:rtl/>
        </w:rPr>
        <w:t>بموضوع البحث،</w:t>
      </w:r>
      <w:r w:rsidRPr="00B658A4">
        <w:rPr>
          <w:rFonts w:ascii="Simplified Arabic" w:hAnsi="Simplified Arabic" w:cs="Simplified Arabic"/>
          <w:b/>
          <w:bCs/>
          <w:sz w:val="24"/>
          <w:szCs w:val="24"/>
          <w:rtl/>
        </w:rPr>
        <w:t xml:space="preserve"> يرجى التكرم باختيار الإجابة المناسبة بعد قراءة العبارات </w:t>
      </w:r>
      <w:r w:rsidRPr="00B658A4">
        <w:rPr>
          <w:rFonts w:ascii="Simplified Arabic" w:hAnsi="Simplified Arabic" w:cs="Simplified Arabic" w:hint="cs"/>
          <w:b/>
          <w:bCs/>
          <w:sz w:val="24"/>
          <w:szCs w:val="24"/>
          <w:rtl/>
        </w:rPr>
        <w:t>الآتية:</w:t>
      </w:r>
    </w:p>
    <w:tbl>
      <w:tblPr>
        <w:tblpPr w:leftFromText="180" w:rightFromText="180" w:vertAnchor="text" w:horzAnchor="margin" w:tblpXSpec="center" w:tblpY="97"/>
        <w:bidiVisual/>
        <w:tblW w:w="10476" w:type="dxa"/>
        <w:tblLook w:val="0000" w:firstRow="0" w:lastRow="0" w:firstColumn="0" w:lastColumn="0" w:noHBand="0" w:noVBand="0"/>
      </w:tblPr>
      <w:tblGrid>
        <w:gridCol w:w="654"/>
        <w:gridCol w:w="6142"/>
        <w:gridCol w:w="661"/>
        <w:gridCol w:w="720"/>
        <w:gridCol w:w="720"/>
        <w:gridCol w:w="768"/>
        <w:gridCol w:w="816"/>
      </w:tblGrid>
      <w:tr w:rsidR="00993E17" w:rsidRPr="00C35576" w14:paraId="4064E986" w14:textId="77777777" w:rsidTr="00993E17">
        <w:trPr>
          <w:trHeight w:val="645"/>
        </w:trPr>
        <w:tc>
          <w:tcPr>
            <w:tcW w:w="10476"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tcPr>
          <w:p w14:paraId="2C6BD8B2" w14:textId="77777777" w:rsidR="00993E17" w:rsidRPr="00D95290" w:rsidRDefault="00993E17" w:rsidP="00993E17">
            <w:pPr>
              <w:jc w:val="center"/>
              <w:rPr>
                <w:rFonts w:ascii="Simplified Arabic" w:hAnsi="Simplified Arabic" w:cs="Simplified Arabic"/>
                <w:b/>
                <w:bCs/>
                <w:sz w:val="32"/>
                <w:szCs w:val="32"/>
                <w:lang w:bidi="ar-SY"/>
              </w:rPr>
            </w:pPr>
          </w:p>
        </w:tc>
      </w:tr>
      <w:tr w:rsidR="00993E17" w:rsidRPr="00C35576" w14:paraId="60EF9724" w14:textId="77777777" w:rsidTr="00993E17">
        <w:trPr>
          <w:trHeight w:val="64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F90BE" w14:textId="77777777" w:rsidR="00993E17" w:rsidRPr="00B658A4" w:rsidRDefault="00993E17" w:rsidP="00993E17">
            <w:pPr>
              <w:jc w:val="center"/>
              <w:rPr>
                <w:rFonts w:ascii="Simplified Arabic" w:hAnsi="Simplified Arabic" w:cs="Simplified Arabic"/>
                <w:b/>
                <w:bCs/>
                <w:sz w:val="24"/>
                <w:szCs w:val="24"/>
                <w:rtl/>
                <w:lang w:bidi="ar-SY"/>
              </w:rPr>
            </w:pPr>
            <w:r w:rsidRPr="00B658A4">
              <w:rPr>
                <w:rFonts w:ascii="Simplified Arabic" w:hAnsi="Simplified Arabic" w:cs="Simplified Arabic" w:hint="cs"/>
                <w:b/>
                <w:bCs/>
                <w:sz w:val="24"/>
                <w:szCs w:val="24"/>
                <w:rtl/>
                <w:lang w:bidi="ar-SY"/>
              </w:rPr>
              <w:t>م</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0CBC6" w14:textId="77777777" w:rsidR="00993E17" w:rsidRPr="00B658A4" w:rsidRDefault="00993E17" w:rsidP="00993E17">
            <w:pPr>
              <w:jc w:val="center"/>
              <w:rPr>
                <w:rFonts w:ascii="Simplified Arabic" w:hAnsi="Simplified Arabic" w:cs="Simplified Arabic"/>
                <w:b/>
                <w:bCs/>
                <w:sz w:val="24"/>
                <w:szCs w:val="24"/>
                <w:rtl/>
              </w:rPr>
            </w:pPr>
            <w:r w:rsidRPr="00B658A4">
              <w:rPr>
                <w:rFonts w:ascii="Simplified Arabic" w:hAnsi="Simplified Arabic" w:cs="Simplified Arabic" w:hint="cs"/>
                <w:b/>
                <w:bCs/>
                <w:sz w:val="24"/>
                <w:szCs w:val="24"/>
                <w:rtl/>
              </w:rPr>
              <w:t>البيــــــــــــــــــان</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6436C" w14:textId="77777777" w:rsidR="00993E17" w:rsidRPr="00B658A4" w:rsidRDefault="00993E17" w:rsidP="00993E17">
            <w:pPr>
              <w:jc w:val="center"/>
              <w:rPr>
                <w:rFonts w:ascii="Simplified Arabic" w:hAnsi="Simplified Arabic" w:cs="Simplified Arabic"/>
                <w:b/>
                <w:bCs/>
                <w:sz w:val="24"/>
                <w:szCs w:val="24"/>
              </w:rPr>
            </w:pPr>
            <w:r w:rsidRPr="00B658A4">
              <w:rPr>
                <w:rFonts w:ascii="Simplified Arabic" w:hAnsi="Simplified Arabic" w:cs="Simplified Arabic"/>
                <w:b/>
                <w:bCs/>
                <w:sz w:val="24"/>
                <w:szCs w:val="24"/>
                <w:rtl/>
              </w:rPr>
              <w:t>موافق بشدة</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54D91" w14:textId="77777777" w:rsidR="00993E17" w:rsidRPr="00B658A4" w:rsidRDefault="00993E17" w:rsidP="00993E17">
            <w:pPr>
              <w:jc w:val="center"/>
              <w:rPr>
                <w:rFonts w:ascii="Simplified Arabic" w:hAnsi="Simplified Arabic" w:cs="Simplified Arabic"/>
                <w:b/>
                <w:bCs/>
                <w:sz w:val="24"/>
                <w:szCs w:val="24"/>
              </w:rPr>
            </w:pPr>
            <w:r w:rsidRPr="00B658A4">
              <w:rPr>
                <w:rFonts w:ascii="Simplified Arabic" w:hAnsi="Simplified Arabic" w:cs="Simplified Arabic"/>
                <w:b/>
                <w:bCs/>
                <w:sz w:val="24"/>
                <w:szCs w:val="24"/>
                <w:rtl/>
              </w:rPr>
              <w:t>موافق</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D8A85" w14:textId="77777777" w:rsidR="00993E17" w:rsidRPr="00B658A4" w:rsidRDefault="00993E17" w:rsidP="00993E17">
            <w:pPr>
              <w:jc w:val="center"/>
              <w:rPr>
                <w:rFonts w:ascii="Simplified Arabic" w:hAnsi="Simplified Arabic" w:cs="Simplified Arabic"/>
                <w:b/>
                <w:bCs/>
                <w:sz w:val="24"/>
                <w:szCs w:val="24"/>
              </w:rPr>
            </w:pPr>
            <w:r w:rsidRPr="00B658A4">
              <w:rPr>
                <w:rFonts w:ascii="Simplified Arabic" w:hAnsi="Simplified Arabic" w:cs="Simplified Arabic"/>
                <w:b/>
                <w:bCs/>
                <w:sz w:val="24"/>
                <w:szCs w:val="24"/>
                <w:rtl/>
              </w:rPr>
              <w:t>محايد</w:t>
            </w: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7D7CC" w14:textId="77777777" w:rsidR="00993E17" w:rsidRPr="00B658A4" w:rsidRDefault="00993E17" w:rsidP="00993E17">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غير موافق</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E91E4" w14:textId="77777777" w:rsidR="00993E17" w:rsidRPr="00B658A4" w:rsidRDefault="00993E17" w:rsidP="00993E17">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غير موافق</w:t>
            </w:r>
            <w:r w:rsidRPr="00B658A4">
              <w:rPr>
                <w:rFonts w:ascii="Simplified Arabic" w:hAnsi="Simplified Arabic" w:cs="Simplified Arabic"/>
                <w:b/>
                <w:bCs/>
                <w:sz w:val="24"/>
                <w:szCs w:val="24"/>
                <w:rtl/>
              </w:rPr>
              <w:t xml:space="preserve"> بشدة</w:t>
            </w:r>
          </w:p>
        </w:tc>
      </w:tr>
      <w:tr w:rsidR="00993E17" w:rsidRPr="00C35576" w14:paraId="6BAF0489" w14:textId="77777777" w:rsidTr="00993E17">
        <w:trPr>
          <w:trHeight w:val="74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62C93"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1</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8DDD7" w14:textId="77777777" w:rsidR="00993E17" w:rsidRPr="00B658A4" w:rsidRDefault="00993E17" w:rsidP="00993E17">
            <w:pPr>
              <w:jc w:val="both"/>
              <w:rPr>
                <w:rFonts w:ascii="Simplified Arabic" w:hAnsi="Simplified Arabic" w:cs="Simplified Arabic"/>
                <w:sz w:val="24"/>
                <w:szCs w:val="24"/>
              </w:rPr>
            </w:pPr>
            <w:r w:rsidRPr="00B658A4">
              <w:rPr>
                <w:rFonts w:ascii="Simplified Arabic" w:hAnsi="Simplified Arabic" w:cs="Simplified Arabic" w:hint="cs"/>
                <w:sz w:val="24"/>
                <w:szCs w:val="24"/>
                <w:rtl/>
              </w:rPr>
              <w:t>هناك التزام بتطبيق اشتراطات سلامة الغذاء على الصادرات الغذائية</w:t>
            </w:r>
            <w:r w:rsidRPr="00B658A4">
              <w:rPr>
                <w:rFonts w:hint="cs"/>
                <w:sz w:val="24"/>
                <w:szCs w:val="24"/>
                <w:rtl/>
              </w:rPr>
              <w:t>.</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36429"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F657AE"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E7F6F"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B9B44"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066A8" w14:textId="77777777" w:rsidR="00993E17" w:rsidRPr="00C35576" w:rsidRDefault="00993E17" w:rsidP="00993E17">
            <w:pPr>
              <w:jc w:val="both"/>
              <w:rPr>
                <w:rFonts w:ascii="Simplified Arabic" w:hAnsi="Simplified Arabic" w:cs="Simplified Arabic"/>
                <w:b/>
                <w:bCs/>
                <w:rtl/>
              </w:rPr>
            </w:pPr>
          </w:p>
        </w:tc>
      </w:tr>
      <w:tr w:rsidR="00993E17" w:rsidRPr="00C35576" w14:paraId="642E5CBE" w14:textId="77777777" w:rsidTr="00993E17">
        <w:trPr>
          <w:trHeight w:val="1068"/>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DDCE1"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2</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F66CD" w14:textId="77777777" w:rsidR="00993E17" w:rsidRPr="00B658A4" w:rsidRDefault="00993E17" w:rsidP="00993E17">
            <w:pPr>
              <w:spacing w:before="120" w:after="120" w:line="360" w:lineRule="auto"/>
              <w:jc w:val="both"/>
              <w:rPr>
                <w:rFonts w:ascii="Simplified Arabic" w:hAnsi="Simplified Arabic" w:cs="Simplified Arabic"/>
                <w:sz w:val="24"/>
                <w:szCs w:val="24"/>
              </w:rPr>
            </w:pPr>
            <w:r w:rsidRPr="00B658A4">
              <w:rPr>
                <w:rFonts w:ascii="Simplified Arabic" w:hAnsi="Simplified Arabic" w:cs="Simplified Arabic" w:hint="cs"/>
                <w:sz w:val="24"/>
                <w:szCs w:val="24"/>
                <w:rtl/>
              </w:rPr>
              <w:t>تتيح الهيئة تسجيل المنشآت الغذائية الكترونيا.</w:t>
            </w:r>
            <w:r w:rsidRPr="00B658A4">
              <w:rPr>
                <w:rFonts w:hint="cs"/>
                <w:sz w:val="24"/>
                <w:szCs w:val="24"/>
                <w:rtl/>
                <w:lang w:bidi="ar-EG"/>
              </w:rPr>
              <w:t xml:space="preserve"> </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78FC1"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12AB51"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311D9"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0A05A"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47376" w14:textId="77777777" w:rsidR="00993E17" w:rsidRPr="00C35576" w:rsidRDefault="00993E17" w:rsidP="00993E17">
            <w:pPr>
              <w:jc w:val="both"/>
              <w:rPr>
                <w:rFonts w:ascii="Simplified Arabic" w:hAnsi="Simplified Arabic" w:cs="Simplified Arabic"/>
                <w:b/>
                <w:bCs/>
                <w:rtl/>
              </w:rPr>
            </w:pPr>
          </w:p>
        </w:tc>
      </w:tr>
      <w:tr w:rsidR="00993E17" w:rsidRPr="00C35576" w14:paraId="7D8C7B00" w14:textId="77777777" w:rsidTr="00993E17">
        <w:trPr>
          <w:trHeight w:val="82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8CDFF"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3</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39BD6" w14:textId="77777777" w:rsidR="00993E17" w:rsidRPr="00B658A4" w:rsidRDefault="00993E17" w:rsidP="00993E17">
            <w:pPr>
              <w:spacing w:before="120" w:after="120" w:line="360" w:lineRule="auto"/>
              <w:jc w:val="both"/>
              <w:rPr>
                <w:sz w:val="24"/>
                <w:szCs w:val="24"/>
                <w:lang w:bidi="ar-EG"/>
              </w:rPr>
            </w:pPr>
            <w:r w:rsidRPr="00B658A4">
              <w:rPr>
                <w:rFonts w:ascii="Simplified Arabic" w:hAnsi="Simplified Arabic" w:cs="Simplified Arabic" w:hint="cs"/>
                <w:sz w:val="24"/>
                <w:szCs w:val="24"/>
                <w:rtl/>
              </w:rPr>
              <w:t>تعمل الهيئة على توضيح فوائد تطبيق اشتراطات سلامة الغذاء للمنشآت الغذائية عند التسجيل.</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AE1F4E"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F3E6E0"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CFCA8"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5BEB4"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91DB07" w14:textId="77777777" w:rsidR="00993E17" w:rsidRPr="00C35576" w:rsidRDefault="00993E17" w:rsidP="00993E17">
            <w:pPr>
              <w:jc w:val="both"/>
              <w:rPr>
                <w:rFonts w:ascii="Simplified Arabic" w:hAnsi="Simplified Arabic" w:cs="Simplified Arabic"/>
                <w:b/>
                <w:bCs/>
                <w:rtl/>
              </w:rPr>
            </w:pPr>
          </w:p>
        </w:tc>
      </w:tr>
      <w:tr w:rsidR="00993E17" w:rsidRPr="00C35576" w14:paraId="31C95A0D" w14:textId="77777777" w:rsidTr="00993E17">
        <w:trPr>
          <w:trHeight w:val="984"/>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579894"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4</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516B1" w14:textId="77777777" w:rsidR="00993E17" w:rsidRPr="00B658A4" w:rsidRDefault="00993E17" w:rsidP="00993E17">
            <w:pPr>
              <w:jc w:val="both"/>
              <w:rPr>
                <w:rFonts w:ascii="Simplified Arabic" w:hAnsi="Simplified Arabic" w:cs="Simplified Arabic"/>
                <w:sz w:val="24"/>
                <w:szCs w:val="24"/>
              </w:rPr>
            </w:pPr>
            <w:r w:rsidRPr="00B658A4">
              <w:rPr>
                <w:rFonts w:ascii="Simplified Arabic" w:hAnsi="Simplified Arabic" w:cs="Simplified Arabic" w:hint="cs"/>
                <w:sz w:val="24"/>
                <w:szCs w:val="24"/>
                <w:rtl/>
              </w:rPr>
              <w:t>تقوم الهيئة بمتابعة تطبيق الإجراءات التصحيحية لدى المنشآت الغذائية</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47597"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01446"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7682EB"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941C5"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CF896" w14:textId="77777777" w:rsidR="00993E17" w:rsidRPr="00C35576" w:rsidRDefault="00993E17" w:rsidP="00993E17">
            <w:pPr>
              <w:jc w:val="both"/>
              <w:rPr>
                <w:rFonts w:ascii="Simplified Arabic" w:hAnsi="Simplified Arabic" w:cs="Simplified Arabic"/>
                <w:b/>
                <w:bCs/>
                <w:rtl/>
              </w:rPr>
            </w:pPr>
          </w:p>
        </w:tc>
      </w:tr>
      <w:tr w:rsidR="00993E17" w:rsidRPr="00C35576" w14:paraId="61A5C575" w14:textId="77777777" w:rsidTr="00993E17">
        <w:trPr>
          <w:trHeight w:val="1037"/>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06A1C"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5</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36F4B" w14:textId="77777777" w:rsidR="00993E17" w:rsidRPr="00B658A4" w:rsidRDefault="00993E17" w:rsidP="00993E17">
            <w:pPr>
              <w:jc w:val="both"/>
              <w:rPr>
                <w:rFonts w:ascii="Simplified Arabic" w:hAnsi="Simplified Arabic" w:cs="Simplified Arabic"/>
                <w:sz w:val="24"/>
                <w:szCs w:val="24"/>
              </w:rPr>
            </w:pPr>
            <w:r w:rsidRPr="00B658A4">
              <w:rPr>
                <w:rFonts w:ascii="Simplified Arabic" w:hAnsi="Simplified Arabic" w:cs="Simplified Arabic" w:hint="cs"/>
                <w:sz w:val="24"/>
                <w:szCs w:val="24"/>
                <w:rtl/>
              </w:rPr>
              <w:t>هناك تواصل سريع ومرن مع ا</w:t>
            </w:r>
            <w:r>
              <w:rPr>
                <w:rFonts w:ascii="Simplified Arabic" w:hAnsi="Simplified Arabic" w:cs="Simplified Arabic" w:hint="cs"/>
                <w:sz w:val="24"/>
                <w:szCs w:val="24"/>
                <w:rtl/>
              </w:rPr>
              <w:t>لجهات المصدرة للمنتجات الغذائية وذلك باع</w:t>
            </w:r>
            <w:r w:rsidRPr="00106019">
              <w:rPr>
                <w:rFonts w:ascii="Simplified Arabic" w:hAnsi="Simplified Arabic" w:cs="Simplified Arabic"/>
                <w:sz w:val="24"/>
                <w:szCs w:val="24"/>
                <w:rtl/>
              </w:rPr>
              <w:t xml:space="preserve">تماد الأساليب التكنولوجية والممارسات </w:t>
            </w:r>
            <w:r w:rsidRPr="00106019">
              <w:rPr>
                <w:rFonts w:ascii="Simplified Arabic" w:hAnsi="Simplified Arabic" w:cs="Simplified Arabic" w:hint="cs"/>
                <w:sz w:val="24"/>
                <w:szCs w:val="24"/>
                <w:rtl/>
              </w:rPr>
              <w:t xml:space="preserve">الإدارية </w:t>
            </w:r>
            <w:r w:rsidRPr="00106019">
              <w:rPr>
                <w:rFonts w:ascii="Simplified Arabic" w:hAnsi="Simplified Arabic" w:cs="Simplified Arabic"/>
                <w:sz w:val="24"/>
                <w:szCs w:val="24"/>
                <w:rtl/>
              </w:rPr>
              <w:t>الجيدة</w:t>
            </w:r>
            <w:r>
              <w:rPr>
                <w:rFonts w:ascii="Simplified Arabic" w:hAnsi="Simplified Arabic" w:cs="Simplified Arabic" w:hint="cs"/>
                <w:sz w:val="24"/>
                <w:szCs w:val="24"/>
                <w:rtl/>
              </w:rPr>
              <w:t>.</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14FC9"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EAD10"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1FD88"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57FF27"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E47694" w14:textId="77777777" w:rsidR="00993E17" w:rsidRPr="00C35576" w:rsidRDefault="00993E17" w:rsidP="00993E17">
            <w:pPr>
              <w:jc w:val="both"/>
              <w:rPr>
                <w:rFonts w:ascii="Simplified Arabic" w:hAnsi="Simplified Arabic" w:cs="Simplified Arabic"/>
                <w:b/>
                <w:bCs/>
                <w:rtl/>
              </w:rPr>
            </w:pPr>
          </w:p>
        </w:tc>
      </w:tr>
      <w:tr w:rsidR="00993E17" w:rsidRPr="00C35576" w14:paraId="1550DBA4" w14:textId="77777777" w:rsidTr="00993E17">
        <w:trPr>
          <w:trHeight w:val="927"/>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51476"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6</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ECF7C" w14:textId="77777777" w:rsidR="00993E17" w:rsidRPr="00C35576" w:rsidRDefault="00993E17" w:rsidP="00993E17">
            <w:pPr>
              <w:jc w:val="both"/>
              <w:rPr>
                <w:rFonts w:ascii="Simplified Arabic" w:hAnsi="Simplified Arabic" w:cs="Simplified Arabic"/>
              </w:rPr>
            </w:pPr>
            <w:r>
              <w:rPr>
                <w:rFonts w:ascii="Simplified Arabic" w:hAnsi="Simplified Arabic" w:cs="Simplified Arabic" w:hint="cs"/>
                <w:rtl/>
              </w:rPr>
              <w:t>هناك تفاعل إيجابي من قبل المصدرين.</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A68A4"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D35F2"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B3AA4"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556220"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2101B" w14:textId="77777777" w:rsidR="00993E17" w:rsidRPr="00C35576" w:rsidRDefault="00993E17" w:rsidP="00993E17">
            <w:pPr>
              <w:jc w:val="both"/>
              <w:rPr>
                <w:rFonts w:ascii="Simplified Arabic" w:hAnsi="Simplified Arabic" w:cs="Simplified Arabic"/>
                <w:b/>
                <w:bCs/>
                <w:rtl/>
              </w:rPr>
            </w:pPr>
          </w:p>
        </w:tc>
      </w:tr>
      <w:tr w:rsidR="00993E17" w:rsidRPr="00C35576" w14:paraId="6FC22D52" w14:textId="77777777" w:rsidTr="00993E17">
        <w:trPr>
          <w:trHeight w:val="940"/>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6D168"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7</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C70C6" w14:textId="77777777" w:rsidR="00993E17" w:rsidRPr="00C35576" w:rsidRDefault="00993E17" w:rsidP="00993E17">
            <w:pPr>
              <w:jc w:val="both"/>
              <w:rPr>
                <w:rFonts w:ascii="Simplified Arabic" w:hAnsi="Simplified Arabic" w:cs="Simplified Arabic"/>
              </w:rPr>
            </w:pPr>
            <w:r>
              <w:rPr>
                <w:rFonts w:ascii="Simplified Arabic" w:hAnsi="Simplified Arabic" w:cs="Simplified Arabic" w:hint="cs"/>
                <w:rtl/>
              </w:rPr>
              <w:t>تحتاج الهيئة لمزيد من الترويج لها لدى المصدرين وأصحاب المنشآت الغذائية.</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9F4EA5"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98ED4E"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48940"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A233C4"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8C60A" w14:textId="77777777" w:rsidR="00993E17" w:rsidRPr="00C35576" w:rsidRDefault="00993E17" w:rsidP="00993E17">
            <w:pPr>
              <w:jc w:val="both"/>
              <w:rPr>
                <w:rFonts w:ascii="Simplified Arabic" w:hAnsi="Simplified Arabic" w:cs="Simplified Arabic"/>
                <w:b/>
                <w:bCs/>
                <w:rtl/>
              </w:rPr>
            </w:pPr>
          </w:p>
        </w:tc>
      </w:tr>
      <w:tr w:rsidR="00993E17" w:rsidRPr="00C35576" w14:paraId="44951C04" w14:textId="77777777" w:rsidTr="00993E17">
        <w:trPr>
          <w:trHeight w:val="838"/>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18BC4"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8</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BA41C" w14:textId="77777777" w:rsidR="00993E17" w:rsidRPr="00C35576" w:rsidRDefault="00993E17" w:rsidP="00993E17">
            <w:pPr>
              <w:jc w:val="both"/>
              <w:rPr>
                <w:rFonts w:ascii="Simplified Arabic" w:hAnsi="Simplified Arabic" w:cs="Simplified Arabic"/>
              </w:rPr>
            </w:pPr>
            <w:r>
              <w:rPr>
                <w:rFonts w:ascii="Simplified Arabic" w:hAnsi="Simplified Arabic" w:cs="Simplified Arabic" w:hint="cs"/>
                <w:rtl/>
              </w:rPr>
              <w:t>تقوم الهيئة بالرقابة على جميع صادرات الغذاء.</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3B211"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32597"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D615E2"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234AD"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BA5D2" w14:textId="77777777" w:rsidR="00993E17" w:rsidRPr="00C35576" w:rsidRDefault="00993E17" w:rsidP="00993E17">
            <w:pPr>
              <w:jc w:val="both"/>
              <w:rPr>
                <w:rFonts w:ascii="Simplified Arabic" w:hAnsi="Simplified Arabic" w:cs="Simplified Arabic"/>
                <w:b/>
                <w:bCs/>
                <w:rtl/>
              </w:rPr>
            </w:pPr>
          </w:p>
        </w:tc>
      </w:tr>
      <w:tr w:rsidR="00993E17" w:rsidRPr="00C35576" w14:paraId="2BE691EA" w14:textId="77777777" w:rsidTr="00993E17">
        <w:trPr>
          <w:trHeight w:val="997"/>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09E2C"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9</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0B3DC" w14:textId="77777777" w:rsidR="00993E17" w:rsidRPr="00C35576" w:rsidRDefault="00993E17" w:rsidP="00993E17">
            <w:pPr>
              <w:jc w:val="both"/>
              <w:rPr>
                <w:rFonts w:ascii="Simplified Arabic" w:hAnsi="Simplified Arabic" w:cs="Simplified Arabic"/>
              </w:rPr>
            </w:pPr>
            <w:r>
              <w:rPr>
                <w:rFonts w:hint="cs"/>
                <w:rtl/>
              </w:rPr>
              <w:t xml:space="preserve">تتوافر </w:t>
            </w:r>
            <w:r>
              <w:rPr>
                <w:rtl/>
              </w:rPr>
              <w:t>بنية تحتية لازمة لتنفيذ المعايير العالمية</w:t>
            </w:r>
            <w:r>
              <w:rPr>
                <w:rFonts w:hint="cs"/>
                <w:rtl/>
              </w:rPr>
              <w:t xml:space="preserve"> .</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0C966"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B3D06"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0E978"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975B6"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5AE25" w14:textId="77777777" w:rsidR="00993E17" w:rsidRPr="00C35576" w:rsidRDefault="00993E17" w:rsidP="00993E17">
            <w:pPr>
              <w:jc w:val="both"/>
              <w:rPr>
                <w:rFonts w:ascii="Simplified Arabic" w:hAnsi="Simplified Arabic" w:cs="Simplified Arabic"/>
                <w:b/>
                <w:bCs/>
                <w:rtl/>
              </w:rPr>
            </w:pPr>
          </w:p>
        </w:tc>
      </w:tr>
      <w:tr w:rsidR="00993E17" w:rsidRPr="00C35576" w14:paraId="7263CF58" w14:textId="77777777" w:rsidTr="00993E17">
        <w:trPr>
          <w:trHeight w:val="983"/>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89AFE"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10</w:t>
            </w:r>
          </w:p>
        </w:tc>
        <w:tc>
          <w:tcPr>
            <w:tcW w:w="6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EEC12" w14:textId="77777777" w:rsidR="00993E17" w:rsidRPr="004B6EEB" w:rsidRDefault="00993E17" w:rsidP="00993E17">
            <w:pPr>
              <w:spacing w:before="120" w:after="120" w:line="360" w:lineRule="auto"/>
              <w:jc w:val="both"/>
              <w:rPr>
                <w:sz w:val="26"/>
                <w:szCs w:val="26"/>
                <w:lang w:bidi="ar-EG"/>
              </w:rPr>
            </w:pPr>
            <w:r>
              <w:rPr>
                <w:rFonts w:hint="cs"/>
                <w:sz w:val="26"/>
                <w:szCs w:val="26"/>
                <w:rtl/>
                <w:lang w:bidi="ar-EG"/>
              </w:rPr>
              <w:t>تشريعات سلامة الغذاء الحالية كفاية ولا تحتاج الى تعديل.</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35AAA" w14:textId="77777777" w:rsidR="00993E17" w:rsidRPr="00C35576" w:rsidRDefault="00993E17" w:rsidP="00993E17">
            <w:pPr>
              <w:jc w:val="both"/>
              <w:rPr>
                <w:rFonts w:ascii="Simplified Arabic" w:hAnsi="Simplified Arabic" w:cs="Simplified Arabic"/>
                <w:b/>
                <w:bCs/>
                <w:rtl/>
                <w:lang w:bidi="ar-SY"/>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9E36E" w14:textId="77777777" w:rsidR="00993E17" w:rsidRPr="00C35576" w:rsidRDefault="00993E17" w:rsidP="00993E17">
            <w:pPr>
              <w:jc w:val="both"/>
              <w:rPr>
                <w:rFonts w:ascii="Simplified Arabic" w:hAnsi="Simplified Arabic" w:cs="Simplified Arabic"/>
                <w:b/>
                <w:bCs/>
                <w:rtl/>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6CB3A" w14:textId="77777777" w:rsidR="00993E17" w:rsidRPr="00C35576" w:rsidRDefault="00993E17" w:rsidP="00993E17">
            <w:pPr>
              <w:jc w:val="both"/>
              <w:rPr>
                <w:rFonts w:ascii="Simplified Arabic" w:hAnsi="Simplified Arabic" w:cs="Simplified Arabic"/>
                <w:b/>
                <w:bCs/>
                <w:rtl/>
              </w:rPr>
            </w:pPr>
          </w:p>
        </w:tc>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F48DD" w14:textId="77777777" w:rsidR="00993E17" w:rsidRPr="00C35576" w:rsidRDefault="00993E17" w:rsidP="00993E17">
            <w:pPr>
              <w:jc w:val="both"/>
              <w:rPr>
                <w:rFonts w:ascii="Simplified Arabic" w:hAnsi="Simplified Arabic" w:cs="Simplified Arabic"/>
                <w:b/>
                <w:bCs/>
                <w:rtl/>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6B0321" w14:textId="77777777" w:rsidR="00993E17" w:rsidRPr="00C35576" w:rsidRDefault="00993E17" w:rsidP="00993E17">
            <w:pPr>
              <w:jc w:val="both"/>
              <w:rPr>
                <w:rFonts w:ascii="Simplified Arabic" w:hAnsi="Simplified Arabic" w:cs="Simplified Arabic"/>
                <w:b/>
                <w:bCs/>
                <w:rtl/>
              </w:rPr>
            </w:pPr>
          </w:p>
        </w:tc>
      </w:tr>
    </w:tbl>
    <w:p w14:paraId="2774C9EE" w14:textId="77777777" w:rsidR="00E74D12" w:rsidRDefault="00E74D12" w:rsidP="00993E17">
      <w:pPr>
        <w:jc w:val="both"/>
        <w:rPr>
          <w:b/>
          <w:bCs/>
          <w:color w:val="C00000"/>
          <w:sz w:val="36"/>
          <w:szCs w:val="36"/>
          <w:rtl/>
        </w:rPr>
        <w:sectPr w:rsidR="00E74D12" w:rsidSect="002C0D4E">
          <w:footnotePr>
            <w:numRestart w:val="eachPage"/>
          </w:footnotePr>
          <w:endnotePr>
            <w:numFmt w:val="decimal"/>
          </w:end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14:paraId="7A16524F" w14:textId="4FB32A91" w:rsidR="00993E17" w:rsidRDefault="00993E17" w:rsidP="00993E17">
      <w:pPr>
        <w:jc w:val="both"/>
        <w:rPr>
          <w:b/>
          <w:bCs/>
          <w:color w:val="C00000"/>
          <w:sz w:val="36"/>
          <w:szCs w:val="36"/>
          <w:rtl/>
        </w:rPr>
      </w:pPr>
    </w:p>
    <w:p w14:paraId="5FEF9E07" w14:textId="561FE366" w:rsidR="00993E17" w:rsidRPr="004C74E8" w:rsidRDefault="00993E17" w:rsidP="00993E17">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6432" behindDoc="0" locked="0" layoutInCell="1" allowOverlap="1" wp14:anchorId="09BCAE01" wp14:editId="39D205B1">
                <wp:simplePos x="0" y="0"/>
                <wp:positionH relativeFrom="column">
                  <wp:posOffset>3015615</wp:posOffset>
                </wp:positionH>
                <wp:positionV relativeFrom="paragraph">
                  <wp:posOffset>81280</wp:posOffset>
                </wp:positionV>
                <wp:extent cx="1873250" cy="894715"/>
                <wp:effectExtent l="0" t="0" r="0" b="635"/>
                <wp:wrapNone/>
                <wp:docPr id="44" name="Text Box 44"/>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1EC7E" w14:textId="77777777" w:rsidR="00611AE0" w:rsidRPr="008C3A53" w:rsidRDefault="00611AE0" w:rsidP="00993E17">
                            <w:pPr>
                              <w:jc w:val="center"/>
                              <w:rPr>
                                <w:b/>
                                <w:bCs/>
                                <w:sz w:val="24"/>
                                <w:szCs w:val="24"/>
                                <w:lang w:val="en-GB" w:bidi="ar-EG"/>
                              </w:rPr>
                            </w:pPr>
                            <w:r w:rsidRPr="008C3A53">
                              <w:rPr>
                                <w:rFonts w:hint="cs"/>
                                <w:b/>
                                <w:bCs/>
                                <w:sz w:val="24"/>
                                <w:szCs w:val="24"/>
                                <w:rtl/>
                                <w:lang w:val="en-GB" w:bidi="ar-EG"/>
                              </w:rPr>
                              <w:t>جمهورية مصر العربية</w:t>
                            </w:r>
                          </w:p>
                          <w:p w14:paraId="7A9A4914" w14:textId="77777777" w:rsidR="00611AE0" w:rsidRDefault="00611AE0" w:rsidP="00993E17">
                            <w:pPr>
                              <w:jc w:val="center"/>
                              <w:rPr>
                                <w:b/>
                                <w:bCs/>
                                <w:sz w:val="32"/>
                                <w:szCs w:val="32"/>
                                <w:rtl/>
                                <w:lang w:bidi="ar-EG"/>
                              </w:rPr>
                            </w:pPr>
                            <w:r w:rsidRPr="008C3A53">
                              <w:rPr>
                                <w:rFonts w:hint="cs"/>
                                <w:b/>
                                <w:bCs/>
                                <w:sz w:val="32"/>
                                <w:szCs w:val="32"/>
                                <w:rtl/>
                                <w:lang w:bidi="ar-EG"/>
                              </w:rPr>
                              <w:t>معهد التخطيط القومي</w:t>
                            </w:r>
                          </w:p>
                          <w:p w14:paraId="0BF28406" w14:textId="77777777" w:rsidR="00611AE0" w:rsidRPr="008C3A53" w:rsidRDefault="00611AE0" w:rsidP="00993E17">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BCAE01" id="Text Box 44" o:spid="_x0000_s1033" type="#_x0000_t202" style="position:absolute;left:0;text-align:left;margin-left:237.45pt;margin-top:6.4pt;width:147.5pt;height:7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" filled="f" stroked="f" strokeweight=".5pt">
                <v:textbox>
                  <w:txbxContent>
                    <w:p w14:paraId="10C1EC7E" w14:textId="77777777" w:rsidR="00611AE0" w:rsidRPr="008C3A53" w:rsidRDefault="00611AE0" w:rsidP="00993E17">
                      <w:pPr>
                        <w:jc w:val="center"/>
                        <w:rPr>
                          <w:b/>
                          <w:bCs/>
                          <w:sz w:val="24"/>
                          <w:szCs w:val="24"/>
                          <w:lang w:val="en-GB" w:bidi="ar-EG"/>
                        </w:rPr>
                      </w:pPr>
                      <w:r w:rsidRPr="008C3A53">
                        <w:rPr>
                          <w:rFonts w:hint="cs"/>
                          <w:b/>
                          <w:bCs/>
                          <w:sz w:val="24"/>
                          <w:szCs w:val="24"/>
                          <w:rtl/>
                          <w:lang w:val="en-GB" w:bidi="ar-EG"/>
                        </w:rPr>
                        <w:t>جمهورية مصر العربية</w:t>
                      </w:r>
                    </w:p>
                    <w:p w14:paraId="7A9A4914" w14:textId="77777777" w:rsidR="00611AE0" w:rsidRDefault="00611AE0" w:rsidP="00993E17">
                      <w:pPr>
                        <w:jc w:val="center"/>
                        <w:rPr>
                          <w:b/>
                          <w:bCs/>
                          <w:sz w:val="32"/>
                          <w:szCs w:val="32"/>
                          <w:rtl/>
                          <w:lang w:bidi="ar-EG"/>
                        </w:rPr>
                      </w:pPr>
                      <w:r w:rsidRPr="008C3A53">
                        <w:rPr>
                          <w:rFonts w:hint="cs"/>
                          <w:b/>
                          <w:bCs/>
                          <w:sz w:val="32"/>
                          <w:szCs w:val="32"/>
                          <w:rtl/>
                          <w:lang w:bidi="ar-EG"/>
                        </w:rPr>
                        <w:t>معهد التخطيط القومي</w:t>
                      </w:r>
                    </w:p>
                    <w:p w14:paraId="0BF28406" w14:textId="77777777" w:rsidR="00611AE0" w:rsidRPr="008C3A53" w:rsidRDefault="00611AE0" w:rsidP="00993E17">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4384" behindDoc="0" locked="0" layoutInCell="1" allowOverlap="1" wp14:anchorId="1CB0C55F" wp14:editId="49312AB2">
                <wp:simplePos x="0" y="0"/>
                <wp:positionH relativeFrom="column">
                  <wp:posOffset>-1045845</wp:posOffset>
                </wp:positionH>
                <wp:positionV relativeFrom="paragraph">
                  <wp:posOffset>-420370</wp:posOffset>
                </wp:positionV>
                <wp:extent cx="7683500" cy="127635"/>
                <wp:effectExtent l="0" t="0" r="0" b="5715"/>
                <wp:wrapNone/>
                <wp:docPr id="45" name="Rectangle 45"/>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D32822" id="Rectangle 45" o:spid="_x0000_s1026" style="position:absolute;margin-left:-82.35pt;margin-top:-33.1pt;width:60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E74D12">
        <w:rPr>
          <w:rFonts w:ascii="Simplified Arabic" w:hAnsi="Simplified Arabic" w:cs="Simplified Arabic"/>
          <w:b/>
          <w:bCs/>
          <w:noProof/>
          <w:color w:val="333333"/>
          <w:sz w:val="28"/>
          <w:szCs w:val="28"/>
          <w:rtl/>
        </w:rPr>
        <mc:AlternateContent>
          <mc:Choice Requires="wps">
            <w:drawing>
              <wp:anchor distT="0" distB="0" distL="114300" distR="114300" simplePos="0" relativeHeight="251663360" behindDoc="0" locked="0" layoutInCell="1" allowOverlap="1" wp14:anchorId="79D3377F" wp14:editId="7E3FCEDE">
                <wp:simplePos x="0" y="0"/>
                <wp:positionH relativeFrom="column">
                  <wp:posOffset>-969010</wp:posOffset>
                </wp:positionH>
                <wp:positionV relativeFrom="paragraph">
                  <wp:posOffset>-751205</wp:posOffset>
                </wp:positionV>
                <wp:extent cx="7551420" cy="695960"/>
                <wp:effectExtent l="0" t="0" r="0" b="8890"/>
                <wp:wrapNone/>
                <wp:docPr id="46" name="Rectangle 46"/>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66EAAE" id="Rectangle 46" o:spid="_x0000_s1026" style="position:absolute;margin-left:-76.3pt;margin-top:-59.15pt;width:594.6pt;height:54.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7456" behindDoc="0" locked="0" layoutInCell="1" allowOverlap="1" wp14:anchorId="5677D11D" wp14:editId="70F0238A">
                <wp:simplePos x="0" y="0"/>
                <wp:positionH relativeFrom="column">
                  <wp:posOffset>379730</wp:posOffset>
                </wp:positionH>
                <wp:positionV relativeFrom="paragraph">
                  <wp:posOffset>-419735</wp:posOffset>
                </wp:positionV>
                <wp:extent cx="1287780" cy="1203960"/>
                <wp:effectExtent l="19050" t="19050" r="45720" b="34290"/>
                <wp:wrapNone/>
                <wp:docPr id="47" name="Rectangle 4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F8B9E" w14:textId="77777777" w:rsidR="00611AE0" w:rsidRPr="008C3A53" w:rsidRDefault="00611AE0" w:rsidP="00993E17">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77D11D" id="Rectangle 47" o:spid="_x0000_s1034" style="position:absolute;left:0;text-align:left;margin-left:29.9pt;margin-top:-33.05pt;width:101.4pt;height:9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" fillcolor="#ceb966" strokecolor="white [3212]" strokeweight="4pt">
                <v:textbox>
                  <w:txbxContent>
                    <w:p w14:paraId="5AEF8B9E" w14:textId="77777777" w:rsidR="00611AE0" w:rsidRPr="008C3A53" w:rsidRDefault="00611AE0" w:rsidP="00993E17">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5408" behindDoc="0" locked="0" layoutInCell="1" allowOverlap="1" wp14:anchorId="46461620" wp14:editId="47905FF1">
                <wp:simplePos x="0" y="0"/>
                <wp:positionH relativeFrom="column">
                  <wp:posOffset>3112135</wp:posOffset>
                </wp:positionH>
                <wp:positionV relativeFrom="paragraph">
                  <wp:posOffset>-1043940</wp:posOffset>
                </wp:positionV>
                <wp:extent cx="1780540" cy="1348740"/>
                <wp:effectExtent l="0" t="0" r="0" b="3810"/>
                <wp:wrapNone/>
                <wp:docPr id="48" name="Text Box 48"/>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600A7" w14:textId="77777777" w:rsidR="00611AE0" w:rsidRDefault="00611AE0" w:rsidP="00993E17">
                            <w:pPr>
                              <w:jc w:val="center"/>
                            </w:pPr>
                            <w:r>
                              <w:rPr>
                                <w:noProof/>
                              </w:rPr>
                              <w:drawing>
                                <wp:inline distT="0" distB="0" distL="0" distR="0" wp14:anchorId="3A6539F2" wp14:editId="586CC5DD">
                                  <wp:extent cx="903249" cy="1063636"/>
                                  <wp:effectExtent l="0" t="0" r="0" b="3175"/>
                                  <wp:docPr id="5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461620" id="Text Box 48" o:spid="_x0000_s1035" type="#_x0000_t202" style="position:absolute;left:0;text-align:left;margin-left:245.05pt;margin-top:-82.2pt;width:140.2pt;height:10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cIqMuXgCAABt&#10;BQAADgAAAAAAAAAAAAAAAAAuAgAAZHJzL2Uyb0RvYy54bWxQSwECLQAUAAYACAAAACEADZUw4OMA&#10;AAALAQAADwAAAAAAAAAAAAAAAADSBAAAZHJzL2Rvd25yZXYueG1sUEsFBgAAAAAEAAQA8wAAAOIF&#10;AAAAAA==&#10;" fillcolor="white [3201]" stroked="f" strokeweight=".5pt">
                <v:textbox>
                  <w:txbxContent>
                    <w:p w14:paraId="5B2600A7" w14:textId="77777777" w:rsidR="00611AE0" w:rsidRDefault="00611AE0" w:rsidP="00993E17">
                      <w:pPr>
                        <w:jc w:val="center"/>
                      </w:pPr>
                      <w:r>
                        <w:rPr>
                          <w:noProof/>
                        </w:rPr>
                        <w:drawing>
                          <wp:inline distT="0" distB="0" distL="0" distR="0" wp14:anchorId="3A6539F2" wp14:editId="586CC5DD">
                            <wp:extent cx="903249" cy="1063636"/>
                            <wp:effectExtent l="0" t="0" r="0" b="3175"/>
                            <wp:docPr id="5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068E5E38" w14:textId="70C620AE" w:rsidR="00993E17" w:rsidRDefault="00993E17" w:rsidP="00993E17">
      <w:pPr>
        <w:rPr>
          <w:rFonts w:ascii="Simplified Arabic" w:hAnsi="Simplified Arabic" w:cs="Simplified Arabic"/>
          <w:b/>
          <w:bCs/>
          <w:sz w:val="28"/>
          <w:szCs w:val="28"/>
          <w:u w:val="single"/>
          <w:rtl/>
          <w:lang w:bidi="ar-EG"/>
        </w:rPr>
      </w:pPr>
    </w:p>
    <w:p w14:paraId="1EC13E7F" w14:textId="1D761567" w:rsidR="00993E17" w:rsidRDefault="00993E17" w:rsidP="00993E17">
      <w:pPr>
        <w:spacing w:after="0"/>
        <w:rPr>
          <w:rFonts w:ascii="Simplified Arabic" w:hAnsi="Simplified Arabic" w:cs="Simplified Arabic"/>
          <w:b/>
          <w:bCs/>
          <w:sz w:val="28"/>
          <w:szCs w:val="28"/>
          <w:rtl/>
          <w:lang w:bidi="ar-EG"/>
        </w:rPr>
      </w:pPr>
    </w:p>
    <w:p w14:paraId="768751CB" w14:textId="77777777" w:rsidR="00993E17" w:rsidRDefault="00993E17" w:rsidP="00993E17">
      <w:pPr>
        <w:spacing w:after="0"/>
        <w:rPr>
          <w:rFonts w:ascii="Simplified Arabic" w:hAnsi="Simplified Arabic" w:cs="Simplified Arabic"/>
          <w:b/>
          <w:bCs/>
          <w:sz w:val="28"/>
          <w:szCs w:val="28"/>
          <w:rtl/>
          <w:lang w:bidi="ar-EG"/>
        </w:rPr>
      </w:pPr>
    </w:p>
    <w:p w14:paraId="4059D9C6" w14:textId="77777777" w:rsidR="00993E17" w:rsidRDefault="00993E17" w:rsidP="00993E17">
      <w:pPr>
        <w:spacing w:after="0"/>
        <w:rPr>
          <w:rFonts w:ascii="Simplified Arabic" w:hAnsi="Simplified Arabic" w:cs="Simplified Arabic"/>
          <w:b/>
          <w:bCs/>
          <w:sz w:val="28"/>
          <w:szCs w:val="28"/>
          <w:rtl/>
          <w:lang w:bidi="ar-EG"/>
        </w:rPr>
      </w:pPr>
    </w:p>
    <w:p w14:paraId="520452AD" w14:textId="77777777" w:rsidR="00993E17" w:rsidRPr="00DE4C61" w:rsidRDefault="00993E17" w:rsidP="00993E17">
      <w:pPr>
        <w:spacing w:after="0"/>
        <w:rPr>
          <w:rFonts w:ascii="Simplified Arabic" w:hAnsi="Simplified Arabic" w:cs="Simplified Arabic"/>
          <w:b/>
          <w:bCs/>
          <w:sz w:val="28"/>
          <w:szCs w:val="28"/>
          <w:rtl/>
          <w:lang w:bidi="ar-EG"/>
        </w:rPr>
      </w:pPr>
    </w:p>
    <w:p w14:paraId="0AE49736" w14:textId="77777777" w:rsidR="00993E17" w:rsidRPr="00DE4C61" w:rsidRDefault="00993E17" w:rsidP="00993E17">
      <w:pPr>
        <w:spacing w:after="0"/>
        <w:rPr>
          <w:rFonts w:ascii="Simplified Arabic" w:hAnsi="Simplified Arabic" w:cs="Simplified Arabic"/>
          <w:b/>
          <w:bCs/>
          <w:sz w:val="2"/>
          <w:szCs w:val="2"/>
          <w:rtl/>
          <w:lang w:bidi="ar-EG"/>
        </w:rPr>
      </w:pPr>
    </w:p>
    <w:p w14:paraId="7E89965B" w14:textId="77777777" w:rsidR="00993E17" w:rsidRPr="00DE4C61" w:rsidRDefault="00993E17" w:rsidP="00993E17">
      <w:pPr>
        <w:ind w:firstLine="720"/>
        <w:jc w:val="both"/>
        <w:rPr>
          <w:rFonts w:ascii="Simplified Arabic" w:hAnsi="Simplified Arabic" w:cs="Simplified Arabic"/>
          <w:b/>
          <w:bCs/>
          <w:sz w:val="2"/>
          <w:szCs w:val="2"/>
          <w:u w:val="single"/>
          <w:lang w:bidi="ar-EG"/>
        </w:rPr>
      </w:pPr>
    </w:p>
    <w:p w14:paraId="7F5A138C" w14:textId="77777777" w:rsidR="00993E17" w:rsidRDefault="00993E17" w:rsidP="00993E17">
      <w:pPr>
        <w:tabs>
          <w:tab w:val="left" w:pos="6659"/>
        </w:tabs>
        <w:rPr>
          <w:sz w:val="18"/>
          <w:szCs w:val="18"/>
          <w:rtl/>
        </w:rPr>
      </w:pPr>
    </w:p>
    <w:p w14:paraId="3DACD0AE" w14:textId="77777777" w:rsidR="00993E17" w:rsidRPr="00DE4C61" w:rsidRDefault="00993E17" w:rsidP="00993E17">
      <w:pPr>
        <w:tabs>
          <w:tab w:val="left" w:pos="6659"/>
        </w:tabs>
        <w:rPr>
          <w:sz w:val="2"/>
          <w:szCs w:val="2"/>
          <w:rtl/>
        </w:rPr>
      </w:pPr>
      <w:r>
        <w:rPr>
          <w:sz w:val="18"/>
          <w:szCs w:val="18"/>
          <w:rtl/>
        </w:rPr>
        <w:tab/>
      </w:r>
    </w:p>
    <w:p w14:paraId="29CE6F91" w14:textId="77777777" w:rsidR="00993E17" w:rsidRPr="00200F1C" w:rsidRDefault="00993E17" w:rsidP="00993E17">
      <w:pPr>
        <w:spacing w:line="360" w:lineRule="auto"/>
        <w:jc w:val="lowKashida"/>
        <w:rPr>
          <w:rStyle w:val="BookTitle"/>
          <w:rFonts w:ascii="Simplified Arabic" w:hAnsi="Simplified Arabic" w:cs="Simplified Arabic"/>
          <w:rtl/>
        </w:rPr>
      </w:pPr>
      <w:r w:rsidRPr="00200F1C">
        <w:rPr>
          <w:rStyle w:val="BookTitle"/>
          <w:rFonts w:ascii="Simplified Arabic" w:hAnsi="Simplified Arabic" w:cs="Simplified Arabic"/>
          <w:rtl/>
        </w:rPr>
        <w:t xml:space="preserve">تحية واحترام..... </w:t>
      </w:r>
    </w:p>
    <w:p w14:paraId="6F9AC4AC" w14:textId="77777777" w:rsidR="00993E17" w:rsidRPr="00C80ED8" w:rsidRDefault="00993E17" w:rsidP="00993E17">
      <w:pPr>
        <w:spacing w:line="360" w:lineRule="auto"/>
        <w:jc w:val="lowKashida"/>
        <w:rPr>
          <w:rStyle w:val="BookTitle"/>
          <w:rFonts w:ascii="Simplified Arabic" w:hAnsi="Simplified Arabic" w:cs="Simplified Arabic"/>
          <w:sz w:val="24"/>
          <w:szCs w:val="24"/>
        </w:rPr>
      </w:pPr>
      <w:r>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hint="cs"/>
          <w:sz w:val="24"/>
          <w:szCs w:val="24"/>
          <w:rtl/>
        </w:rPr>
        <w:t>ي</w:t>
      </w:r>
      <w:r w:rsidRPr="00C80ED8">
        <w:rPr>
          <w:rStyle w:val="BookTitle"/>
          <w:rFonts w:ascii="Simplified Arabic" w:hAnsi="Simplified Arabic" w:cs="Simplified Arabic"/>
          <w:sz w:val="24"/>
          <w:szCs w:val="24"/>
          <w:rtl/>
        </w:rPr>
        <w:t>قوم الباحث بإعداد بحث لاستكمال متطلبات</w:t>
      </w: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الحصول على الماجستير المهني "التخطيط للتنمية المستدامة" بعنوان</w:t>
      </w:r>
      <w:r w:rsidRPr="00C80ED8">
        <w:rPr>
          <w:rStyle w:val="BookTitle"/>
          <w:rFonts w:ascii="Simplified Arabic" w:hAnsi="Simplified Arabic" w:cs="Simplified Arabic" w:hint="cs"/>
          <w:sz w:val="24"/>
          <w:szCs w:val="24"/>
          <w:rtl/>
        </w:rPr>
        <w:t xml:space="preserve"> "</w:t>
      </w:r>
      <w:r w:rsidRPr="00C80ED8">
        <w:rPr>
          <w:sz w:val="24"/>
          <w:szCs w:val="24"/>
          <w:rtl/>
        </w:rPr>
        <w:t xml:space="preserve"> </w:t>
      </w:r>
      <w:r w:rsidRPr="00C80ED8">
        <w:rPr>
          <w:rStyle w:val="BookTitle"/>
          <w:rFonts w:ascii="Simplified Arabic" w:hAnsi="Simplified Arabic" w:cs="Simplified Arabic"/>
          <w:sz w:val="24"/>
          <w:szCs w:val="24"/>
          <w:rtl/>
        </w:rPr>
        <w:t>أثر</w:t>
      </w:r>
      <w:r>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تطبيق اشتراطات سلامة الغذاء على حجم صادرات ا</w:t>
      </w:r>
      <w:r w:rsidRPr="00C80ED8">
        <w:rPr>
          <w:rStyle w:val="BookTitle"/>
          <w:rFonts w:ascii="Simplified Arabic" w:hAnsi="Simplified Arabic" w:cs="Simplified Arabic" w:hint="cs"/>
          <w:sz w:val="24"/>
          <w:szCs w:val="24"/>
          <w:rtl/>
        </w:rPr>
        <w:t>لغذاء</w:t>
      </w:r>
      <w:r w:rsidRPr="00C80ED8">
        <w:rPr>
          <w:rStyle w:val="BookTitle"/>
          <w:rFonts w:ascii="Simplified Arabic" w:hAnsi="Simplified Arabic" w:cs="Simplified Arabic"/>
          <w:sz w:val="24"/>
          <w:szCs w:val="24"/>
        </w:rPr>
        <w:t xml:space="preserve"> </w:t>
      </w:r>
      <w:r w:rsidRPr="00C80ED8">
        <w:rPr>
          <w:rStyle w:val="BookTitle"/>
          <w:rFonts w:ascii="Simplified Arabic" w:hAnsi="Simplified Arabic" w:cs="Simplified Arabic"/>
          <w:sz w:val="24"/>
          <w:szCs w:val="24"/>
          <w:rtl/>
        </w:rPr>
        <w:t>المصرية في الفترة من2019 الى 2021</w:t>
      </w:r>
      <w:r w:rsidRPr="00C80ED8">
        <w:rPr>
          <w:rStyle w:val="BookTitle"/>
          <w:rFonts w:ascii="Simplified Arabic" w:hAnsi="Simplified Arabic" w:cs="Simplified Arabic" w:hint="cs"/>
          <w:sz w:val="24"/>
          <w:szCs w:val="24"/>
          <w:rtl/>
        </w:rPr>
        <w:t>"</w:t>
      </w:r>
    </w:p>
    <w:p w14:paraId="1F77E0C4" w14:textId="77777777" w:rsidR="00993E17" w:rsidRPr="00C80ED8" w:rsidRDefault="00993E17" w:rsidP="00993E17">
      <w:pPr>
        <w:bidi w:val="0"/>
        <w:spacing w:line="360" w:lineRule="auto"/>
        <w:jc w:val="both"/>
        <w:rPr>
          <w:rStyle w:val="BookTitle"/>
          <w:rFonts w:ascii="Simplified Arabic" w:hAnsi="Simplified Arabic" w:cs="Simplified Arabic"/>
          <w:b w:val="0"/>
          <w:bCs w:val="0"/>
          <w:sz w:val="24"/>
          <w:szCs w:val="24"/>
        </w:rPr>
      </w:pPr>
      <w:r w:rsidRPr="00C80ED8">
        <w:rPr>
          <w:rFonts w:ascii="Times New Roman" w:hAnsi="Times New Roman" w:cs="Times New Roman"/>
          <w:b/>
          <w:bCs/>
          <w:sz w:val="24"/>
          <w:szCs w:val="24"/>
          <w:lang w:bidi="ar-EG"/>
        </w:rPr>
        <w:t>“The effect of application of food safety Requirements on the volume of Egyptian food exports in the period from 2019:2021”</w:t>
      </w:r>
    </w:p>
    <w:p w14:paraId="54F6706E" w14:textId="77777777" w:rsidR="00993E17" w:rsidRPr="00C80ED8" w:rsidRDefault="00993E17" w:rsidP="00993E17">
      <w:pPr>
        <w:spacing w:line="360" w:lineRule="auto"/>
        <w:jc w:val="lowKashida"/>
        <w:rPr>
          <w:rStyle w:val="BookTitle"/>
          <w:rFonts w:ascii="Simplified Arabic" w:hAnsi="Simplified Arabic" w:cs="Simplified Arabic"/>
          <w:b w:val="0"/>
          <w:bCs w:val="0"/>
          <w:sz w:val="24"/>
          <w:szCs w:val="24"/>
        </w:rPr>
      </w:pP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 xml:space="preserve">يمثل هذا الاستبيان أحد الجوانب الهامة في البحث , </w:t>
      </w:r>
      <w:r>
        <w:rPr>
          <w:rStyle w:val="BookTitle"/>
          <w:rFonts w:ascii="Simplified Arabic" w:hAnsi="Simplified Arabic" w:cs="Simplified Arabic" w:hint="cs"/>
          <w:sz w:val="24"/>
          <w:szCs w:val="24"/>
          <w:rtl/>
        </w:rPr>
        <w:t xml:space="preserve">حيث </w:t>
      </w:r>
      <w:r w:rsidRPr="00C80ED8">
        <w:rPr>
          <w:rStyle w:val="BookTitle"/>
          <w:rFonts w:ascii="Simplified Arabic" w:hAnsi="Simplified Arabic" w:cs="Simplified Arabic"/>
          <w:sz w:val="24"/>
          <w:szCs w:val="24"/>
          <w:rtl/>
        </w:rPr>
        <w:t xml:space="preserve">يهدف </w:t>
      </w:r>
      <w:r w:rsidRPr="00C80ED8">
        <w:rPr>
          <w:rStyle w:val="BookTitle"/>
          <w:rFonts w:ascii="Simplified Arabic" w:hAnsi="Simplified Arabic" w:cs="Simplified Arabic" w:hint="cs"/>
          <w:sz w:val="24"/>
          <w:szCs w:val="24"/>
          <w:rtl/>
        </w:rPr>
        <w:t>إلى</w:t>
      </w:r>
      <w:r w:rsidRPr="00C80ED8">
        <w:rPr>
          <w:rStyle w:val="BookTitle"/>
          <w:rFonts w:ascii="Simplified Arabic" w:hAnsi="Simplified Arabic" w:cs="Simplified Arabic"/>
          <w:sz w:val="24"/>
          <w:szCs w:val="24"/>
          <w:rtl/>
        </w:rPr>
        <w:t xml:space="preserve"> دراسة </w:t>
      </w:r>
      <w:r w:rsidRPr="00C80ED8">
        <w:rPr>
          <w:rStyle w:val="BookTitle"/>
          <w:rFonts w:ascii="Simplified Arabic" w:hAnsi="Simplified Arabic" w:cs="Simplified Arabic" w:hint="cs"/>
          <w:sz w:val="24"/>
          <w:szCs w:val="24"/>
          <w:rtl/>
        </w:rPr>
        <w:t>"</w:t>
      </w:r>
      <w:r w:rsidRPr="00C80ED8">
        <w:rPr>
          <w:rStyle w:val="BookTitle"/>
          <w:rFonts w:ascii="Simplified Arabic" w:hAnsi="Simplified Arabic" w:cs="Simplified Arabic"/>
          <w:sz w:val="24"/>
          <w:szCs w:val="24"/>
          <w:rtl/>
        </w:rPr>
        <w:t xml:space="preserve"> أثر</w:t>
      </w:r>
      <w:r>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تطبيق اشتراطات سلامة الغذاء على حجم صادرات ا</w:t>
      </w:r>
      <w:r w:rsidRPr="00C80ED8">
        <w:rPr>
          <w:rStyle w:val="BookTitle"/>
          <w:rFonts w:ascii="Simplified Arabic" w:hAnsi="Simplified Arabic" w:cs="Simplified Arabic" w:hint="cs"/>
          <w:sz w:val="24"/>
          <w:szCs w:val="24"/>
          <w:rtl/>
        </w:rPr>
        <w:t>لغذاء</w:t>
      </w:r>
      <w:r w:rsidRPr="00C80ED8">
        <w:rPr>
          <w:rStyle w:val="BookTitle"/>
          <w:rFonts w:ascii="Simplified Arabic" w:hAnsi="Simplified Arabic" w:cs="Simplified Arabic"/>
          <w:sz w:val="24"/>
          <w:szCs w:val="24"/>
        </w:rPr>
        <w:t xml:space="preserve"> </w:t>
      </w:r>
      <w:r w:rsidRPr="00C80ED8">
        <w:rPr>
          <w:rStyle w:val="BookTitle"/>
          <w:rFonts w:ascii="Simplified Arabic" w:hAnsi="Simplified Arabic" w:cs="Simplified Arabic"/>
          <w:sz w:val="24"/>
          <w:szCs w:val="24"/>
          <w:rtl/>
        </w:rPr>
        <w:t xml:space="preserve">المصرية </w:t>
      </w: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 xml:space="preserve"> </w:t>
      </w:r>
      <w:r>
        <w:rPr>
          <w:rStyle w:val="BookTitle"/>
          <w:rFonts w:ascii="Simplified Arabic" w:hAnsi="Simplified Arabic" w:cs="Simplified Arabic" w:hint="cs"/>
          <w:sz w:val="24"/>
          <w:szCs w:val="24"/>
          <w:rtl/>
        </w:rPr>
        <w:t>ب</w:t>
      </w:r>
      <w:r>
        <w:rPr>
          <w:rStyle w:val="BookTitle"/>
          <w:rFonts w:ascii="Simplified Arabic" w:hAnsi="Simplified Arabic" w:cs="Simplified Arabic"/>
          <w:sz w:val="24"/>
          <w:szCs w:val="24"/>
          <w:rtl/>
        </w:rPr>
        <w:t>رج</w:t>
      </w:r>
      <w:r>
        <w:rPr>
          <w:rStyle w:val="BookTitle"/>
          <w:rFonts w:ascii="Simplified Arabic" w:hAnsi="Simplified Arabic" w:cs="Simplified Arabic" w:hint="cs"/>
          <w:sz w:val="24"/>
          <w:szCs w:val="24"/>
          <w:rtl/>
        </w:rPr>
        <w:t>اء</w:t>
      </w:r>
      <w:r w:rsidRPr="00C80ED8">
        <w:rPr>
          <w:rStyle w:val="BookTitle"/>
          <w:rFonts w:ascii="Simplified Arabic" w:hAnsi="Simplified Arabic" w:cs="Simplified Arabic"/>
          <w:sz w:val="24"/>
          <w:szCs w:val="24"/>
          <w:rtl/>
        </w:rPr>
        <w:t xml:space="preserve"> التكرم و</w:t>
      </w:r>
      <w:r w:rsidRPr="00C80ED8">
        <w:rPr>
          <w:rStyle w:val="BookTitle"/>
          <w:rFonts w:ascii="Simplified Arabic" w:hAnsi="Simplified Arabic" w:cs="Simplified Arabic" w:hint="cs"/>
          <w:sz w:val="24"/>
          <w:szCs w:val="24"/>
          <w:rtl/>
        </w:rPr>
        <w:t>الإجابة</w:t>
      </w:r>
      <w:r w:rsidRPr="00C80ED8">
        <w:rPr>
          <w:rStyle w:val="BookTitle"/>
          <w:rFonts w:ascii="Simplified Arabic" w:hAnsi="Simplified Arabic" w:cs="Simplified Arabic"/>
          <w:sz w:val="24"/>
          <w:szCs w:val="24"/>
          <w:rtl/>
        </w:rPr>
        <w:t xml:space="preserve"> على </w:t>
      </w:r>
      <w:r w:rsidRPr="00C80ED8">
        <w:rPr>
          <w:rStyle w:val="BookTitle"/>
          <w:rFonts w:ascii="Simplified Arabic" w:hAnsi="Simplified Arabic" w:cs="Simplified Arabic" w:hint="cs"/>
          <w:sz w:val="24"/>
          <w:szCs w:val="24"/>
          <w:rtl/>
        </w:rPr>
        <w:t>الأسئلة</w:t>
      </w:r>
      <w:r w:rsidRPr="00C80ED8">
        <w:rPr>
          <w:rStyle w:val="BookTitle"/>
          <w:rFonts w:ascii="Simplified Arabic" w:hAnsi="Simplified Arabic" w:cs="Simplified Arabic"/>
          <w:sz w:val="24"/>
          <w:szCs w:val="24"/>
          <w:rtl/>
        </w:rPr>
        <w:t xml:space="preserve"> المطروحة وتزويد الباحث </w:t>
      </w:r>
      <w:r w:rsidRPr="00C80ED8">
        <w:rPr>
          <w:rStyle w:val="BookTitle"/>
          <w:rFonts w:ascii="Simplified Arabic" w:hAnsi="Simplified Arabic" w:cs="Simplified Arabic" w:hint="cs"/>
          <w:sz w:val="24"/>
          <w:szCs w:val="24"/>
          <w:rtl/>
        </w:rPr>
        <w:t>بآرائكم</w:t>
      </w:r>
      <w:r w:rsidRPr="00C80ED8">
        <w:rPr>
          <w:rStyle w:val="BookTitle"/>
          <w:rFonts w:ascii="Simplified Arabic" w:hAnsi="Simplified Arabic" w:cs="Simplified Arabic"/>
          <w:sz w:val="24"/>
          <w:szCs w:val="24"/>
          <w:rtl/>
        </w:rPr>
        <w:t xml:space="preserve"> القيمة من خلال وضع </w:t>
      </w:r>
      <w:r w:rsidRPr="00C80ED8">
        <w:rPr>
          <w:rStyle w:val="BookTitle"/>
          <w:rFonts w:ascii="Simplified Arabic" w:hAnsi="Simplified Arabic" w:cs="Simplified Arabic" w:hint="cs"/>
          <w:sz w:val="24"/>
          <w:szCs w:val="24"/>
          <w:rtl/>
        </w:rPr>
        <w:t>إشارة</w:t>
      </w:r>
      <w:r w:rsidRPr="00C80ED8">
        <w:rPr>
          <w:rStyle w:val="BookTitle"/>
          <w:rFonts w:ascii="Simplified Arabic" w:hAnsi="Simplified Arabic" w:cs="Simplified Arabic"/>
          <w:sz w:val="24"/>
          <w:szCs w:val="24"/>
          <w:rtl/>
        </w:rPr>
        <w:t xml:space="preserve"> ( </w:t>
      </w:r>
      <w:r w:rsidRPr="00C80ED8">
        <w:rPr>
          <w:rStyle w:val="BookTitle"/>
          <w:rFonts w:ascii="Simplified Arabic" w:hAnsi="Simplified Arabic" w:cs="Simplified Arabic"/>
          <w:sz w:val="24"/>
          <w:szCs w:val="24"/>
        </w:rPr>
        <w:sym w:font="Symbol" w:char="F0D6"/>
      </w:r>
      <w:r w:rsidRPr="00C80ED8">
        <w:rPr>
          <w:rStyle w:val="BookTitle"/>
          <w:rFonts w:ascii="Simplified Arabic" w:hAnsi="Simplified Arabic" w:cs="Simplified Arabic"/>
          <w:sz w:val="24"/>
          <w:szCs w:val="24"/>
          <w:rtl/>
        </w:rPr>
        <w:t xml:space="preserve">) على </w:t>
      </w:r>
      <w:r w:rsidRPr="00C80ED8">
        <w:rPr>
          <w:rStyle w:val="BookTitle"/>
          <w:rFonts w:ascii="Simplified Arabic" w:hAnsi="Simplified Arabic" w:cs="Simplified Arabic" w:hint="cs"/>
          <w:sz w:val="24"/>
          <w:szCs w:val="24"/>
          <w:rtl/>
        </w:rPr>
        <w:t>الإجابة</w:t>
      </w:r>
      <w:r w:rsidRPr="00C80ED8">
        <w:rPr>
          <w:rStyle w:val="BookTitle"/>
          <w:rFonts w:ascii="Simplified Arabic" w:hAnsi="Simplified Arabic" w:cs="Simplified Arabic"/>
          <w:sz w:val="24"/>
          <w:szCs w:val="24"/>
          <w:rtl/>
        </w:rPr>
        <w:t xml:space="preserve"> التي ترونها ملائمة</w:t>
      </w:r>
      <w:r w:rsidRPr="00C80ED8">
        <w:rPr>
          <w:rStyle w:val="BookTitle"/>
          <w:rFonts w:ascii="Simplified Arabic" w:hAnsi="Simplified Arabic" w:cs="Simplified Arabic" w:hint="cs"/>
          <w:sz w:val="24"/>
          <w:szCs w:val="24"/>
          <w:rtl/>
        </w:rPr>
        <w:t>،</w:t>
      </w:r>
      <w:r>
        <w:rPr>
          <w:rStyle w:val="BookTitle"/>
          <w:rFonts w:ascii="Simplified Arabic" w:hAnsi="Simplified Arabic" w:cs="Simplified Arabic"/>
          <w:sz w:val="24"/>
          <w:szCs w:val="24"/>
          <w:rtl/>
        </w:rPr>
        <w:t xml:space="preserve"> كما </w:t>
      </w:r>
      <w:r>
        <w:rPr>
          <w:rStyle w:val="BookTitle"/>
          <w:rFonts w:ascii="Simplified Arabic" w:hAnsi="Simplified Arabic" w:cs="Simplified Arabic" w:hint="cs"/>
          <w:sz w:val="24"/>
          <w:szCs w:val="24"/>
          <w:rtl/>
        </w:rPr>
        <w:t>ي</w:t>
      </w:r>
      <w:r>
        <w:rPr>
          <w:rStyle w:val="BookTitle"/>
          <w:rFonts w:ascii="Simplified Arabic" w:hAnsi="Simplified Arabic" w:cs="Simplified Arabic"/>
          <w:sz w:val="24"/>
          <w:szCs w:val="24"/>
          <w:rtl/>
        </w:rPr>
        <w:t>أمل الباحث</w:t>
      </w:r>
      <w:r w:rsidRPr="00C80ED8">
        <w:rPr>
          <w:rStyle w:val="BookTitle"/>
          <w:rFonts w:ascii="Simplified Arabic" w:hAnsi="Simplified Arabic" w:cs="Simplified Arabic"/>
          <w:sz w:val="24"/>
          <w:szCs w:val="24"/>
          <w:rtl/>
        </w:rPr>
        <w:t xml:space="preserve"> أن ت</w:t>
      </w:r>
      <w:r w:rsidRPr="00C80ED8">
        <w:rPr>
          <w:rStyle w:val="BookTitle"/>
          <w:rFonts w:ascii="Simplified Arabic" w:hAnsi="Simplified Arabic" w:cs="Simplified Arabic" w:hint="cs"/>
          <w:sz w:val="24"/>
          <w:szCs w:val="24"/>
          <w:rtl/>
          <w:lang w:bidi="ar-EG"/>
        </w:rPr>
        <w:t>ثري</w:t>
      </w:r>
      <w:r w:rsidRPr="00C80ED8">
        <w:rPr>
          <w:rStyle w:val="BookTitle"/>
          <w:rFonts w:ascii="Simplified Arabic" w:hAnsi="Simplified Arabic" w:cs="Simplified Arabic"/>
          <w:sz w:val="24"/>
          <w:szCs w:val="24"/>
          <w:rtl/>
        </w:rPr>
        <w:t xml:space="preserve"> </w:t>
      </w:r>
      <w:r w:rsidRPr="00C80ED8">
        <w:rPr>
          <w:rStyle w:val="BookTitle"/>
          <w:rFonts w:ascii="Simplified Arabic" w:hAnsi="Simplified Arabic" w:cs="Simplified Arabic" w:hint="cs"/>
          <w:sz w:val="24"/>
          <w:szCs w:val="24"/>
          <w:rtl/>
        </w:rPr>
        <w:t>إجاباتكم</w:t>
      </w:r>
      <w:r w:rsidRPr="00C80ED8">
        <w:rPr>
          <w:rStyle w:val="BookTitle"/>
          <w:rFonts w:ascii="Simplified Arabic" w:hAnsi="Simplified Arabic" w:cs="Simplified Arabic"/>
          <w:sz w:val="24"/>
          <w:szCs w:val="24"/>
          <w:rtl/>
        </w:rPr>
        <w:t xml:space="preserve"> من ال</w:t>
      </w:r>
      <w:r w:rsidRPr="00C80ED8">
        <w:rPr>
          <w:rStyle w:val="BookTitle"/>
          <w:rFonts w:ascii="Simplified Arabic" w:hAnsi="Simplified Arabic" w:cs="Simplified Arabic" w:hint="cs"/>
          <w:sz w:val="24"/>
          <w:szCs w:val="24"/>
          <w:rtl/>
        </w:rPr>
        <w:t>قيمة</w:t>
      </w:r>
      <w:r w:rsidRPr="00C80ED8">
        <w:rPr>
          <w:rStyle w:val="BookTitle"/>
          <w:rFonts w:ascii="Simplified Arabic" w:hAnsi="Simplified Arabic" w:cs="Simplified Arabic"/>
          <w:sz w:val="24"/>
          <w:szCs w:val="24"/>
          <w:rtl/>
        </w:rPr>
        <w:t xml:space="preserve"> العلمي</w:t>
      </w:r>
      <w:r w:rsidRPr="00C80ED8">
        <w:rPr>
          <w:rStyle w:val="BookTitle"/>
          <w:rFonts w:ascii="Simplified Arabic" w:hAnsi="Simplified Arabic" w:cs="Simplified Arabic" w:hint="cs"/>
          <w:sz w:val="24"/>
          <w:szCs w:val="24"/>
          <w:rtl/>
        </w:rPr>
        <w:t>ة</w:t>
      </w:r>
      <w:r w:rsidRPr="00C80ED8">
        <w:rPr>
          <w:rStyle w:val="BookTitle"/>
          <w:rFonts w:ascii="Simplified Arabic" w:hAnsi="Simplified Arabic" w:cs="Simplified Arabic"/>
          <w:sz w:val="24"/>
          <w:szCs w:val="24"/>
          <w:rtl/>
        </w:rPr>
        <w:t xml:space="preserve"> لهذا البحث. </w:t>
      </w:r>
    </w:p>
    <w:p w14:paraId="0D4412C4" w14:textId="77777777" w:rsidR="00993E17" w:rsidRPr="00C80ED8" w:rsidRDefault="00993E17" w:rsidP="00993E17">
      <w:pPr>
        <w:spacing w:line="360" w:lineRule="auto"/>
        <w:jc w:val="lowKashida"/>
        <w:rPr>
          <w:rStyle w:val="BookTitle"/>
          <w:rFonts w:ascii="Simplified Arabic" w:hAnsi="Simplified Arabic" w:cs="Simplified Arabic"/>
          <w:b w:val="0"/>
          <w:bCs w:val="0"/>
          <w:sz w:val="24"/>
          <w:szCs w:val="24"/>
          <w:rtl/>
        </w:rPr>
      </w:pP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sz w:val="24"/>
          <w:szCs w:val="24"/>
          <w:rtl/>
        </w:rPr>
        <w:t xml:space="preserve">يرجى العلم أن جميع </w:t>
      </w:r>
      <w:r w:rsidRPr="00C80ED8">
        <w:rPr>
          <w:rStyle w:val="BookTitle"/>
          <w:rFonts w:ascii="Simplified Arabic" w:hAnsi="Simplified Arabic" w:cs="Simplified Arabic" w:hint="cs"/>
          <w:sz w:val="24"/>
          <w:szCs w:val="24"/>
          <w:rtl/>
        </w:rPr>
        <w:t>الأسئلة</w:t>
      </w:r>
      <w:r w:rsidRPr="00C80ED8">
        <w:rPr>
          <w:rStyle w:val="BookTitle"/>
          <w:rFonts w:ascii="Simplified Arabic" w:hAnsi="Simplified Arabic" w:cs="Simplified Arabic"/>
          <w:sz w:val="24"/>
          <w:szCs w:val="24"/>
          <w:rtl/>
        </w:rPr>
        <w:t xml:space="preserve"> المطروحة ضمن هذا الاستبيان </w:t>
      </w:r>
      <w:r w:rsidRPr="00C80ED8">
        <w:rPr>
          <w:rStyle w:val="BookTitle"/>
          <w:rFonts w:ascii="Simplified Arabic" w:hAnsi="Simplified Arabic" w:cs="Simplified Arabic" w:hint="cs"/>
          <w:sz w:val="24"/>
          <w:szCs w:val="24"/>
          <w:rtl/>
        </w:rPr>
        <w:t>لأغراض</w:t>
      </w:r>
      <w:r w:rsidRPr="00C80ED8">
        <w:rPr>
          <w:rStyle w:val="BookTitle"/>
          <w:rFonts w:ascii="Simplified Arabic" w:hAnsi="Simplified Arabic" w:cs="Simplified Arabic"/>
          <w:sz w:val="24"/>
          <w:szCs w:val="24"/>
          <w:rtl/>
        </w:rPr>
        <w:t xml:space="preserve"> البحث العلمي وأن </w:t>
      </w:r>
      <w:r w:rsidRPr="00C80ED8">
        <w:rPr>
          <w:rStyle w:val="BookTitle"/>
          <w:rFonts w:ascii="Simplified Arabic" w:hAnsi="Simplified Arabic" w:cs="Simplified Arabic" w:hint="cs"/>
          <w:sz w:val="24"/>
          <w:szCs w:val="24"/>
          <w:rtl/>
        </w:rPr>
        <w:t>إجاباتكم</w:t>
      </w:r>
      <w:r w:rsidRPr="00C80ED8">
        <w:rPr>
          <w:rStyle w:val="BookTitle"/>
          <w:rFonts w:ascii="Simplified Arabic" w:hAnsi="Simplified Arabic" w:cs="Simplified Arabic"/>
          <w:sz w:val="24"/>
          <w:szCs w:val="24"/>
          <w:rtl/>
        </w:rPr>
        <w:t xml:space="preserve"> ستكون محاطة بالسرية الكاملة والعناية العلمية الفائقة. </w:t>
      </w:r>
    </w:p>
    <w:p w14:paraId="0790A4C6" w14:textId="77777777" w:rsidR="00993E17" w:rsidRPr="00C80ED8" w:rsidRDefault="00993E17" w:rsidP="00993E17">
      <w:pPr>
        <w:spacing w:line="360" w:lineRule="auto"/>
        <w:jc w:val="lowKashida"/>
        <w:rPr>
          <w:rStyle w:val="BookTitle"/>
          <w:rFonts w:ascii="Simplified Arabic" w:hAnsi="Simplified Arabic" w:cs="Simplified Arabic"/>
          <w:b w:val="0"/>
          <w:bCs w:val="0"/>
          <w:sz w:val="24"/>
          <w:szCs w:val="24"/>
        </w:rPr>
      </w:pPr>
      <w:r w:rsidRPr="00C80ED8">
        <w:rPr>
          <w:rStyle w:val="BookTitle"/>
          <w:rFonts w:ascii="Simplified Arabic" w:hAnsi="Simplified Arabic" w:cs="Simplified Arabic"/>
          <w:sz w:val="24"/>
          <w:szCs w:val="24"/>
          <w:rtl/>
        </w:rPr>
        <w:t xml:space="preserve">شكرا لتعاونكم وحسن استجابتكم.... </w:t>
      </w:r>
    </w:p>
    <w:p w14:paraId="530E02EA" w14:textId="77777777" w:rsidR="00993E17" w:rsidRPr="00C80ED8" w:rsidRDefault="00993E17" w:rsidP="00993E17">
      <w:pPr>
        <w:jc w:val="center"/>
        <w:rPr>
          <w:rStyle w:val="BookTitle"/>
          <w:rFonts w:ascii="Simplified Arabic" w:hAnsi="Simplified Arabic" w:cs="Simplified Arabic"/>
          <w:sz w:val="24"/>
          <w:szCs w:val="24"/>
          <w:rtl/>
        </w:rPr>
      </w:pPr>
      <w:r w:rsidRPr="00C80ED8">
        <w:rPr>
          <w:rStyle w:val="BookTitle"/>
          <w:rFonts w:ascii="Simplified Arabic" w:hAnsi="Simplified Arabic" w:cs="Simplified Arabic" w:hint="cs"/>
          <w:sz w:val="24"/>
          <w:szCs w:val="24"/>
          <w:rtl/>
        </w:rPr>
        <w:t xml:space="preserve">                                                                                   </w:t>
      </w:r>
      <w:r w:rsidRPr="00C80ED8">
        <w:rPr>
          <w:rStyle w:val="BookTitle"/>
          <w:rFonts w:ascii="Simplified Arabic" w:hAnsi="Simplified Arabic" w:cs="Simplified Arabic" w:hint="cs"/>
          <w:sz w:val="24"/>
          <w:szCs w:val="24"/>
          <w:rtl/>
        </w:rPr>
        <w:tab/>
        <w:t xml:space="preserve">             </w:t>
      </w:r>
      <w:r w:rsidRPr="00C80ED8">
        <w:rPr>
          <w:rStyle w:val="BookTitle"/>
          <w:rFonts w:ascii="Simplified Arabic" w:hAnsi="Simplified Arabic" w:cs="Simplified Arabic"/>
          <w:sz w:val="24"/>
          <w:szCs w:val="24"/>
          <w:rtl/>
        </w:rPr>
        <w:t>الباحث</w:t>
      </w:r>
    </w:p>
    <w:p w14:paraId="5B92B3AE" w14:textId="5221BAE4" w:rsidR="00E74D12" w:rsidRPr="00C80ED8" w:rsidRDefault="009530BC" w:rsidP="00E74D12">
      <w:pPr>
        <w:ind w:left="5760"/>
        <w:rPr>
          <w:rStyle w:val="BookTitle"/>
          <w:rFonts w:ascii="Simplified Arabic" w:hAnsi="Simplified Arabic" w:cs="Simplified Arabic"/>
          <w:sz w:val="24"/>
          <w:szCs w:val="24"/>
          <w:lang w:bidi="ar-SY"/>
        </w:rPr>
      </w:pPr>
      <w:r>
        <w:rPr>
          <w:rStyle w:val="BookTitle"/>
          <w:rFonts w:ascii="Simplified Arabic" w:hAnsi="Simplified Arabic" w:cs="Simplified Arabic" w:hint="cs"/>
          <w:sz w:val="24"/>
          <w:szCs w:val="24"/>
          <w:rtl/>
        </w:rPr>
        <w:t xml:space="preserve">        </w:t>
      </w:r>
      <w:r w:rsidR="00993E17">
        <w:rPr>
          <w:rStyle w:val="BookTitle"/>
          <w:rFonts w:ascii="Simplified Arabic" w:hAnsi="Simplified Arabic" w:cs="Simplified Arabic" w:hint="cs"/>
          <w:sz w:val="24"/>
          <w:szCs w:val="24"/>
          <w:rtl/>
        </w:rPr>
        <w:t xml:space="preserve"> </w:t>
      </w:r>
      <w:r w:rsidR="00993E17" w:rsidRPr="00C80ED8">
        <w:rPr>
          <w:rStyle w:val="BookTitle"/>
          <w:rFonts w:ascii="Simplified Arabic" w:hAnsi="Simplified Arabic" w:cs="Simplified Arabic" w:hint="cs"/>
          <w:sz w:val="24"/>
          <w:szCs w:val="24"/>
          <w:rtl/>
        </w:rPr>
        <w:t>وائل محمد الطيب محمد شحاتة</w:t>
      </w:r>
    </w:p>
    <w:p w14:paraId="260410E6" w14:textId="4906D2F2" w:rsidR="00993E17" w:rsidRDefault="00993E17" w:rsidP="00993E17">
      <w:pPr>
        <w:rPr>
          <w:rStyle w:val="BookTitle"/>
          <w:rFonts w:ascii="Simplified Arabic" w:hAnsi="Simplified Arabic" w:cs="Simplified Arabic"/>
          <w:rtl/>
          <w:lang w:bidi="ar-SY"/>
        </w:rPr>
      </w:pPr>
      <w:r w:rsidRPr="00C80ED8">
        <w:rPr>
          <w:rStyle w:val="BookTitle"/>
          <w:rFonts w:ascii="Simplified Arabic" w:hAnsi="Simplified Arabic" w:cs="Simplified Arabic" w:hint="cs"/>
          <w:sz w:val="24"/>
          <w:szCs w:val="24"/>
          <w:rtl/>
          <w:lang w:bidi="ar-SY"/>
        </w:rPr>
        <w:t xml:space="preserve"> </w:t>
      </w:r>
    </w:p>
    <w:p w14:paraId="48B503FC" w14:textId="77777777" w:rsidR="00993E17" w:rsidRPr="00E26466" w:rsidRDefault="00993E17" w:rsidP="00993E17">
      <w:pPr>
        <w:jc w:val="center"/>
        <w:rPr>
          <w:rFonts w:ascii="Arial Rounded MT Bold" w:eastAsia="Arial Unicode MS" w:hAnsi="Arial Rounded MT Bold" w:cs="Simplified Arabic"/>
          <w:b/>
          <w:bCs/>
          <w:sz w:val="40"/>
          <w:szCs w:val="44"/>
          <w:rtl/>
        </w:rPr>
      </w:pPr>
      <w:r w:rsidRPr="00E26466">
        <w:rPr>
          <w:rStyle w:val="BookTitle"/>
          <w:rFonts w:ascii="Simplified Arabic" w:hAnsi="Simplified Arabic" w:cs="Simplified Arabic"/>
          <w:lang w:bidi="ar-SY"/>
        </w:rPr>
        <w:t>2022</w:t>
      </w:r>
    </w:p>
    <w:p w14:paraId="7605AC6A" w14:textId="3C7ED322" w:rsidR="008B57B4" w:rsidRDefault="008B57B4" w:rsidP="008B57B4">
      <w:pPr>
        <w:rPr>
          <w:rStyle w:val="BookTitle"/>
          <w:rFonts w:ascii="Simplified Arabic" w:hAnsi="Simplified Arabic" w:cs="Simplified Arabic"/>
          <w:rtl/>
        </w:rPr>
      </w:pPr>
      <w:r>
        <w:rPr>
          <w:rStyle w:val="BookTitle"/>
          <w:rFonts w:ascii="Simplified Arabic" w:hAnsi="Simplified Arabic" w:cs="Simplified Arabic" w:hint="cs"/>
          <w:rtl/>
        </w:rPr>
        <w:lastRenderedPageBreak/>
        <w:t xml:space="preserve">الاستبيان الموجه للسادة منتجي ومصدري الغذاء المتعاملين مع </w:t>
      </w:r>
      <w:r w:rsidR="008E091E">
        <w:rPr>
          <w:rStyle w:val="BookTitle"/>
          <w:rFonts w:ascii="Simplified Arabic" w:hAnsi="Simplified Arabic" w:cs="Simplified Arabic" w:hint="cs"/>
          <w:rtl/>
        </w:rPr>
        <w:t>ا</w:t>
      </w:r>
      <w:r>
        <w:rPr>
          <w:rStyle w:val="BookTitle"/>
          <w:rFonts w:ascii="Simplified Arabic" w:hAnsi="Simplified Arabic" w:cs="Simplified Arabic" w:hint="cs"/>
          <w:rtl/>
        </w:rPr>
        <w:t xml:space="preserve">لهيئة القومية لسلامة الغذاء </w:t>
      </w:r>
    </w:p>
    <w:p w14:paraId="6366C5EB" w14:textId="175B9944" w:rsidR="00993E17" w:rsidRPr="006D3666" w:rsidRDefault="00993E17" w:rsidP="00993E17">
      <w:pPr>
        <w:rPr>
          <w:rStyle w:val="BookTitle"/>
          <w:rFonts w:ascii="Simplified Arabic" w:hAnsi="Simplified Arabic" w:cs="Simplified Arabic"/>
          <w:rtl/>
        </w:rPr>
      </w:pPr>
      <w:r w:rsidRPr="006D3666">
        <w:rPr>
          <w:rStyle w:val="BookTitle"/>
          <w:rFonts w:ascii="Simplified Arabic" w:hAnsi="Simplified Arabic" w:cs="Simplified Arabic"/>
          <w:rtl/>
        </w:rPr>
        <w:t xml:space="preserve">القسم </w:t>
      </w:r>
      <w:r w:rsidRPr="006D3666">
        <w:rPr>
          <w:rStyle w:val="BookTitle"/>
          <w:rFonts w:ascii="Simplified Arabic" w:hAnsi="Simplified Arabic" w:cs="Simplified Arabic" w:hint="cs"/>
          <w:rtl/>
        </w:rPr>
        <w:t>الأول:</w:t>
      </w:r>
      <w:r w:rsidRPr="006D3666">
        <w:rPr>
          <w:rStyle w:val="BookTitle"/>
          <w:rFonts w:ascii="Simplified Arabic" w:hAnsi="Simplified Arabic" w:cs="Simplified Arabic"/>
          <w:rtl/>
        </w:rPr>
        <w:t xml:space="preserve"> </w:t>
      </w:r>
      <w:r>
        <w:rPr>
          <w:rStyle w:val="BookTitle"/>
          <w:rFonts w:ascii="Simplified Arabic" w:hAnsi="Simplified Arabic" w:cs="Simplified Arabic" w:hint="cs"/>
          <w:rtl/>
        </w:rPr>
        <w:t>ال</w:t>
      </w:r>
      <w:r w:rsidRPr="006D3666">
        <w:rPr>
          <w:rStyle w:val="BookTitle"/>
          <w:rFonts w:ascii="Simplified Arabic" w:hAnsi="Simplified Arabic" w:cs="Simplified Arabic"/>
          <w:rtl/>
        </w:rPr>
        <w:t xml:space="preserve">معلومات العامة </w:t>
      </w:r>
    </w:p>
    <w:p w14:paraId="78C3AD5F" w14:textId="77777777" w:rsidR="00993E17" w:rsidRPr="006D3666" w:rsidRDefault="00993E17" w:rsidP="00993E17">
      <w:pPr>
        <w:rPr>
          <w:rStyle w:val="BookTitle"/>
          <w:rFonts w:ascii="Simplified Arabic" w:hAnsi="Simplified Arabic" w:cs="Simplified Arabic"/>
          <w:rtl/>
        </w:rPr>
      </w:pPr>
      <w:r w:rsidRPr="006D3666">
        <w:rPr>
          <w:rStyle w:val="BookTitle"/>
          <w:rFonts w:ascii="Simplified Arabic" w:hAnsi="Simplified Arabic" w:cs="Simplified Arabic"/>
          <w:rtl/>
        </w:rPr>
        <w:t xml:space="preserve">يرجى الإجابة على </w:t>
      </w:r>
      <w:r w:rsidRPr="006D3666">
        <w:rPr>
          <w:rStyle w:val="BookTitle"/>
          <w:rFonts w:ascii="Simplified Arabic" w:hAnsi="Simplified Arabic" w:cs="Simplified Arabic" w:hint="cs"/>
          <w:rtl/>
        </w:rPr>
        <w:t>الأسئلة</w:t>
      </w:r>
      <w:r w:rsidRPr="006D3666">
        <w:rPr>
          <w:rStyle w:val="BookTitle"/>
          <w:rFonts w:ascii="Simplified Arabic" w:hAnsi="Simplified Arabic" w:cs="Simplified Arabic"/>
          <w:rtl/>
        </w:rPr>
        <w:t xml:space="preserve"> التي تتضمن معلومات عامة بوضع </w:t>
      </w:r>
      <w:r w:rsidRPr="006D3666">
        <w:rPr>
          <w:rStyle w:val="BookTitle"/>
          <w:rFonts w:ascii="Simplified Arabic" w:hAnsi="Simplified Arabic" w:cs="Simplified Arabic" w:hint="cs"/>
          <w:rtl/>
        </w:rPr>
        <w:t>إشارة</w:t>
      </w:r>
      <w:r w:rsidRPr="006D3666">
        <w:rPr>
          <w:rStyle w:val="BookTitle"/>
          <w:rFonts w:ascii="Simplified Arabic" w:hAnsi="Simplified Arabic" w:cs="Simplified Arabic"/>
          <w:rtl/>
        </w:rPr>
        <w:t xml:space="preserve"> ( </w:t>
      </w:r>
      <w:r w:rsidRPr="006D3666">
        <w:rPr>
          <w:rStyle w:val="BookTitle"/>
          <w:rFonts w:ascii="Simplified Arabic" w:hAnsi="Simplified Arabic" w:cs="Simplified Arabic"/>
        </w:rPr>
        <w:t xml:space="preserve"> </w:t>
      </w:r>
      <w:r>
        <w:rPr>
          <w:rStyle w:val="BookTitle"/>
          <w:rFonts w:ascii="Simplified Arabic" w:hAnsi="Simplified Arabic" w:cs="Simplified Arabic"/>
        </w:rPr>
        <w:sym w:font="Wingdings 2" w:char="F050"/>
      </w:r>
      <w:r w:rsidRPr="006D3666">
        <w:rPr>
          <w:rStyle w:val="BookTitle"/>
          <w:rFonts w:ascii="Simplified Arabic" w:hAnsi="Simplified Arabic" w:cs="Simplified Arabic"/>
          <w:rtl/>
        </w:rPr>
        <w:t xml:space="preserve">) </w:t>
      </w:r>
    </w:p>
    <w:p w14:paraId="05DF1006" w14:textId="77777777" w:rsidR="00993E17" w:rsidRPr="006D3666" w:rsidRDefault="00993E17" w:rsidP="00B11D8E">
      <w:pPr>
        <w:numPr>
          <w:ilvl w:val="0"/>
          <w:numId w:val="12"/>
        </w:numPr>
        <w:spacing w:after="0"/>
        <w:rPr>
          <w:rStyle w:val="BookTitle"/>
          <w:rFonts w:ascii="Simplified Arabic" w:hAnsi="Simplified Arabic" w:cs="Simplified Arabic"/>
        </w:rPr>
      </w:pPr>
      <w:r>
        <w:rPr>
          <w:rStyle w:val="BookTitle"/>
          <w:rFonts w:ascii="Simplified Arabic" w:hAnsi="Simplified Arabic" w:cs="Simplified Arabic"/>
          <w:rtl/>
        </w:rPr>
        <w:t>ال</w:t>
      </w:r>
      <w:r>
        <w:rPr>
          <w:rStyle w:val="BookTitle"/>
          <w:rFonts w:ascii="Simplified Arabic" w:hAnsi="Simplified Arabic" w:cs="Simplified Arabic" w:hint="cs"/>
          <w:rtl/>
        </w:rPr>
        <w:t>نوع</w:t>
      </w:r>
      <w:r w:rsidRPr="006D3666">
        <w:rPr>
          <w:rStyle w:val="BookTitle"/>
          <w:rFonts w:ascii="Simplified Arabic" w:hAnsi="Simplified Arabic" w:cs="Simplified Arabic"/>
          <w:rtl/>
        </w:rPr>
        <w:t>:</w:t>
      </w:r>
    </w:p>
    <w:p w14:paraId="5976690E" w14:textId="77777777" w:rsidR="00993E17" w:rsidRPr="005B011B" w:rsidRDefault="00993E17" w:rsidP="00B11D8E">
      <w:pPr>
        <w:pStyle w:val="ListParagraph"/>
        <w:numPr>
          <w:ilvl w:val="0"/>
          <w:numId w:val="14"/>
        </w:numPr>
        <w:ind w:left="774"/>
        <w:rPr>
          <w:rFonts w:ascii="Simplified Arabic" w:hAnsi="Simplified Arabic" w:cs="Simplified Arabic"/>
          <w:rtl/>
        </w:rPr>
      </w:pPr>
      <w:r w:rsidRPr="005B011B">
        <w:rPr>
          <w:rFonts w:ascii="Simplified Arabic" w:hAnsi="Simplified Arabic" w:cs="Simplified Arabic"/>
          <w:rtl/>
        </w:rPr>
        <w:t xml:space="preserve">ذكر  </w:t>
      </w:r>
    </w:p>
    <w:p w14:paraId="2EA924BD" w14:textId="77777777" w:rsidR="00993E17" w:rsidRPr="005B011B" w:rsidRDefault="00993E17" w:rsidP="00B11D8E">
      <w:pPr>
        <w:pStyle w:val="ListParagraph"/>
        <w:numPr>
          <w:ilvl w:val="0"/>
          <w:numId w:val="14"/>
        </w:numPr>
        <w:ind w:left="774"/>
        <w:rPr>
          <w:rFonts w:ascii="Simplified Arabic" w:hAnsi="Simplified Arabic" w:cs="Simplified Arabic"/>
          <w:b/>
          <w:bCs/>
          <w:smallCaps/>
          <w:spacing w:val="5"/>
        </w:rPr>
      </w:pPr>
      <w:r w:rsidRPr="005B011B">
        <w:rPr>
          <w:rFonts w:ascii="Simplified Arabic" w:hAnsi="Simplified Arabic" w:cs="Simplified Arabic" w:hint="cs"/>
          <w:rtl/>
        </w:rPr>
        <w:t>أنثى</w:t>
      </w:r>
    </w:p>
    <w:p w14:paraId="29F33AA8" w14:textId="77777777" w:rsidR="00993E17" w:rsidRPr="006D3666" w:rsidRDefault="00993E17" w:rsidP="00B11D8E">
      <w:pPr>
        <w:numPr>
          <w:ilvl w:val="0"/>
          <w:numId w:val="12"/>
        </w:numPr>
        <w:spacing w:after="0"/>
        <w:rPr>
          <w:rStyle w:val="BookTitle"/>
          <w:rFonts w:ascii="Simplified Arabic" w:hAnsi="Simplified Arabic" w:cs="Simplified Arabic"/>
        </w:rPr>
      </w:pPr>
      <w:r w:rsidRPr="006D3666">
        <w:rPr>
          <w:rStyle w:val="BookTitle"/>
          <w:rFonts w:ascii="Simplified Arabic" w:hAnsi="Simplified Arabic" w:cs="Simplified Arabic"/>
          <w:rtl/>
        </w:rPr>
        <w:t xml:space="preserve">العمر: </w:t>
      </w:r>
    </w:p>
    <w:p w14:paraId="731E0A42" w14:textId="77777777" w:rsidR="00993E17" w:rsidRPr="005B011B" w:rsidRDefault="00993E17" w:rsidP="00B11D8E">
      <w:pPr>
        <w:pStyle w:val="ListParagraph"/>
        <w:numPr>
          <w:ilvl w:val="0"/>
          <w:numId w:val="13"/>
        </w:numPr>
        <w:rPr>
          <w:rFonts w:ascii="Simplified Arabic" w:hAnsi="Simplified Arabic" w:cs="Simplified Arabic"/>
          <w:b/>
          <w:bCs/>
          <w:smallCaps/>
          <w:spacing w:val="5"/>
          <w:rtl/>
        </w:rPr>
      </w:pPr>
      <w:r w:rsidRPr="005B011B">
        <w:rPr>
          <w:rFonts w:ascii="Simplified Arabic" w:hAnsi="Simplified Arabic" w:cs="Simplified Arabic"/>
          <w:rtl/>
        </w:rPr>
        <w:t xml:space="preserve">من 30 إلى 40 </w:t>
      </w:r>
      <w:r w:rsidRPr="005B011B">
        <w:rPr>
          <w:rFonts w:ascii="Simplified Arabic" w:hAnsi="Simplified Arabic" w:cs="Simplified Arabic" w:hint="cs"/>
          <w:rtl/>
        </w:rPr>
        <w:t>سنة</w:t>
      </w:r>
    </w:p>
    <w:p w14:paraId="627C6DE6" w14:textId="77777777" w:rsidR="00993E17" w:rsidRDefault="00993E17" w:rsidP="00B11D8E">
      <w:pPr>
        <w:pStyle w:val="ListParagraph"/>
        <w:numPr>
          <w:ilvl w:val="0"/>
          <w:numId w:val="13"/>
        </w:numPr>
        <w:rPr>
          <w:rFonts w:ascii="Simplified Arabic" w:hAnsi="Simplified Arabic" w:cs="Simplified Arabic"/>
          <w:rtl/>
        </w:rPr>
      </w:pPr>
      <w:r w:rsidRPr="006D3666">
        <w:rPr>
          <w:rFonts w:ascii="Simplified Arabic" w:hAnsi="Simplified Arabic" w:cs="Simplified Arabic"/>
          <w:rtl/>
        </w:rPr>
        <w:t xml:space="preserve">من 40 إلى </w:t>
      </w:r>
      <w:r w:rsidRPr="006D3666">
        <w:rPr>
          <w:rFonts w:ascii="Simplified Arabic" w:hAnsi="Simplified Arabic" w:cs="Simplified Arabic" w:hint="cs"/>
          <w:rtl/>
        </w:rPr>
        <w:t>50</w:t>
      </w:r>
    </w:p>
    <w:p w14:paraId="5A910E5C" w14:textId="77777777" w:rsidR="00993E17" w:rsidRDefault="00993E17" w:rsidP="00B11D8E">
      <w:pPr>
        <w:pStyle w:val="ListParagraph"/>
        <w:numPr>
          <w:ilvl w:val="0"/>
          <w:numId w:val="13"/>
        </w:numPr>
        <w:rPr>
          <w:rFonts w:ascii="Simplified Arabic" w:hAnsi="Simplified Arabic" w:cs="Simplified Arabic"/>
          <w:rtl/>
        </w:rPr>
      </w:pPr>
      <w:r w:rsidRPr="006D3666">
        <w:rPr>
          <w:rFonts w:ascii="Simplified Arabic" w:hAnsi="Simplified Arabic" w:cs="Simplified Arabic" w:hint="cs"/>
          <w:rtl/>
        </w:rPr>
        <w:t>أكثر</w:t>
      </w:r>
      <w:r w:rsidRPr="006D3666">
        <w:rPr>
          <w:rFonts w:ascii="Simplified Arabic" w:hAnsi="Simplified Arabic" w:cs="Simplified Arabic"/>
          <w:rtl/>
        </w:rPr>
        <w:t xml:space="preserve"> من 50 سنة </w:t>
      </w:r>
    </w:p>
    <w:p w14:paraId="09E0B84A" w14:textId="77777777" w:rsidR="00993E17" w:rsidRPr="007B6C99" w:rsidRDefault="00993E17" w:rsidP="00993E17">
      <w:pPr>
        <w:pStyle w:val="ListParagraph"/>
        <w:ind w:left="84"/>
        <w:rPr>
          <w:rStyle w:val="BookTitle"/>
          <w:rFonts w:ascii="Simplified Arabic" w:hAnsi="Simplified Arabic" w:cs="Simplified Arabic"/>
          <w:rtl/>
          <w:lang w:bidi="ar-EG"/>
        </w:rPr>
      </w:pPr>
    </w:p>
    <w:p w14:paraId="0D0AB2B2" w14:textId="77777777" w:rsidR="00993E17" w:rsidRPr="006D3666" w:rsidRDefault="00993E17" w:rsidP="00B11D8E">
      <w:pPr>
        <w:numPr>
          <w:ilvl w:val="0"/>
          <w:numId w:val="12"/>
        </w:numPr>
        <w:spacing w:after="0"/>
        <w:rPr>
          <w:rStyle w:val="BookTitle"/>
          <w:rFonts w:ascii="Simplified Arabic" w:hAnsi="Simplified Arabic" w:cs="Simplified Arabic"/>
        </w:rPr>
      </w:pPr>
      <w:r w:rsidRPr="006D3666">
        <w:rPr>
          <w:rStyle w:val="BookTitle"/>
          <w:rFonts w:ascii="Simplified Arabic" w:hAnsi="Simplified Arabic" w:cs="Simplified Arabic"/>
          <w:rtl/>
        </w:rPr>
        <w:t>المؤهل العلمي:</w:t>
      </w:r>
    </w:p>
    <w:p w14:paraId="6E7618E6" w14:textId="77777777" w:rsidR="00993E17" w:rsidRPr="00074DDC" w:rsidRDefault="00993E17" w:rsidP="00B11D8E">
      <w:pPr>
        <w:pStyle w:val="ListParagraph"/>
        <w:numPr>
          <w:ilvl w:val="0"/>
          <w:numId w:val="15"/>
        </w:numPr>
        <w:ind w:left="774"/>
        <w:rPr>
          <w:rFonts w:ascii="Simplified Arabic" w:hAnsi="Simplified Arabic" w:cs="Simplified Arabic"/>
          <w:rtl/>
        </w:rPr>
      </w:pPr>
      <w:r>
        <w:rPr>
          <w:rFonts w:ascii="Simplified Arabic" w:hAnsi="Simplified Arabic" w:cs="Simplified Arabic" w:hint="cs"/>
          <w:rtl/>
        </w:rPr>
        <w:t>تعليم متوسط</w:t>
      </w:r>
    </w:p>
    <w:p w14:paraId="43A61F46" w14:textId="77777777" w:rsidR="00993E17" w:rsidRPr="00736455" w:rsidRDefault="00993E17" w:rsidP="00B11D8E">
      <w:pPr>
        <w:pStyle w:val="ListParagraph"/>
        <w:numPr>
          <w:ilvl w:val="0"/>
          <w:numId w:val="15"/>
        </w:numPr>
        <w:ind w:left="774"/>
        <w:rPr>
          <w:smallCaps/>
          <w:rtl/>
        </w:rPr>
      </w:pPr>
      <w:r w:rsidRPr="00736455">
        <w:rPr>
          <w:rFonts w:ascii="Simplified Arabic" w:hAnsi="Simplified Arabic" w:cs="Simplified Arabic" w:hint="cs"/>
          <w:rtl/>
        </w:rPr>
        <w:t>تعليم جامعي</w:t>
      </w:r>
    </w:p>
    <w:p w14:paraId="570A93AD" w14:textId="77777777" w:rsidR="00993E17" w:rsidRPr="00736455" w:rsidRDefault="00993E17" w:rsidP="00B11D8E">
      <w:pPr>
        <w:pStyle w:val="ListParagraph"/>
        <w:numPr>
          <w:ilvl w:val="0"/>
          <w:numId w:val="15"/>
        </w:numPr>
        <w:ind w:left="774"/>
        <w:rPr>
          <w:smallCaps/>
          <w:rtl/>
        </w:rPr>
      </w:pPr>
      <w:r w:rsidRPr="00736455">
        <w:rPr>
          <w:rFonts w:ascii="Simplified Arabic" w:hAnsi="Simplified Arabic" w:cs="Simplified Arabic" w:hint="cs"/>
          <w:rtl/>
        </w:rPr>
        <w:t>تعليم فوق جامعي</w:t>
      </w:r>
    </w:p>
    <w:p w14:paraId="4BD0261E" w14:textId="77777777" w:rsidR="00993E17" w:rsidRPr="006D3666" w:rsidRDefault="00993E17" w:rsidP="00993E17">
      <w:pPr>
        <w:ind w:left="360"/>
        <w:rPr>
          <w:rStyle w:val="BookTitle"/>
          <w:rFonts w:ascii="Simplified Arabic" w:hAnsi="Simplified Arabic" w:cs="Simplified Arabic"/>
          <w:b w:val="0"/>
          <w:bCs w:val="0"/>
          <w:rtl/>
          <w:lang w:bidi="ar-EG"/>
        </w:rPr>
      </w:pPr>
    </w:p>
    <w:p w14:paraId="0B5337AD" w14:textId="77777777" w:rsidR="00993E17" w:rsidRPr="006D3666" w:rsidRDefault="00993E17" w:rsidP="00B11D8E">
      <w:pPr>
        <w:numPr>
          <w:ilvl w:val="0"/>
          <w:numId w:val="12"/>
        </w:numPr>
        <w:spacing w:after="0"/>
        <w:rPr>
          <w:rStyle w:val="BookTitle"/>
          <w:rFonts w:ascii="Simplified Arabic" w:hAnsi="Simplified Arabic" w:cs="Simplified Arabic"/>
          <w:lang w:bidi="ar-SY"/>
        </w:rPr>
      </w:pPr>
      <w:r>
        <w:rPr>
          <w:rStyle w:val="BookTitle"/>
          <w:rFonts w:ascii="Simplified Arabic" w:hAnsi="Simplified Arabic" w:cs="Simplified Arabic"/>
          <w:rtl/>
          <w:lang w:bidi="ar-SY"/>
        </w:rPr>
        <w:t>الم</w:t>
      </w:r>
      <w:r>
        <w:rPr>
          <w:rStyle w:val="BookTitle"/>
          <w:rFonts w:ascii="Simplified Arabic" w:hAnsi="Simplified Arabic" w:cs="Simplified Arabic" w:hint="cs"/>
          <w:rtl/>
          <w:lang w:bidi="ar-SY"/>
        </w:rPr>
        <w:t>سمى</w:t>
      </w:r>
      <w:r w:rsidRPr="006D3666">
        <w:rPr>
          <w:rStyle w:val="BookTitle"/>
          <w:rFonts w:ascii="Simplified Arabic" w:hAnsi="Simplified Arabic" w:cs="Simplified Arabic"/>
          <w:rtl/>
          <w:lang w:bidi="ar-SY"/>
        </w:rPr>
        <w:t xml:space="preserve"> الوظيفي: </w:t>
      </w:r>
    </w:p>
    <w:p w14:paraId="128B951C" w14:textId="77777777" w:rsidR="00993E17" w:rsidRPr="00736455" w:rsidRDefault="00993E17" w:rsidP="00B11D8E">
      <w:pPr>
        <w:pStyle w:val="ListParagraph"/>
        <w:numPr>
          <w:ilvl w:val="0"/>
          <w:numId w:val="19"/>
        </w:numPr>
        <w:rPr>
          <w:rStyle w:val="BookTitle"/>
          <w:rFonts w:ascii="Simplified Arabic" w:hAnsi="Simplified Arabic" w:cs="Simplified Arabic"/>
          <w:lang w:bidi="ar-SY"/>
        </w:rPr>
      </w:pPr>
      <w:r w:rsidRPr="00736455">
        <w:rPr>
          <w:rFonts w:ascii="Simplified Arabic" w:hAnsi="Simplified Arabic" w:cs="Simplified Arabic"/>
          <w:rtl/>
        </w:rPr>
        <w:t>صاحب مصنع أو مزرعة</w:t>
      </w:r>
      <w:r w:rsidRPr="00736455">
        <w:rPr>
          <w:rStyle w:val="BookTitle"/>
          <w:rFonts w:ascii="Simplified Arabic" w:hAnsi="Simplified Arabic" w:cs="Simplified Arabic" w:hint="cs"/>
          <w:rtl/>
          <w:lang w:bidi="ar-SY"/>
        </w:rPr>
        <w:t>مدير فرع</w:t>
      </w:r>
    </w:p>
    <w:p w14:paraId="0FE3FB90" w14:textId="77777777" w:rsidR="00993E17" w:rsidRPr="00736455" w:rsidRDefault="00993E17" w:rsidP="00B11D8E">
      <w:pPr>
        <w:pStyle w:val="ListParagraph"/>
        <w:numPr>
          <w:ilvl w:val="0"/>
          <w:numId w:val="19"/>
        </w:numPr>
        <w:rPr>
          <w:rStyle w:val="BookTitle"/>
          <w:rFonts w:ascii="Simplified Arabic" w:hAnsi="Simplified Arabic" w:cs="Simplified Arabic"/>
          <w:rtl/>
          <w:lang w:bidi="ar-SY"/>
        </w:rPr>
      </w:pPr>
      <w:r w:rsidRPr="00736455">
        <w:rPr>
          <w:rStyle w:val="BookTitle"/>
          <w:rFonts w:ascii="Simplified Arabic" w:hAnsi="Simplified Arabic" w:cs="Simplified Arabic" w:hint="cs"/>
          <w:rtl/>
          <w:lang w:bidi="ar-SY"/>
        </w:rPr>
        <w:t>مدير</w:t>
      </w:r>
      <w:r w:rsidRPr="00736455">
        <w:rPr>
          <w:rStyle w:val="BookTitle"/>
          <w:rFonts w:ascii="Simplified Arabic" w:hAnsi="Simplified Arabic" w:cs="Simplified Arabic"/>
          <w:rtl/>
          <w:lang w:bidi="ar-SY"/>
        </w:rPr>
        <w:t xml:space="preserve"> مصنع أو مزرعة</w:t>
      </w:r>
    </w:p>
    <w:p w14:paraId="3836731E" w14:textId="77777777" w:rsidR="00993E17" w:rsidRPr="00736455" w:rsidRDefault="00993E17" w:rsidP="00B11D8E">
      <w:pPr>
        <w:pStyle w:val="ListParagraph"/>
        <w:numPr>
          <w:ilvl w:val="0"/>
          <w:numId w:val="19"/>
        </w:numPr>
        <w:rPr>
          <w:rStyle w:val="BookTitle"/>
          <w:rFonts w:ascii="Simplified Arabic" w:hAnsi="Simplified Arabic" w:cs="Simplified Arabic"/>
          <w:b w:val="0"/>
          <w:bCs w:val="0"/>
          <w:rtl/>
          <w:lang w:bidi="ar-EG"/>
        </w:rPr>
      </w:pPr>
      <w:r w:rsidRPr="00736455">
        <w:rPr>
          <w:rStyle w:val="BookTitle"/>
          <w:rFonts w:ascii="Simplified Arabic" w:hAnsi="Simplified Arabic" w:cs="Simplified Arabic" w:hint="cs"/>
          <w:rtl/>
          <w:lang w:bidi="ar-EG"/>
        </w:rPr>
        <w:t>مدير جودة</w:t>
      </w:r>
    </w:p>
    <w:p w14:paraId="1BEB1B65" w14:textId="77777777" w:rsidR="00993E17" w:rsidRDefault="00993E17" w:rsidP="00993E17">
      <w:pPr>
        <w:ind w:hanging="1054"/>
        <w:rPr>
          <w:rStyle w:val="BookTitle"/>
          <w:rFonts w:ascii="Simplified Arabic" w:hAnsi="Simplified Arabic" w:cs="Simplified Arabic"/>
          <w:rtl/>
          <w:lang w:bidi="ar-SY"/>
        </w:rPr>
      </w:pPr>
    </w:p>
    <w:p w14:paraId="2586AED6" w14:textId="77777777" w:rsidR="00993E17" w:rsidRDefault="00993E17" w:rsidP="00993E17">
      <w:pPr>
        <w:ind w:hanging="1054"/>
        <w:rPr>
          <w:rStyle w:val="BookTitle"/>
          <w:rFonts w:ascii="Simplified Arabic" w:hAnsi="Simplified Arabic" w:cs="Simplified Arabic"/>
          <w:rtl/>
          <w:lang w:bidi="ar-SY"/>
        </w:rPr>
      </w:pPr>
    </w:p>
    <w:p w14:paraId="3AEE039C" w14:textId="77777777" w:rsidR="00993E17" w:rsidRDefault="00993E17" w:rsidP="00993E17">
      <w:pPr>
        <w:ind w:hanging="1054"/>
        <w:rPr>
          <w:rStyle w:val="BookTitle"/>
          <w:rFonts w:ascii="Simplified Arabic" w:hAnsi="Simplified Arabic" w:cs="Simplified Arabic"/>
          <w:rtl/>
          <w:lang w:bidi="ar-SY"/>
        </w:rPr>
      </w:pPr>
    </w:p>
    <w:p w14:paraId="580D5688" w14:textId="77777777" w:rsidR="00993E17" w:rsidRDefault="00993E17" w:rsidP="00993E17">
      <w:pPr>
        <w:ind w:hanging="1054"/>
        <w:rPr>
          <w:rStyle w:val="BookTitle"/>
          <w:rFonts w:ascii="Simplified Arabic" w:hAnsi="Simplified Arabic" w:cs="Simplified Arabic"/>
          <w:rtl/>
          <w:lang w:bidi="ar-SY"/>
        </w:rPr>
      </w:pPr>
    </w:p>
    <w:p w14:paraId="12BD779A" w14:textId="77777777" w:rsidR="00993E17" w:rsidRDefault="00993E17" w:rsidP="00993E17">
      <w:pPr>
        <w:ind w:hanging="1054"/>
        <w:rPr>
          <w:rStyle w:val="BookTitle"/>
          <w:rFonts w:ascii="Simplified Arabic" w:hAnsi="Simplified Arabic" w:cs="Simplified Arabic"/>
          <w:rtl/>
          <w:lang w:bidi="ar-SY"/>
        </w:rPr>
      </w:pPr>
    </w:p>
    <w:p w14:paraId="09A1FA68" w14:textId="77777777" w:rsidR="00993E17" w:rsidRDefault="00993E17" w:rsidP="00993E17">
      <w:pPr>
        <w:ind w:hanging="1054"/>
        <w:rPr>
          <w:rStyle w:val="BookTitle"/>
          <w:rFonts w:ascii="Simplified Arabic" w:hAnsi="Simplified Arabic" w:cs="Simplified Arabic"/>
          <w:rtl/>
          <w:lang w:bidi="ar-SY"/>
        </w:rPr>
      </w:pPr>
    </w:p>
    <w:p w14:paraId="261028BF" w14:textId="77777777" w:rsidR="00993E17" w:rsidRDefault="00993E17" w:rsidP="00993E17">
      <w:pPr>
        <w:ind w:hanging="1054"/>
        <w:rPr>
          <w:rStyle w:val="BookTitle"/>
          <w:rFonts w:ascii="Simplified Arabic" w:hAnsi="Simplified Arabic" w:cs="Simplified Arabic"/>
          <w:rtl/>
          <w:lang w:bidi="ar-SY"/>
        </w:rPr>
      </w:pPr>
    </w:p>
    <w:p w14:paraId="54F7ED5E" w14:textId="77777777" w:rsidR="00993E17" w:rsidRDefault="00993E17" w:rsidP="00993E17">
      <w:pPr>
        <w:ind w:hanging="1054"/>
        <w:rPr>
          <w:rStyle w:val="BookTitle"/>
          <w:rFonts w:ascii="Simplified Arabic" w:hAnsi="Simplified Arabic" w:cs="Simplified Arabic"/>
          <w:rtl/>
          <w:lang w:bidi="ar-SY"/>
        </w:rPr>
      </w:pPr>
    </w:p>
    <w:p w14:paraId="465A2203" w14:textId="77777777" w:rsidR="00993E17" w:rsidRDefault="00993E17" w:rsidP="00993E17">
      <w:pPr>
        <w:ind w:hanging="1054"/>
        <w:rPr>
          <w:rStyle w:val="BookTitle"/>
          <w:rFonts w:ascii="Simplified Arabic" w:hAnsi="Simplified Arabic" w:cs="Simplified Arabic"/>
          <w:rtl/>
          <w:lang w:bidi="ar-SY"/>
        </w:rPr>
      </w:pPr>
    </w:p>
    <w:p w14:paraId="0AD7B864" w14:textId="77777777" w:rsidR="00993E17" w:rsidRDefault="00993E17" w:rsidP="00993E17">
      <w:pPr>
        <w:ind w:hanging="1054"/>
        <w:rPr>
          <w:rStyle w:val="BookTitle"/>
          <w:rFonts w:ascii="Simplified Arabic" w:hAnsi="Simplified Arabic" w:cs="Simplified Arabic"/>
          <w:rtl/>
          <w:lang w:bidi="ar-SY"/>
        </w:rPr>
      </w:pPr>
    </w:p>
    <w:p w14:paraId="10C98C01" w14:textId="77777777" w:rsidR="00993E17" w:rsidRDefault="00993E17" w:rsidP="00993E17">
      <w:pPr>
        <w:ind w:hanging="1054"/>
        <w:rPr>
          <w:rStyle w:val="BookTitle"/>
          <w:rFonts w:ascii="Simplified Arabic" w:hAnsi="Simplified Arabic" w:cs="Simplified Arabic"/>
          <w:rtl/>
          <w:lang w:bidi="ar-SY"/>
        </w:rPr>
      </w:pPr>
    </w:p>
    <w:p w14:paraId="1F0CB445" w14:textId="77777777" w:rsidR="00993E17" w:rsidRDefault="00993E17" w:rsidP="00993E17">
      <w:pPr>
        <w:ind w:hanging="1054"/>
        <w:rPr>
          <w:rStyle w:val="BookTitle"/>
          <w:rFonts w:ascii="Simplified Arabic" w:hAnsi="Simplified Arabic" w:cs="Simplified Arabic"/>
          <w:rtl/>
          <w:lang w:bidi="ar-SY"/>
        </w:rPr>
      </w:pPr>
    </w:p>
    <w:p w14:paraId="456C6D7E" w14:textId="17CB23F0" w:rsidR="00993E17" w:rsidRDefault="00993E17" w:rsidP="00993E17">
      <w:pPr>
        <w:ind w:hanging="1054"/>
        <w:rPr>
          <w:rStyle w:val="BookTitle"/>
          <w:rFonts w:ascii="Simplified Arabic" w:hAnsi="Simplified Arabic" w:cs="Simplified Arabic"/>
          <w:rtl/>
          <w:lang w:bidi="ar-SY"/>
        </w:rPr>
      </w:pPr>
    </w:p>
    <w:p w14:paraId="672E6808" w14:textId="77777777" w:rsidR="00E74D12" w:rsidRDefault="00E74D12" w:rsidP="00993E17">
      <w:pPr>
        <w:ind w:hanging="1054"/>
        <w:rPr>
          <w:rStyle w:val="BookTitle"/>
          <w:rFonts w:ascii="Simplified Arabic" w:hAnsi="Simplified Arabic" w:cs="Simplified Arabic"/>
          <w:rtl/>
          <w:lang w:bidi="ar-SY"/>
        </w:rPr>
      </w:pPr>
    </w:p>
    <w:p w14:paraId="6BB15DFA" w14:textId="77777777" w:rsidR="00993E17" w:rsidRPr="00B658A4" w:rsidRDefault="00993E17" w:rsidP="00993E17">
      <w:pPr>
        <w:ind w:left="360" w:hanging="1410"/>
        <w:rPr>
          <w:rStyle w:val="BookTitle"/>
          <w:rFonts w:ascii="Simplified Arabic" w:hAnsi="Simplified Arabic" w:cs="Simplified Arabic"/>
          <w:b w:val="0"/>
          <w:bCs w:val="0"/>
          <w:sz w:val="24"/>
          <w:szCs w:val="24"/>
          <w:rtl/>
          <w:lang w:bidi="ar-SY"/>
        </w:rPr>
      </w:pPr>
      <w:r w:rsidRPr="00B658A4">
        <w:rPr>
          <w:rFonts w:ascii="Simplified Arabic" w:hAnsi="Simplified Arabic" w:cs="Simplified Arabic" w:hint="cs"/>
          <w:b/>
          <w:bCs/>
          <w:sz w:val="24"/>
          <w:szCs w:val="24"/>
          <w:rtl/>
        </w:rPr>
        <w:t xml:space="preserve">  </w:t>
      </w:r>
      <w:r w:rsidRPr="00B658A4">
        <w:rPr>
          <w:rFonts w:ascii="Simplified Arabic" w:hAnsi="Simplified Arabic" w:cs="Simplified Arabic"/>
          <w:b/>
          <w:bCs/>
          <w:sz w:val="24"/>
          <w:szCs w:val="24"/>
          <w:rtl/>
        </w:rPr>
        <w:t xml:space="preserve">فيما يلي مجموعة من العبارات خاصة </w:t>
      </w:r>
      <w:r w:rsidRPr="00B658A4">
        <w:rPr>
          <w:rFonts w:ascii="Simplified Arabic" w:hAnsi="Simplified Arabic" w:cs="Simplified Arabic" w:hint="cs"/>
          <w:b/>
          <w:bCs/>
          <w:sz w:val="24"/>
          <w:szCs w:val="24"/>
          <w:rtl/>
        </w:rPr>
        <w:t>بموضوع البحث،</w:t>
      </w:r>
      <w:r w:rsidRPr="00B658A4">
        <w:rPr>
          <w:rFonts w:ascii="Simplified Arabic" w:hAnsi="Simplified Arabic" w:cs="Simplified Arabic"/>
          <w:b/>
          <w:bCs/>
          <w:sz w:val="24"/>
          <w:szCs w:val="24"/>
          <w:rtl/>
        </w:rPr>
        <w:t xml:space="preserve"> يرجى التكرم باختيار الإجابة المناسبة بعد قراءة العبارات </w:t>
      </w:r>
      <w:r w:rsidRPr="00B658A4">
        <w:rPr>
          <w:rFonts w:ascii="Simplified Arabic" w:hAnsi="Simplified Arabic" w:cs="Simplified Arabic" w:hint="cs"/>
          <w:b/>
          <w:bCs/>
          <w:sz w:val="24"/>
          <w:szCs w:val="24"/>
          <w:rtl/>
        </w:rPr>
        <w:t>الآتية:</w:t>
      </w:r>
    </w:p>
    <w:tbl>
      <w:tblPr>
        <w:tblpPr w:leftFromText="180" w:rightFromText="180" w:vertAnchor="text" w:horzAnchor="margin" w:tblpXSpec="center" w:tblpY="97"/>
        <w:bidiVisual/>
        <w:tblW w:w="10509" w:type="dxa"/>
        <w:tblLook w:val="0000" w:firstRow="0" w:lastRow="0" w:firstColumn="0" w:lastColumn="0" w:noHBand="0" w:noVBand="0"/>
      </w:tblPr>
      <w:tblGrid>
        <w:gridCol w:w="14"/>
        <w:gridCol w:w="640"/>
        <w:gridCol w:w="6150"/>
        <w:gridCol w:w="661"/>
        <w:gridCol w:w="721"/>
        <w:gridCol w:w="721"/>
        <w:gridCol w:w="769"/>
        <w:gridCol w:w="817"/>
        <w:gridCol w:w="16"/>
      </w:tblGrid>
      <w:tr w:rsidR="00993E17" w:rsidRPr="00C35576" w14:paraId="5A0C998D" w14:textId="77777777" w:rsidTr="00E74D12">
        <w:trPr>
          <w:gridBefore w:val="1"/>
          <w:wBefore w:w="14" w:type="dxa"/>
          <w:trHeight w:val="635"/>
        </w:trPr>
        <w:tc>
          <w:tcPr>
            <w:tcW w:w="10495" w:type="dxa"/>
            <w:gridSpan w:val="8"/>
            <w:tcBorders>
              <w:top w:val="single" w:sz="4" w:space="0" w:color="auto"/>
              <w:left w:val="single" w:sz="4" w:space="0" w:color="auto"/>
              <w:bottom w:val="single" w:sz="4" w:space="0" w:color="auto"/>
              <w:right w:val="single" w:sz="4" w:space="0" w:color="auto"/>
            </w:tcBorders>
            <w:shd w:val="clear" w:color="auto" w:fill="D9D9D9"/>
            <w:noWrap/>
            <w:vAlign w:val="bottom"/>
          </w:tcPr>
          <w:p w14:paraId="0E6F2C8B" w14:textId="77777777" w:rsidR="00993E17" w:rsidRPr="00D95290" w:rsidRDefault="00993E17" w:rsidP="00993E17">
            <w:pPr>
              <w:jc w:val="center"/>
              <w:rPr>
                <w:rFonts w:ascii="Simplified Arabic" w:hAnsi="Simplified Arabic" w:cs="Simplified Arabic"/>
                <w:b/>
                <w:bCs/>
                <w:sz w:val="32"/>
                <w:szCs w:val="32"/>
                <w:lang w:bidi="ar-SY"/>
              </w:rPr>
            </w:pPr>
          </w:p>
        </w:tc>
      </w:tr>
      <w:tr w:rsidR="00993E17" w:rsidRPr="00C35576" w14:paraId="6CE43593" w14:textId="77777777" w:rsidTr="00E74D12">
        <w:trPr>
          <w:gridAfter w:val="1"/>
          <w:wAfter w:w="16" w:type="dxa"/>
          <w:trHeight w:val="635"/>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6B93E2" w14:textId="77777777" w:rsidR="00993E17" w:rsidRPr="00B658A4" w:rsidRDefault="00993E17" w:rsidP="00993E17">
            <w:pPr>
              <w:jc w:val="center"/>
              <w:rPr>
                <w:rFonts w:ascii="Simplified Arabic" w:hAnsi="Simplified Arabic" w:cs="Simplified Arabic"/>
                <w:b/>
                <w:bCs/>
                <w:sz w:val="24"/>
                <w:szCs w:val="24"/>
                <w:rtl/>
                <w:lang w:bidi="ar-SY"/>
              </w:rPr>
            </w:pPr>
            <w:r w:rsidRPr="00B658A4">
              <w:rPr>
                <w:rFonts w:ascii="Simplified Arabic" w:hAnsi="Simplified Arabic" w:cs="Simplified Arabic" w:hint="cs"/>
                <w:b/>
                <w:bCs/>
                <w:sz w:val="24"/>
                <w:szCs w:val="24"/>
                <w:rtl/>
                <w:lang w:bidi="ar-SY"/>
              </w:rPr>
              <w:t>م</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520E4" w14:textId="77777777" w:rsidR="00993E17" w:rsidRPr="00B658A4" w:rsidRDefault="00993E17" w:rsidP="00993E17">
            <w:pPr>
              <w:jc w:val="center"/>
              <w:rPr>
                <w:rFonts w:ascii="Simplified Arabic" w:hAnsi="Simplified Arabic" w:cs="Simplified Arabic"/>
                <w:b/>
                <w:bCs/>
                <w:sz w:val="24"/>
                <w:szCs w:val="24"/>
                <w:rtl/>
              </w:rPr>
            </w:pPr>
            <w:r w:rsidRPr="00B658A4">
              <w:rPr>
                <w:rFonts w:ascii="Simplified Arabic" w:hAnsi="Simplified Arabic" w:cs="Simplified Arabic" w:hint="cs"/>
                <w:b/>
                <w:bCs/>
                <w:sz w:val="24"/>
                <w:szCs w:val="24"/>
                <w:rtl/>
              </w:rPr>
              <w:t>البيــــــــــــــــــان</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B91DD" w14:textId="77777777" w:rsidR="00993E17" w:rsidRPr="00B658A4" w:rsidRDefault="00993E17" w:rsidP="00993E17">
            <w:pPr>
              <w:jc w:val="center"/>
              <w:rPr>
                <w:rFonts w:ascii="Simplified Arabic" w:hAnsi="Simplified Arabic" w:cs="Simplified Arabic"/>
                <w:b/>
                <w:bCs/>
                <w:sz w:val="24"/>
                <w:szCs w:val="24"/>
              </w:rPr>
            </w:pPr>
            <w:r w:rsidRPr="00B658A4">
              <w:rPr>
                <w:rFonts w:ascii="Simplified Arabic" w:hAnsi="Simplified Arabic" w:cs="Simplified Arabic"/>
                <w:b/>
                <w:bCs/>
                <w:sz w:val="24"/>
                <w:szCs w:val="24"/>
                <w:rtl/>
              </w:rPr>
              <w:t>موافق بشدة</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78640" w14:textId="77777777" w:rsidR="00993E17" w:rsidRPr="00B658A4" w:rsidRDefault="00993E17" w:rsidP="00993E17">
            <w:pPr>
              <w:jc w:val="center"/>
              <w:rPr>
                <w:rFonts w:ascii="Simplified Arabic" w:hAnsi="Simplified Arabic" w:cs="Simplified Arabic"/>
                <w:b/>
                <w:bCs/>
                <w:sz w:val="24"/>
                <w:szCs w:val="24"/>
              </w:rPr>
            </w:pPr>
            <w:r w:rsidRPr="00B658A4">
              <w:rPr>
                <w:rFonts w:ascii="Simplified Arabic" w:hAnsi="Simplified Arabic" w:cs="Simplified Arabic"/>
                <w:b/>
                <w:bCs/>
                <w:sz w:val="24"/>
                <w:szCs w:val="24"/>
                <w:rtl/>
              </w:rPr>
              <w:t>موافق</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64394" w14:textId="77777777" w:rsidR="00993E17" w:rsidRPr="00B658A4" w:rsidRDefault="00993E17" w:rsidP="00993E17">
            <w:pPr>
              <w:jc w:val="center"/>
              <w:rPr>
                <w:rFonts w:ascii="Simplified Arabic" w:hAnsi="Simplified Arabic" w:cs="Simplified Arabic"/>
                <w:b/>
                <w:bCs/>
                <w:sz w:val="24"/>
                <w:szCs w:val="24"/>
              </w:rPr>
            </w:pPr>
            <w:r w:rsidRPr="00B658A4">
              <w:rPr>
                <w:rFonts w:ascii="Simplified Arabic" w:hAnsi="Simplified Arabic" w:cs="Simplified Arabic"/>
                <w:b/>
                <w:bCs/>
                <w:sz w:val="24"/>
                <w:szCs w:val="24"/>
                <w:rtl/>
              </w:rPr>
              <w:t>محايد</w:t>
            </w: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B6833" w14:textId="77777777" w:rsidR="00993E17" w:rsidRPr="00B658A4" w:rsidRDefault="00993E17" w:rsidP="00993E17">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غير موافق</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9216D" w14:textId="77777777" w:rsidR="00993E17" w:rsidRPr="00B658A4" w:rsidRDefault="00993E17" w:rsidP="00993E17">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غير موافق</w:t>
            </w:r>
            <w:r w:rsidRPr="00B658A4">
              <w:rPr>
                <w:rFonts w:ascii="Simplified Arabic" w:hAnsi="Simplified Arabic" w:cs="Simplified Arabic"/>
                <w:b/>
                <w:bCs/>
                <w:sz w:val="24"/>
                <w:szCs w:val="24"/>
                <w:rtl/>
              </w:rPr>
              <w:t xml:space="preserve"> بشدة</w:t>
            </w:r>
          </w:p>
        </w:tc>
      </w:tr>
      <w:tr w:rsidR="00993E17" w:rsidRPr="00C35576" w14:paraId="0E3EBA33" w14:textId="77777777" w:rsidTr="00E74D12">
        <w:trPr>
          <w:gridAfter w:val="1"/>
          <w:wAfter w:w="16" w:type="dxa"/>
          <w:trHeight w:val="729"/>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E84696"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1</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89779" w14:textId="77777777" w:rsidR="00993E17" w:rsidRPr="00B658A4" w:rsidRDefault="00993E17" w:rsidP="00993E17">
            <w:pPr>
              <w:jc w:val="both"/>
              <w:rPr>
                <w:rFonts w:ascii="Simplified Arabic" w:hAnsi="Simplified Arabic" w:cs="Simplified Arabic"/>
                <w:sz w:val="24"/>
                <w:szCs w:val="24"/>
              </w:rPr>
            </w:pPr>
            <w:r w:rsidRPr="00736455">
              <w:rPr>
                <w:rFonts w:ascii="Simplified Arabic" w:hAnsi="Simplified Arabic" w:cs="Simplified Arabic"/>
                <w:sz w:val="24"/>
                <w:szCs w:val="24"/>
                <w:rtl/>
              </w:rPr>
              <w:t>اشتراطات الهيئة القومية لسلامة الغذاء قابلة للتطبيق وترفع من قيمة المنتج</w:t>
            </w:r>
            <w:r w:rsidRPr="00B658A4">
              <w:rPr>
                <w:rFonts w:hint="cs"/>
                <w:sz w:val="24"/>
                <w:szCs w:val="24"/>
                <w:rtl/>
              </w:rPr>
              <w:t>.</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7D287"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44927"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73B47"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9F207"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6CB37" w14:textId="77777777" w:rsidR="00993E17" w:rsidRPr="00C35576" w:rsidRDefault="00993E17" w:rsidP="00993E17">
            <w:pPr>
              <w:jc w:val="both"/>
              <w:rPr>
                <w:rFonts w:ascii="Simplified Arabic" w:hAnsi="Simplified Arabic" w:cs="Simplified Arabic"/>
                <w:b/>
                <w:bCs/>
                <w:rtl/>
              </w:rPr>
            </w:pPr>
          </w:p>
        </w:tc>
      </w:tr>
      <w:tr w:rsidR="00993E17" w:rsidRPr="00C35576" w14:paraId="2B370799" w14:textId="77777777" w:rsidTr="00E74D12">
        <w:trPr>
          <w:gridAfter w:val="1"/>
          <w:wAfter w:w="16" w:type="dxa"/>
          <w:trHeight w:val="1052"/>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79F95E"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2</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03F86" w14:textId="77777777" w:rsidR="00993E17" w:rsidRPr="00B658A4" w:rsidRDefault="00993E17" w:rsidP="00993E17">
            <w:pPr>
              <w:spacing w:before="120" w:after="120"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ا</w:t>
            </w:r>
            <w:r w:rsidRPr="00736455">
              <w:rPr>
                <w:rFonts w:ascii="Simplified Arabic" w:hAnsi="Simplified Arabic" w:cs="Simplified Arabic"/>
                <w:sz w:val="24"/>
                <w:szCs w:val="24"/>
                <w:rtl/>
              </w:rPr>
              <w:t>شتراطات الهيئة القومية لسلامة الغذاء ساعدت على قبول صادراتنا وخفض المرفوض منها</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1D03F"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ECF31"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F3728"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3E7C0"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E9214" w14:textId="77777777" w:rsidR="00993E17" w:rsidRPr="00C35576" w:rsidRDefault="00993E17" w:rsidP="00993E17">
            <w:pPr>
              <w:jc w:val="both"/>
              <w:rPr>
                <w:rFonts w:ascii="Simplified Arabic" w:hAnsi="Simplified Arabic" w:cs="Simplified Arabic"/>
                <w:b/>
                <w:bCs/>
                <w:rtl/>
              </w:rPr>
            </w:pPr>
          </w:p>
        </w:tc>
      </w:tr>
      <w:tr w:rsidR="00993E17" w:rsidRPr="00C35576" w14:paraId="2436679C" w14:textId="77777777" w:rsidTr="00E74D12">
        <w:trPr>
          <w:gridAfter w:val="1"/>
          <w:wAfter w:w="16" w:type="dxa"/>
          <w:trHeight w:val="808"/>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2B35A5"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3</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5FC92" w14:textId="77777777" w:rsidR="00993E17" w:rsidRPr="00B658A4" w:rsidRDefault="00993E17" w:rsidP="00993E17">
            <w:pPr>
              <w:spacing w:before="120" w:after="120" w:line="360" w:lineRule="auto"/>
              <w:jc w:val="both"/>
              <w:rPr>
                <w:sz w:val="24"/>
                <w:szCs w:val="24"/>
                <w:lang w:bidi="ar-EG"/>
              </w:rPr>
            </w:pPr>
            <w:r w:rsidRPr="00736455">
              <w:rPr>
                <w:rFonts w:ascii="Simplified Arabic" w:hAnsi="Simplified Arabic" w:cs="Simplified Arabic"/>
                <w:sz w:val="24"/>
                <w:szCs w:val="24"/>
                <w:rtl/>
              </w:rPr>
              <w:t>اشتراطات الهيئة القومية لسلامة الغذاء ساعدت على زيادة الصادرات</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A729CF"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BA997"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5D2F6"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AD752"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34839" w14:textId="77777777" w:rsidR="00993E17" w:rsidRPr="00C35576" w:rsidRDefault="00993E17" w:rsidP="00993E17">
            <w:pPr>
              <w:jc w:val="both"/>
              <w:rPr>
                <w:rFonts w:ascii="Simplified Arabic" w:hAnsi="Simplified Arabic" w:cs="Simplified Arabic"/>
                <w:b/>
                <w:bCs/>
                <w:rtl/>
              </w:rPr>
            </w:pPr>
          </w:p>
        </w:tc>
      </w:tr>
      <w:tr w:rsidR="00993E17" w:rsidRPr="00C35576" w14:paraId="20B4BE25" w14:textId="77777777" w:rsidTr="00E74D12">
        <w:trPr>
          <w:gridAfter w:val="1"/>
          <w:wAfter w:w="16" w:type="dxa"/>
          <w:trHeight w:val="969"/>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31884A"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4</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656B3" w14:textId="77777777" w:rsidR="00993E17" w:rsidRPr="00B658A4" w:rsidRDefault="00993E17" w:rsidP="00993E17">
            <w:pPr>
              <w:jc w:val="both"/>
              <w:rPr>
                <w:rFonts w:ascii="Simplified Arabic" w:hAnsi="Simplified Arabic" w:cs="Simplified Arabic"/>
                <w:sz w:val="24"/>
                <w:szCs w:val="24"/>
              </w:rPr>
            </w:pPr>
            <w:r w:rsidRPr="00736455">
              <w:rPr>
                <w:rFonts w:ascii="Simplified Arabic" w:hAnsi="Simplified Arabic" w:cs="Simplified Arabic"/>
                <w:sz w:val="24"/>
                <w:szCs w:val="24"/>
                <w:rtl/>
              </w:rPr>
              <w:t>اشتراطات الهيئة القومية لسلامة الغذاء ساعدت على تحسين جودة المنتجات الغذائية</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8E65F"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AA014"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C09BE"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E75C6"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8E5CD" w14:textId="77777777" w:rsidR="00993E17" w:rsidRPr="00C35576" w:rsidRDefault="00993E17" w:rsidP="00993E17">
            <w:pPr>
              <w:jc w:val="both"/>
              <w:rPr>
                <w:rFonts w:ascii="Simplified Arabic" w:hAnsi="Simplified Arabic" w:cs="Simplified Arabic"/>
                <w:b/>
                <w:bCs/>
                <w:rtl/>
              </w:rPr>
            </w:pPr>
          </w:p>
        </w:tc>
      </w:tr>
      <w:tr w:rsidR="00993E17" w:rsidRPr="00C35576" w14:paraId="0A4B29B1" w14:textId="77777777" w:rsidTr="00E74D12">
        <w:trPr>
          <w:gridAfter w:val="1"/>
          <w:wAfter w:w="16" w:type="dxa"/>
          <w:trHeight w:val="1022"/>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EF4EA8"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5</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96C3C" w14:textId="77777777" w:rsidR="00993E17" w:rsidRPr="00B658A4" w:rsidRDefault="00993E17" w:rsidP="00993E17">
            <w:pPr>
              <w:jc w:val="both"/>
              <w:rPr>
                <w:rFonts w:ascii="Simplified Arabic" w:hAnsi="Simplified Arabic" w:cs="Simplified Arabic"/>
                <w:sz w:val="24"/>
                <w:szCs w:val="24"/>
              </w:rPr>
            </w:pPr>
            <w:r w:rsidRPr="00736455">
              <w:rPr>
                <w:rFonts w:ascii="Simplified Arabic" w:hAnsi="Simplified Arabic" w:cs="Simplified Arabic"/>
                <w:sz w:val="24"/>
                <w:szCs w:val="24"/>
                <w:rtl/>
              </w:rPr>
              <w:t>أدعو جميع منتجي الغذاء لتطبيق اشتراطات الهيئة القومية لسلامة الغذاء</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9EE2D"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2E68C"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37D85"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35066"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04747" w14:textId="77777777" w:rsidR="00993E17" w:rsidRPr="00C35576" w:rsidRDefault="00993E17" w:rsidP="00993E17">
            <w:pPr>
              <w:jc w:val="both"/>
              <w:rPr>
                <w:rFonts w:ascii="Simplified Arabic" w:hAnsi="Simplified Arabic" w:cs="Simplified Arabic"/>
                <w:b/>
                <w:bCs/>
                <w:rtl/>
              </w:rPr>
            </w:pPr>
          </w:p>
        </w:tc>
      </w:tr>
      <w:tr w:rsidR="00993E17" w:rsidRPr="00C35576" w14:paraId="03CE1E34" w14:textId="77777777" w:rsidTr="00E74D12">
        <w:trPr>
          <w:gridAfter w:val="1"/>
          <w:wAfter w:w="16" w:type="dxa"/>
          <w:trHeight w:val="913"/>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8B15F0"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6</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55939" w14:textId="77777777" w:rsidR="00993E17" w:rsidRPr="00C35576" w:rsidRDefault="00993E17" w:rsidP="00993E17">
            <w:pPr>
              <w:jc w:val="both"/>
              <w:rPr>
                <w:rFonts w:ascii="Simplified Arabic" w:hAnsi="Simplified Arabic" w:cs="Simplified Arabic"/>
              </w:rPr>
            </w:pPr>
            <w:r w:rsidRPr="00736455">
              <w:rPr>
                <w:rFonts w:ascii="Simplified Arabic" w:hAnsi="Simplified Arabic" w:cs="Simplified Arabic"/>
                <w:rtl/>
              </w:rPr>
              <w:t>يقوم مشغلي المنشآت الغذائية التعاون والتنسيق مع الجهة المختصة بشأن الاجراءات الواجب اتخاذها لتجنب أو تقليل المخاطر التي يشكلها الغذاء الذي يقدمونه أو قدموه بالفعل</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CD305"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8612D"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4C6A6"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5BD32"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820C7" w14:textId="77777777" w:rsidR="00993E17" w:rsidRPr="00C35576" w:rsidRDefault="00993E17" w:rsidP="00993E17">
            <w:pPr>
              <w:jc w:val="both"/>
              <w:rPr>
                <w:rFonts w:ascii="Simplified Arabic" w:hAnsi="Simplified Arabic" w:cs="Simplified Arabic"/>
                <w:b/>
                <w:bCs/>
                <w:rtl/>
              </w:rPr>
            </w:pPr>
          </w:p>
        </w:tc>
      </w:tr>
      <w:tr w:rsidR="00993E17" w:rsidRPr="00C35576" w14:paraId="226513BE" w14:textId="77777777" w:rsidTr="00E74D12">
        <w:trPr>
          <w:gridAfter w:val="1"/>
          <w:wAfter w:w="16" w:type="dxa"/>
          <w:trHeight w:val="926"/>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69754E"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7</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5DE99" w14:textId="77777777" w:rsidR="00993E17" w:rsidRPr="00C35576" w:rsidRDefault="00993E17" w:rsidP="00993E17">
            <w:pPr>
              <w:jc w:val="both"/>
              <w:rPr>
                <w:rFonts w:ascii="Simplified Arabic" w:hAnsi="Simplified Arabic" w:cs="Simplified Arabic"/>
              </w:rPr>
            </w:pPr>
            <w:r w:rsidRPr="009B3C76">
              <w:rPr>
                <w:rFonts w:ascii="Simplified Arabic" w:hAnsi="Simplified Arabic" w:cs="Simplified Arabic"/>
                <w:rtl/>
              </w:rPr>
              <w:t>يقوم مشغلي المنشآت الغذائية استخدام مستلزمات الإنتاج المعتمدة من الهيئة</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93BF9"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7E6F43"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F32D5"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CDF8E3"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1D856" w14:textId="77777777" w:rsidR="00993E17" w:rsidRPr="00C35576" w:rsidRDefault="00993E17" w:rsidP="00993E17">
            <w:pPr>
              <w:jc w:val="both"/>
              <w:rPr>
                <w:rFonts w:ascii="Simplified Arabic" w:hAnsi="Simplified Arabic" w:cs="Simplified Arabic"/>
                <w:b/>
                <w:bCs/>
                <w:rtl/>
              </w:rPr>
            </w:pPr>
          </w:p>
        </w:tc>
      </w:tr>
      <w:tr w:rsidR="00993E17" w:rsidRPr="00C35576" w14:paraId="00A24860" w14:textId="77777777" w:rsidTr="00E74D12">
        <w:trPr>
          <w:gridAfter w:val="1"/>
          <w:wAfter w:w="16" w:type="dxa"/>
          <w:trHeight w:val="826"/>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B311DA"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8</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0AA04" w14:textId="77777777" w:rsidR="00993E17" w:rsidRPr="009B3C76" w:rsidRDefault="00993E17" w:rsidP="00993E17">
            <w:pPr>
              <w:jc w:val="both"/>
              <w:rPr>
                <w:rFonts w:ascii="Simplified Arabic" w:hAnsi="Simplified Arabic" w:cs="Simplified Arabic"/>
                <w:rtl/>
              </w:rPr>
            </w:pPr>
            <w:r>
              <w:rPr>
                <w:rFonts w:ascii="Simplified Arabic" w:hAnsi="Simplified Arabic" w:cs="Simplified Arabic" w:hint="cs"/>
                <w:rtl/>
              </w:rPr>
              <w:t>ي</w:t>
            </w:r>
            <w:r w:rsidRPr="009B3C76">
              <w:rPr>
                <w:rFonts w:ascii="Simplified Arabic" w:hAnsi="Simplified Arabic" w:cs="Simplified Arabic"/>
                <w:rtl/>
              </w:rPr>
              <w:t>قوم مشغلي المنشآت الغذائية بوضع وحفظ السجلات المتعلقة بالتدابير المتخذة للسيطرة على</w:t>
            </w:r>
          </w:p>
          <w:p w14:paraId="144742C8" w14:textId="77777777" w:rsidR="00993E17" w:rsidRPr="00C35576" w:rsidRDefault="00993E17" w:rsidP="00993E17">
            <w:pPr>
              <w:jc w:val="both"/>
              <w:rPr>
                <w:rFonts w:ascii="Simplified Arabic" w:hAnsi="Simplified Arabic" w:cs="Simplified Arabic"/>
              </w:rPr>
            </w:pPr>
            <w:r w:rsidRPr="009B3C76">
              <w:rPr>
                <w:rFonts w:ascii="Simplified Arabic" w:hAnsi="Simplified Arabic" w:cs="Simplified Arabic"/>
                <w:rtl/>
              </w:rPr>
              <w:t>المخاطر بطريقة مناسبة وبما يتناسب مع طبيعة وحجم المنشأة الغذائية</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9B8A5"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D3815"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D4291"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DF6C59"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C6A9A" w14:textId="77777777" w:rsidR="00993E17" w:rsidRPr="00C35576" w:rsidRDefault="00993E17" w:rsidP="00993E17">
            <w:pPr>
              <w:jc w:val="both"/>
              <w:rPr>
                <w:rFonts w:ascii="Simplified Arabic" w:hAnsi="Simplified Arabic" w:cs="Simplified Arabic"/>
                <w:b/>
                <w:bCs/>
                <w:rtl/>
              </w:rPr>
            </w:pPr>
          </w:p>
        </w:tc>
      </w:tr>
      <w:tr w:rsidR="00993E17" w:rsidRPr="00C35576" w14:paraId="17B0A9DE" w14:textId="77777777" w:rsidTr="00E74D12">
        <w:trPr>
          <w:gridAfter w:val="1"/>
          <w:wAfter w:w="16" w:type="dxa"/>
          <w:trHeight w:val="982"/>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BF47B7"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9</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F2435" w14:textId="77777777" w:rsidR="00993E17" w:rsidRPr="00C35576" w:rsidRDefault="00993E17" w:rsidP="00993E17">
            <w:pPr>
              <w:jc w:val="both"/>
              <w:rPr>
                <w:rFonts w:ascii="Simplified Arabic" w:hAnsi="Simplified Arabic" w:cs="Simplified Arabic"/>
              </w:rPr>
            </w:pPr>
            <w:r w:rsidRPr="009B3C76">
              <w:rPr>
                <w:rFonts w:cs="Arial"/>
                <w:rtl/>
              </w:rPr>
              <w:t>يقوم مشغلي المنشآت الغذائية بتوفير مصدر مياه طبيعي خالي من الملوثات</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CB37D"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E78AA"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7BDDA"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B3D36"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7F6B8" w14:textId="77777777" w:rsidR="00993E17" w:rsidRPr="00C35576" w:rsidRDefault="00993E17" w:rsidP="00993E17">
            <w:pPr>
              <w:jc w:val="both"/>
              <w:rPr>
                <w:rFonts w:ascii="Simplified Arabic" w:hAnsi="Simplified Arabic" w:cs="Simplified Arabic"/>
                <w:b/>
                <w:bCs/>
                <w:rtl/>
              </w:rPr>
            </w:pPr>
          </w:p>
        </w:tc>
      </w:tr>
      <w:tr w:rsidR="00993E17" w:rsidRPr="00C35576" w14:paraId="472AD34F" w14:textId="77777777" w:rsidTr="00E74D12">
        <w:trPr>
          <w:gridAfter w:val="1"/>
          <w:wAfter w:w="16" w:type="dxa"/>
          <w:trHeight w:val="968"/>
        </w:trPr>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7165E3" w14:textId="77777777" w:rsidR="00993E17" w:rsidRPr="00C35576" w:rsidRDefault="00993E17" w:rsidP="00993E17">
            <w:pPr>
              <w:rPr>
                <w:rFonts w:ascii="Simplified Arabic" w:hAnsi="Simplified Arabic" w:cs="Simplified Arabic"/>
                <w:b/>
                <w:bCs/>
                <w:rtl/>
                <w:lang w:bidi="ar-SY"/>
              </w:rPr>
            </w:pPr>
            <w:r w:rsidRPr="00C35576">
              <w:rPr>
                <w:rFonts w:ascii="Simplified Arabic" w:hAnsi="Simplified Arabic" w:cs="Simplified Arabic"/>
                <w:b/>
                <w:bCs/>
                <w:rtl/>
                <w:lang w:bidi="ar-SY"/>
              </w:rPr>
              <w:t>10</w:t>
            </w:r>
          </w:p>
        </w:tc>
        <w:tc>
          <w:tcPr>
            <w:tcW w:w="6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EB72A" w14:textId="77777777" w:rsidR="00993E17" w:rsidRPr="004B6EEB" w:rsidRDefault="00993E17" w:rsidP="00993E17">
            <w:pPr>
              <w:spacing w:before="120" w:after="120" w:line="360" w:lineRule="auto"/>
              <w:jc w:val="both"/>
              <w:rPr>
                <w:sz w:val="26"/>
                <w:szCs w:val="26"/>
                <w:lang w:bidi="ar-EG"/>
              </w:rPr>
            </w:pPr>
            <w:r w:rsidRPr="009B3C76">
              <w:rPr>
                <w:rFonts w:cs="Arial"/>
                <w:sz w:val="26"/>
                <w:szCs w:val="26"/>
                <w:rtl/>
                <w:lang w:bidi="ar-EG"/>
              </w:rPr>
              <w:t>يقوم مشغلي المنشآت الغذائية بتخزين المواد الخام والمنتج النهائي طبقا لاشتراطات التخزين</w:t>
            </w: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5B049" w14:textId="77777777" w:rsidR="00993E17" w:rsidRPr="00C35576" w:rsidRDefault="00993E17" w:rsidP="00993E17">
            <w:pPr>
              <w:jc w:val="both"/>
              <w:rPr>
                <w:rFonts w:ascii="Simplified Arabic" w:hAnsi="Simplified Arabic" w:cs="Simplified Arabic"/>
                <w:b/>
                <w:bCs/>
                <w:rtl/>
                <w:lang w:bidi="ar-SY"/>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6894E5" w14:textId="77777777" w:rsidR="00993E17" w:rsidRPr="00C35576" w:rsidRDefault="00993E17" w:rsidP="00993E17">
            <w:pPr>
              <w:jc w:val="both"/>
              <w:rPr>
                <w:rFonts w:ascii="Simplified Arabic" w:hAnsi="Simplified Arabic" w:cs="Simplified Arabic"/>
                <w:b/>
                <w:bCs/>
                <w:rtl/>
              </w:rPr>
            </w:pP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4EDC1" w14:textId="77777777" w:rsidR="00993E17" w:rsidRPr="00C35576" w:rsidRDefault="00993E17" w:rsidP="00993E17">
            <w:pPr>
              <w:jc w:val="both"/>
              <w:rPr>
                <w:rFonts w:ascii="Simplified Arabic" w:hAnsi="Simplified Arabic" w:cs="Simplified Arabic"/>
                <w:b/>
                <w:bCs/>
                <w:rtl/>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1F9C7" w14:textId="77777777" w:rsidR="00993E17" w:rsidRPr="00C35576" w:rsidRDefault="00993E17" w:rsidP="00993E17">
            <w:pPr>
              <w:jc w:val="both"/>
              <w:rPr>
                <w:rFonts w:ascii="Simplified Arabic" w:hAnsi="Simplified Arabic" w:cs="Simplified Arabic"/>
                <w:b/>
                <w:bCs/>
                <w:rtl/>
              </w:rPr>
            </w:pP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981A03" w14:textId="77777777" w:rsidR="00993E17" w:rsidRPr="00C35576" w:rsidRDefault="00993E17" w:rsidP="00993E17">
            <w:pPr>
              <w:jc w:val="both"/>
              <w:rPr>
                <w:rFonts w:ascii="Simplified Arabic" w:hAnsi="Simplified Arabic" w:cs="Simplified Arabic"/>
                <w:b/>
                <w:bCs/>
                <w:rtl/>
              </w:rPr>
            </w:pPr>
          </w:p>
        </w:tc>
      </w:tr>
    </w:tbl>
    <w:p w14:paraId="438EBEBB" w14:textId="77777777" w:rsidR="00E74D12" w:rsidRDefault="00E74D12" w:rsidP="009530BC">
      <w:pPr>
        <w:pStyle w:val="NoSpacing"/>
        <w:spacing w:after="120"/>
        <w:jc w:val="both"/>
        <w:rPr>
          <w:rFonts w:ascii="Simplified Arabic" w:hAnsi="Simplified Arabic" w:cs="Simplified Arabic"/>
          <w:b/>
          <w:bCs/>
          <w:sz w:val="28"/>
          <w:szCs w:val="28"/>
          <w:u w:val="single"/>
          <w:rtl/>
          <w:lang w:bidi="ar-EG"/>
        </w:rPr>
        <w:sectPr w:rsidR="00E74D12" w:rsidSect="00E74D12">
          <w:footnotePr>
            <w:numRestart w:val="eachPage"/>
          </w:footnotePr>
          <w:endnotePr>
            <w:numFmt w:val="decimal"/>
          </w:end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pPr>
    </w:p>
    <w:p w14:paraId="3FFA7C57" w14:textId="690824E1" w:rsidR="001F4909" w:rsidRDefault="009530BC" w:rsidP="009530BC">
      <w:pPr>
        <w:pStyle w:val="NoSpacing"/>
        <w:spacing w:after="120"/>
        <w:jc w:val="both"/>
        <w:rPr>
          <w:rFonts w:ascii="Simplified Arabic" w:hAnsi="Simplified Arabic" w:cs="Simplified Arabic"/>
          <w:b/>
          <w:bCs/>
          <w:sz w:val="28"/>
          <w:szCs w:val="28"/>
          <w:u w:val="single"/>
          <w:rtl/>
          <w:lang w:bidi="ar-EG"/>
        </w:rPr>
      </w:pPr>
      <w:r>
        <w:rPr>
          <w:rFonts w:ascii="Simplified Arabic" w:hAnsi="Simplified Arabic" w:cs="Simplified Arabic"/>
          <w:b/>
          <w:bCs/>
          <w:noProof/>
          <w:sz w:val="28"/>
          <w:szCs w:val="28"/>
          <w:u w:val="single"/>
          <w:rtl/>
        </w:rPr>
        <w:lastRenderedPageBreak/>
        <w:drawing>
          <wp:inline distT="0" distB="0" distL="0" distR="0" wp14:anchorId="60D17EEA" wp14:editId="08BD6F4E">
            <wp:extent cx="5324475" cy="3993657"/>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19.jpg"/>
                    <pic:cNvPicPr/>
                  </pic:nvPicPr>
                  <pic:blipFill>
                    <a:blip r:embed="rId46">
                      <a:extLst>
                        <a:ext uri="{28A0092B-C50C-407E-A947-70E740481C1C}">
                          <a14:useLocalDpi xmlns:a14="http://schemas.microsoft.com/office/drawing/2010/main" val="0"/>
                        </a:ext>
                      </a:extLst>
                    </a:blip>
                    <a:stretch>
                      <a:fillRect/>
                    </a:stretch>
                  </pic:blipFill>
                  <pic:spPr>
                    <a:xfrm>
                      <a:off x="0" y="0"/>
                      <a:ext cx="5330948" cy="3998512"/>
                    </a:xfrm>
                    <a:prstGeom prst="rect">
                      <a:avLst/>
                    </a:prstGeom>
                  </pic:spPr>
                </pic:pic>
              </a:graphicData>
            </a:graphic>
          </wp:inline>
        </w:drawing>
      </w:r>
    </w:p>
    <w:p w14:paraId="0780F8BD" w14:textId="787BBE01" w:rsidR="001F4909" w:rsidRDefault="007131F8" w:rsidP="0000627C">
      <w:pPr>
        <w:pStyle w:val="NoSpacing"/>
        <w:spacing w:after="120"/>
        <w:jc w:val="both"/>
        <w:rPr>
          <w:rFonts w:ascii="Simplified Arabic" w:hAnsi="Simplified Arabic" w:cs="Simplified Arabic"/>
          <w:b/>
          <w:bCs/>
          <w:sz w:val="28"/>
          <w:szCs w:val="28"/>
          <w:u w:val="single"/>
          <w:rtl/>
          <w:lang w:bidi="ar-EG"/>
        </w:rPr>
      </w:pPr>
      <w:r>
        <w:rPr>
          <w:rFonts w:ascii="Simplified Arabic" w:hAnsi="Simplified Arabic" w:cs="Simplified Arabic"/>
          <w:b/>
          <w:bCs/>
          <w:noProof/>
          <w:sz w:val="28"/>
          <w:szCs w:val="28"/>
          <w:u w:val="single"/>
          <w:rtl/>
        </w:rPr>
        <w:drawing>
          <wp:anchor distT="0" distB="0" distL="114300" distR="114300" simplePos="0" relativeHeight="251668480" behindDoc="0" locked="0" layoutInCell="1" allowOverlap="1" wp14:anchorId="443C2077" wp14:editId="6663B323">
            <wp:simplePos x="0" y="0"/>
            <wp:positionH relativeFrom="column">
              <wp:posOffset>88265</wp:posOffset>
            </wp:positionH>
            <wp:positionV relativeFrom="paragraph">
              <wp:posOffset>144780</wp:posOffset>
            </wp:positionV>
            <wp:extent cx="5412740" cy="4059861"/>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0.jpg"/>
                    <pic:cNvPicPr/>
                  </pic:nvPicPr>
                  <pic:blipFill>
                    <a:blip r:embed="rId47">
                      <a:extLst>
                        <a:ext uri="{28A0092B-C50C-407E-A947-70E740481C1C}">
                          <a14:useLocalDpi xmlns:a14="http://schemas.microsoft.com/office/drawing/2010/main" val="0"/>
                        </a:ext>
                      </a:extLst>
                    </a:blip>
                    <a:stretch>
                      <a:fillRect/>
                    </a:stretch>
                  </pic:blipFill>
                  <pic:spPr>
                    <a:xfrm>
                      <a:off x="0" y="0"/>
                      <a:ext cx="5412740" cy="4059861"/>
                    </a:xfrm>
                    <a:prstGeom prst="rect">
                      <a:avLst/>
                    </a:prstGeom>
                  </pic:spPr>
                </pic:pic>
              </a:graphicData>
            </a:graphic>
            <wp14:sizeRelH relativeFrom="margin">
              <wp14:pctWidth>0</wp14:pctWidth>
            </wp14:sizeRelH>
            <wp14:sizeRelV relativeFrom="margin">
              <wp14:pctHeight>0</wp14:pctHeight>
            </wp14:sizeRelV>
          </wp:anchor>
        </w:drawing>
      </w:r>
    </w:p>
    <w:p w14:paraId="79D32A0C"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p w14:paraId="098A84BE" w14:textId="77777777" w:rsidR="001F4909" w:rsidRDefault="001F4909" w:rsidP="0000627C">
      <w:pPr>
        <w:pStyle w:val="NoSpacing"/>
        <w:spacing w:after="120"/>
        <w:jc w:val="both"/>
        <w:rPr>
          <w:rFonts w:ascii="Simplified Arabic" w:hAnsi="Simplified Arabic" w:cs="Simplified Arabic"/>
          <w:b/>
          <w:bCs/>
          <w:sz w:val="28"/>
          <w:szCs w:val="28"/>
          <w:u w:val="single"/>
          <w:rtl/>
          <w:lang w:bidi="ar-EG"/>
        </w:rPr>
      </w:pPr>
    </w:p>
    <w:sectPr w:rsidR="001F4909" w:rsidSect="00E74D12">
      <w:footnotePr>
        <w:numRestart w:val="eachPage"/>
      </w:footnotePr>
      <w:endnotePr>
        <w:numFmt w:val="decimal"/>
      </w:end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B9AB0" w14:textId="77777777" w:rsidR="00BF475D" w:rsidRDefault="00BF475D" w:rsidP="007D2A2C">
      <w:pPr>
        <w:spacing w:after="0"/>
      </w:pPr>
      <w:r>
        <w:separator/>
      </w:r>
    </w:p>
  </w:endnote>
  <w:endnote w:type="continuationSeparator" w:id="0">
    <w:p w14:paraId="577DE18B" w14:textId="77777777" w:rsidR="00BF475D" w:rsidRDefault="00BF475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 Bold Heading">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HacenAlgeriaBd">
    <w:altName w:val="Times New Roman"/>
    <w:panose1 w:val="00000000000000000000"/>
    <w:charset w:val="B2"/>
    <w:family w:val="auto"/>
    <w:notTrueType/>
    <w:pitch w:val="default"/>
    <w:sig w:usb0="00002001" w:usb1="00000000" w:usb2="00000000" w:usb3="00000000" w:csb0="00000040"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410884851"/>
      <w:docPartObj>
        <w:docPartGallery w:val="Page Numbers (Bottom of Page)"/>
        <w:docPartUnique/>
      </w:docPartObj>
    </w:sdtPr>
    <w:sdtEndPr>
      <w:rPr>
        <w:noProof/>
      </w:rPr>
    </w:sdtEndPr>
    <w:sdtContent>
      <w:p w14:paraId="7BDE8677" w14:textId="3F954619" w:rsidR="00611AE0" w:rsidRPr="004C74E8" w:rsidRDefault="00611AE0">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B6A6E">
          <w:rPr>
            <w:rFonts w:ascii="Simplified Arabic" w:hAnsi="Simplified Arabic" w:cs="Simplified Arabic"/>
            <w:noProof/>
            <w:rtl/>
          </w:rPr>
          <w:t>3</w:t>
        </w:r>
        <w:r w:rsidRPr="004C74E8">
          <w:rPr>
            <w:rFonts w:ascii="Simplified Arabic" w:hAnsi="Simplified Arabic" w:cs="Simplified Arabic"/>
            <w:noProof/>
          </w:rPr>
          <w:fldChar w:fldCharType="end"/>
        </w:r>
      </w:p>
    </w:sdtContent>
  </w:sdt>
  <w:p w14:paraId="1A227CD4" w14:textId="77777777" w:rsidR="00611AE0" w:rsidRPr="00086687" w:rsidRDefault="00611AE0" w:rsidP="00086687">
    <w:pPr>
      <w:pStyle w:val="Footer"/>
      <w:tabs>
        <w:tab w:val="left" w:pos="5191"/>
      </w:tabs>
      <w:rPr>
        <w:lang w:bidi="ar-E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F555" w14:textId="7C570B3E" w:rsidR="00611AE0" w:rsidRDefault="00611AE0">
    <w:pPr>
      <w:pStyle w:val="Footer"/>
      <w:jc w:val="center"/>
    </w:pPr>
  </w:p>
  <w:p w14:paraId="65D7F23E" w14:textId="77777777" w:rsidR="00611AE0" w:rsidRDefault="00611A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ADD82" w14:textId="77777777" w:rsidR="00BF475D" w:rsidRDefault="00BF475D" w:rsidP="007D2A2C">
      <w:pPr>
        <w:spacing w:after="0"/>
      </w:pPr>
      <w:r>
        <w:separator/>
      </w:r>
    </w:p>
  </w:footnote>
  <w:footnote w:type="continuationSeparator" w:id="0">
    <w:p w14:paraId="3A1F01FB" w14:textId="77777777" w:rsidR="00BF475D" w:rsidRDefault="00BF475D" w:rsidP="007D2A2C">
      <w:pPr>
        <w:spacing w:after="0"/>
      </w:pPr>
      <w:r>
        <w:continuationSeparator/>
      </w:r>
    </w:p>
  </w:footnote>
  <w:footnote w:id="1">
    <w:p w14:paraId="397587E5" w14:textId="44734A6F" w:rsidR="001545C1" w:rsidRDefault="001545C1">
      <w:pPr>
        <w:pStyle w:val="FootnoteText"/>
        <w:rPr>
          <w:lang w:bidi="ar-EG"/>
        </w:rPr>
      </w:pPr>
      <w:r>
        <w:rPr>
          <w:rStyle w:val="FootnoteReference"/>
        </w:rPr>
        <w:footnoteRef/>
      </w:r>
      <w:r>
        <w:rPr>
          <w:rtl/>
        </w:rPr>
        <w:t xml:space="preserve"> </w:t>
      </w:r>
      <w:r w:rsidRPr="00A12C75">
        <w:t>https://www.who.int/ar/news-room/fact-sheets/detail/food-safety</w:t>
      </w:r>
    </w:p>
  </w:footnote>
  <w:footnote w:id="2">
    <w:p w14:paraId="78AD8CF9" w14:textId="77777777" w:rsidR="001545C1" w:rsidRPr="00CD184C" w:rsidRDefault="001545C1" w:rsidP="00BA24D3">
      <w:pPr>
        <w:pStyle w:val="NoSpacing"/>
        <w:spacing w:after="120"/>
        <w:ind w:left="124"/>
        <w:jc w:val="both"/>
        <w:rPr>
          <w:rFonts w:ascii="Simplified Arabic" w:hAnsi="Simplified Arabic" w:cs="Simplified Arabic"/>
          <w:color w:val="000000" w:themeColor="text1"/>
          <w:rtl/>
          <w:lang w:bidi="ar-EG"/>
        </w:rPr>
      </w:pPr>
      <w:r w:rsidRPr="00CD184C">
        <w:rPr>
          <w:rStyle w:val="FootnoteReference"/>
          <w:rFonts w:ascii="Simplified Arabic" w:hAnsi="Simplified Arabic" w:cs="Simplified Arabic"/>
          <w:color w:val="000000" w:themeColor="text1"/>
        </w:rPr>
        <w:footnoteRef/>
      </w:r>
      <w:r w:rsidRPr="00CD184C">
        <w:rPr>
          <w:rFonts w:ascii="Simplified Arabic" w:hAnsi="Simplified Arabic" w:cs="Simplified Arabic"/>
          <w:color w:val="000000" w:themeColor="text1"/>
          <w:rtl/>
        </w:rPr>
        <w:t xml:space="preserve"> </w:t>
      </w:r>
      <w:hyperlink r:id="rId1" w:history="1">
        <w:r w:rsidRPr="00CD184C">
          <w:rPr>
            <w:rStyle w:val="Hyperlink"/>
            <w:rFonts w:ascii="Simplified Arabic" w:hAnsi="Simplified Arabic" w:cs="Simplified Arabic"/>
            <w:color w:val="000000" w:themeColor="text1"/>
            <w:u w:val="none"/>
            <w:lang w:bidi="ar-EG"/>
          </w:rPr>
          <w:t>https://mawdoo3.com</w:t>
        </w:r>
      </w:hyperlink>
    </w:p>
    <w:p w14:paraId="233D250D" w14:textId="0920F164" w:rsidR="001545C1" w:rsidRDefault="001545C1">
      <w:pPr>
        <w:pStyle w:val="FootnoteText"/>
      </w:pPr>
    </w:p>
  </w:footnote>
  <w:footnote w:id="3">
    <w:p w14:paraId="0B506898" w14:textId="77777777" w:rsidR="00CE3A25" w:rsidRDefault="00CE3A25" w:rsidP="00CE3A25">
      <w:pPr>
        <w:pStyle w:val="FootnoteText"/>
        <w:rPr>
          <w:lang w:bidi="ar-EG"/>
        </w:rPr>
      </w:pPr>
      <w:r>
        <w:rPr>
          <w:rStyle w:val="FootnoteReference"/>
        </w:rPr>
        <w:footnoteRef/>
      </w:r>
      <w:r>
        <w:rPr>
          <w:rtl/>
        </w:rPr>
        <w:t xml:space="preserve"> </w:t>
      </w:r>
      <w:r>
        <w:rPr>
          <w:rFonts w:ascii="TimesNewRomanPS-BoldItalicMT" w:hAnsi="TimesNewRomanPS-BoldItalicMT" w:cs="TimesNewRomanPS-BoldItalicMT"/>
          <w:b/>
          <w:bCs/>
          <w:i/>
          <w:iCs/>
          <w:color w:val="000000"/>
        </w:rPr>
        <w:t>:</w:t>
      </w:r>
      <w:r>
        <w:rPr>
          <w:rFonts w:ascii="TimesNewRomanPS-ItalicMT" w:hAnsi="TimesNewRomanPS-ItalicMT" w:cs="TimesNewRomanPS-ItalicMT"/>
          <w:i/>
          <w:iCs/>
          <w:color w:val="0000FF"/>
          <w:sz w:val="21"/>
          <w:szCs w:val="21"/>
        </w:rPr>
        <w:t>www.aun.edu.eg/faculty_agriculture/journals_issues_form.php</w:t>
      </w:r>
    </w:p>
  </w:footnote>
  <w:footnote w:id="4">
    <w:p w14:paraId="26C95176" w14:textId="77777777" w:rsidR="00CE3A25" w:rsidRDefault="00CE3A25" w:rsidP="00CE3A25">
      <w:pPr>
        <w:pStyle w:val="FootnoteText"/>
        <w:rPr>
          <w:lang w:bidi="ar-EG"/>
        </w:rPr>
      </w:pPr>
      <w:r>
        <w:rPr>
          <w:rStyle w:val="FootnoteReference"/>
        </w:rPr>
        <w:footnoteRef/>
      </w:r>
      <w:r>
        <w:rPr>
          <w:rtl/>
        </w:rPr>
        <w:t xml:space="preserve"> </w:t>
      </w:r>
      <w:hyperlink r:id="rId2" w:history="1">
        <w:r w:rsidRPr="00CC17DE">
          <w:rPr>
            <w:rStyle w:val="Hyperlink"/>
            <w:lang w:bidi="ar-EG"/>
          </w:rPr>
          <w:t>https://www.fao.org/3/J0634a/J0634a.htm</w:t>
        </w:r>
      </w:hyperlink>
    </w:p>
  </w:footnote>
  <w:footnote w:id="5">
    <w:p w14:paraId="162D510F" w14:textId="77777777" w:rsidR="00DF7E05" w:rsidRPr="003A6FC4" w:rsidRDefault="00DF7E05" w:rsidP="00DF7E05">
      <w:pPr>
        <w:pStyle w:val="FootnoteText"/>
      </w:pPr>
      <w:r>
        <w:rPr>
          <w:rStyle w:val="FootnoteReference"/>
        </w:rPr>
        <w:footnoteRef/>
      </w:r>
      <w:r>
        <w:rPr>
          <w:rtl/>
        </w:rPr>
        <w:t xml:space="preserve"> </w:t>
      </w:r>
      <w:r>
        <w:rPr>
          <w:rFonts w:hint="cs"/>
          <w:rtl/>
        </w:rPr>
        <w:t xml:space="preserve">-  </w:t>
      </w:r>
      <w:r>
        <w:rPr>
          <w:rFonts w:cs="Arial"/>
          <w:rtl/>
        </w:rPr>
        <w:t>خطوط توجيهية لتقوية النُظم الوطنية</w:t>
      </w:r>
      <w:r>
        <w:rPr>
          <w:rFonts w:cs="Arial" w:hint="cs"/>
          <w:rtl/>
        </w:rPr>
        <w:t xml:space="preserve"> </w:t>
      </w:r>
      <w:r>
        <w:rPr>
          <w:rFonts w:cs="Arial"/>
          <w:rtl/>
        </w:rPr>
        <w:t>للرقابة على الأغذية</w:t>
      </w:r>
      <w:r>
        <w:rPr>
          <w:rFonts w:cs="Arial" w:hint="cs"/>
          <w:rtl/>
        </w:rPr>
        <w:t xml:space="preserve">، سلسلة دراسات الأغذية والتغذية، منظمة الأغذية العالمية -76 </w:t>
      </w:r>
    </w:p>
  </w:footnote>
  <w:footnote w:id="6">
    <w:p w14:paraId="638B78CD" w14:textId="77777777" w:rsidR="00DF7E05" w:rsidRDefault="00DF7E05" w:rsidP="00DF7E05">
      <w:pPr>
        <w:pStyle w:val="FootnoteText"/>
        <w:rPr>
          <w:lang w:bidi="ar-EG"/>
        </w:rPr>
      </w:pPr>
      <w:r>
        <w:rPr>
          <w:rStyle w:val="FootnoteReference"/>
        </w:rPr>
        <w:footnoteRef/>
      </w:r>
      <w:r>
        <w:rPr>
          <w:rtl/>
        </w:rPr>
        <w:t xml:space="preserve"> </w:t>
      </w:r>
      <w:r>
        <w:rPr>
          <w:rFonts w:hint="cs"/>
          <w:rtl/>
          <w:lang w:bidi="ar-EG"/>
        </w:rPr>
        <w:t>اللجنة الفنية بالهيئة</w:t>
      </w:r>
    </w:p>
  </w:footnote>
  <w:footnote w:id="7">
    <w:p w14:paraId="78A62DD5" w14:textId="77777777" w:rsidR="00DF7E05" w:rsidRDefault="00DF7E05" w:rsidP="00DF7E05">
      <w:pPr>
        <w:pStyle w:val="FootnoteText"/>
      </w:pPr>
      <w:r>
        <w:rPr>
          <w:rStyle w:val="FootnoteReference"/>
        </w:rPr>
        <w:footnoteRef/>
      </w:r>
      <w:r>
        <w:rPr>
          <w:rtl/>
        </w:rPr>
        <w:t xml:space="preserve"> المؤسسة العامة للتدريب التقني والمهني/ المملكة العربية السعودية</w:t>
      </w:r>
      <w:r>
        <w:rPr>
          <w:rFonts w:hint="cs"/>
          <w:rtl/>
        </w:rPr>
        <w:t xml:space="preserve"> ، </w:t>
      </w:r>
      <w:r>
        <w:rPr>
          <w:rtl/>
        </w:rPr>
        <w:t>فسيولوجيا الدواجن</w:t>
      </w:r>
      <w:r>
        <w:rPr>
          <w:rFonts w:hint="cs"/>
          <w:rtl/>
        </w:rPr>
        <w:t xml:space="preserve"> ، 2018 ص 76 </w:t>
      </w:r>
      <w:r>
        <w:rPr>
          <w:rtl/>
        </w:rPr>
        <w:t>–</w:t>
      </w:r>
      <w:r>
        <w:rPr>
          <w:rFonts w:hint="cs"/>
          <w:rtl/>
        </w:rPr>
        <w:t xml:space="preserve"> 95 </w:t>
      </w:r>
    </w:p>
  </w:footnote>
  <w:footnote w:id="8">
    <w:p w14:paraId="1A392AA9" w14:textId="77777777" w:rsidR="00DF7E05" w:rsidRDefault="00DF7E05" w:rsidP="00DF7E05">
      <w:pPr>
        <w:pStyle w:val="FootnoteText"/>
      </w:pPr>
      <w:r>
        <w:rPr>
          <w:rStyle w:val="FootnoteReference"/>
        </w:rPr>
        <w:footnoteRef/>
      </w:r>
      <w:r>
        <w:rPr>
          <w:rtl/>
        </w:rPr>
        <w:t xml:space="preserve"> </w:t>
      </w:r>
      <w:r>
        <w:rPr>
          <w:rFonts w:cs="Arial"/>
          <w:rtl/>
        </w:rPr>
        <w:t>الدليــل الفنـــي</w:t>
      </w:r>
      <w:r>
        <w:rPr>
          <w:rFonts w:cs="Arial" w:hint="cs"/>
          <w:rtl/>
        </w:rPr>
        <w:t xml:space="preserve"> </w:t>
      </w:r>
      <w:r>
        <w:rPr>
          <w:rFonts w:cs="Arial"/>
          <w:rtl/>
        </w:rPr>
        <w:t>لتدريب مُفتشــي</w:t>
      </w:r>
      <w:r>
        <w:rPr>
          <w:rFonts w:cs="Arial" w:hint="cs"/>
          <w:rtl/>
        </w:rPr>
        <w:t xml:space="preserve"> </w:t>
      </w:r>
      <w:r>
        <w:rPr>
          <w:rFonts w:cs="Arial"/>
          <w:rtl/>
        </w:rPr>
        <w:t>السلامة والصحة المِهنية</w:t>
      </w:r>
      <w:r>
        <w:rPr>
          <w:rFonts w:cs="Arial" w:hint="cs"/>
          <w:rtl/>
        </w:rPr>
        <w:t>، منظمة العمل الدولية ، 2017 ، ص 70 وما بعدها .</w:t>
      </w:r>
    </w:p>
  </w:footnote>
  <w:footnote w:id="9">
    <w:p w14:paraId="1E2646A0" w14:textId="77777777" w:rsidR="00DF7E05" w:rsidRDefault="00DF7E05" w:rsidP="00DF7E05">
      <w:pPr>
        <w:pStyle w:val="FootnoteText"/>
      </w:pPr>
      <w:r>
        <w:rPr>
          <w:rStyle w:val="FootnoteReference"/>
        </w:rPr>
        <w:footnoteRef/>
      </w:r>
      <w:r>
        <w:rPr>
          <w:rtl/>
        </w:rPr>
        <w:t xml:space="preserve"> </w:t>
      </w:r>
      <w:r>
        <w:rPr>
          <w:rFonts w:cs="Arial"/>
          <w:rtl/>
        </w:rPr>
        <w:t>الدليــل الفنـــي</w:t>
      </w:r>
      <w:r>
        <w:rPr>
          <w:rFonts w:cs="Arial" w:hint="cs"/>
          <w:rtl/>
        </w:rPr>
        <w:t xml:space="preserve"> </w:t>
      </w:r>
      <w:r>
        <w:rPr>
          <w:rFonts w:cs="Arial"/>
          <w:rtl/>
        </w:rPr>
        <w:t>لتدريب مُفتشــي</w:t>
      </w:r>
      <w:r>
        <w:rPr>
          <w:rFonts w:cs="Arial" w:hint="cs"/>
          <w:rtl/>
        </w:rPr>
        <w:t xml:space="preserve"> </w:t>
      </w:r>
      <w:r>
        <w:rPr>
          <w:rFonts w:cs="Arial"/>
          <w:rtl/>
        </w:rPr>
        <w:t>السلامة والصحة المِهنية</w:t>
      </w:r>
      <w:r>
        <w:rPr>
          <w:rFonts w:cs="Arial" w:hint="cs"/>
          <w:rtl/>
        </w:rPr>
        <w:t xml:space="preserve">، منظمة العمل الدولية ، 2017 ، سبق ذكره </w:t>
      </w:r>
    </w:p>
  </w:footnote>
  <w:footnote w:id="10">
    <w:p w14:paraId="3D702890" w14:textId="77777777" w:rsidR="00DF7E05" w:rsidRDefault="00DF7E05" w:rsidP="00DF7E05">
      <w:pPr>
        <w:pStyle w:val="FootnoteText"/>
        <w:rPr>
          <w:rtl/>
          <w:lang w:bidi="ar-EG"/>
        </w:rPr>
      </w:pPr>
      <w:r>
        <w:rPr>
          <w:rStyle w:val="FootnoteReference"/>
        </w:rPr>
        <w:footnoteRef/>
      </w:r>
      <w:r>
        <w:rPr>
          <w:rtl/>
        </w:rPr>
        <w:t xml:space="preserve"> </w:t>
      </w:r>
      <w:r>
        <w:rPr>
          <w:rFonts w:hint="cs"/>
          <w:rtl/>
          <w:lang w:bidi="ar-EG"/>
        </w:rPr>
        <w:t xml:space="preserve">- الموقع الرسمي للهيئة </w:t>
      </w:r>
      <w:hyperlink r:id="rId3" w:history="1">
        <w:r w:rsidRPr="005F3A8A">
          <w:rPr>
            <w:rStyle w:val="Hyperlink"/>
            <w:lang w:bidi="ar-EG"/>
          </w:rPr>
          <w:t>https://www.nfsa.gov.eg/(S(ot045u3aar2lkq4gzqxqe342))/App_PP/DeskTop/App_Web/App_Custom/1/Default.aspx?TabID=13400001</w:t>
        </w:r>
      </w:hyperlink>
    </w:p>
    <w:p w14:paraId="12D0FE3F" w14:textId="77777777" w:rsidR="00DF7E05" w:rsidRDefault="00DF7E05" w:rsidP="00DF7E05">
      <w:pPr>
        <w:pStyle w:val="FootnoteText"/>
        <w:rPr>
          <w:lang w:bidi="ar-EG"/>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611AE0" w:rsidRDefault="00611AE0"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EDE8BE"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9264"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56739763"/>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11AE0" w:rsidRPr="000C0218" w:rsidRDefault="00611AE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802BBD" id="Rectangle 197" o:spid="_x0000_s103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156739763"/>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11AE0" w:rsidRPr="000C0218" w:rsidRDefault="00611AE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5B9"/>
    <w:multiLevelType w:val="hybridMultilevel"/>
    <w:tmpl w:val="96DCF4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5D56A6"/>
    <w:multiLevelType w:val="hybridMultilevel"/>
    <w:tmpl w:val="BFB4E5B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A56CC7"/>
    <w:multiLevelType w:val="hybridMultilevel"/>
    <w:tmpl w:val="A8F2E088"/>
    <w:lvl w:ilvl="0" w:tplc="4EEAE04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3205E"/>
    <w:multiLevelType w:val="hybridMultilevel"/>
    <w:tmpl w:val="2CD662FA"/>
    <w:lvl w:ilvl="0" w:tplc="81DC4FDE">
      <w:start w:val="2"/>
      <w:numFmt w:val="bullet"/>
      <w:lvlText w:val=""/>
      <w:lvlJc w:val="left"/>
      <w:pPr>
        <w:ind w:left="404" w:hanging="360"/>
      </w:pPr>
      <w:rPr>
        <w:rFonts w:ascii="Symbol" w:eastAsia="Times New Roman" w:hAnsi="Symbol" w:cs="PT Bold Heading" w:hint="default"/>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4" w15:restartNumberingAfterBreak="0">
    <w:nsid w:val="14F116A6"/>
    <w:multiLevelType w:val="hybridMultilevel"/>
    <w:tmpl w:val="C49293FE"/>
    <w:lvl w:ilvl="0" w:tplc="04090005">
      <w:start w:val="1"/>
      <w:numFmt w:val="bullet"/>
      <w:lvlText w:val=""/>
      <w:lvlJc w:val="left"/>
      <w:pPr>
        <w:ind w:left="720" w:hanging="360"/>
      </w:pPr>
      <w:rPr>
        <w:rFonts w:ascii="Wingdings" w:hAnsi="Wingdings" w:hint="default"/>
        <w:b w:val="0"/>
        <w:bCs/>
        <w:color w:val="auto"/>
        <w:u w:val="none"/>
      </w:rPr>
    </w:lvl>
    <w:lvl w:ilvl="1" w:tplc="2222DE88">
      <w:numFmt w:val="bullet"/>
      <w:lvlText w:val="•"/>
      <w:lvlJc w:val="left"/>
      <w:pPr>
        <w:ind w:left="1800" w:hanging="720"/>
      </w:pPr>
      <w:rPr>
        <w:rFonts w:ascii="Simplified Arabic" w:eastAsiaTheme="minorHAnsi" w:hAnsi="Simplified Arabic" w:cs="Simplified Arabic"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35D9C"/>
    <w:multiLevelType w:val="hybridMultilevel"/>
    <w:tmpl w:val="00C28B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54155"/>
    <w:multiLevelType w:val="hybridMultilevel"/>
    <w:tmpl w:val="598847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E14461"/>
    <w:multiLevelType w:val="hybridMultilevel"/>
    <w:tmpl w:val="1B5CFBEE"/>
    <w:lvl w:ilvl="0" w:tplc="E82682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0C2AD4"/>
    <w:multiLevelType w:val="hybridMultilevel"/>
    <w:tmpl w:val="B6A66BF6"/>
    <w:lvl w:ilvl="0" w:tplc="04090001">
      <w:start w:val="1"/>
      <w:numFmt w:val="bullet"/>
      <w:lvlText w:val=""/>
      <w:lvlJc w:val="left"/>
      <w:pPr>
        <w:ind w:left="566" w:hanging="360"/>
      </w:pPr>
      <w:rPr>
        <w:rFonts w:ascii="Symbol" w:hAnsi="Symbol"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9" w15:restartNumberingAfterBreak="0">
    <w:nsid w:val="3A7D0A52"/>
    <w:multiLevelType w:val="hybridMultilevel"/>
    <w:tmpl w:val="3DE29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A67F4"/>
    <w:multiLevelType w:val="hybridMultilevel"/>
    <w:tmpl w:val="B0FC2F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B0E73"/>
    <w:multiLevelType w:val="hybridMultilevel"/>
    <w:tmpl w:val="EF24BF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A2792E"/>
    <w:multiLevelType w:val="hybridMultilevel"/>
    <w:tmpl w:val="8420348A"/>
    <w:lvl w:ilvl="0" w:tplc="0409000B">
      <w:start w:val="1"/>
      <w:numFmt w:val="bullet"/>
      <w:lvlText w:val=""/>
      <w:lvlJc w:val="left"/>
      <w:pPr>
        <w:ind w:left="206" w:hanging="360"/>
      </w:pPr>
      <w:rPr>
        <w:rFonts w:ascii="Wingdings" w:hAnsi="Wingdings" w:hint="default"/>
      </w:rPr>
    </w:lvl>
    <w:lvl w:ilvl="1" w:tplc="04090003" w:tentative="1">
      <w:start w:val="1"/>
      <w:numFmt w:val="bullet"/>
      <w:lvlText w:val="o"/>
      <w:lvlJc w:val="left"/>
      <w:pPr>
        <w:ind w:left="926" w:hanging="360"/>
      </w:pPr>
      <w:rPr>
        <w:rFonts w:ascii="Courier New" w:hAnsi="Courier New" w:cs="Courier New" w:hint="default"/>
      </w:rPr>
    </w:lvl>
    <w:lvl w:ilvl="2" w:tplc="04090005" w:tentative="1">
      <w:start w:val="1"/>
      <w:numFmt w:val="bullet"/>
      <w:lvlText w:val=""/>
      <w:lvlJc w:val="left"/>
      <w:pPr>
        <w:ind w:left="1646" w:hanging="360"/>
      </w:pPr>
      <w:rPr>
        <w:rFonts w:ascii="Wingdings" w:hAnsi="Wingdings" w:hint="default"/>
      </w:rPr>
    </w:lvl>
    <w:lvl w:ilvl="3" w:tplc="04090001" w:tentative="1">
      <w:start w:val="1"/>
      <w:numFmt w:val="bullet"/>
      <w:lvlText w:val=""/>
      <w:lvlJc w:val="left"/>
      <w:pPr>
        <w:ind w:left="2366" w:hanging="360"/>
      </w:pPr>
      <w:rPr>
        <w:rFonts w:ascii="Symbol" w:hAnsi="Symbol" w:hint="default"/>
      </w:rPr>
    </w:lvl>
    <w:lvl w:ilvl="4" w:tplc="04090003" w:tentative="1">
      <w:start w:val="1"/>
      <w:numFmt w:val="bullet"/>
      <w:lvlText w:val="o"/>
      <w:lvlJc w:val="left"/>
      <w:pPr>
        <w:ind w:left="3086" w:hanging="360"/>
      </w:pPr>
      <w:rPr>
        <w:rFonts w:ascii="Courier New" w:hAnsi="Courier New" w:cs="Courier New" w:hint="default"/>
      </w:rPr>
    </w:lvl>
    <w:lvl w:ilvl="5" w:tplc="04090005" w:tentative="1">
      <w:start w:val="1"/>
      <w:numFmt w:val="bullet"/>
      <w:lvlText w:val=""/>
      <w:lvlJc w:val="left"/>
      <w:pPr>
        <w:ind w:left="3806" w:hanging="360"/>
      </w:pPr>
      <w:rPr>
        <w:rFonts w:ascii="Wingdings" w:hAnsi="Wingdings" w:hint="default"/>
      </w:rPr>
    </w:lvl>
    <w:lvl w:ilvl="6" w:tplc="04090001" w:tentative="1">
      <w:start w:val="1"/>
      <w:numFmt w:val="bullet"/>
      <w:lvlText w:val=""/>
      <w:lvlJc w:val="left"/>
      <w:pPr>
        <w:ind w:left="4526" w:hanging="360"/>
      </w:pPr>
      <w:rPr>
        <w:rFonts w:ascii="Symbol" w:hAnsi="Symbol" w:hint="default"/>
      </w:rPr>
    </w:lvl>
    <w:lvl w:ilvl="7" w:tplc="04090003" w:tentative="1">
      <w:start w:val="1"/>
      <w:numFmt w:val="bullet"/>
      <w:lvlText w:val="o"/>
      <w:lvlJc w:val="left"/>
      <w:pPr>
        <w:ind w:left="5246" w:hanging="360"/>
      </w:pPr>
      <w:rPr>
        <w:rFonts w:ascii="Courier New" w:hAnsi="Courier New" w:cs="Courier New" w:hint="default"/>
      </w:rPr>
    </w:lvl>
    <w:lvl w:ilvl="8" w:tplc="04090005" w:tentative="1">
      <w:start w:val="1"/>
      <w:numFmt w:val="bullet"/>
      <w:lvlText w:val=""/>
      <w:lvlJc w:val="left"/>
      <w:pPr>
        <w:ind w:left="5966" w:hanging="360"/>
      </w:pPr>
      <w:rPr>
        <w:rFonts w:ascii="Wingdings" w:hAnsi="Wingdings" w:hint="default"/>
      </w:rPr>
    </w:lvl>
  </w:abstractNum>
  <w:abstractNum w:abstractNumId="13" w15:restartNumberingAfterBreak="0">
    <w:nsid w:val="42A739F0"/>
    <w:multiLevelType w:val="hybridMultilevel"/>
    <w:tmpl w:val="BB5A1A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09605E"/>
    <w:multiLevelType w:val="hybridMultilevel"/>
    <w:tmpl w:val="6A5CEDE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73753FF"/>
    <w:multiLevelType w:val="hybridMultilevel"/>
    <w:tmpl w:val="4D1C9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F01F9"/>
    <w:multiLevelType w:val="hybridMultilevel"/>
    <w:tmpl w:val="B080D1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121109"/>
    <w:multiLevelType w:val="hybridMultilevel"/>
    <w:tmpl w:val="4D1C9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DE0B08"/>
    <w:multiLevelType w:val="hybridMultilevel"/>
    <w:tmpl w:val="A80453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2D7790"/>
    <w:multiLevelType w:val="hybridMultilevel"/>
    <w:tmpl w:val="1332C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3210B1"/>
    <w:multiLevelType w:val="hybridMultilevel"/>
    <w:tmpl w:val="05783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2F5479"/>
    <w:multiLevelType w:val="hybridMultilevel"/>
    <w:tmpl w:val="E69CA2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846DB7"/>
    <w:multiLevelType w:val="hybridMultilevel"/>
    <w:tmpl w:val="85243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979EB"/>
    <w:multiLevelType w:val="hybridMultilevel"/>
    <w:tmpl w:val="DBE0AF34"/>
    <w:lvl w:ilvl="0" w:tplc="0409000D">
      <w:start w:val="1"/>
      <w:numFmt w:val="bullet"/>
      <w:lvlText w:val=""/>
      <w:lvlJc w:val="left"/>
      <w:pPr>
        <w:ind w:left="404" w:hanging="360"/>
      </w:pPr>
      <w:rPr>
        <w:rFonts w:ascii="Wingdings" w:hAnsi="Wingdings" w:hint="default"/>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num w:numId="1">
    <w:abstractNumId w:val="14"/>
  </w:num>
  <w:num w:numId="2">
    <w:abstractNumId w:val="19"/>
  </w:num>
  <w:num w:numId="3">
    <w:abstractNumId w:val="12"/>
  </w:num>
  <w:num w:numId="4">
    <w:abstractNumId w:val="18"/>
  </w:num>
  <w:num w:numId="5">
    <w:abstractNumId w:val="3"/>
  </w:num>
  <w:num w:numId="6">
    <w:abstractNumId w:val="20"/>
  </w:num>
  <w:num w:numId="7">
    <w:abstractNumId w:val="17"/>
  </w:num>
  <w:num w:numId="8">
    <w:abstractNumId w:val="4"/>
  </w:num>
  <w:num w:numId="9">
    <w:abstractNumId w:val="9"/>
  </w:num>
  <w:num w:numId="10">
    <w:abstractNumId w:val="2"/>
  </w:num>
  <w:num w:numId="11">
    <w:abstractNumId w:val="15"/>
  </w:num>
  <w:num w:numId="12">
    <w:abstractNumId w:val="7"/>
  </w:num>
  <w:num w:numId="13">
    <w:abstractNumId w:val="22"/>
  </w:num>
  <w:num w:numId="14">
    <w:abstractNumId w:val="0"/>
  </w:num>
  <w:num w:numId="15">
    <w:abstractNumId w:val="21"/>
  </w:num>
  <w:num w:numId="16">
    <w:abstractNumId w:val="5"/>
  </w:num>
  <w:num w:numId="17">
    <w:abstractNumId w:val="10"/>
  </w:num>
  <w:num w:numId="18">
    <w:abstractNumId w:val="1"/>
  </w:num>
  <w:num w:numId="19">
    <w:abstractNumId w:val="16"/>
  </w:num>
  <w:num w:numId="20">
    <w:abstractNumId w:val="23"/>
  </w:num>
  <w:num w:numId="21">
    <w:abstractNumId w:val="11"/>
  </w:num>
  <w:num w:numId="22">
    <w:abstractNumId w:val="6"/>
  </w:num>
  <w:num w:numId="23">
    <w:abstractNumId w:val="3"/>
  </w:num>
  <w:num w:numId="24">
    <w:abstractNumId w:val="12"/>
  </w:num>
  <w:num w:numId="25">
    <w:abstractNumId w:val="13"/>
  </w:num>
  <w:num w:numId="2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2F8A"/>
    <w:rsid w:val="0000474D"/>
    <w:rsid w:val="0000627C"/>
    <w:rsid w:val="000075F1"/>
    <w:rsid w:val="00011A94"/>
    <w:rsid w:val="000129CF"/>
    <w:rsid w:val="00013AC4"/>
    <w:rsid w:val="00015059"/>
    <w:rsid w:val="000155FB"/>
    <w:rsid w:val="0001593B"/>
    <w:rsid w:val="00015C7D"/>
    <w:rsid w:val="000168C7"/>
    <w:rsid w:val="00017795"/>
    <w:rsid w:val="00017E35"/>
    <w:rsid w:val="00021E1E"/>
    <w:rsid w:val="00022E2C"/>
    <w:rsid w:val="00023694"/>
    <w:rsid w:val="000237E5"/>
    <w:rsid w:val="00025FBA"/>
    <w:rsid w:val="000261EE"/>
    <w:rsid w:val="00027BF0"/>
    <w:rsid w:val="00034DA1"/>
    <w:rsid w:val="00037725"/>
    <w:rsid w:val="00037830"/>
    <w:rsid w:val="0004508A"/>
    <w:rsid w:val="0004617F"/>
    <w:rsid w:val="00051E2E"/>
    <w:rsid w:val="00052E55"/>
    <w:rsid w:val="00053560"/>
    <w:rsid w:val="00055308"/>
    <w:rsid w:val="00055385"/>
    <w:rsid w:val="00063B4B"/>
    <w:rsid w:val="00067B6C"/>
    <w:rsid w:val="00070AB8"/>
    <w:rsid w:val="00073BC4"/>
    <w:rsid w:val="00074E3E"/>
    <w:rsid w:val="0008553E"/>
    <w:rsid w:val="00085729"/>
    <w:rsid w:val="00086687"/>
    <w:rsid w:val="00086CCD"/>
    <w:rsid w:val="00091382"/>
    <w:rsid w:val="00091C4A"/>
    <w:rsid w:val="00092708"/>
    <w:rsid w:val="000950FA"/>
    <w:rsid w:val="000A187B"/>
    <w:rsid w:val="000A416F"/>
    <w:rsid w:val="000A5DA2"/>
    <w:rsid w:val="000B04DF"/>
    <w:rsid w:val="000B3D01"/>
    <w:rsid w:val="000B5153"/>
    <w:rsid w:val="000B6931"/>
    <w:rsid w:val="000C0218"/>
    <w:rsid w:val="000C0AA7"/>
    <w:rsid w:val="000C12FD"/>
    <w:rsid w:val="000C44BE"/>
    <w:rsid w:val="000C5848"/>
    <w:rsid w:val="000D218A"/>
    <w:rsid w:val="000D3EFF"/>
    <w:rsid w:val="000D4C72"/>
    <w:rsid w:val="000D5D73"/>
    <w:rsid w:val="000E016E"/>
    <w:rsid w:val="000E09E4"/>
    <w:rsid w:val="000E1C14"/>
    <w:rsid w:val="000E5DBA"/>
    <w:rsid w:val="000F1A06"/>
    <w:rsid w:val="000F404C"/>
    <w:rsid w:val="000F5953"/>
    <w:rsid w:val="000F651D"/>
    <w:rsid w:val="001004AF"/>
    <w:rsid w:val="00101DA0"/>
    <w:rsid w:val="00101E79"/>
    <w:rsid w:val="00101F07"/>
    <w:rsid w:val="00104AE6"/>
    <w:rsid w:val="00106BD2"/>
    <w:rsid w:val="001105E6"/>
    <w:rsid w:val="001106D7"/>
    <w:rsid w:val="00112F29"/>
    <w:rsid w:val="00112FA9"/>
    <w:rsid w:val="00116E13"/>
    <w:rsid w:val="00120140"/>
    <w:rsid w:val="001231AE"/>
    <w:rsid w:val="001243B2"/>
    <w:rsid w:val="00125EC6"/>
    <w:rsid w:val="0013506F"/>
    <w:rsid w:val="001421D1"/>
    <w:rsid w:val="00142753"/>
    <w:rsid w:val="00146629"/>
    <w:rsid w:val="001475F3"/>
    <w:rsid w:val="00150592"/>
    <w:rsid w:val="001507AE"/>
    <w:rsid w:val="00151006"/>
    <w:rsid w:val="001524A3"/>
    <w:rsid w:val="00153F3F"/>
    <w:rsid w:val="001545C1"/>
    <w:rsid w:val="001556FC"/>
    <w:rsid w:val="001568E3"/>
    <w:rsid w:val="0015738C"/>
    <w:rsid w:val="00162772"/>
    <w:rsid w:val="00167E7B"/>
    <w:rsid w:val="00170A30"/>
    <w:rsid w:val="00171AE2"/>
    <w:rsid w:val="0017225F"/>
    <w:rsid w:val="00172D74"/>
    <w:rsid w:val="00175451"/>
    <w:rsid w:val="00175A46"/>
    <w:rsid w:val="00176682"/>
    <w:rsid w:val="00183026"/>
    <w:rsid w:val="001833A9"/>
    <w:rsid w:val="00196A2B"/>
    <w:rsid w:val="001A08E2"/>
    <w:rsid w:val="001A0A0C"/>
    <w:rsid w:val="001A6070"/>
    <w:rsid w:val="001A61C6"/>
    <w:rsid w:val="001A7690"/>
    <w:rsid w:val="001B5AAE"/>
    <w:rsid w:val="001C1FB4"/>
    <w:rsid w:val="001C20E9"/>
    <w:rsid w:val="001D592C"/>
    <w:rsid w:val="001D63EF"/>
    <w:rsid w:val="001D7D5F"/>
    <w:rsid w:val="001E12AF"/>
    <w:rsid w:val="001E611B"/>
    <w:rsid w:val="001E7CB5"/>
    <w:rsid w:val="001E7DF3"/>
    <w:rsid w:val="001F2B60"/>
    <w:rsid w:val="001F2B92"/>
    <w:rsid w:val="001F4909"/>
    <w:rsid w:val="001F71F6"/>
    <w:rsid w:val="00200ACE"/>
    <w:rsid w:val="00201644"/>
    <w:rsid w:val="00203BCE"/>
    <w:rsid w:val="0020500A"/>
    <w:rsid w:val="00206EBD"/>
    <w:rsid w:val="00212F28"/>
    <w:rsid w:val="00215135"/>
    <w:rsid w:val="002152FC"/>
    <w:rsid w:val="00220723"/>
    <w:rsid w:val="00221855"/>
    <w:rsid w:val="002242C5"/>
    <w:rsid w:val="002260AD"/>
    <w:rsid w:val="00226CAF"/>
    <w:rsid w:val="00237174"/>
    <w:rsid w:val="00243165"/>
    <w:rsid w:val="0024514A"/>
    <w:rsid w:val="00247C71"/>
    <w:rsid w:val="00250BC3"/>
    <w:rsid w:val="00250C59"/>
    <w:rsid w:val="00255C8B"/>
    <w:rsid w:val="00256C6A"/>
    <w:rsid w:val="00270DF1"/>
    <w:rsid w:val="00273E73"/>
    <w:rsid w:val="002807F2"/>
    <w:rsid w:val="002820D7"/>
    <w:rsid w:val="002837E8"/>
    <w:rsid w:val="00285557"/>
    <w:rsid w:val="0028638E"/>
    <w:rsid w:val="00290087"/>
    <w:rsid w:val="00290C4E"/>
    <w:rsid w:val="002933A1"/>
    <w:rsid w:val="00294709"/>
    <w:rsid w:val="002A167F"/>
    <w:rsid w:val="002A4CC2"/>
    <w:rsid w:val="002A5548"/>
    <w:rsid w:val="002A5E21"/>
    <w:rsid w:val="002B10B0"/>
    <w:rsid w:val="002C0D4E"/>
    <w:rsid w:val="002C154F"/>
    <w:rsid w:val="002C22D8"/>
    <w:rsid w:val="002C2532"/>
    <w:rsid w:val="002C5985"/>
    <w:rsid w:val="002D02C3"/>
    <w:rsid w:val="002D1803"/>
    <w:rsid w:val="002D72B1"/>
    <w:rsid w:val="002E0A68"/>
    <w:rsid w:val="002E1247"/>
    <w:rsid w:val="002E291D"/>
    <w:rsid w:val="002F118E"/>
    <w:rsid w:val="002F1E92"/>
    <w:rsid w:val="002F223C"/>
    <w:rsid w:val="002F271A"/>
    <w:rsid w:val="002F672C"/>
    <w:rsid w:val="002F6FEA"/>
    <w:rsid w:val="002F707C"/>
    <w:rsid w:val="003036EF"/>
    <w:rsid w:val="003045AE"/>
    <w:rsid w:val="0030491E"/>
    <w:rsid w:val="0030529F"/>
    <w:rsid w:val="003121C3"/>
    <w:rsid w:val="003155D4"/>
    <w:rsid w:val="0031602E"/>
    <w:rsid w:val="00324F14"/>
    <w:rsid w:val="003263F6"/>
    <w:rsid w:val="003276FD"/>
    <w:rsid w:val="00331418"/>
    <w:rsid w:val="003315F9"/>
    <w:rsid w:val="0033411B"/>
    <w:rsid w:val="003346B8"/>
    <w:rsid w:val="00334B9B"/>
    <w:rsid w:val="00336F47"/>
    <w:rsid w:val="003414D4"/>
    <w:rsid w:val="003469A0"/>
    <w:rsid w:val="00347FD7"/>
    <w:rsid w:val="003521B3"/>
    <w:rsid w:val="00352C2D"/>
    <w:rsid w:val="0035505E"/>
    <w:rsid w:val="003551B1"/>
    <w:rsid w:val="00355CF7"/>
    <w:rsid w:val="003579D7"/>
    <w:rsid w:val="00360FC9"/>
    <w:rsid w:val="00363C8C"/>
    <w:rsid w:val="00364F5B"/>
    <w:rsid w:val="003662C4"/>
    <w:rsid w:val="003714D4"/>
    <w:rsid w:val="00373CDA"/>
    <w:rsid w:val="00374F49"/>
    <w:rsid w:val="00377979"/>
    <w:rsid w:val="00387431"/>
    <w:rsid w:val="00390391"/>
    <w:rsid w:val="00392785"/>
    <w:rsid w:val="00394467"/>
    <w:rsid w:val="00395CED"/>
    <w:rsid w:val="003A1914"/>
    <w:rsid w:val="003A2048"/>
    <w:rsid w:val="003A2309"/>
    <w:rsid w:val="003A2B6A"/>
    <w:rsid w:val="003A61F6"/>
    <w:rsid w:val="003A6883"/>
    <w:rsid w:val="003A6FC4"/>
    <w:rsid w:val="003B24D3"/>
    <w:rsid w:val="003B59E6"/>
    <w:rsid w:val="003B7A8D"/>
    <w:rsid w:val="003C009E"/>
    <w:rsid w:val="003C245F"/>
    <w:rsid w:val="003C324D"/>
    <w:rsid w:val="003C3580"/>
    <w:rsid w:val="003C4221"/>
    <w:rsid w:val="003C5D66"/>
    <w:rsid w:val="003C6721"/>
    <w:rsid w:val="003C6F26"/>
    <w:rsid w:val="003D0674"/>
    <w:rsid w:val="003D1BD3"/>
    <w:rsid w:val="003D416E"/>
    <w:rsid w:val="003D7E0C"/>
    <w:rsid w:val="003E02A9"/>
    <w:rsid w:val="003E037D"/>
    <w:rsid w:val="003E1E59"/>
    <w:rsid w:val="003E1F17"/>
    <w:rsid w:val="003E3101"/>
    <w:rsid w:val="003E5378"/>
    <w:rsid w:val="003E6245"/>
    <w:rsid w:val="003E798A"/>
    <w:rsid w:val="003F2D6C"/>
    <w:rsid w:val="003F49BA"/>
    <w:rsid w:val="003F5AF1"/>
    <w:rsid w:val="003F73E3"/>
    <w:rsid w:val="00400FDB"/>
    <w:rsid w:val="00403F78"/>
    <w:rsid w:val="00406B4A"/>
    <w:rsid w:val="004115BD"/>
    <w:rsid w:val="0041203F"/>
    <w:rsid w:val="00413319"/>
    <w:rsid w:val="0041368C"/>
    <w:rsid w:val="0041385A"/>
    <w:rsid w:val="00420862"/>
    <w:rsid w:val="00421BB7"/>
    <w:rsid w:val="00430F60"/>
    <w:rsid w:val="00431DFE"/>
    <w:rsid w:val="00433DF4"/>
    <w:rsid w:val="004371B9"/>
    <w:rsid w:val="00440270"/>
    <w:rsid w:val="00442D47"/>
    <w:rsid w:val="004475D3"/>
    <w:rsid w:val="00447EBE"/>
    <w:rsid w:val="0045173E"/>
    <w:rsid w:val="00455F1B"/>
    <w:rsid w:val="004618C1"/>
    <w:rsid w:val="00467E0D"/>
    <w:rsid w:val="004709C0"/>
    <w:rsid w:val="00471537"/>
    <w:rsid w:val="00471BD9"/>
    <w:rsid w:val="00474F4A"/>
    <w:rsid w:val="004775B4"/>
    <w:rsid w:val="00491B7F"/>
    <w:rsid w:val="004944BA"/>
    <w:rsid w:val="00495209"/>
    <w:rsid w:val="00497EB0"/>
    <w:rsid w:val="004A086D"/>
    <w:rsid w:val="004A11A1"/>
    <w:rsid w:val="004A1D89"/>
    <w:rsid w:val="004A276E"/>
    <w:rsid w:val="004A4423"/>
    <w:rsid w:val="004B23AB"/>
    <w:rsid w:val="004B3070"/>
    <w:rsid w:val="004B327B"/>
    <w:rsid w:val="004B524A"/>
    <w:rsid w:val="004B74E9"/>
    <w:rsid w:val="004B774F"/>
    <w:rsid w:val="004C171D"/>
    <w:rsid w:val="004C52BE"/>
    <w:rsid w:val="004C5C16"/>
    <w:rsid w:val="004C74E8"/>
    <w:rsid w:val="004D121D"/>
    <w:rsid w:val="004D15C5"/>
    <w:rsid w:val="004D1B47"/>
    <w:rsid w:val="004D1BD2"/>
    <w:rsid w:val="004D3DEE"/>
    <w:rsid w:val="004D4CC7"/>
    <w:rsid w:val="004D5944"/>
    <w:rsid w:val="004E0129"/>
    <w:rsid w:val="004E0A98"/>
    <w:rsid w:val="004E2192"/>
    <w:rsid w:val="004E5B57"/>
    <w:rsid w:val="004E7EC5"/>
    <w:rsid w:val="004F3BC7"/>
    <w:rsid w:val="004F40BF"/>
    <w:rsid w:val="004F7159"/>
    <w:rsid w:val="004F7287"/>
    <w:rsid w:val="005009E2"/>
    <w:rsid w:val="00504F02"/>
    <w:rsid w:val="005141DA"/>
    <w:rsid w:val="00514BFD"/>
    <w:rsid w:val="00520BD3"/>
    <w:rsid w:val="005225FE"/>
    <w:rsid w:val="0052275D"/>
    <w:rsid w:val="00523A1B"/>
    <w:rsid w:val="00523B70"/>
    <w:rsid w:val="00525C91"/>
    <w:rsid w:val="00530ECF"/>
    <w:rsid w:val="00533E57"/>
    <w:rsid w:val="005351EF"/>
    <w:rsid w:val="00540AB2"/>
    <w:rsid w:val="00543DB1"/>
    <w:rsid w:val="005444E9"/>
    <w:rsid w:val="00545C9D"/>
    <w:rsid w:val="005509FF"/>
    <w:rsid w:val="0055156A"/>
    <w:rsid w:val="00552613"/>
    <w:rsid w:val="00553A86"/>
    <w:rsid w:val="005542A3"/>
    <w:rsid w:val="00555449"/>
    <w:rsid w:val="005655EF"/>
    <w:rsid w:val="00566AFA"/>
    <w:rsid w:val="00571A22"/>
    <w:rsid w:val="0057272E"/>
    <w:rsid w:val="00574B70"/>
    <w:rsid w:val="005752C5"/>
    <w:rsid w:val="00575827"/>
    <w:rsid w:val="00582563"/>
    <w:rsid w:val="005847F5"/>
    <w:rsid w:val="005856B8"/>
    <w:rsid w:val="00591E4B"/>
    <w:rsid w:val="00593AC4"/>
    <w:rsid w:val="0059412B"/>
    <w:rsid w:val="005A10CE"/>
    <w:rsid w:val="005A24F0"/>
    <w:rsid w:val="005A3F12"/>
    <w:rsid w:val="005A6AF2"/>
    <w:rsid w:val="005B0479"/>
    <w:rsid w:val="005B1652"/>
    <w:rsid w:val="005B1A75"/>
    <w:rsid w:val="005B1D5B"/>
    <w:rsid w:val="005B4615"/>
    <w:rsid w:val="005B52EA"/>
    <w:rsid w:val="005B55E2"/>
    <w:rsid w:val="005B69D4"/>
    <w:rsid w:val="005B7E4B"/>
    <w:rsid w:val="005B7E5E"/>
    <w:rsid w:val="005C0721"/>
    <w:rsid w:val="005C20D7"/>
    <w:rsid w:val="005C260C"/>
    <w:rsid w:val="005C4270"/>
    <w:rsid w:val="005C4A3C"/>
    <w:rsid w:val="005C562E"/>
    <w:rsid w:val="005D06B4"/>
    <w:rsid w:val="005D120E"/>
    <w:rsid w:val="005D546B"/>
    <w:rsid w:val="005D66CF"/>
    <w:rsid w:val="005D7FA1"/>
    <w:rsid w:val="005E0503"/>
    <w:rsid w:val="005E0D70"/>
    <w:rsid w:val="005E13FE"/>
    <w:rsid w:val="005F1676"/>
    <w:rsid w:val="005F7179"/>
    <w:rsid w:val="006000A5"/>
    <w:rsid w:val="00600B98"/>
    <w:rsid w:val="006013D4"/>
    <w:rsid w:val="00601BE9"/>
    <w:rsid w:val="006026E3"/>
    <w:rsid w:val="00606514"/>
    <w:rsid w:val="00607755"/>
    <w:rsid w:val="006116C3"/>
    <w:rsid w:val="00611AE0"/>
    <w:rsid w:val="0061393E"/>
    <w:rsid w:val="00617464"/>
    <w:rsid w:val="00620058"/>
    <w:rsid w:val="006221A1"/>
    <w:rsid w:val="006251E5"/>
    <w:rsid w:val="006254D4"/>
    <w:rsid w:val="00630E46"/>
    <w:rsid w:val="00634FC5"/>
    <w:rsid w:val="006416CD"/>
    <w:rsid w:val="00643CEF"/>
    <w:rsid w:val="00643F6F"/>
    <w:rsid w:val="00646736"/>
    <w:rsid w:val="00654CAE"/>
    <w:rsid w:val="00655DAD"/>
    <w:rsid w:val="00661833"/>
    <w:rsid w:val="00662B32"/>
    <w:rsid w:val="0066382A"/>
    <w:rsid w:val="00665CC0"/>
    <w:rsid w:val="006771B9"/>
    <w:rsid w:val="00680A9A"/>
    <w:rsid w:val="00681004"/>
    <w:rsid w:val="00692633"/>
    <w:rsid w:val="006929B8"/>
    <w:rsid w:val="00693A0C"/>
    <w:rsid w:val="00694137"/>
    <w:rsid w:val="006967C4"/>
    <w:rsid w:val="006A00E6"/>
    <w:rsid w:val="006A7C85"/>
    <w:rsid w:val="006B300A"/>
    <w:rsid w:val="006B4158"/>
    <w:rsid w:val="006B62FD"/>
    <w:rsid w:val="006B7F98"/>
    <w:rsid w:val="006C5D3D"/>
    <w:rsid w:val="006D5CF6"/>
    <w:rsid w:val="006D6263"/>
    <w:rsid w:val="006D75BE"/>
    <w:rsid w:val="006D7618"/>
    <w:rsid w:val="006E4B7D"/>
    <w:rsid w:val="006E52BE"/>
    <w:rsid w:val="006E6375"/>
    <w:rsid w:val="006E6872"/>
    <w:rsid w:val="006E7579"/>
    <w:rsid w:val="006E7A70"/>
    <w:rsid w:val="006F0BED"/>
    <w:rsid w:val="006F3E46"/>
    <w:rsid w:val="006F64AC"/>
    <w:rsid w:val="006F6DC9"/>
    <w:rsid w:val="0070416F"/>
    <w:rsid w:val="00705DF1"/>
    <w:rsid w:val="00710192"/>
    <w:rsid w:val="007119CE"/>
    <w:rsid w:val="007127AD"/>
    <w:rsid w:val="007131F8"/>
    <w:rsid w:val="0071326E"/>
    <w:rsid w:val="00713707"/>
    <w:rsid w:val="00714C8A"/>
    <w:rsid w:val="00717179"/>
    <w:rsid w:val="00720899"/>
    <w:rsid w:val="0072154F"/>
    <w:rsid w:val="007222A7"/>
    <w:rsid w:val="00723097"/>
    <w:rsid w:val="0072426D"/>
    <w:rsid w:val="00726943"/>
    <w:rsid w:val="00730D85"/>
    <w:rsid w:val="00731839"/>
    <w:rsid w:val="00732BD7"/>
    <w:rsid w:val="007358B0"/>
    <w:rsid w:val="00736D4D"/>
    <w:rsid w:val="0073756E"/>
    <w:rsid w:val="0074217A"/>
    <w:rsid w:val="00744A9C"/>
    <w:rsid w:val="007452C5"/>
    <w:rsid w:val="007503F6"/>
    <w:rsid w:val="00750932"/>
    <w:rsid w:val="00752539"/>
    <w:rsid w:val="00752B28"/>
    <w:rsid w:val="00754E4C"/>
    <w:rsid w:val="00761688"/>
    <w:rsid w:val="00762C36"/>
    <w:rsid w:val="00767130"/>
    <w:rsid w:val="007673D0"/>
    <w:rsid w:val="00771EBC"/>
    <w:rsid w:val="00771F02"/>
    <w:rsid w:val="00772160"/>
    <w:rsid w:val="00772D7F"/>
    <w:rsid w:val="00772E9D"/>
    <w:rsid w:val="0077422B"/>
    <w:rsid w:val="00774D56"/>
    <w:rsid w:val="00775376"/>
    <w:rsid w:val="00776654"/>
    <w:rsid w:val="007771BD"/>
    <w:rsid w:val="0078421B"/>
    <w:rsid w:val="00786AFC"/>
    <w:rsid w:val="00787EEE"/>
    <w:rsid w:val="00793E43"/>
    <w:rsid w:val="00793FB6"/>
    <w:rsid w:val="0079620B"/>
    <w:rsid w:val="007A0D6D"/>
    <w:rsid w:val="007A35DD"/>
    <w:rsid w:val="007A538B"/>
    <w:rsid w:val="007A5B62"/>
    <w:rsid w:val="007A6104"/>
    <w:rsid w:val="007A6B85"/>
    <w:rsid w:val="007B23DB"/>
    <w:rsid w:val="007C3FB1"/>
    <w:rsid w:val="007C546D"/>
    <w:rsid w:val="007C7616"/>
    <w:rsid w:val="007D05C2"/>
    <w:rsid w:val="007D2712"/>
    <w:rsid w:val="007D2A2C"/>
    <w:rsid w:val="007D7525"/>
    <w:rsid w:val="007E3600"/>
    <w:rsid w:val="007E388F"/>
    <w:rsid w:val="007E4740"/>
    <w:rsid w:val="007E6DD5"/>
    <w:rsid w:val="007F1E49"/>
    <w:rsid w:val="007F4A69"/>
    <w:rsid w:val="007F5D2E"/>
    <w:rsid w:val="0080388E"/>
    <w:rsid w:val="008071F6"/>
    <w:rsid w:val="00813A0C"/>
    <w:rsid w:val="00815210"/>
    <w:rsid w:val="00816471"/>
    <w:rsid w:val="00817370"/>
    <w:rsid w:val="008177F6"/>
    <w:rsid w:val="008220BA"/>
    <w:rsid w:val="0082210B"/>
    <w:rsid w:val="00822DF7"/>
    <w:rsid w:val="00826560"/>
    <w:rsid w:val="0082680D"/>
    <w:rsid w:val="008276AA"/>
    <w:rsid w:val="00827BC6"/>
    <w:rsid w:val="0083048B"/>
    <w:rsid w:val="00830ACC"/>
    <w:rsid w:val="0084348B"/>
    <w:rsid w:val="008513AE"/>
    <w:rsid w:val="00854147"/>
    <w:rsid w:val="00854BCB"/>
    <w:rsid w:val="00857C7C"/>
    <w:rsid w:val="00861CC1"/>
    <w:rsid w:val="00862F59"/>
    <w:rsid w:val="00863644"/>
    <w:rsid w:val="00863995"/>
    <w:rsid w:val="0086483E"/>
    <w:rsid w:val="00867CA8"/>
    <w:rsid w:val="0087476F"/>
    <w:rsid w:val="008805C6"/>
    <w:rsid w:val="00880A3F"/>
    <w:rsid w:val="0088279D"/>
    <w:rsid w:val="00884EA5"/>
    <w:rsid w:val="00885E97"/>
    <w:rsid w:val="00893612"/>
    <w:rsid w:val="00894B0B"/>
    <w:rsid w:val="00895ECB"/>
    <w:rsid w:val="008A1C2C"/>
    <w:rsid w:val="008A29BA"/>
    <w:rsid w:val="008A2F32"/>
    <w:rsid w:val="008A489C"/>
    <w:rsid w:val="008A591C"/>
    <w:rsid w:val="008A68B1"/>
    <w:rsid w:val="008B57B4"/>
    <w:rsid w:val="008C0C79"/>
    <w:rsid w:val="008C3A53"/>
    <w:rsid w:val="008C5C92"/>
    <w:rsid w:val="008D0311"/>
    <w:rsid w:val="008D33F0"/>
    <w:rsid w:val="008D4F20"/>
    <w:rsid w:val="008D5A44"/>
    <w:rsid w:val="008D6E66"/>
    <w:rsid w:val="008E091E"/>
    <w:rsid w:val="008E28F1"/>
    <w:rsid w:val="008E470A"/>
    <w:rsid w:val="008F0FCF"/>
    <w:rsid w:val="008F2365"/>
    <w:rsid w:val="008F3150"/>
    <w:rsid w:val="008F6520"/>
    <w:rsid w:val="008F6903"/>
    <w:rsid w:val="008F7566"/>
    <w:rsid w:val="009031DD"/>
    <w:rsid w:val="009052CE"/>
    <w:rsid w:val="0090536F"/>
    <w:rsid w:val="00910290"/>
    <w:rsid w:val="00913B74"/>
    <w:rsid w:val="00913F76"/>
    <w:rsid w:val="00914528"/>
    <w:rsid w:val="0091625E"/>
    <w:rsid w:val="0091742C"/>
    <w:rsid w:val="009174D0"/>
    <w:rsid w:val="00920334"/>
    <w:rsid w:val="009208C0"/>
    <w:rsid w:val="009224ED"/>
    <w:rsid w:val="00923C60"/>
    <w:rsid w:val="009242EE"/>
    <w:rsid w:val="009244D1"/>
    <w:rsid w:val="009245E4"/>
    <w:rsid w:val="00924A66"/>
    <w:rsid w:val="009258CF"/>
    <w:rsid w:val="009264BD"/>
    <w:rsid w:val="0092655F"/>
    <w:rsid w:val="00926932"/>
    <w:rsid w:val="00930081"/>
    <w:rsid w:val="00930815"/>
    <w:rsid w:val="009310C4"/>
    <w:rsid w:val="00933614"/>
    <w:rsid w:val="00935515"/>
    <w:rsid w:val="009372E8"/>
    <w:rsid w:val="00937E59"/>
    <w:rsid w:val="009402E6"/>
    <w:rsid w:val="009420F0"/>
    <w:rsid w:val="009429A8"/>
    <w:rsid w:val="00942C56"/>
    <w:rsid w:val="00950F80"/>
    <w:rsid w:val="0095158F"/>
    <w:rsid w:val="009530BC"/>
    <w:rsid w:val="00953B5F"/>
    <w:rsid w:val="00954643"/>
    <w:rsid w:val="0095495E"/>
    <w:rsid w:val="0095798B"/>
    <w:rsid w:val="00970D92"/>
    <w:rsid w:val="009716C6"/>
    <w:rsid w:val="009724E7"/>
    <w:rsid w:val="009725F3"/>
    <w:rsid w:val="009764CF"/>
    <w:rsid w:val="00983E22"/>
    <w:rsid w:val="009845DD"/>
    <w:rsid w:val="00984A06"/>
    <w:rsid w:val="00985680"/>
    <w:rsid w:val="009861A4"/>
    <w:rsid w:val="00993E17"/>
    <w:rsid w:val="00997DF1"/>
    <w:rsid w:val="009A344B"/>
    <w:rsid w:val="009A743F"/>
    <w:rsid w:val="009B118F"/>
    <w:rsid w:val="009B131C"/>
    <w:rsid w:val="009B369D"/>
    <w:rsid w:val="009B4E7C"/>
    <w:rsid w:val="009B66A3"/>
    <w:rsid w:val="009C2821"/>
    <w:rsid w:val="009D0CAE"/>
    <w:rsid w:val="009D71B6"/>
    <w:rsid w:val="009D76EE"/>
    <w:rsid w:val="009E54E8"/>
    <w:rsid w:val="009E6672"/>
    <w:rsid w:val="009E7CAE"/>
    <w:rsid w:val="009F1B5A"/>
    <w:rsid w:val="009F2730"/>
    <w:rsid w:val="009F499F"/>
    <w:rsid w:val="009F5211"/>
    <w:rsid w:val="009F55F3"/>
    <w:rsid w:val="00A02602"/>
    <w:rsid w:val="00A07156"/>
    <w:rsid w:val="00A12C75"/>
    <w:rsid w:val="00A142F9"/>
    <w:rsid w:val="00A16029"/>
    <w:rsid w:val="00A16360"/>
    <w:rsid w:val="00A22093"/>
    <w:rsid w:val="00A22B17"/>
    <w:rsid w:val="00A255AB"/>
    <w:rsid w:val="00A2756E"/>
    <w:rsid w:val="00A315C8"/>
    <w:rsid w:val="00A343B6"/>
    <w:rsid w:val="00A35AF0"/>
    <w:rsid w:val="00A4281F"/>
    <w:rsid w:val="00A47A9C"/>
    <w:rsid w:val="00A51EAF"/>
    <w:rsid w:val="00A520F0"/>
    <w:rsid w:val="00A526B5"/>
    <w:rsid w:val="00A52CC1"/>
    <w:rsid w:val="00A5352A"/>
    <w:rsid w:val="00A53E35"/>
    <w:rsid w:val="00A54C0A"/>
    <w:rsid w:val="00A55423"/>
    <w:rsid w:val="00A66360"/>
    <w:rsid w:val="00A66401"/>
    <w:rsid w:val="00A67E4B"/>
    <w:rsid w:val="00A67F92"/>
    <w:rsid w:val="00A73183"/>
    <w:rsid w:val="00A73819"/>
    <w:rsid w:val="00A73B5D"/>
    <w:rsid w:val="00A74122"/>
    <w:rsid w:val="00A74291"/>
    <w:rsid w:val="00A774B2"/>
    <w:rsid w:val="00A8051F"/>
    <w:rsid w:val="00A80A4B"/>
    <w:rsid w:val="00A83532"/>
    <w:rsid w:val="00A87426"/>
    <w:rsid w:val="00A87CD2"/>
    <w:rsid w:val="00A937A8"/>
    <w:rsid w:val="00A93B09"/>
    <w:rsid w:val="00A9493F"/>
    <w:rsid w:val="00A97EBA"/>
    <w:rsid w:val="00A97EDC"/>
    <w:rsid w:val="00AA5F76"/>
    <w:rsid w:val="00AB07E6"/>
    <w:rsid w:val="00AB22D0"/>
    <w:rsid w:val="00AB2591"/>
    <w:rsid w:val="00AB4F75"/>
    <w:rsid w:val="00AB6A1F"/>
    <w:rsid w:val="00AB6A6E"/>
    <w:rsid w:val="00AB7232"/>
    <w:rsid w:val="00AC5430"/>
    <w:rsid w:val="00AC598E"/>
    <w:rsid w:val="00AD0D86"/>
    <w:rsid w:val="00AD32CB"/>
    <w:rsid w:val="00AD59A2"/>
    <w:rsid w:val="00AE7CD3"/>
    <w:rsid w:val="00AF0E2B"/>
    <w:rsid w:val="00AF47CF"/>
    <w:rsid w:val="00B005FA"/>
    <w:rsid w:val="00B0082B"/>
    <w:rsid w:val="00B107DA"/>
    <w:rsid w:val="00B11D8E"/>
    <w:rsid w:val="00B1256A"/>
    <w:rsid w:val="00B16DC7"/>
    <w:rsid w:val="00B22E1A"/>
    <w:rsid w:val="00B365E4"/>
    <w:rsid w:val="00B43589"/>
    <w:rsid w:val="00B44038"/>
    <w:rsid w:val="00B4411B"/>
    <w:rsid w:val="00B510DF"/>
    <w:rsid w:val="00B54F98"/>
    <w:rsid w:val="00B56097"/>
    <w:rsid w:val="00B57F52"/>
    <w:rsid w:val="00B60956"/>
    <w:rsid w:val="00B61BF6"/>
    <w:rsid w:val="00B64C42"/>
    <w:rsid w:val="00B65F56"/>
    <w:rsid w:val="00B67527"/>
    <w:rsid w:val="00B70F12"/>
    <w:rsid w:val="00B70F36"/>
    <w:rsid w:val="00B719B4"/>
    <w:rsid w:val="00B7236A"/>
    <w:rsid w:val="00B73154"/>
    <w:rsid w:val="00B741E9"/>
    <w:rsid w:val="00B754F2"/>
    <w:rsid w:val="00B84349"/>
    <w:rsid w:val="00B854CD"/>
    <w:rsid w:val="00B85A36"/>
    <w:rsid w:val="00B8643B"/>
    <w:rsid w:val="00B86E6E"/>
    <w:rsid w:val="00B876FE"/>
    <w:rsid w:val="00B9202E"/>
    <w:rsid w:val="00B93792"/>
    <w:rsid w:val="00B941ED"/>
    <w:rsid w:val="00B963CD"/>
    <w:rsid w:val="00BA24D3"/>
    <w:rsid w:val="00BA268E"/>
    <w:rsid w:val="00BA7561"/>
    <w:rsid w:val="00BB262B"/>
    <w:rsid w:val="00BC0C48"/>
    <w:rsid w:val="00BC241C"/>
    <w:rsid w:val="00BC73FC"/>
    <w:rsid w:val="00BD15A6"/>
    <w:rsid w:val="00BD2ADD"/>
    <w:rsid w:val="00BD452C"/>
    <w:rsid w:val="00BE60DD"/>
    <w:rsid w:val="00BE753F"/>
    <w:rsid w:val="00BF06B1"/>
    <w:rsid w:val="00BF0F3A"/>
    <w:rsid w:val="00BF21A6"/>
    <w:rsid w:val="00BF29F2"/>
    <w:rsid w:val="00BF3520"/>
    <w:rsid w:val="00BF475D"/>
    <w:rsid w:val="00BF4AAD"/>
    <w:rsid w:val="00C014E1"/>
    <w:rsid w:val="00C04872"/>
    <w:rsid w:val="00C07863"/>
    <w:rsid w:val="00C07ED2"/>
    <w:rsid w:val="00C12115"/>
    <w:rsid w:val="00C1215E"/>
    <w:rsid w:val="00C1394C"/>
    <w:rsid w:val="00C163F4"/>
    <w:rsid w:val="00C1777D"/>
    <w:rsid w:val="00C23292"/>
    <w:rsid w:val="00C25771"/>
    <w:rsid w:val="00C27C4D"/>
    <w:rsid w:val="00C27D4D"/>
    <w:rsid w:val="00C3021D"/>
    <w:rsid w:val="00C31168"/>
    <w:rsid w:val="00C344BF"/>
    <w:rsid w:val="00C34538"/>
    <w:rsid w:val="00C347C3"/>
    <w:rsid w:val="00C36AF9"/>
    <w:rsid w:val="00C42CE6"/>
    <w:rsid w:val="00C50435"/>
    <w:rsid w:val="00C50919"/>
    <w:rsid w:val="00C5158F"/>
    <w:rsid w:val="00C516A6"/>
    <w:rsid w:val="00C52F92"/>
    <w:rsid w:val="00C541C8"/>
    <w:rsid w:val="00C54724"/>
    <w:rsid w:val="00C547F6"/>
    <w:rsid w:val="00C562C9"/>
    <w:rsid w:val="00C62681"/>
    <w:rsid w:val="00C629F3"/>
    <w:rsid w:val="00C63CB4"/>
    <w:rsid w:val="00C747AF"/>
    <w:rsid w:val="00C76E51"/>
    <w:rsid w:val="00C77593"/>
    <w:rsid w:val="00C8131E"/>
    <w:rsid w:val="00C8377B"/>
    <w:rsid w:val="00C84F61"/>
    <w:rsid w:val="00C93329"/>
    <w:rsid w:val="00C93748"/>
    <w:rsid w:val="00C942A0"/>
    <w:rsid w:val="00C96DBE"/>
    <w:rsid w:val="00C97672"/>
    <w:rsid w:val="00CA4468"/>
    <w:rsid w:val="00CB35C2"/>
    <w:rsid w:val="00CB3BD1"/>
    <w:rsid w:val="00CB4303"/>
    <w:rsid w:val="00CB5158"/>
    <w:rsid w:val="00CB5315"/>
    <w:rsid w:val="00CB61ED"/>
    <w:rsid w:val="00CB7047"/>
    <w:rsid w:val="00CC029E"/>
    <w:rsid w:val="00CC1282"/>
    <w:rsid w:val="00CC13A8"/>
    <w:rsid w:val="00CC4900"/>
    <w:rsid w:val="00CC7875"/>
    <w:rsid w:val="00CD184C"/>
    <w:rsid w:val="00CD1DE8"/>
    <w:rsid w:val="00CD32D4"/>
    <w:rsid w:val="00CD3D5F"/>
    <w:rsid w:val="00CE38B0"/>
    <w:rsid w:val="00CE3A25"/>
    <w:rsid w:val="00CE7C26"/>
    <w:rsid w:val="00CF1093"/>
    <w:rsid w:val="00CF5461"/>
    <w:rsid w:val="00CF5810"/>
    <w:rsid w:val="00CF6ACE"/>
    <w:rsid w:val="00D03F05"/>
    <w:rsid w:val="00D03F88"/>
    <w:rsid w:val="00D04993"/>
    <w:rsid w:val="00D07075"/>
    <w:rsid w:val="00D07854"/>
    <w:rsid w:val="00D11D86"/>
    <w:rsid w:val="00D12F74"/>
    <w:rsid w:val="00D14D7C"/>
    <w:rsid w:val="00D17B15"/>
    <w:rsid w:val="00D22B48"/>
    <w:rsid w:val="00D2309A"/>
    <w:rsid w:val="00D248B4"/>
    <w:rsid w:val="00D25C5F"/>
    <w:rsid w:val="00D355BE"/>
    <w:rsid w:val="00D445C7"/>
    <w:rsid w:val="00D4689F"/>
    <w:rsid w:val="00D47F5A"/>
    <w:rsid w:val="00D50FA0"/>
    <w:rsid w:val="00D52A0B"/>
    <w:rsid w:val="00D621F1"/>
    <w:rsid w:val="00D6317E"/>
    <w:rsid w:val="00D7034D"/>
    <w:rsid w:val="00D717F8"/>
    <w:rsid w:val="00D80556"/>
    <w:rsid w:val="00D83F7A"/>
    <w:rsid w:val="00D85751"/>
    <w:rsid w:val="00D85CA0"/>
    <w:rsid w:val="00D86F79"/>
    <w:rsid w:val="00D923EC"/>
    <w:rsid w:val="00D92C39"/>
    <w:rsid w:val="00D945FE"/>
    <w:rsid w:val="00D97E7D"/>
    <w:rsid w:val="00DA74DE"/>
    <w:rsid w:val="00DA7547"/>
    <w:rsid w:val="00DB0A41"/>
    <w:rsid w:val="00DB2BF1"/>
    <w:rsid w:val="00DB7BE2"/>
    <w:rsid w:val="00DC0C4F"/>
    <w:rsid w:val="00DC23F0"/>
    <w:rsid w:val="00DC2A6F"/>
    <w:rsid w:val="00DC32AD"/>
    <w:rsid w:val="00DC41D2"/>
    <w:rsid w:val="00DC7574"/>
    <w:rsid w:val="00DD0F55"/>
    <w:rsid w:val="00DD1638"/>
    <w:rsid w:val="00DD3A24"/>
    <w:rsid w:val="00DD4168"/>
    <w:rsid w:val="00DD4C65"/>
    <w:rsid w:val="00DE003D"/>
    <w:rsid w:val="00DE2852"/>
    <w:rsid w:val="00DE39A3"/>
    <w:rsid w:val="00DE46D2"/>
    <w:rsid w:val="00DE4C61"/>
    <w:rsid w:val="00DE5ED8"/>
    <w:rsid w:val="00DF042E"/>
    <w:rsid w:val="00DF4A58"/>
    <w:rsid w:val="00DF6020"/>
    <w:rsid w:val="00DF7265"/>
    <w:rsid w:val="00DF7E05"/>
    <w:rsid w:val="00E00956"/>
    <w:rsid w:val="00E02724"/>
    <w:rsid w:val="00E028FA"/>
    <w:rsid w:val="00E02C53"/>
    <w:rsid w:val="00E118E6"/>
    <w:rsid w:val="00E15956"/>
    <w:rsid w:val="00E236E1"/>
    <w:rsid w:val="00E30340"/>
    <w:rsid w:val="00E34846"/>
    <w:rsid w:val="00E365CC"/>
    <w:rsid w:val="00E41592"/>
    <w:rsid w:val="00E4266B"/>
    <w:rsid w:val="00E4390D"/>
    <w:rsid w:val="00E45B19"/>
    <w:rsid w:val="00E46C57"/>
    <w:rsid w:val="00E52817"/>
    <w:rsid w:val="00E53C47"/>
    <w:rsid w:val="00E54602"/>
    <w:rsid w:val="00E54C3C"/>
    <w:rsid w:val="00E62773"/>
    <w:rsid w:val="00E62B44"/>
    <w:rsid w:val="00E63BD9"/>
    <w:rsid w:val="00E642D9"/>
    <w:rsid w:val="00E64CD0"/>
    <w:rsid w:val="00E65257"/>
    <w:rsid w:val="00E71E0A"/>
    <w:rsid w:val="00E74D12"/>
    <w:rsid w:val="00E8122B"/>
    <w:rsid w:val="00E82694"/>
    <w:rsid w:val="00E829A7"/>
    <w:rsid w:val="00E844A6"/>
    <w:rsid w:val="00E853EA"/>
    <w:rsid w:val="00E86364"/>
    <w:rsid w:val="00E92513"/>
    <w:rsid w:val="00E95929"/>
    <w:rsid w:val="00E95E07"/>
    <w:rsid w:val="00EA2DC1"/>
    <w:rsid w:val="00EA455C"/>
    <w:rsid w:val="00EA4B22"/>
    <w:rsid w:val="00EA76A3"/>
    <w:rsid w:val="00EB0E74"/>
    <w:rsid w:val="00EB1223"/>
    <w:rsid w:val="00EB5246"/>
    <w:rsid w:val="00EB7720"/>
    <w:rsid w:val="00EC12ED"/>
    <w:rsid w:val="00EC1C9F"/>
    <w:rsid w:val="00EC7E2D"/>
    <w:rsid w:val="00ED264A"/>
    <w:rsid w:val="00ED4567"/>
    <w:rsid w:val="00ED4602"/>
    <w:rsid w:val="00ED4887"/>
    <w:rsid w:val="00ED5223"/>
    <w:rsid w:val="00ED543D"/>
    <w:rsid w:val="00ED59CF"/>
    <w:rsid w:val="00ED765F"/>
    <w:rsid w:val="00EE0DCE"/>
    <w:rsid w:val="00EE360D"/>
    <w:rsid w:val="00EE4F8B"/>
    <w:rsid w:val="00EE5C08"/>
    <w:rsid w:val="00EF1164"/>
    <w:rsid w:val="00EF3572"/>
    <w:rsid w:val="00EF6EAD"/>
    <w:rsid w:val="00F004C1"/>
    <w:rsid w:val="00F01FDC"/>
    <w:rsid w:val="00F03084"/>
    <w:rsid w:val="00F05189"/>
    <w:rsid w:val="00F06884"/>
    <w:rsid w:val="00F11516"/>
    <w:rsid w:val="00F12FD5"/>
    <w:rsid w:val="00F14232"/>
    <w:rsid w:val="00F205D1"/>
    <w:rsid w:val="00F2117C"/>
    <w:rsid w:val="00F27FBC"/>
    <w:rsid w:val="00F305BF"/>
    <w:rsid w:val="00F3175A"/>
    <w:rsid w:val="00F32296"/>
    <w:rsid w:val="00F3258C"/>
    <w:rsid w:val="00F35145"/>
    <w:rsid w:val="00F35C97"/>
    <w:rsid w:val="00F420AF"/>
    <w:rsid w:val="00F51F5E"/>
    <w:rsid w:val="00F559E9"/>
    <w:rsid w:val="00F56A10"/>
    <w:rsid w:val="00F57169"/>
    <w:rsid w:val="00F64105"/>
    <w:rsid w:val="00F6412D"/>
    <w:rsid w:val="00F70858"/>
    <w:rsid w:val="00F73CE3"/>
    <w:rsid w:val="00F755DF"/>
    <w:rsid w:val="00F77838"/>
    <w:rsid w:val="00F81798"/>
    <w:rsid w:val="00F844FF"/>
    <w:rsid w:val="00F85580"/>
    <w:rsid w:val="00F86839"/>
    <w:rsid w:val="00F86CBF"/>
    <w:rsid w:val="00F87686"/>
    <w:rsid w:val="00F954F0"/>
    <w:rsid w:val="00F9582D"/>
    <w:rsid w:val="00FA4098"/>
    <w:rsid w:val="00FA51DD"/>
    <w:rsid w:val="00FA670A"/>
    <w:rsid w:val="00FB3C22"/>
    <w:rsid w:val="00FB6410"/>
    <w:rsid w:val="00FC1617"/>
    <w:rsid w:val="00FC7044"/>
    <w:rsid w:val="00FD10B3"/>
    <w:rsid w:val="00FD17B8"/>
    <w:rsid w:val="00FD343B"/>
    <w:rsid w:val="00FD55D4"/>
    <w:rsid w:val="00FD70DE"/>
    <w:rsid w:val="00FE3FE3"/>
    <w:rsid w:val="00FE4036"/>
    <w:rsid w:val="00FE4719"/>
    <w:rsid w:val="00FE55FF"/>
    <w:rsid w:val="00FE5796"/>
    <w:rsid w:val="00FE7F0C"/>
    <w:rsid w:val="00FF6E37"/>
    <w:rsid w:val="00FF7995"/>
    <w:rsid w:val="00FF7A2F"/>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B91F12D3-DBE9-4F96-B153-8F17AF23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7B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aliases w:val="List Paragraph (numbered (a)),Bullets,Medium Grid 1 - Accent 21,References,Use Case List Paragraph,Bullet paras,ANNEX,List Paragraph2,PDP DOCUMENT SUBTITLE,List Paragraph1,List1,List Paragraph11,Bullet Points,Liste Paragraf,Heading 1.1"/>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numbered (a)) Char,Bullets Char,Medium Grid 1 - Accent 21 Char,References Char,Use Case List Paragraph Char,Bullet paras Char,ANNEX Char,List Paragraph2 Char,PDP DOCUMENT SUBTITLE Char,List Paragraph1 Char,List1 Char"/>
    <w:basedOn w:val="DefaultParagraphFont"/>
    <w:link w:val="ListParagraph"/>
    <w:uiPriority w:val="34"/>
    <w:locked/>
    <w:rsid w:val="00406B4A"/>
  </w:style>
  <w:style w:type="character" w:styleId="SubtleReference">
    <w:name w:val="Subtle Reference"/>
    <w:basedOn w:val="DefaultParagraphFont"/>
    <w:uiPriority w:val="31"/>
    <w:qFormat/>
    <w:rsid w:val="006929B8"/>
    <w:rPr>
      <w:smallCaps/>
      <w:color w:val="595959" w:themeColor="text1" w:themeTint="A6"/>
    </w:rPr>
  </w:style>
  <w:style w:type="paragraph" w:styleId="FootnoteText">
    <w:name w:val="footnote text"/>
    <w:basedOn w:val="Normal"/>
    <w:link w:val="FootnoteTextChar"/>
    <w:uiPriority w:val="99"/>
    <w:semiHidden/>
    <w:unhideWhenUsed/>
    <w:rsid w:val="00021E1E"/>
    <w:pPr>
      <w:spacing w:after="0"/>
    </w:pPr>
    <w:rPr>
      <w:sz w:val="20"/>
      <w:szCs w:val="20"/>
    </w:rPr>
  </w:style>
  <w:style w:type="character" w:customStyle="1" w:styleId="FootnoteTextChar">
    <w:name w:val="Footnote Text Char"/>
    <w:basedOn w:val="DefaultParagraphFont"/>
    <w:link w:val="FootnoteText"/>
    <w:uiPriority w:val="99"/>
    <w:semiHidden/>
    <w:rsid w:val="00021E1E"/>
    <w:rPr>
      <w:sz w:val="20"/>
      <w:szCs w:val="20"/>
    </w:rPr>
  </w:style>
  <w:style w:type="character" w:styleId="FootnoteReference">
    <w:name w:val="footnote reference"/>
    <w:basedOn w:val="DefaultParagraphFont"/>
    <w:uiPriority w:val="99"/>
    <w:semiHidden/>
    <w:unhideWhenUsed/>
    <w:rsid w:val="00021E1E"/>
    <w:rPr>
      <w:vertAlign w:val="superscript"/>
    </w:rPr>
  </w:style>
  <w:style w:type="character" w:styleId="BookTitle">
    <w:name w:val="Book Title"/>
    <w:basedOn w:val="DefaultParagraphFont"/>
    <w:uiPriority w:val="33"/>
    <w:qFormat/>
    <w:rsid w:val="00D717F8"/>
    <w:rPr>
      <w:b/>
      <w:bCs/>
      <w:caps w:val="0"/>
      <w:smallCaps/>
      <w:spacing w:val="7"/>
      <w:sz w:val="21"/>
      <w:szCs w:val="21"/>
    </w:rPr>
  </w:style>
  <w:style w:type="paragraph" w:styleId="HTMLPreformatted">
    <w:name w:val="HTML Preformatted"/>
    <w:basedOn w:val="Normal"/>
    <w:link w:val="HTMLPreformattedChar"/>
    <w:uiPriority w:val="99"/>
    <w:semiHidden/>
    <w:unhideWhenUsed/>
    <w:rsid w:val="00816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16471"/>
    <w:rPr>
      <w:rFonts w:ascii="Courier New" w:eastAsia="Times New Roman" w:hAnsi="Courier New" w:cs="Courier New"/>
      <w:sz w:val="20"/>
      <w:szCs w:val="20"/>
    </w:rPr>
  </w:style>
  <w:style w:type="character" w:customStyle="1" w:styleId="y2iqfc">
    <w:name w:val="y2iqfc"/>
    <w:basedOn w:val="DefaultParagraphFont"/>
    <w:rsid w:val="00816471"/>
  </w:style>
  <w:style w:type="paragraph" w:styleId="TOCHeading">
    <w:name w:val="TOC Heading"/>
    <w:basedOn w:val="Heading1"/>
    <w:next w:val="Normal"/>
    <w:uiPriority w:val="39"/>
    <w:unhideWhenUsed/>
    <w:qFormat/>
    <w:rsid w:val="00AB22D0"/>
    <w:p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CF5810"/>
    <w:pPr>
      <w:tabs>
        <w:tab w:val="right" w:leader="dot" w:pos="8844"/>
      </w:tabs>
      <w:spacing w:after="100"/>
    </w:pPr>
    <w:rPr>
      <w:rFonts w:ascii="Simplified Arabic" w:hAnsi="Simplified Arabic" w:cs="Simplified Arabic"/>
      <w:b/>
      <w:bCs/>
      <w:noProof/>
      <w:sz w:val="24"/>
      <w:szCs w:val="24"/>
      <w:lang w:bidi="ar-EG"/>
    </w:rPr>
  </w:style>
  <w:style w:type="paragraph" w:styleId="TOC2">
    <w:name w:val="toc 2"/>
    <w:basedOn w:val="Normal"/>
    <w:next w:val="Normal"/>
    <w:autoRedefine/>
    <w:uiPriority w:val="39"/>
    <w:unhideWhenUsed/>
    <w:rsid w:val="00AB22D0"/>
    <w:pPr>
      <w:tabs>
        <w:tab w:val="right" w:leader="dot" w:pos="8844"/>
      </w:tabs>
      <w:spacing w:after="100"/>
      <w:ind w:left="65"/>
    </w:pPr>
  </w:style>
  <w:style w:type="paragraph" w:styleId="EndnoteText">
    <w:name w:val="endnote text"/>
    <w:basedOn w:val="Normal"/>
    <w:link w:val="EndnoteTextChar"/>
    <w:uiPriority w:val="99"/>
    <w:unhideWhenUsed/>
    <w:rsid w:val="00AB22D0"/>
    <w:pPr>
      <w:spacing w:after="0"/>
    </w:pPr>
    <w:rPr>
      <w:sz w:val="20"/>
      <w:szCs w:val="20"/>
    </w:rPr>
  </w:style>
  <w:style w:type="character" w:customStyle="1" w:styleId="EndnoteTextChar">
    <w:name w:val="Endnote Text Char"/>
    <w:basedOn w:val="DefaultParagraphFont"/>
    <w:link w:val="EndnoteText"/>
    <w:uiPriority w:val="99"/>
    <w:rsid w:val="00AB22D0"/>
    <w:rPr>
      <w:sz w:val="20"/>
      <w:szCs w:val="20"/>
    </w:rPr>
  </w:style>
  <w:style w:type="character" w:styleId="EndnoteReference">
    <w:name w:val="endnote reference"/>
    <w:basedOn w:val="DefaultParagraphFont"/>
    <w:uiPriority w:val="99"/>
    <w:semiHidden/>
    <w:unhideWhenUsed/>
    <w:rsid w:val="00AB22D0"/>
    <w:rPr>
      <w:vertAlign w:val="superscript"/>
    </w:rPr>
  </w:style>
  <w:style w:type="character" w:customStyle="1" w:styleId="UnresolvedMention">
    <w:name w:val="Unresolved Mention"/>
    <w:basedOn w:val="DefaultParagraphFont"/>
    <w:uiPriority w:val="99"/>
    <w:semiHidden/>
    <w:unhideWhenUsed/>
    <w:rsid w:val="00EE360D"/>
    <w:rPr>
      <w:color w:val="605E5C"/>
      <w:shd w:val="clear" w:color="auto" w:fill="E1DFDD"/>
    </w:rPr>
  </w:style>
  <w:style w:type="character" w:styleId="FollowedHyperlink">
    <w:name w:val="FollowedHyperlink"/>
    <w:basedOn w:val="DefaultParagraphFont"/>
    <w:uiPriority w:val="99"/>
    <w:semiHidden/>
    <w:unhideWhenUsed/>
    <w:rsid w:val="00DF7E05"/>
    <w:rPr>
      <w:color w:val="800080" w:themeColor="followedHyperlink"/>
      <w:u w:val="single"/>
    </w:rPr>
  </w:style>
  <w:style w:type="paragraph" w:styleId="Caption">
    <w:name w:val="caption"/>
    <w:basedOn w:val="Normal"/>
    <w:next w:val="Normal"/>
    <w:uiPriority w:val="35"/>
    <w:unhideWhenUsed/>
    <w:qFormat/>
    <w:rsid w:val="00203BC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35076975">
      <w:bodyDiv w:val="1"/>
      <w:marLeft w:val="0"/>
      <w:marRight w:val="0"/>
      <w:marTop w:val="0"/>
      <w:marBottom w:val="0"/>
      <w:divBdr>
        <w:top w:val="none" w:sz="0" w:space="0" w:color="auto"/>
        <w:left w:val="none" w:sz="0" w:space="0" w:color="auto"/>
        <w:bottom w:val="none" w:sz="0" w:space="0" w:color="auto"/>
        <w:right w:val="none" w:sz="0" w:space="0" w:color="auto"/>
      </w:divBdr>
    </w:div>
    <w:div w:id="324824667">
      <w:bodyDiv w:val="1"/>
      <w:marLeft w:val="0"/>
      <w:marRight w:val="0"/>
      <w:marTop w:val="0"/>
      <w:marBottom w:val="0"/>
      <w:divBdr>
        <w:top w:val="none" w:sz="0" w:space="0" w:color="auto"/>
        <w:left w:val="none" w:sz="0" w:space="0" w:color="auto"/>
        <w:bottom w:val="none" w:sz="0" w:space="0" w:color="auto"/>
        <w:right w:val="none" w:sz="0" w:space="0" w:color="auto"/>
      </w:divBdr>
    </w:div>
    <w:div w:id="375005361">
      <w:bodyDiv w:val="1"/>
      <w:marLeft w:val="0"/>
      <w:marRight w:val="0"/>
      <w:marTop w:val="0"/>
      <w:marBottom w:val="0"/>
      <w:divBdr>
        <w:top w:val="none" w:sz="0" w:space="0" w:color="auto"/>
        <w:left w:val="none" w:sz="0" w:space="0" w:color="auto"/>
        <w:bottom w:val="none" w:sz="0" w:space="0" w:color="auto"/>
        <w:right w:val="none" w:sz="0" w:space="0" w:color="auto"/>
      </w:divBdr>
    </w:div>
    <w:div w:id="432093025">
      <w:bodyDiv w:val="1"/>
      <w:marLeft w:val="0"/>
      <w:marRight w:val="0"/>
      <w:marTop w:val="0"/>
      <w:marBottom w:val="0"/>
      <w:divBdr>
        <w:top w:val="none" w:sz="0" w:space="0" w:color="auto"/>
        <w:left w:val="none" w:sz="0" w:space="0" w:color="auto"/>
        <w:bottom w:val="none" w:sz="0" w:space="0" w:color="auto"/>
        <w:right w:val="none" w:sz="0" w:space="0" w:color="auto"/>
      </w:divBdr>
    </w:div>
    <w:div w:id="445344821">
      <w:bodyDiv w:val="1"/>
      <w:marLeft w:val="0"/>
      <w:marRight w:val="0"/>
      <w:marTop w:val="0"/>
      <w:marBottom w:val="0"/>
      <w:divBdr>
        <w:top w:val="none" w:sz="0" w:space="0" w:color="auto"/>
        <w:left w:val="none" w:sz="0" w:space="0" w:color="auto"/>
        <w:bottom w:val="none" w:sz="0" w:space="0" w:color="auto"/>
        <w:right w:val="none" w:sz="0" w:space="0" w:color="auto"/>
      </w:divBdr>
      <w:divsChild>
        <w:div w:id="1331568369">
          <w:marLeft w:val="0"/>
          <w:marRight w:val="0"/>
          <w:marTop w:val="0"/>
          <w:marBottom w:val="0"/>
          <w:divBdr>
            <w:top w:val="none" w:sz="0" w:space="0" w:color="auto"/>
            <w:left w:val="none" w:sz="0" w:space="0" w:color="auto"/>
            <w:bottom w:val="none" w:sz="0" w:space="0" w:color="auto"/>
            <w:right w:val="none" w:sz="0" w:space="0" w:color="auto"/>
          </w:divBdr>
        </w:div>
      </w:divsChild>
    </w:div>
    <w:div w:id="49907950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74260180">
      <w:bodyDiv w:val="1"/>
      <w:marLeft w:val="0"/>
      <w:marRight w:val="0"/>
      <w:marTop w:val="0"/>
      <w:marBottom w:val="0"/>
      <w:divBdr>
        <w:top w:val="none" w:sz="0" w:space="0" w:color="auto"/>
        <w:left w:val="none" w:sz="0" w:space="0" w:color="auto"/>
        <w:bottom w:val="none" w:sz="0" w:space="0" w:color="auto"/>
        <w:right w:val="none" w:sz="0" w:space="0" w:color="auto"/>
      </w:divBdr>
    </w:div>
    <w:div w:id="797526768">
      <w:bodyDiv w:val="1"/>
      <w:marLeft w:val="0"/>
      <w:marRight w:val="0"/>
      <w:marTop w:val="0"/>
      <w:marBottom w:val="0"/>
      <w:divBdr>
        <w:top w:val="none" w:sz="0" w:space="0" w:color="auto"/>
        <w:left w:val="none" w:sz="0" w:space="0" w:color="auto"/>
        <w:bottom w:val="none" w:sz="0" w:space="0" w:color="auto"/>
        <w:right w:val="none" w:sz="0" w:space="0" w:color="auto"/>
      </w:divBdr>
    </w:div>
    <w:div w:id="818957715">
      <w:bodyDiv w:val="1"/>
      <w:marLeft w:val="0"/>
      <w:marRight w:val="0"/>
      <w:marTop w:val="0"/>
      <w:marBottom w:val="0"/>
      <w:divBdr>
        <w:top w:val="none" w:sz="0" w:space="0" w:color="auto"/>
        <w:left w:val="none" w:sz="0" w:space="0" w:color="auto"/>
        <w:bottom w:val="none" w:sz="0" w:space="0" w:color="auto"/>
        <w:right w:val="none" w:sz="0" w:space="0" w:color="auto"/>
      </w:divBdr>
    </w:div>
    <w:div w:id="856390505">
      <w:bodyDiv w:val="1"/>
      <w:marLeft w:val="0"/>
      <w:marRight w:val="0"/>
      <w:marTop w:val="0"/>
      <w:marBottom w:val="0"/>
      <w:divBdr>
        <w:top w:val="none" w:sz="0" w:space="0" w:color="auto"/>
        <w:left w:val="none" w:sz="0" w:space="0" w:color="auto"/>
        <w:bottom w:val="none" w:sz="0" w:space="0" w:color="auto"/>
        <w:right w:val="none" w:sz="0" w:space="0" w:color="auto"/>
      </w:divBdr>
    </w:div>
    <w:div w:id="957834591">
      <w:bodyDiv w:val="1"/>
      <w:marLeft w:val="0"/>
      <w:marRight w:val="0"/>
      <w:marTop w:val="0"/>
      <w:marBottom w:val="0"/>
      <w:divBdr>
        <w:top w:val="none" w:sz="0" w:space="0" w:color="auto"/>
        <w:left w:val="none" w:sz="0" w:space="0" w:color="auto"/>
        <w:bottom w:val="none" w:sz="0" w:space="0" w:color="auto"/>
        <w:right w:val="none" w:sz="0" w:space="0" w:color="auto"/>
      </w:divBdr>
    </w:div>
    <w:div w:id="960575821">
      <w:bodyDiv w:val="1"/>
      <w:marLeft w:val="0"/>
      <w:marRight w:val="0"/>
      <w:marTop w:val="0"/>
      <w:marBottom w:val="0"/>
      <w:divBdr>
        <w:top w:val="none" w:sz="0" w:space="0" w:color="auto"/>
        <w:left w:val="none" w:sz="0" w:space="0" w:color="auto"/>
        <w:bottom w:val="none" w:sz="0" w:space="0" w:color="auto"/>
        <w:right w:val="none" w:sz="0" w:space="0" w:color="auto"/>
      </w:divBdr>
    </w:div>
    <w:div w:id="975525229">
      <w:bodyDiv w:val="1"/>
      <w:marLeft w:val="0"/>
      <w:marRight w:val="0"/>
      <w:marTop w:val="0"/>
      <w:marBottom w:val="0"/>
      <w:divBdr>
        <w:top w:val="none" w:sz="0" w:space="0" w:color="auto"/>
        <w:left w:val="none" w:sz="0" w:space="0" w:color="auto"/>
        <w:bottom w:val="none" w:sz="0" w:space="0" w:color="auto"/>
        <w:right w:val="none" w:sz="0" w:space="0" w:color="auto"/>
      </w:divBdr>
    </w:div>
    <w:div w:id="1356153051">
      <w:bodyDiv w:val="1"/>
      <w:marLeft w:val="0"/>
      <w:marRight w:val="0"/>
      <w:marTop w:val="0"/>
      <w:marBottom w:val="0"/>
      <w:divBdr>
        <w:top w:val="none" w:sz="0" w:space="0" w:color="auto"/>
        <w:left w:val="none" w:sz="0" w:space="0" w:color="auto"/>
        <w:bottom w:val="none" w:sz="0" w:space="0" w:color="auto"/>
        <w:right w:val="none" w:sz="0" w:space="0" w:color="auto"/>
      </w:divBdr>
    </w:div>
    <w:div w:id="1376197417">
      <w:bodyDiv w:val="1"/>
      <w:marLeft w:val="0"/>
      <w:marRight w:val="0"/>
      <w:marTop w:val="0"/>
      <w:marBottom w:val="0"/>
      <w:divBdr>
        <w:top w:val="none" w:sz="0" w:space="0" w:color="auto"/>
        <w:left w:val="none" w:sz="0" w:space="0" w:color="auto"/>
        <w:bottom w:val="none" w:sz="0" w:space="0" w:color="auto"/>
        <w:right w:val="none" w:sz="0" w:space="0" w:color="auto"/>
      </w:divBdr>
    </w:div>
    <w:div w:id="142280140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06169335">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45041153">
      <w:bodyDiv w:val="1"/>
      <w:marLeft w:val="0"/>
      <w:marRight w:val="0"/>
      <w:marTop w:val="0"/>
      <w:marBottom w:val="0"/>
      <w:divBdr>
        <w:top w:val="none" w:sz="0" w:space="0" w:color="auto"/>
        <w:left w:val="none" w:sz="0" w:space="0" w:color="auto"/>
        <w:bottom w:val="none" w:sz="0" w:space="0" w:color="auto"/>
        <w:right w:val="none" w:sz="0" w:space="0" w:color="auto"/>
      </w:divBdr>
    </w:div>
    <w:div w:id="1725106639">
      <w:bodyDiv w:val="1"/>
      <w:marLeft w:val="0"/>
      <w:marRight w:val="0"/>
      <w:marTop w:val="0"/>
      <w:marBottom w:val="0"/>
      <w:divBdr>
        <w:top w:val="none" w:sz="0" w:space="0" w:color="auto"/>
        <w:left w:val="none" w:sz="0" w:space="0" w:color="auto"/>
        <w:bottom w:val="none" w:sz="0" w:space="0" w:color="auto"/>
        <w:right w:val="none" w:sz="0" w:space="0" w:color="auto"/>
      </w:divBdr>
    </w:div>
    <w:div w:id="1760172691">
      <w:bodyDiv w:val="1"/>
      <w:marLeft w:val="0"/>
      <w:marRight w:val="0"/>
      <w:marTop w:val="0"/>
      <w:marBottom w:val="0"/>
      <w:divBdr>
        <w:top w:val="none" w:sz="0" w:space="0" w:color="auto"/>
        <w:left w:val="none" w:sz="0" w:space="0" w:color="auto"/>
        <w:bottom w:val="none" w:sz="0" w:space="0" w:color="auto"/>
        <w:right w:val="none" w:sz="0" w:space="0" w:color="auto"/>
      </w:divBdr>
    </w:div>
    <w:div w:id="1810629535">
      <w:bodyDiv w:val="1"/>
      <w:marLeft w:val="0"/>
      <w:marRight w:val="0"/>
      <w:marTop w:val="0"/>
      <w:marBottom w:val="0"/>
      <w:divBdr>
        <w:top w:val="none" w:sz="0" w:space="0" w:color="auto"/>
        <w:left w:val="none" w:sz="0" w:space="0" w:color="auto"/>
        <w:bottom w:val="none" w:sz="0" w:space="0" w:color="auto"/>
        <w:right w:val="none" w:sz="0" w:space="0" w:color="auto"/>
      </w:divBdr>
    </w:div>
    <w:div w:id="2055814511">
      <w:bodyDiv w:val="1"/>
      <w:marLeft w:val="0"/>
      <w:marRight w:val="0"/>
      <w:marTop w:val="0"/>
      <w:marBottom w:val="0"/>
      <w:divBdr>
        <w:top w:val="none" w:sz="0" w:space="0" w:color="auto"/>
        <w:left w:val="none" w:sz="0" w:space="0" w:color="auto"/>
        <w:bottom w:val="none" w:sz="0" w:space="0" w:color="auto"/>
        <w:right w:val="none" w:sz="0" w:space="0" w:color="auto"/>
      </w:divBdr>
    </w:div>
    <w:div w:id="2104647504">
      <w:bodyDiv w:val="1"/>
      <w:marLeft w:val="0"/>
      <w:marRight w:val="0"/>
      <w:marTop w:val="0"/>
      <w:marBottom w:val="0"/>
      <w:divBdr>
        <w:top w:val="none" w:sz="0" w:space="0" w:color="auto"/>
        <w:left w:val="none" w:sz="0" w:space="0" w:color="auto"/>
        <w:bottom w:val="none" w:sz="0" w:space="0" w:color="auto"/>
        <w:right w:val="none" w:sz="0" w:space="0" w:color="auto"/>
      </w:divBdr>
      <w:divsChild>
        <w:div w:id="2061203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hyperlink" Target="https://www.nfsa.gov.eg/(S(ot045u3aar2lkq4gzqxqe342))/App_PP/DeskTop/App_Web/App_Custom/1/Default.aspx?TabID=13400001" TargetMode="External"/><Relationship Id="rId47" Type="http://schemas.openxmlformats.org/officeDocument/2006/relationships/image" Target="media/image4.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image" Target="media/image3.jpg"/><Relationship Id="rId20" Type="http://schemas.openxmlformats.org/officeDocument/2006/relationships/chart" Target="charts/chart10.xml"/><Relationship Id="rId41" Type="http://schemas.openxmlformats.org/officeDocument/2006/relationships/hyperlink" Target="https://www.fao.org/3/J0634a/J0634a.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nfsa.gov.eg/(S(ot045u3aar2lkq4gzqxqe342))/App_PP/DeskTop/App_Web/App_Custom/1/Default.aspx?TabID=13400001" TargetMode="External"/><Relationship Id="rId2" Type="http://schemas.openxmlformats.org/officeDocument/2006/relationships/hyperlink" Target="https://www.fao.org/3/J0634a/J0634a.htm" TargetMode="External"/><Relationship Id="rId1" Type="http://schemas.openxmlformats.org/officeDocument/2006/relationships/hyperlink" Target="https://mawdoo3.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29.xml"/><Relationship Id="rId1" Type="http://schemas.microsoft.com/office/2011/relationships/chartStyle" Target="style29.xml"/></Relationships>
</file>

<file path=word/charts/_rels/chart4.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1" Type="http://schemas.openxmlformats.org/officeDocument/2006/relationships/oleObject" Target="file:///E:\MPA%20%20Wael\&#1575;&#1604;&#1587;&#1606;&#1577;%20&#1575;&#1604;&#1579;&#1575;&#1606;&#1610;&#1577;\&#1575;&#1604;&#1576;&#1581;&#1579;%20&#1575;&#1604;&#1606;&#1607;&#1575;&#1574;&#1610;\&#1606;&#1578;&#1610;&#1580;&#1577;%20&#1575;&#1604;&#1575;&#1587;&#1578;&#1576;&#1610;&#1575;&#160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شكل رقم (1) </a:t>
            </a:r>
            <a:r>
              <a:rPr lang="ar-SA" sz="1000"/>
              <a:t>توزيع مجتمع الدراسة وفقا للنوع</a:t>
            </a:r>
            <a:endParaRPr lang="en-US" sz="1000"/>
          </a:p>
        </c:rich>
      </c:tx>
      <c:layout>
        <c:manualLayout>
          <c:xMode val="edge"/>
          <c:yMode val="edge"/>
          <c:x val="0.20183559457302475"/>
          <c:y val="3.2840722495894911E-2"/>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D7E-48F9-9CF6-4F1F16DE4C7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D7E-48F9-9CF6-4F1F16DE4C7B}"/>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E8E6D63-BC46-41AA-8F66-6C007237E052}" type="VALUE">
                      <a:rPr lang="en-US"/>
                      <a:pPr>
                        <a:defRPr/>
                      </a:pPr>
                      <a:t>[VALUE]</a:t>
                    </a:fld>
                    <a:r>
                      <a:rPr lang="en-US"/>
                      <a:t>(60%)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D7E-48F9-9CF6-4F1F16DE4C7B}"/>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90F29F1-7588-4D13-B1C3-50D9528C3AC9}" type="VALUE">
                      <a:rPr lang="en-US"/>
                      <a:pPr>
                        <a:defRPr>
                          <a:solidFill>
                            <a:schemeClr val="accent1"/>
                          </a:solidFill>
                        </a:defRPr>
                      </a:pPr>
                      <a:t>[VALUE]</a:t>
                    </a:fld>
                    <a:r>
                      <a:rPr lang="en-US"/>
                      <a:t>(40%)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D7E-48F9-9CF6-4F1F16DE4C7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الاول'!$A$2:$A$3</c:f>
              <c:strCache>
                <c:ptCount val="2"/>
                <c:pt idx="0">
                  <c:v>ذكر</c:v>
                </c:pt>
                <c:pt idx="1">
                  <c:v>أنثى</c:v>
                </c:pt>
              </c:strCache>
            </c:strRef>
          </c:cat>
          <c:val>
            <c:numRef>
              <c:f>'ديموغرافية المحور الاول'!$B$2:$B$3</c:f>
              <c:numCache>
                <c:formatCode>General</c:formatCode>
                <c:ptCount val="2"/>
                <c:pt idx="0">
                  <c:v>90</c:v>
                </c:pt>
                <c:pt idx="1">
                  <c:v>60</c:v>
                </c:pt>
              </c:numCache>
            </c:numRef>
          </c:val>
          <c:extLst>
            <c:ext xmlns:c16="http://schemas.microsoft.com/office/drawing/2014/chart" uri="{C3380CC4-5D6E-409C-BE32-E72D297353CC}">
              <c16:uniqueId val="{00000004-0D7E-48F9-9CF6-4F1F16DE4C7B}"/>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(10) </a:t>
            </a:r>
            <a:r>
              <a:rPr lang="ar-SA" sz="1100" b="1">
                <a:solidFill>
                  <a:schemeClr val="tx1"/>
                </a:solidFill>
                <a:effectLst/>
              </a:rPr>
              <a:t>عبارة رقم (4) تقوم الهيئة بمتابعة تطبيق الإجراءات التصحيحية لدى المنشآت الغذائية</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4.1446005065622918E-2"/>
                  <c:y val="-2.060035314891112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4A1A4EC-AFEC-44A4-B371-30155A852CCB}" type="VALUE">
                      <a:rPr lang="en-US"/>
                      <a:pPr>
                        <a:defRPr/>
                      </a:pPr>
                      <a:t>[VALUE]</a:t>
                    </a:fld>
                    <a:r>
                      <a:rPr lang="en-US"/>
                      <a:t>(93.3%)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820630900299332"/>
                      <c:h val="0.11174243301988664"/>
                    </c:manualLayout>
                  </c15:layout>
                  <c15:dlblFieldTable/>
                  <c15:showDataLabelsRange val="0"/>
                </c:ext>
                <c:ext xmlns:c16="http://schemas.microsoft.com/office/drawing/2014/chart" uri="{C3380CC4-5D6E-409C-BE32-E72D297353CC}">
                  <c16:uniqueId val="{00000001-7406-4D54-85D7-BD514D042EE9}"/>
                </c:ext>
              </c:extLst>
            </c:dLbl>
            <c:dLbl>
              <c:idx val="1"/>
              <c:layout>
                <c:manualLayout>
                  <c:x val="9.2101326961115896E-3"/>
                  <c:y val="-4.708628975821813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F9BEE5A-9E99-4956-94DE-2FD9C42939BE}" type="VALUE">
                      <a:rPr lang="en-US"/>
                      <a:pPr>
                        <a:defRPr/>
                      </a:pPr>
                      <a:t>[VALUE]</a:t>
                    </a:fld>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4181441399953955E-2"/>
                      <c:h val="0.13528569376149932"/>
                    </c:manualLayout>
                  </c15:layout>
                  <c15:dlblFieldTable/>
                  <c15:showDataLabelsRange val="0"/>
                </c:ext>
                <c:ext xmlns:c16="http://schemas.microsoft.com/office/drawing/2014/chart" uri="{C3380CC4-5D6E-409C-BE32-E72D297353CC}">
                  <c16:uniqueId val="{00000002-7406-4D54-85D7-BD514D042EE9}"/>
                </c:ext>
              </c:extLst>
            </c:dLbl>
            <c:dLbl>
              <c:idx val="2"/>
              <c:layout>
                <c:manualLayout>
                  <c:x val="-1.0361501266405705E-2"/>
                  <c:y val="-6.474396703943506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189A10-D3B3-495F-B22F-CF5F15891782}"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1878885562974915E-2"/>
                      <c:h val="9.4084987463677106E-2"/>
                    </c:manualLayout>
                  </c15:layout>
                  <c15:dlblFieldTable/>
                  <c15:showDataLabelsRange val="0"/>
                </c:ext>
                <c:ext xmlns:c16="http://schemas.microsoft.com/office/drawing/2014/chart" uri="{C3380CC4-5D6E-409C-BE32-E72D297353CC}">
                  <c16:uniqueId val="{00000003-7406-4D54-85D7-BD514D042EE9}"/>
                </c:ext>
              </c:extLst>
            </c:dLbl>
            <c:dLbl>
              <c:idx val="3"/>
              <c:layout>
                <c:manualLayout>
                  <c:x val="1.26640571033848E-2"/>
                  <c:y val="-7.945850500294290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7DAC809-B7A3-4D1F-9855-1E993E54A7EB}" type="VALUE">
                      <a:rPr lang="en-US"/>
                      <a:pPr>
                        <a:defRPr/>
                      </a:pPr>
                      <a:t>[VALUE]</a:t>
                    </a:fld>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339166474787014E-2"/>
                      <c:h val="9.9970802649080273E-2"/>
                    </c:manualLayout>
                  </c15:layout>
                  <c15:dlblFieldTable/>
                  <c15:showDataLabelsRange val="0"/>
                </c:ext>
                <c:ext xmlns:c16="http://schemas.microsoft.com/office/drawing/2014/chart" uri="{C3380CC4-5D6E-409C-BE32-E72D297353CC}">
                  <c16:uniqueId val="{00000004-7406-4D54-85D7-BD514D042EE9}"/>
                </c:ext>
              </c:extLst>
            </c:dLbl>
            <c:dLbl>
              <c:idx val="4"/>
              <c:layout>
                <c:manualLayout>
                  <c:x val="2.3025739673399701E-2"/>
                  <c:y val="-5.297233666862861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D7ED70-11C7-46C8-9CEB-01D7066F83E6}" type="VALUE">
                      <a:rPr lang="en-US"/>
                      <a:pPr>
                        <a:defRPr/>
                      </a:pPr>
                      <a:t>[VALUE]</a:t>
                    </a:fld>
                    <a:r>
                      <a:rPr lang="en-US"/>
                      <a:t>(1.3%)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4181441399953955E-2"/>
                      <c:h val="8.2313357092870729E-2"/>
                    </c:manualLayout>
                  </c15:layout>
                  <c15:dlblFieldTable/>
                  <c15:showDataLabelsRange val="0"/>
                </c:ext>
                <c:ext xmlns:c16="http://schemas.microsoft.com/office/drawing/2014/chart" uri="{C3380CC4-5D6E-409C-BE32-E72D297353CC}">
                  <c16:uniqueId val="{00000005-7406-4D54-85D7-BD514D042E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الأول'!$C$2:$G$2</c:f>
              <c:strCache>
                <c:ptCount val="5"/>
                <c:pt idx="0">
                  <c:v>موافق بشدة </c:v>
                </c:pt>
                <c:pt idx="1">
                  <c:v>موافق</c:v>
                </c:pt>
                <c:pt idx="2">
                  <c:v>محايد </c:v>
                </c:pt>
                <c:pt idx="3">
                  <c:v>غير موافق </c:v>
                </c:pt>
                <c:pt idx="4">
                  <c:v>غير موافق بشدة</c:v>
                </c:pt>
              </c:strCache>
            </c:strRef>
          </c:cat>
          <c:val>
            <c:numRef>
              <c:f>'المحور الأول'!$C$12:$G$12</c:f>
              <c:numCache>
                <c:formatCode>General</c:formatCode>
                <c:ptCount val="5"/>
                <c:pt idx="0">
                  <c:v>140</c:v>
                </c:pt>
                <c:pt idx="1">
                  <c:v>4</c:v>
                </c:pt>
                <c:pt idx="2">
                  <c:v>0</c:v>
                </c:pt>
                <c:pt idx="3">
                  <c:v>4</c:v>
                </c:pt>
                <c:pt idx="4">
                  <c:v>2</c:v>
                </c:pt>
              </c:numCache>
            </c:numRef>
          </c:val>
          <c:extLst>
            <c:ext xmlns:c16="http://schemas.microsoft.com/office/drawing/2014/chart" uri="{C3380CC4-5D6E-409C-BE32-E72D297353CC}">
              <c16:uniqueId val="{00000000-7406-4D54-85D7-BD514D042EE9}"/>
            </c:ext>
          </c:extLst>
        </c:ser>
        <c:dLbls>
          <c:showLegendKey val="0"/>
          <c:showVal val="1"/>
          <c:showCatName val="0"/>
          <c:showSerName val="0"/>
          <c:showPercent val="0"/>
          <c:showBubbleSize val="0"/>
        </c:dLbls>
        <c:gapWidth val="150"/>
        <c:shape val="box"/>
        <c:axId val="366726688"/>
        <c:axId val="366749152"/>
        <c:axId val="0"/>
      </c:bar3DChart>
      <c:catAx>
        <c:axId val="36672668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9152"/>
        <c:crosses val="autoZero"/>
        <c:auto val="1"/>
        <c:lblAlgn val="ctr"/>
        <c:lblOffset val="100"/>
        <c:noMultiLvlLbl val="0"/>
      </c:catAx>
      <c:valAx>
        <c:axId val="36674915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26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(11) </a:t>
            </a:r>
            <a:r>
              <a:rPr lang="ar-SA" sz="1100" b="1">
                <a:solidFill>
                  <a:schemeClr val="tx1"/>
                </a:solidFill>
                <a:effectLst/>
              </a:rPr>
              <a:t>عبارة رقم (5) هناك تواصل سريع ومرن مع الجهات المصدرة للمنتجات الغذائية وذلك باعتماد الأساليب التكنولوجية والممارسات الإدارية الجيدة</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layout>
        <c:manualLayout>
          <c:xMode val="edge"/>
          <c:yMode val="edge"/>
          <c:x val="0.11218099035881973"/>
          <c:y val="2.8776978417266189E-2"/>
        </c:manualLayout>
      </c:layout>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2.7094152178821489E-2"/>
                  <c:y val="-7.285974499089253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865F49C-74B5-4023-8D06-7E21CC9EC5A4}" type="VALUE">
                      <a:rPr lang="en-US"/>
                      <a:pPr>
                        <a:defRPr/>
                      </a:pPr>
                      <a:t>[VALUE]</a:t>
                    </a:fld>
                    <a:r>
                      <a:rPr lang="en-US"/>
                      <a:t>(93.3%)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216979002032061"/>
                      <c:h val="0.10919878184625828"/>
                    </c:manualLayout>
                  </c15:layout>
                  <c15:dlblFieldTable/>
                  <c15:showDataLabelsRange val="0"/>
                </c:ext>
                <c:ext xmlns:c16="http://schemas.microsoft.com/office/drawing/2014/chart" uri="{C3380CC4-5D6E-409C-BE32-E72D297353CC}">
                  <c16:uniqueId val="{00000001-16D1-4405-89FE-159873085FBB}"/>
                </c:ext>
              </c:extLst>
            </c:dLbl>
            <c:dLbl>
              <c:idx val="1"/>
              <c:layout>
                <c:manualLayout>
                  <c:x val="2.9351998193723184E-2"/>
                  <c:y val="-8.500303582270807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B0240AE-0E83-4EAC-A6F0-E66D741BEE00}" type="VALUE">
                      <a:rPr lang="en-US"/>
                      <a:pPr>
                        <a:defRPr/>
                      </a:pPr>
                      <a:t>[VALUE]</a:t>
                    </a:fld>
                    <a:r>
                      <a:rPr lang="en-US"/>
                      <a:t>(4.7%)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1578234364416339E-2"/>
                      <c:h val="0.10919878184625828"/>
                    </c:manualLayout>
                  </c15:layout>
                  <c15:dlblFieldTable/>
                  <c15:showDataLabelsRange val="0"/>
                </c:ext>
                <c:ext xmlns:c16="http://schemas.microsoft.com/office/drawing/2014/chart" uri="{C3380CC4-5D6E-409C-BE32-E72D297353CC}">
                  <c16:uniqueId val="{00000002-16D1-4405-89FE-159873085FBB}"/>
                </c:ext>
              </c:extLst>
            </c:dLbl>
            <c:dLbl>
              <c:idx val="2"/>
              <c:layout>
                <c:manualLayout>
                  <c:x val="1.8062768119214277E-2"/>
                  <c:y val="-8.500303582270796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0836CAA-598C-47F7-AC6D-2CDA6F8243B6}"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803115827500566E-2"/>
                      <c:h val="0.12134207267807372"/>
                    </c:manualLayout>
                  </c15:layout>
                  <c15:dlblFieldTable/>
                  <c15:showDataLabelsRange val="0"/>
                </c:ext>
                <c:ext xmlns:c16="http://schemas.microsoft.com/office/drawing/2014/chart" uri="{C3380CC4-5D6E-409C-BE32-E72D297353CC}">
                  <c16:uniqueId val="{00000003-16D1-4405-89FE-159873085FBB}"/>
                </c:ext>
              </c:extLst>
            </c:dLbl>
            <c:dLbl>
              <c:idx val="3"/>
              <c:layout>
                <c:manualLayout>
                  <c:x val="2.7094152178821412E-2"/>
                  <c:y val="-0.1062537947783849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B09FEC4-1734-4FCE-97A0-D0E3A1391AA2}"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803115827500566E-2"/>
                      <c:h val="0.12741371809398139"/>
                    </c:manualLayout>
                  </c15:layout>
                  <c15:dlblFieldTable/>
                  <c15:showDataLabelsRange val="0"/>
                </c:ext>
                <c:ext xmlns:c16="http://schemas.microsoft.com/office/drawing/2014/chart" uri="{C3380CC4-5D6E-409C-BE32-E72D297353CC}">
                  <c16:uniqueId val="{00000004-16D1-4405-89FE-159873085FBB}"/>
                </c:ext>
              </c:extLst>
            </c:dLbl>
            <c:dLbl>
              <c:idx val="4"/>
              <c:layout>
                <c:manualLayout>
                  <c:x val="4.9672790110990024E-2"/>
                  <c:y val="-0.1001821493624772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7316258-E79D-4752-984A-CC2C2127DB6F}"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448408218559494E-2"/>
                      <c:h val="9.098384559853516E-2"/>
                    </c:manualLayout>
                  </c15:layout>
                  <c15:dlblFieldTable/>
                  <c15:showDataLabelsRange val="0"/>
                </c:ext>
                <c:ext xmlns:c16="http://schemas.microsoft.com/office/drawing/2014/chart" uri="{C3380CC4-5D6E-409C-BE32-E72D297353CC}">
                  <c16:uniqueId val="{00000005-16D1-4405-89FE-159873085F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الأول'!$C$2:$G$2</c:f>
              <c:strCache>
                <c:ptCount val="5"/>
                <c:pt idx="0">
                  <c:v>موافق بشدة </c:v>
                </c:pt>
                <c:pt idx="1">
                  <c:v>موافق</c:v>
                </c:pt>
                <c:pt idx="2">
                  <c:v>محايد </c:v>
                </c:pt>
                <c:pt idx="3">
                  <c:v>غير موافق </c:v>
                </c:pt>
                <c:pt idx="4">
                  <c:v>غير موافق بشدة</c:v>
                </c:pt>
              </c:strCache>
            </c:strRef>
          </c:cat>
          <c:val>
            <c:numRef>
              <c:f>'المحور الأول'!$C$15:$G$15</c:f>
              <c:numCache>
                <c:formatCode>General</c:formatCode>
                <c:ptCount val="5"/>
                <c:pt idx="0">
                  <c:v>140</c:v>
                </c:pt>
                <c:pt idx="1">
                  <c:v>7</c:v>
                </c:pt>
                <c:pt idx="2">
                  <c:v>0</c:v>
                </c:pt>
                <c:pt idx="3">
                  <c:v>3</c:v>
                </c:pt>
                <c:pt idx="4">
                  <c:v>0</c:v>
                </c:pt>
              </c:numCache>
            </c:numRef>
          </c:val>
          <c:extLst>
            <c:ext xmlns:c16="http://schemas.microsoft.com/office/drawing/2014/chart" uri="{C3380CC4-5D6E-409C-BE32-E72D297353CC}">
              <c16:uniqueId val="{00000000-16D1-4405-89FE-159873085FBB}"/>
            </c:ext>
          </c:extLst>
        </c:ser>
        <c:dLbls>
          <c:showLegendKey val="0"/>
          <c:showVal val="1"/>
          <c:showCatName val="0"/>
          <c:showSerName val="0"/>
          <c:showPercent val="0"/>
          <c:showBubbleSize val="0"/>
        </c:dLbls>
        <c:gapWidth val="150"/>
        <c:shape val="box"/>
        <c:axId val="366743328"/>
        <c:axId val="366744576"/>
        <c:axId val="0"/>
      </c:bar3DChart>
      <c:catAx>
        <c:axId val="36674332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4576"/>
        <c:crosses val="autoZero"/>
        <c:auto val="1"/>
        <c:lblAlgn val="ctr"/>
        <c:lblOffset val="100"/>
        <c:noMultiLvlLbl val="0"/>
      </c:catAx>
      <c:valAx>
        <c:axId val="36674457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3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200" b="1" i="0" u="none" strike="noStrike" baseline="0">
                <a:effectLst/>
              </a:rPr>
              <a:t>شكل رقم (12) </a:t>
            </a:r>
            <a:r>
              <a:rPr lang="ar-SA" sz="1100" b="1">
                <a:solidFill>
                  <a:schemeClr val="tx1"/>
                </a:solidFill>
                <a:effectLst/>
              </a:rPr>
              <a:t>عبارة رقم (6) هناك تفاعل إيجابي من قبل المصدرين</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3.5523978685612786E-2"/>
                  <c:y val="-6.86157517899761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FBB47E7-F77A-431D-AEB8-6BF74DF93B31}" type="VALUE">
                      <a:rPr lang="en-US"/>
                      <a:pPr>
                        <a:defRPr/>
                      </a:pPr>
                      <a:t>[VALUE]</a:t>
                    </a:fld>
                    <a:r>
                      <a:rPr lang="en-US"/>
                      <a:t>(94%)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918294849023091"/>
                      <c:h val="0.11327589122958676"/>
                    </c:manualLayout>
                  </c15:layout>
                  <c15:dlblFieldTable/>
                  <c15:showDataLabelsRange val="0"/>
                </c:ext>
                <c:ext xmlns:c16="http://schemas.microsoft.com/office/drawing/2014/chart" uri="{C3380CC4-5D6E-409C-BE32-E72D297353CC}">
                  <c16:uniqueId val="{00000001-741D-42C1-9F3D-A27E0ACCD34F}"/>
                </c:ext>
              </c:extLst>
            </c:dLbl>
            <c:dLbl>
              <c:idx val="1"/>
              <c:layout>
                <c:manualLayout>
                  <c:x val="2.2202486678507931E-3"/>
                  <c:y val="-9.546539379474952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C0C8CBC-435E-4EEA-8D71-E7BFECB08AD1}" type="VALUE">
                      <a:rPr lang="en-US"/>
                      <a:pPr>
                        <a:defRPr/>
                      </a:pPr>
                      <a:t>[VALUE]</a:t>
                    </a:fld>
                    <a:r>
                      <a:rPr lang="en-US"/>
                      <a:t>(4%)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7850799289520411E-2"/>
                      <c:h val="0.10730930411741491"/>
                    </c:manualLayout>
                  </c15:layout>
                  <c15:dlblFieldTable/>
                  <c15:showDataLabelsRange val="0"/>
                </c:ext>
                <c:ext xmlns:c16="http://schemas.microsoft.com/office/drawing/2014/chart" uri="{C3380CC4-5D6E-409C-BE32-E72D297353CC}">
                  <c16:uniqueId val="{00000002-741D-42C1-9F3D-A27E0ACCD34F}"/>
                </c:ext>
              </c:extLst>
            </c:dLbl>
            <c:dLbl>
              <c:idx val="2"/>
              <c:layout>
                <c:manualLayout>
                  <c:x val="2.5532859680284192E-2"/>
                  <c:y val="-0.1044152744630071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E595E54-FF64-4EC3-AC00-0FC021BAC748}"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0071047957371221E-2"/>
                      <c:h val="0.1252090654539304"/>
                    </c:manualLayout>
                  </c15:layout>
                  <c15:dlblFieldTable/>
                  <c15:showDataLabelsRange val="0"/>
                </c:ext>
                <c:ext xmlns:c16="http://schemas.microsoft.com/office/drawing/2014/chart" uri="{C3380CC4-5D6E-409C-BE32-E72D297353CC}">
                  <c16:uniqueId val="{00000003-741D-42C1-9F3D-A27E0ACCD34F}"/>
                </c:ext>
              </c:extLst>
            </c:dLbl>
            <c:dLbl>
              <c:idx val="3"/>
              <c:layout>
                <c:manualLayout>
                  <c:x val="2.7753283170864777E-2"/>
                  <c:y val="-9.844845244583100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F7E6F580-369A-4C04-A31A-1023A54C911D}"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11545293072824"/>
                      <c:h val="0.11327589122958676"/>
                    </c:manualLayout>
                  </c15:layout>
                  <c15:dlblFieldTable/>
                  <c15:showDataLabelsRange val="0"/>
                </c:ext>
                <c:ext xmlns:c16="http://schemas.microsoft.com/office/drawing/2014/chart" uri="{C3380CC4-5D6E-409C-BE32-E72D297353CC}">
                  <c16:uniqueId val="{00000004-741D-42C1-9F3D-A27E0ACCD34F}"/>
                </c:ext>
              </c:extLst>
            </c:dLbl>
            <c:dLbl>
              <c:idx val="4"/>
              <c:layout>
                <c:manualLayout>
                  <c:x val="6.3277087033747764E-2"/>
                  <c:y val="-5.3699284009546544E-2"/>
                </c:manualLayout>
              </c:layout>
              <c:tx>
                <c:rich>
                  <a:bodyPr/>
                  <a:lstStyle/>
                  <a:p>
                    <a:fld id="{BAA06BEA-225D-4AC6-ADCC-C6002D4EA8C8}"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layout>
                    <c:manualLayout>
                      <c:w val="7.4511545293072828E-2"/>
                      <c:h val="8.3442955668727559E-2"/>
                    </c:manualLayout>
                  </c15:layout>
                  <c15:dlblFieldTable/>
                  <c15:showDataLabelsRange val="0"/>
                </c:ext>
                <c:ext xmlns:c16="http://schemas.microsoft.com/office/drawing/2014/chart" uri="{C3380CC4-5D6E-409C-BE32-E72D297353CC}">
                  <c16:uniqueId val="{00000005-741D-42C1-9F3D-A27E0ACCD3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الأول'!$C$2:$G$2</c:f>
              <c:strCache>
                <c:ptCount val="5"/>
                <c:pt idx="0">
                  <c:v>موافق بشدة </c:v>
                </c:pt>
                <c:pt idx="1">
                  <c:v>موافق</c:v>
                </c:pt>
                <c:pt idx="2">
                  <c:v>محايد </c:v>
                </c:pt>
                <c:pt idx="3">
                  <c:v>غير موافق </c:v>
                </c:pt>
                <c:pt idx="4">
                  <c:v>غير موافق بشدة</c:v>
                </c:pt>
              </c:strCache>
            </c:strRef>
          </c:cat>
          <c:val>
            <c:numRef>
              <c:f>'المحور الأول'!$C$18:$G$18</c:f>
              <c:numCache>
                <c:formatCode>General</c:formatCode>
                <c:ptCount val="5"/>
                <c:pt idx="0">
                  <c:v>141</c:v>
                </c:pt>
                <c:pt idx="1">
                  <c:v>6</c:v>
                </c:pt>
                <c:pt idx="2">
                  <c:v>0</c:v>
                </c:pt>
                <c:pt idx="3">
                  <c:v>3</c:v>
                </c:pt>
                <c:pt idx="4">
                  <c:v>0</c:v>
                </c:pt>
              </c:numCache>
            </c:numRef>
          </c:val>
          <c:extLst>
            <c:ext xmlns:c16="http://schemas.microsoft.com/office/drawing/2014/chart" uri="{C3380CC4-5D6E-409C-BE32-E72D297353CC}">
              <c16:uniqueId val="{00000000-741D-42C1-9F3D-A27E0ACCD34F}"/>
            </c:ext>
          </c:extLst>
        </c:ser>
        <c:dLbls>
          <c:showLegendKey val="0"/>
          <c:showVal val="1"/>
          <c:showCatName val="0"/>
          <c:showSerName val="0"/>
          <c:showPercent val="0"/>
          <c:showBubbleSize val="0"/>
        </c:dLbls>
        <c:gapWidth val="150"/>
        <c:shape val="box"/>
        <c:axId val="366732512"/>
        <c:axId val="366746240"/>
        <c:axId val="0"/>
      </c:bar3DChart>
      <c:catAx>
        <c:axId val="366732512"/>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6240"/>
        <c:crosses val="autoZero"/>
        <c:auto val="1"/>
        <c:lblAlgn val="ctr"/>
        <c:lblOffset val="100"/>
        <c:noMultiLvlLbl val="0"/>
      </c:catAx>
      <c:valAx>
        <c:axId val="36674624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2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200" b="1" i="0" u="none" strike="noStrike" baseline="0">
                <a:effectLst/>
              </a:rPr>
              <a:t>شكل رقم (13) </a:t>
            </a:r>
            <a:r>
              <a:rPr lang="ar-SA" sz="1100" b="1">
                <a:effectLst/>
              </a:rPr>
              <a:t>عبارة رقم (7) تحتاج الهيئة لمزيد من الترويج لها لدى المصدرين وأصحاب المنشآت الغذائية</a:t>
            </a:r>
            <a:endParaRPr lang="en-US" sz="1100" b="1">
              <a:effectLst/>
            </a:endParaRPr>
          </a:p>
        </c:rich>
      </c:tx>
      <c:layout>
        <c:manualLayout>
          <c:xMode val="edge"/>
          <c:yMode val="edge"/>
          <c:x val="0.12730873644181248"/>
          <c:y val="1.98412698412698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2.7094152178821322E-2"/>
                  <c:y val="-4.79041916167664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F6E2A06F-7238-474C-81B3-9D32C5C615E0}" type="VALUE">
                      <a:rPr lang="en-US"/>
                      <a:pPr>
                        <a:defRPr/>
                      </a:pPr>
                      <a:t>[VALUE]</a:t>
                    </a:fld>
                    <a:r>
                      <a:rPr lang="en-US"/>
                      <a:t>(67%)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4107021901106341E-2"/>
                      <c:h val="9.5718798623225992E-2"/>
                    </c:manualLayout>
                  </c15:layout>
                  <c15:dlblFieldTable/>
                  <c15:showDataLabelsRange val="0"/>
                </c:ext>
                <c:ext xmlns:c16="http://schemas.microsoft.com/office/drawing/2014/chart" uri="{C3380CC4-5D6E-409C-BE32-E72D297353CC}">
                  <c16:uniqueId val="{00000001-0490-4058-9A97-89DAF33D535B}"/>
                </c:ext>
              </c:extLst>
            </c:dLbl>
            <c:dLbl>
              <c:idx val="1"/>
              <c:layout>
                <c:manualLayout>
                  <c:x val="9.031384059607208E-3"/>
                  <c:y val="-6.287401574803161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EA625E4-7BC7-4326-AD49-4310F59081C0}" type="VALUE">
                      <a:rPr lang="en-US"/>
                      <a:pPr>
                        <a:defRPr/>
                      </a:pPr>
                      <a:t>[VALUE]</a:t>
                    </a:fld>
                    <a:r>
                      <a:rPr lang="en-US"/>
                      <a:t>(8.6%)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35832016256489E-2"/>
                      <c:h val="0.10170682257532178"/>
                    </c:manualLayout>
                  </c15:layout>
                  <c15:dlblFieldTable/>
                  <c15:showDataLabelsRange val="0"/>
                </c:ext>
                <c:ext xmlns:c16="http://schemas.microsoft.com/office/drawing/2014/chart" uri="{C3380CC4-5D6E-409C-BE32-E72D297353CC}">
                  <c16:uniqueId val="{00000002-0490-4058-9A97-89DAF33D535B}"/>
                </c:ext>
              </c:extLst>
            </c:dLbl>
            <c:dLbl>
              <c:idx val="2"/>
              <c:layout>
                <c:manualLayout>
                  <c:x val="2.0320614134116129E-2"/>
                  <c:y val="-0.1077844311377245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5809217-32E6-46BE-AED0-393C8FC5D072}" type="VALUE">
                      <a:rPr lang="en-US"/>
                      <a:pPr>
                        <a:defRPr/>
                      </a:pPr>
                      <a:t>[VALUE]</a:t>
                    </a:fld>
                    <a:r>
                      <a:rPr lang="en-US"/>
                      <a:t>(4.7%)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8031158275005633E-2"/>
                      <c:h val="0.11967089443160922"/>
                    </c:manualLayout>
                  </c15:layout>
                  <c15:dlblFieldTable/>
                  <c15:showDataLabelsRange val="0"/>
                </c:ext>
                <c:ext xmlns:c16="http://schemas.microsoft.com/office/drawing/2014/chart" uri="{C3380CC4-5D6E-409C-BE32-E72D297353CC}">
                  <c16:uniqueId val="{00000003-0490-4058-9A97-89DAF33D535B}"/>
                </c:ext>
              </c:extLst>
            </c:dLbl>
            <c:dLbl>
              <c:idx val="3"/>
              <c:layout>
                <c:manualLayout>
                  <c:x val="4.0641139376656719E-2"/>
                  <c:y val="-4.790395586779197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6E809F4-BACF-4877-B0D3-2527D0C99CBE}" type="VALUE">
                      <a:rPr lang="en-US"/>
                      <a:pPr>
                        <a:defRPr/>
                      </a:pPr>
                      <a:t>[VALUE]</a:t>
                    </a:fld>
                    <a:r>
                      <a:rPr lang="en-US"/>
                      <a:t>(16.6%)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638970422217205"/>
                      <c:h val="0.10769484652741759"/>
                    </c:manualLayout>
                  </c15:layout>
                  <c15:dlblFieldTable/>
                  <c15:showDataLabelsRange val="0"/>
                </c:ext>
                <c:ext xmlns:c16="http://schemas.microsoft.com/office/drawing/2014/chart" uri="{C3380CC4-5D6E-409C-BE32-E72D297353CC}">
                  <c16:uniqueId val="{00000004-0490-4058-9A97-89DAF33D535B}"/>
                </c:ext>
              </c:extLst>
            </c:dLbl>
            <c:dLbl>
              <c:idx val="4"/>
              <c:layout>
                <c:manualLayout>
                  <c:x val="6.9993226461955299E-2"/>
                  <c:y val="-5.98802395209580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A90503B-85EE-4196-BFFE-FF3B1625DB7F}" type="VALUE">
                      <a:rPr lang="en-US"/>
                      <a:pPr>
                        <a:defRPr/>
                      </a:pPr>
                      <a:t>[VALUE]</a:t>
                    </a:fld>
                    <a:r>
                      <a:rPr lang="en-US"/>
                      <a:t>(3%)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8999774215398504E-2"/>
                      <c:h val="0.10769484652741759"/>
                    </c:manualLayout>
                  </c15:layout>
                  <c15:dlblFieldTable/>
                  <c15:showDataLabelsRange val="0"/>
                </c:ext>
                <c:ext xmlns:c16="http://schemas.microsoft.com/office/drawing/2014/chart" uri="{C3380CC4-5D6E-409C-BE32-E72D297353CC}">
                  <c16:uniqueId val="{00000005-0490-4058-9A97-89DAF33D53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الأول'!$C$20:$G$20</c:f>
              <c:strCache>
                <c:ptCount val="5"/>
                <c:pt idx="0">
                  <c:v>موافق بشدة </c:v>
                </c:pt>
                <c:pt idx="1">
                  <c:v>موافق</c:v>
                </c:pt>
                <c:pt idx="2">
                  <c:v>محايد </c:v>
                </c:pt>
                <c:pt idx="3">
                  <c:v>غير موافق </c:v>
                </c:pt>
                <c:pt idx="4">
                  <c:v>غير موافق بشدة</c:v>
                </c:pt>
              </c:strCache>
            </c:strRef>
          </c:cat>
          <c:val>
            <c:numRef>
              <c:f>'المحور الأول'!$C$21:$G$21</c:f>
              <c:numCache>
                <c:formatCode>General</c:formatCode>
                <c:ptCount val="5"/>
                <c:pt idx="0">
                  <c:v>100</c:v>
                </c:pt>
                <c:pt idx="1">
                  <c:v>13</c:v>
                </c:pt>
                <c:pt idx="2">
                  <c:v>7</c:v>
                </c:pt>
                <c:pt idx="3">
                  <c:v>25</c:v>
                </c:pt>
                <c:pt idx="4">
                  <c:v>5</c:v>
                </c:pt>
              </c:numCache>
            </c:numRef>
          </c:val>
          <c:extLst>
            <c:ext xmlns:c16="http://schemas.microsoft.com/office/drawing/2014/chart" uri="{C3380CC4-5D6E-409C-BE32-E72D297353CC}">
              <c16:uniqueId val="{00000000-0490-4058-9A97-89DAF33D535B}"/>
            </c:ext>
          </c:extLst>
        </c:ser>
        <c:dLbls>
          <c:showLegendKey val="0"/>
          <c:showVal val="1"/>
          <c:showCatName val="0"/>
          <c:showSerName val="0"/>
          <c:showPercent val="0"/>
          <c:showBubbleSize val="0"/>
        </c:dLbls>
        <c:gapWidth val="150"/>
        <c:shape val="box"/>
        <c:axId val="366741248"/>
        <c:axId val="366734592"/>
        <c:axId val="0"/>
      </c:bar3DChart>
      <c:catAx>
        <c:axId val="36674124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4592"/>
        <c:crosses val="autoZero"/>
        <c:auto val="1"/>
        <c:lblAlgn val="ctr"/>
        <c:lblOffset val="100"/>
        <c:noMultiLvlLbl val="0"/>
      </c:catAx>
      <c:valAx>
        <c:axId val="36673459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200" b="1" i="0" u="none" strike="noStrike" baseline="0">
                <a:effectLst/>
              </a:rPr>
              <a:t>شكل رقم (14) </a:t>
            </a:r>
            <a:r>
              <a:rPr lang="ar-SA" sz="1100" b="1">
                <a:solidFill>
                  <a:schemeClr val="tx1"/>
                </a:solidFill>
                <a:effectLst/>
              </a:rPr>
              <a:t>عبارة رقم (8) تقوم الهيئة بالرقابة على جميع صادرات الغذاء</a:t>
            </a:r>
            <a:endParaRPr lang="en-US" sz="1100" b="1">
              <a:solidFill>
                <a:schemeClr val="tx1"/>
              </a:solidFill>
              <a:effectLst/>
            </a:endParaRPr>
          </a:p>
        </c:rich>
      </c:tx>
      <c:layout>
        <c:manualLayout>
          <c:xMode val="edge"/>
          <c:yMode val="edge"/>
          <c:x val="0.22199710924596833"/>
          <c:y val="2.902055622732769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0.10160307067058028"/>
                  <c:y val="-4.016064257028112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AD68F78-C830-4B83-8657-E1D5E66A663F}" type="VALUE">
                      <a:rPr lang="en-US"/>
                      <a:pPr>
                        <a:defRPr/>
                      </a:pPr>
                      <a:t>[VALUE]</a:t>
                    </a:fld>
                    <a:r>
                      <a:rPr lang="en-US"/>
                      <a:t>(100%)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216979002032061"/>
                      <c:h val="9.2585970775895837E-2"/>
                    </c:manualLayout>
                  </c15:layout>
                  <c15:dlblFieldTable/>
                  <c15:showDataLabelsRange val="0"/>
                </c:ext>
                <c:ext xmlns:c16="http://schemas.microsoft.com/office/drawing/2014/chart" uri="{C3380CC4-5D6E-409C-BE32-E72D297353CC}">
                  <c16:uniqueId val="{00000001-7172-406C-B018-CF9AB7052E49}"/>
                </c:ext>
              </c:extLst>
            </c:dLbl>
            <c:dLbl>
              <c:idx val="1"/>
              <c:layout>
                <c:manualLayout>
                  <c:x val="3.2738944999226569E-2"/>
                  <c:y val="-0.1112140871177015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8D8931D-38CA-4324-AF6B-A4B1371CB647}"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9320388349514571E-2"/>
                      <c:h val="8.6407410380467953E-2"/>
                    </c:manualLayout>
                  </c15:layout>
                  <c15:dlblFieldTable/>
                  <c15:showDataLabelsRange val="0"/>
                </c:ext>
                <c:ext xmlns:c16="http://schemas.microsoft.com/office/drawing/2014/chart" uri="{C3380CC4-5D6E-409C-BE32-E72D297353CC}">
                  <c16:uniqueId val="{00000002-7172-406C-B018-CF9AB7052E49}"/>
                </c:ext>
              </c:extLst>
            </c:dLbl>
            <c:dLbl>
              <c:idx val="2"/>
              <c:layout>
                <c:manualLayout>
                  <c:x val="1.4675999096861594E-2"/>
                  <c:y val="-0.1143033673154155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8D8931D-38CA-4324-AF6B-A4B1371CB647}"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2226236170693158E-2"/>
                      <c:h val="0.10494309156675155"/>
                    </c:manualLayout>
                  </c15:layout>
                  <c15:dlblFieldTable/>
                  <c15:showDataLabelsRange val="0"/>
                </c:ext>
                <c:ext xmlns:c16="http://schemas.microsoft.com/office/drawing/2014/chart" uri="{C3380CC4-5D6E-409C-BE32-E72D297353CC}">
                  <c16:uniqueId val="{00000003-7172-406C-B018-CF9AB7052E49}"/>
                </c:ext>
              </c:extLst>
            </c:dLbl>
            <c:dLbl>
              <c:idx val="3"/>
              <c:layout>
                <c:manualLayout>
                  <c:x val="2.0320614134116059E-2"/>
                  <c:y val="-8.341056533827620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8D8931D-38CA-4324-AF6B-A4B1371CB647}"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803115827500566E-2"/>
                      <c:h val="0.14201445393931872"/>
                    </c:manualLayout>
                  </c15:layout>
                  <c15:dlblFieldTable/>
                  <c15:showDataLabelsRange val="0"/>
                </c:ext>
                <c:ext xmlns:c16="http://schemas.microsoft.com/office/drawing/2014/chart" uri="{C3380CC4-5D6E-409C-BE32-E72D297353CC}">
                  <c16:uniqueId val="{00000004-7172-406C-B018-CF9AB7052E49}"/>
                </c:ext>
              </c:extLst>
            </c:dLbl>
            <c:dLbl>
              <c:idx val="4"/>
              <c:layout>
                <c:manualLayout>
                  <c:x val="3.838338225333035E-2"/>
                  <c:y val="-0.1081248069199876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8D8931D-38CA-4324-AF6B-A4B1371CB647}"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803115827500566E-2"/>
                      <c:h val="0.10494309156675155"/>
                    </c:manualLayout>
                  </c15:layout>
                  <c15:dlblFieldTable/>
                  <c15:showDataLabelsRange val="0"/>
                </c:ext>
                <c:ext xmlns:c16="http://schemas.microsoft.com/office/drawing/2014/chart" uri="{C3380CC4-5D6E-409C-BE32-E72D297353CC}">
                  <c16:uniqueId val="{00000005-7172-406C-B018-CF9AB7052E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الأول'!$C$23:$G$23</c:f>
              <c:strCache>
                <c:ptCount val="5"/>
                <c:pt idx="0">
                  <c:v>موافق بشدة </c:v>
                </c:pt>
                <c:pt idx="1">
                  <c:v>موافق</c:v>
                </c:pt>
                <c:pt idx="2">
                  <c:v>محايد </c:v>
                </c:pt>
                <c:pt idx="3">
                  <c:v>غير موافق </c:v>
                </c:pt>
                <c:pt idx="4">
                  <c:v>غير موافق بشدة</c:v>
                </c:pt>
              </c:strCache>
            </c:strRef>
          </c:cat>
          <c:val>
            <c:numRef>
              <c:f>'المحور الأول'!$C$24:$G$24</c:f>
              <c:numCache>
                <c:formatCode>General</c:formatCode>
                <c:ptCount val="5"/>
                <c:pt idx="0">
                  <c:v>150</c:v>
                </c:pt>
                <c:pt idx="1">
                  <c:v>0</c:v>
                </c:pt>
                <c:pt idx="2">
                  <c:v>0</c:v>
                </c:pt>
                <c:pt idx="3">
                  <c:v>0</c:v>
                </c:pt>
                <c:pt idx="4">
                  <c:v>0</c:v>
                </c:pt>
              </c:numCache>
            </c:numRef>
          </c:val>
          <c:extLst>
            <c:ext xmlns:c16="http://schemas.microsoft.com/office/drawing/2014/chart" uri="{C3380CC4-5D6E-409C-BE32-E72D297353CC}">
              <c16:uniqueId val="{00000000-7172-406C-B018-CF9AB7052E49}"/>
            </c:ext>
          </c:extLst>
        </c:ser>
        <c:dLbls>
          <c:showLegendKey val="0"/>
          <c:showVal val="1"/>
          <c:showCatName val="0"/>
          <c:showSerName val="0"/>
          <c:showPercent val="0"/>
          <c:showBubbleSize val="0"/>
        </c:dLbls>
        <c:gapWidth val="150"/>
        <c:shape val="box"/>
        <c:axId val="366738752"/>
        <c:axId val="366749568"/>
        <c:axId val="0"/>
      </c:bar3DChart>
      <c:catAx>
        <c:axId val="366738752"/>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9568"/>
        <c:crosses val="autoZero"/>
        <c:auto val="1"/>
        <c:lblAlgn val="ctr"/>
        <c:lblOffset val="100"/>
        <c:noMultiLvlLbl val="0"/>
      </c:catAx>
      <c:valAx>
        <c:axId val="36674956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8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200" b="1" i="0" u="none" strike="noStrike" baseline="0">
                <a:effectLst/>
              </a:rPr>
              <a:t>شكل رقم (15) </a:t>
            </a:r>
            <a:r>
              <a:rPr lang="ar-SA" sz="1100" b="1">
                <a:solidFill>
                  <a:schemeClr val="tx1"/>
                </a:solidFill>
                <a:effectLst/>
              </a:rPr>
              <a:t>عبارة رقم (9) تتوافر بنية تحتية لازمة لتنفيذ المعايير العالمية</a:t>
            </a:r>
            <a:endParaRPr lang="en-US" sz="1100" b="1">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8.466922555881698E-2"/>
                  <c:y val="-4.234724742891712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FB1BD9E-D05B-4CB4-9C4F-B5C590F73290}" type="VALUE">
                      <a:rPr lang="en-US"/>
                      <a:pPr>
                        <a:defRPr/>
                      </a:pPr>
                      <a:t>[VALUE]</a:t>
                    </a:fld>
                    <a:r>
                      <a:rPr lang="en-US"/>
                      <a:t>(86.7%)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894332806502597"/>
                      <c:h val="9.6703202480815126E-2"/>
                    </c:manualLayout>
                  </c15:layout>
                  <c15:dlblFieldTable/>
                  <c15:showDataLabelsRange val="0"/>
                </c:ext>
                <c:ext xmlns:c16="http://schemas.microsoft.com/office/drawing/2014/chart" uri="{C3380CC4-5D6E-409C-BE32-E72D297353CC}">
                  <c16:uniqueId val="{00000001-F3CA-4F16-ADA4-C70AF16578BB}"/>
                </c:ext>
              </c:extLst>
            </c:dLbl>
            <c:dLbl>
              <c:idx val="1"/>
              <c:layout>
                <c:manualLayout>
                  <c:x val="-2.5965051388219734E-2"/>
                  <c:y val="-6.957071609243048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CE28CD0-ABA7-4872-BCAF-6E3EB52D6C71}"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289004289907442E-2"/>
                      <c:h val="0.1027528092563747"/>
                    </c:manualLayout>
                  </c15:layout>
                  <c15:dlblFieldTable/>
                  <c15:showDataLabelsRange val="0"/>
                </c:ext>
                <c:ext xmlns:c16="http://schemas.microsoft.com/office/drawing/2014/chart" uri="{C3380CC4-5D6E-409C-BE32-E72D297353CC}">
                  <c16:uniqueId val="{00000002-F3CA-4F16-ADA4-C70AF16578BB}"/>
                </c:ext>
              </c:extLst>
            </c:dLbl>
            <c:dLbl>
              <c:idx val="2"/>
              <c:layout>
                <c:manualLayout>
                  <c:x val="-3.0480743418023301E-2"/>
                  <c:y val="-0.1149422905621370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5A6EA5F-EC15-4B1C-9D95-DFADA94036F4}" type="VALUE">
                      <a:rPr lang="en-US"/>
                      <a:pPr>
                        <a:defRPr/>
                      </a:pPr>
                      <a:t>[VALUE]</a:t>
                    </a:fld>
                    <a:r>
                      <a:rPr lang="en-US"/>
                      <a:t>(1.3%)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641454052833597"/>
                      <c:h val="0.10880241603193429"/>
                    </c:manualLayout>
                  </c15:layout>
                  <c15:dlblFieldTable/>
                  <c15:showDataLabelsRange val="0"/>
                </c:ext>
                <c:ext xmlns:c16="http://schemas.microsoft.com/office/drawing/2014/chart" uri="{C3380CC4-5D6E-409C-BE32-E72D297353CC}">
                  <c16:uniqueId val="{00000003-F3CA-4F16-ADA4-C70AF16578BB}"/>
                </c:ext>
              </c:extLst>
            </c:dLbl>
            <c:dLbl>
              <c:idx val="3"/>
              <c:layout>
                <c:manualLayout>
                  <c:x val="3.3867690223527147E-3"/>
                  <c:y val="-8.771906007211902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E6840E0-3E22-4979-A862-316AEF47A424}" type="VALUE">
                      <a:rPr lang="en-US"/>
                      <a:pPr>
                        <a:defRPr/>
                      </a:pPr>
                      <a:t>[VALUE]</a:t>
                    </a:fld>
                    <a:r>
                      <a:rPr lang="en-US"/>
                      <a:t>(6.7%)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413185820727026"/>
                      <c:h val="0.11485202280749389"/>
                    </c:manualLayout>
                  </c15:layout>
                  <c15:dlblFieldTable/>
                  <c15:showDataLabelsRange val="0"/>
                </c:ext>
                <c:ext xmlns:c16="http://schemas.microsoft.com/office/drawing/2014/chart" uri="{C3380CC4-5D6E-409C-BE32-E72D297353CC}">
                  <c16:uniqueId val="{00000004-F3CA-4F16-ADA4-C70AF16578BB}"/>
                </c:ext>
              </c:extLst>
            </c:dLbl>
            <c:dLbl>
              <c:idx val="4"/>
              <c:layout>
                <c:manualLayout>
                  <c:x val="8.6927071573718678E-2"/>
                  <c:y val="-9.074410163339384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02F1745-7230-4872-88DE-666C192F06DA}" type="VALUE">
                      <a:rPr lang="en-US"/>
                      <a:pPr>
                        <a:defRPr/>
                      </a:pPr>
                      <a:t>[VALUE]</a:t>
                    </a:fld>
                    <a:r>
                      <a:rPr lang="en-US"/>
                      <a:t>(3.3%)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3836080379318149E-2"/>
                      <c:h val="0.13300084313417262"/>
                    </c:manualLayout>
                  </c15:layout>
                  <c15:dlblFieldTable/>
                  <c15:showDataLabelsRange val="0"/>
                </c:ext>
                <c:ext xmlns:c16="http://schemas.microsoft.com/office/drawing/2014/chart" uri="{C3380CC4-5D6E-409C-BE32-E72D297353CC}">
                  <c16:uniqueId val="{00000005-F3CA-4F16-ADA4-C70AF16578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الأول'!$C$26:$G$26</c:f>
              <c:strCache>
                <c:ptCount val="5"/>
                <c:pt idx="0">
                  <c:v>موافق بشدة </c:v>
                </c:pt>
                <c:pt idx="1">
                  <c:v>موافق</c:v>
                </c:pt>
                <c:pt idx="2">
                  <c:v>محايد </c:v>
                </c:pt>
                <c:pt idx="3">
                  <c:v>غير موافق </c:v>
                </c:pt>
                <c:pt idx="4">
                  <c:v>غير موافق بشدة</c:v>
                </c:pt>
              </c:strCache>
            </c:strRef>
          </c:cat>
          <c:val>
            <c:numRef>
              <c:f>'المحور الأول'!$C$27:$G$27</c:f>
              <c:numCache>
                <c:formatCode>General</c:formatCode>
                <c:ptCount val="5"/>
                <c:pt idx="0">
                  <c:v>130</c:v>
                </c:pt>
                <c:pt idx="1">
                  <c:v>3</c:v>
                </c:pt>
                <c:pt idx="2">
                  <c:v>2</c:v>
                </c:pt>
                <c:pt idx="3">
                  <c:v>10</c:v>
                </c:pt>
                <c:pt idx="4">
                  <c:v>5</c:v>
                </c:pt>
              </c:numCache>
            </c:numRef>
          </c:val>
          <c:extLst>
            <c:ext xmlns:c16="http://schemas.microsoft.com/office/drawing/2014/chart" uri="{C3380CC4-5D6E-409C-BE32-E72D297353CC}">
              <c16:uniqueId val="{00000000-F3CA-4F16-ADA4-C70AF16578BB}"/>
            </c:ext>
          </c:extLst>
        </c:ser>
        <c:dLbls>
          <c:showLegendKey val="0"/>
          <c:showVal val="1"/>
          <c:showCatName val="0"/>
          <c:showSerName val="0"/>
          <c:showPercent val="0"/>
          <c:showBubbleSize val="0"/>
        </c:dLbls>
        <c:gapWidth val="150"/>
        <c:shape val="box"/>
        <c:axId val="366727936"/>
        <c:axId val="366730848"/>
        <c:axId val="0"/>
      </c:bar3DChart>
      <c:catAx>
        <c:axId val="366727936"/>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0848"/>
        <c:crosses val="autoZero"/>
        <c:auto val="1"/>
        <c:lblAlgn val="ctr"/>
        <c:lblOffset val="100"/>
        <c:noMultiLvlLbl val="0"/>
      </c:catAx>
      <c:valAx>
        <c:axId val="36673084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27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200" b="1" i="0" u="none" strike="noStrike" baseline="0">
                <a:effectLst/>
              </a:rPr>
              <a:t>شكل رقم (16) </a:t>
            </a:r>
            <a:r>
              <a:rPr lang="ar-SA" sz="1100" b="1">
                <a:solidFill>
                  <a:schemeClr val="tx1"/>
                </a:solidFill>
                <a:effectLst/>
              </a:rPr>
              <a:t>عبارة رقم (10) </a:t>
            </a:r>
            <a:r>
              <a:rPr lang="ar-EG" sz="1100" b="1">
                <a:solidFill>
                  <a:schemeClr val="tx1"/>
                </a:solidFill>
                <a:effectLst/>
              </a:rPr>
              <a:t>تشريعات سلامة الغذاء الحالية كفاية ولا تحتاج الى تعديل</a:t>
            </a:r>
            <a:endParaRPr lang="en-US" sz="11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9.4829532625874985E-2"/>
                  <c:y val="-6.132989025177536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DD24764-1185-4320-B79F-45DECB6A7F96}" type="VALUE">
                      <a:rPr lang="en-US"/>
                      <a:pPr>
                        <a:defRPr/>
                      </a:pPr>
                      <a:t>[VALUE]</a:t>
                    </a:fld>
                    <a:r>
                      <a:rPr lang="en-US"/>
                      <a:t>(93.3%)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216979002032061"/>
                      <c:h val="0.10965164215673814"/>
                    </c:manualLayout>
                  </c15:layout>
                  <c15:dlblFieldTable/>
                  <c15:showDataLabelsRange val="0"/>
                </c:ext>
                <c:ext xmlns:c16="http://schemas.microsoft.com/office/drawing/2014/chart" uri="{C3380CC4-5D6E-409C-BE32-E72D297353CC}">
                  <c16:uniqueId val="{00000001-07DF-4045-B239-EC8A75844FF6}"/>
                </c:ext>
              </c:extLst>
            </c:dLbl>
            <c:dLbl>
              <c:idx val="1"/>
              <c:layout>
                <c:manualLayout>
                  <c:x val="4.8543867103539209E-2"/>
                  <c:y val="-0.1097482246610716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8431C69-28B1-4D77-BF34-5E910A186F19}" type="VALUE">
                      <a:rPr lang="en-US"/>
                      <a:pPr>
                        <a:defRPr/>
                      </a:pPr>
                      <a:t>[VALUE]</a:t>
                    </a:fld>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286746443892526"/>
                      <c:h val="0.11610742007797765"/>
                    </c:manualLayout>
                  </c15:layout>
                  <c15:dlblFieldTable/>
                  <c15:showDataLabelsRange val="0"/>
                </c:ext>
                <c:ext xmlns:c16="http://schemas.microsoft.com/office/drawing/2014/chart" uri="{C3380CC4-5D6E-409C-BE32-E72D297353CC}">
                  <c16:uniqueId val="{00000002-07DF-4045-B239-EC8A75844FF6}"/>
                </c:ext>
              </c:extLst>
            </c:dLbl>
            <c:dLbl>
              <c:idx val="2"/>
              <c:layout>
                <c:manualLayout>
                  <c:x val="2.5965229171370521E-2"/>
                  <c:y val="-8.069722401549399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F15303B9-4E81-4903-AB4C-3F3C38863EF3}"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289004289907442E-2"/>
                      <c:h val="8.3828530471780113E-2"/>
                    </c:manualLayout>
                  </c15:layout>
                  <c15:dlblFieldTable/>
                  <c15:showDataLabelsRange val="0"/>
                </c:ext>
                <c:ext xmlns:c16="http://schemas.microsoft.com/office/drawing/2014/chart" uri="{C3380CC4-5D6E-409C-BE32-E72D297353CC}">
                  <c16:uniqueId val="{00000003-07DF-4045-B239-EC8A75844FF6}"/>
                </c:ext>
              </c:extLst>
            </c:dLbl>
            <c:dLbl>
              <c:idx val="3"/>
              <c:layout>
                <c:manualLayout>
                  <c:x val="3.6125536238428541E-2"/>
                  <c:y val="-7.746933505487410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F321488-32AA-4AFD-8D34-57AA74DDC61D}" type="VALUE">
                      <a:rPr lang="en-US"/>
                      <a:pPr>
                        <a:defRPr/>
                      </a:pPr>
                      <a:t>[VALUE]</a:t>
                    </a:fld>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60961842402348"/>
                      <c:h val="0.10319586423549865"/>
                    </c:manualLayout>
                  </c15:layout>
                  <c15:dlblFieldTable/>
                  <c15:showDataLabelsRange val="0"/>
                </c:ext>
                <c:ext xmlns:c16="http://schemas.microsoft.com/office/drawing/2014/chart" uri="{C3380CC4-5D6E-409C-BE32-E72D297353CC}">
                  <c16:uniqueId val="{00000004-07DF-4045-B239-EC8A75844FF6}"/>
                </c:ext>
              </c:extLst>
            </c:dLbl>
            <c:dLbl>
              <c:idx val="4"/>
              <c:layout>
                <c:manualLayout>
                  <c:x val="3.7254459245879439E-2"/>
                  <c:y val="-7.746933505487410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DB6C0F2-8DA1-452A-A6FE-8C4C9414CA35}" type="VALUE">
                      <a:rPr lang="en-US"/>
                      <a:pPr>
                        <a:defRPr/>
                      </a:pPr>
                      <a:t>[VALUE]</a:t>
                    </a:fld>
                    <a:r>
                      <a:rPr lang="en-US"/>
                      <a:t>(1.3%)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289004289907442E-2"/>
                      <c:h val="0.10319586423549865"/>
                    </c:manualLayout>
                  </c15:layout>
                  <c15:dlblFieldTable/>
                  <c15:showDataLabelsRange val="0"/>
                </c:ext>
                <c:ext xmlns:c16="http://schemas.microsoft.com/office/drawing/2014/chart" uri="{C3380CC4-5D6E-409C-BE32-E72D297353CC}">
                  <c16:uniqueId val="{00000005-07DF-4045-B239-EC8A75844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الأول'!$C$29:$G$29</c:f>
              <c:strCache>
                <c:ptCount val="5"/>
                <c:pt idx="0">
                  <c:v>موافق بشدة </c:v>
                </c:pt>
                <c:pt idx="1">
                  <c:v>موافق</c:v>
                </c:pt>
                <c:pt idx="2">
                  <c:v>محايد </c:v>
                </c:pt>
                <c:pt idx="3">
                  <c:v>غير موافق </c:v>
                </c:pt>
                <c:pt idx="4">
                  <c:v>غير موافق بشدة</c:v>
                </c:pt>
              </c:strCache>
            </c:strRef>
          </c:cat>
          <c:val>
            <c:numRef>
              <c:f>'المحور الأول'!$C$30:$G$30</c:f>
              <c:numCache>
                <c:formatCode>General</c:formatCode>
                <c:ptCount val="5"/>
                <c:pt idx="0">
                  <c:v>140</c:v>
                </c:pt>
                <c:pt idx="1">
                  <c:v>4</c:v>
                </c:pt>
                <c:pt idx="2">
                  <c:v>0</c:v>
                </c:pt>
                <c:pt idx="3">
                  <c:v>4</c:v>
                </c:pt>
                <c:pt idx="4">
                  <c:v>2</c:v>
                </c:pt>
              </c:numCache>
            </c:numRef>
          </c:val>
          <c:extLst>
            <c:ext xmlns:c16="http://schemas.microsoft.com/office/drawing/2014/chart" uri="{C3380CC4-5D6E-409C-BE32-E72D297353CC}">
              <c16:uniqueId val="{00000000-07DF-4045-B239-EC8A75844FF6}"/>
            </c:ext>
          </c:extLst>
        </c:ser>
        <c:dLbls>
          <c:showLegendKey val="0"/>
          <c:showVal val="1"/>
          <c:showCatName val="0"/>
          <c:showSerName val="0"/>
          <c:showPercent val="0"/>
          <c:showBubbleSize val="0"/>
        </c:dLbls>
        <c:gapWidth val="150"/>
        <c:shape val="box"/>
        <c:axId val="366725440"/>
        <c:axId val="366747072"/>
        <c:axId val="0"/>
      </c:bar3DChart>
      <c:catAx>
        <c:axId val="366725440"/>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7072"/>
        <c:crosses val="autoZero"/>
        <c:auto val="1"/>
        <c:lblAlgn val="ctr"/>
        <c:lblOffset val="100"/>
        <c:noMultiLvlLbl val="0"/>
      </c:catAx>
      <c:valAx>
        <c:axId val="36674707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25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شكل رقم (17) </a:t>
            </a:r>
            <a:r>
              <a:rPr lang="ar-SA" sz="1000"/>
              <a:t>توزيع مجتمع الدراسة (المصدرين) وفقا للنوع</a:t>
            </a:r>
            <a:endParaRPr lang="en-US" sz="1000"/>
          </a:p>
        </c:rich>
      </c:tx>
      <c:layout>
        <c:manualLayout>
          <c:xMode val="edge"/>
          <c:yMode val="edge"/>
          <c:x val="0.15053389479532961"/>
          <c:y val="3.2071714112658994E-2"/>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D02-4E36-AE07-E68460D1C3E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D02-4E36-AE07-E68460D1C3EA}"/>
              </c:ext>
            </c:extLst>
          </c:dPt>
          <c:dLbls>
            <c:dLbl>
              <c:idx val="0"/>
              <c:layout>
                <c:manualLayout>
                  <c:x val="-0.2515517804639007"/>
                  <c:y val="7.794871794871795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80DB0EA-18AA-48D5-8778-42FD5D9F138F}" type="VALUE">
                      <a:rPr lang="en-US"/>
                      <a:pPr>
                        <a:defRPr/>
                      </a:pPr>
                      <a:t>[VALUE]</a:t>
                    </a:fld>
                    <a:r>
                      <a:rPr lang="en-US"/>
                      <a:t>(83%)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D02-4E36-AE07-E68460D1C3EA}"/>
                </c:ext>
              </c:extLst>
            </c:dLbl>
            <c:dLbl>
              <c:idx val="1"/>
              <c:layout>
                <c:manualLayout>
                  <c:x val="-9.8007187193727835E-3"/>
                  <c:y val="-5.333333333333333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4056D0B7-DDB1-473C-871E-847A0DD301E1}" type="VALUE">
                      <a:rPr lang="en-US"/>
                      <a:pPr>
                        <a:defRPr>
                          <a:solidFill>
                            <a:schemeClr val="accent1"/>
                          </a:solidFill>
                        </a:defRPr>
                      </a:pPr>
                      <a:t>[VALUE]</a:t>
                    </a:fld>
                    <a:r>
                      <a:rPr lang="en-US"/>
                      <a:t>(17%)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D02-4E36-AE07-E68460D1C3E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الثاني'!$A$2:$A$3</c:f>
              <c:strCache>
                <c:ptCount val="2"/>
                <c:pt idx="0">
                  <c:v>ذكر</c:v>
                </c:pt>
                <c:pt idx="1">
                  <c:v>أنثى</c:v>
                </c:pt>
              </c:strCache>
            </c:strRef>
          </c:cat>
          <c:val>
            <c:numRef>
              <c:f>'ديموغرافية المحور الثاني'!$B$2:$B$3</c:f>
              <c:numCache>
                <c:formatCode>General</c:formatCode>
                <c:ptCount val="2"/>
                <c:pt idx="0">
                  <c:v>166</c:v>
                </c:pt>
                <c:pt idx="1">
                  <c:v>34</c:v>
                </c:pt>
              </c:numCache>
            </c:numRef>
          </c:val>
          <c:extLst>
            <c:ext xmlns:c16="http://schemas.microsoft.com/office/drawing/2014/chart" uri="{C3380CC4-5D6E-409C-BE32-E72D297353CC}">
              <c16:uniqueId val="{00000004-7D02-4E36-AE07-E68460D1C3EA}"/>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شكل رقم (18) </a:t>
            </a:r>
            <a:r>
              <a:rPr lang="ar-SA" sz="1000"/>
              <a:t>توزيع مجتمع الدراسة (المصدرين) وفقا للعمر</a:t>
            </a:r>
            <a:endParaRPr lang="en-US" sz="1000"/>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6"/>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A95-41F2-8208-2C6841531EEA}"/>
              </c:ext>
            </c:extLst>
          </c:dPt>
          <c:dPt>
            <c:idx val="1"/>
            <c:bubble3D val="0"/>
            <c:explosion val="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A95-41F2-8208-2C6841531EE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A95-41F2-8208-2C6841531EEA}"/>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31B6AF6-7DAF-47E7-805A-8BF00FF6D096}" type="VALUE">
                      <a:rPr lang="en-US"/>
                      <a:pPr>
                        <a:defRPr/>
                      </a:pPr>
                      <a:t>[VALUE]</a:t>
                    </a:fld>
                    <a:r>
                      <a:rPr lang="en-US"/>
                      <a:t>(21%)</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95-41F2-8208-2C6841531EEA}"/>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7C6C2EA-9C11-4EF4-9444-BF96335D784A}" type="VALUE">
                      <a:rPr lang="en-US"/>
                      <a:pPr>
                        <a:defRPr>
                          <a:solidFill>
                            <a:schemeClr val="accent1"/>
                          </a:solidFill>
                        </a:defRPr>
                      </a:pPr>
                      <a:t>[VALUE]</a:t>
                    </a:fld>
                    <a:r>
                      <a:rPr lang="en-US"/>
                      <a:t>(30%)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A95-41F2-8208-2C6841531EEA}"/>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CD68250-EC4F-42D2-9517-C54EBE3DA8C5}" type="VALUE">
                      <a:rPr lang="en-US"/>
                      <a:pPr>
                        <a:defRPr>
                          <a:solidFill>
                            <a:schemeClr val="accent1"/>
                          </a:solidFill>
                        </a:defRPr>
                      </a:pPr>
                      <a:t>[VALUE]</a:t>
                    </a:fld>
                    <a:r>
                      <a:rPr lang="en-US"/>
                      <a:t>(49%)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A95-41F2-8208-2C6841531EE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الثاني'!$A$7:$A$9</c:f>
              <c:strCache>
                <c:ptCount val="3"/>
                <c:pt idx="0">
                  <c:v>من 30 إلى 40 سنة</c:v>
                </c:pt>
                <c:pt idx="1">
                  <c:v>من 40 إلى 50 سنة</c:v>
                </c:pt>
                <c:pt idx="2">
                  <c:v>أكثر من 50 سنة </c:v>
                </c:pt>
              </c:strCache>
            </c:strRef>
          </c:cat>
          <c:val>
            <c:numRef>
              <c:f>'ديموغرافية المحور الثاني'!$B$7:$B$9</c:f>
              <c:numCache>
                <c:formatCode>General</c:formatCode>
                <c:ptCount val="3"/>
                <c:pt idx="0">
                  <c:v>42</c:v>
                </c:pt>
                <c:pt idx="1">
                  <c:v>60</c:v>
                </c:pt>
                <c:pt idx="2">
                  <c:v>98</c:v>
                </c:pt>
              </c:numCache>
            </c:numRef>
          </c:val>
          <c:extLst>
            <c:ext xmlns:c16="http://schemas.microsoft.com/office/drawing/2014/chart" uri="{C3380CC4-5D6E-409C-BE32-E72D297353CC}">
              <c16:uniqueId val="{00000006-FA95-41F2-8208-2C6841531EEA}"/>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شكل رقم (19) </a:t>
            </a:r>
            <a:r>
              <a:rPr lang="ar-SA" sz="1000"/>
              <a:t>توزيع مجتمع الدراسة (المصدرين) وفقا للمؤهل العلمي</a:t>
            </a:r>
            <a:endParaRPr lang="en-US" sz="1000"/>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289586800669843E-2"/>
          <c:y val="0.28952667070462346"/>
          <c:w val="0.78972898736495145"/>
          <c:h val="0.59064645151154027"/>
        </c:manualLayout>
      </c:layout>
      <c:pie3DChart>
        <c:varyColors val="1"/>
        <c:ser>
          <c:idx val="0"/>
          <c:order val="0"/>
          <c:dPt>
            <c:idx val="0"/>
            <c:bubble3D val="0"/>
            <c:explosion val="5"/>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A44-411C-8FD7-B5A6FAD545CD}"/>
              </c:ext>
            </c:extLst>
          </c:dPt>
          <c:dPt>
            <c:idx val="1"/>
            <c:bubble3D val="0"/>
            <c:explosion val="1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A44-411C-8FD7-B5A6FAD545CD}"/>
              </c:ext>
            </c:extLst>
          </c:dPt>
          <c:dPt>
            <c:idx val="2"/>
            <c:bubble3D val="0"/>
            <c:explosion val="7"/>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A44-411C-8FD7-B5A6FAD545CD}"/>
              </c:ext>
            </c:extLst>
          </c:dPt>
          <c:dLbls>
            <c:dLbl>
              <c:idx val="0"/>
              <c:layout>
                <c:manualLayout>
                  <c:x val="2.2868343678536424E-2"/>
                  <c:y val="-4.10256410256410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BDF3426-CA0D-48E6-9165-9CE35A0D7ECF}" type="VALUE">
                      <a:rPr lang="en-US"/>
                      <a:pPr>
                        <a:defRPr/>
                      </a:pPr>
                      <a:t>[VALUE]</a:t>
                    </a:fld>
                    <a:r>
                      <a:rPr lang="en-US"/>
                      <a:t>(26%)</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A44-411C-8FD7-B5A6FAD545CD}"/>
                </c:ext>
              </c:extLst>
            </c:dLbl>
            <c:dLbl>
              <c:idx val="1"/>
              <c:layout>
                <c:manualLayout>
                  <c:x val="-0.1796798431885005"/>
                  <c:y val="2.871794871794871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(53(53%)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A44-411C-8FD7-B5A6FAD545CD}"/>
                </c:ext>
              </c:extLst>
            </c:dLbl>
            <c:dLbl>
              <c:idx val="2"/>
              <c:layout>
                <c:manualLayout>
                  <c:x val="0"/>
                  <c:y val="-4.1025641025640991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C722026-E89F-40E2-88FC-8A4E10A0B9D8}" type="VALUE">
                      <a:rPr lang="en-US"/>
                      <a:pPr>
                        <a:defRPr>
                          <a:solidFill>
                            <a:schemeClr val="accent1"/>
                          </a:solidFill>
                        </a:defRPr>
                      </a:pPr>
                      <a:t>[VALUE]</a:t>
                    </a:fld>
                    <a:r>
                      <a:rPr lang="en-US"/>
                      <a:t>(21%)</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A44-411C-8FD7-B5A6FAD545C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الثاني'!$A$12:$A$14</c:f>
              <c:strCache>
                <c:ptCount val="3"/>
                <c:pt idx="0">
                  <c:v>تعليم متوسط</c:v>
                </c:pt>
                <c:pt idx="1">
                  <c:v>تعليم جامعي </c:v>
                </c:pt>
                <c:pt idx="2">
                  <c:v>تعليم فوق الجامعي</c:v>
                </c:pt>
              </c:strCache>
            </c:strRef>
          </c:cat>
          <c:val>
            <c:numRef>
              <c:f>'ديموغرافية المحور الثاني'!$B$12:$B$14</c:f>
              <c:numCache>
                <c:formatCode>General</c:formatCode>
                <c:ptCount val="3"/>
                <c:pt idx="0">
                  <c:v>52</c:v>
                </c:pt>
                <c:pt idx="1">
                  <c:v>106</c:v>
                </c:pt>
                <c:pt idx="2">
                  <c:v>42</c:v>
                </c:pt>
              </c:numCache>
            </c:numRef>
          </c:val>
          <c:extLst>
            <c:ext xmlns:c16="http://schemas.microsoft.com/office/drawing/2014/chart" uri="{C3380CC4-5D6E-409C-BE32-E72D297353CC}">
              <c16:uniqueId val="{00000006-EA44-411C-8FD7-B5A6FAD545CD}"/>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ar-EG" sz="1000"/>
              <a:t>شكل رقم (2) </a:t>
            </a:r>
            <a:r>
              <a:rPr lang="ar-SA" sz="1000"/>
              <a:t>توزيع مجتمع الدراسة وفقا للعمر</a:t>
            </a:r>
            <a:endParaRPr lang="en-US" sz="1000"/>
          </a:p>
        </c:rich>
      </c:tx>
      <c:layout>
        <c:manualLayout>
          <c:xMode val="edge"/>
          <c:yMode val="edge"/>
          <c:x val="0.22610236220472441"/>
          <c:y val="3.2724237041674889E-2"/>
        </c:manualLayout>
      </c:layout>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249434633334018"/>
          <c:y val="0.22919785888832861"/>
          <c:w val="0.56059856910836536"/>
          <c:h val="0.7051206961198816"/>
        </c:manualLayout>
      </c:layout>
      <c:pieChart>
        <c:varyColors val="1"/>
        <c:ser>
          <c:idx val="0"/>
          <c:order val="0"/>
          <c:dPt>
            <c:idx val="0"/>
            <c:bubble3D val="0"/>
            <c:explosion val="4"/>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867-40F1-9A00-991CA3AEF40E}"/>
              </c:ext>
            </c:extLst>
          </c:dPt>
          <c:dPt>
            <c:idx val="1"/>
            <c:bubble3D val="0"/>
            <c:explosion val="5"/>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867-40F1-9A00-991CA3AEF40E}"/>
              </c:ext>
            </c:extLst>
          </c:dPt>
          <c:dPt>
            <c:idx val="2"/>
            <c:bubble3D val="0"/>
            <c:explosion val="4"/>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867-40F1-9A00-991CA3AEF40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867-40F1-9A00-991CA3AEF40E}"/>
              </c:ext>
            </c:extLst>
          </c:dPt>
          <c:dLbls>
            <c:dLbl>
              <c:idx val="0"/>
              <c:layout>
                <c:manualLayout>
                  <c:x val="6.8264941099072801E-2"/>
                  <c:y val="5.8857621245620162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fld id="{2EE5E994-22E2-4FDF-88AA-D273DDDDC227}" type="VALUE">
                      <a:rPr lang="en-US">
                        <a:solidFill>
                          <a:schemeClr val="tx2">
                            <a:lumMod val="60000"/>
                            <a:lumOff val="40000"/>
                          </a:schemeClr>
                        </a:solidFill>
                      </a:rPr>
                      <a:pPr>
                        <a:defRPr>
                          <a:solidFill>
                            <a:schemeClr val="tx2">
                              <a:lumMod val="60000"/>
                              <a:lumOff val="40000"/>
                            </a:schemeClr>
                          </a:solidFill>
                        </a:defRPr>
                      </a:pPr>
                      <a:t>[VALUE]</a:t>
                    </a:fld>
                    <a:r>
                      <a:rPr lang="en-US">
                        <a:solidFill>
                          <a:schemeClr val="tx2">
                            <a:lumMod val="60000"/>
                            <a:lumOff val="40000"/>
                          </a:schemeClr>
                        </a:solidFill>
                      </a:rPr>
                      <a:t>(20%)</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867-40F1-9A00-991CA3AEF40E}"/>
                </c:ext>
              </c:extLst>
            </c:dLbl>
            <c:dLbl>
              <c:idx val="1"/>
              <c:layout>
                <c:manualLayout>
                  <c:x val="5.3872761661972413E-2"/>
                  <c:y val="-7.0433006219050203E-3"/>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fld id="{A8A8323C-60C0-4810-BFA4-1DCA36D4FE00}" type="VALUE">
                      <a:rPr lang="en-US">
                        <a:solidFill>
                          <a:schemeClr val="accent2">
                            <a:lumMod val="75000"/>
                          </a:schemeClr>
                        </a:solidFill>
                      </a:rPr>
                      <a:pPr>
                        <a:defRPr>
                          <a:solidFill>
                            <a:schemeClr val="accent2">
                              <a:lumMod val="75000"/>
                            </a:schemeClr>
                          </a:solidFill>
                        </a:defRPr>
                      </a:pPr>
                      <a:t>[VALUE]</a:t>
                    </a:fld>
                    <a:r>
                      <a:rPr lang="en-US">
                        <a:solidFill>
                          <a:schemeClr val="accent2">
                            <a:lumMod val="75000"/>
                          </a:schemeClr>
                        </a:solidFill>
                      </a:rPr>
                      <a:t>(33.3%)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867-40F1-9A00-991CA3AEF40E}"/>
                </c:ext>
              </c:extLst>
            </c:dLbl>
            <c:dLbl>
              <c:idx val="2"/>
              <c:layout>
                <c:manualLayout>
                  <c:x val="-4.9874848378939594E-2"/>
                  <c:y val="-8.9478039383008232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fld id="{098057D6-56FF-4EB4-BD15-55416D8A128C}" type="VALUE">
                      <a:rPr lang="en-US">
                        <a:solidFill>
                          <a:schemeClr val="accent3">
                            <a:lumMod val="50000"/>
                          </a:schemeClr>
                        </a:solidFill>
                      </a:rPr>
                      <a:pPr>
                        <a:defRPr>
                          <a:solidFill>
                            <a:schemeClr val="accent3">
                              <a:lumMod val="50000"/>
                            </a:schemeClr>
                          </a:solidFill>
                        </a:defRPr>
                      </a:pPr>
                      <a:t>[VALUE]</a:t>
                    </a:fld>
                    <a:r>
                      <a:rPr lang="en-US">
                        <a:solidFill>
                          <a:schemeClr val="accent3">
                            <a:lumMod val="50000"/>
                          </a:schemeClr>
                        </a:solidFill>
                      </a:rPr>
                      <a:t>(16.7%)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867-40F1-9A00-991CA3AEF40E}"/>
                </c:ext>
              </c:extLst>
            </c:dLbl>
            <c:dLbl>
              <c:idx val="3"/>
              <c:layout>
                <c:manualLayout>
                  <c:x val="-0.14889650706194363"/>
                  <c:y val="5.630082877571338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fld id="{77DCF619-3865-45D4-BFD7-A60AAE32621F}" type="VALUE">
                      <a:rPr lang="en-US">
                        <a:solidFill>
                          <a:schemeClr val="accent4">
                            <a:lumMod val="75000"/>
                          </a:schemeClr>
                        </a:solidFill>
                      </a:rPr>
                      <a:pPr>
                        <a:defRPr>
                          <a:solidFill>
                            <a:schemeClr val="accent4">
                              <a:lumMod val="75000"/>
                            </a:schemeClr>
                          </a:solidFill>
                        </a:defRPr>
                      </a:pPr>
                      <a:t>[VALUE]</a:t>
                    </a:fld>
                    <a:r>
                      <a:rPr lang="en-US">
                        <a:solidFill>
                          <a:schemeClr val="accent4">
                            <a:lumMod val="75000"/>
                          </a:schemeClr>
                        </a:solidFill>
                      </a:rPr>
                      <a:t>(30%)</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867-40F1-9A00-991CA3AEF40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الاول'!$A$6:$A$9</c:f>
              <c:strCache>
                <c:ptCount val="4"/>
                <c:pt idx="0">
                  <c:v>أقل من 30 سنة</c:v>
                </c:pt>
                <c:pt idx="1">
                  <c:v>من 30 إلى 40 سنة</c:v>
                </c:pt>
                <c:pt idx="2">
                  <c:v>من 40 إلى 50 سنة</c:v>
                </c:pt>
                <c:pt idx="3">
                  <c:v>أكثر من 50 سنة </c:v>
                </c:pt>
              </c:strCache>
            </c:strRef>
          </c:cat>
          <c:val>
            <c:numRef>
              <c:f>'ديموغرافية المحور الاول'!$B$6:$B$9</c:f>
              <c:numCache>
                <c:formatCode>General</c:formatCode>
                <c:ptCount val="4"/>
                <c:pt idx="0">
                  <c:v>30</c:v>
                </c:pt>
                <c:pt idx="1">
                  <c:v>50</c:v>
                </c:pt>
                <c:pt idx="2">
                  <c:v>45</c:v>
                </c:pt>
                <c:pt idx="3">
                  <c:v>25</c:v>
                </c:pt>
              </c:numCache>
            </c:numRef>
          </c:val>
          <c:extLst>
            <c:ext xmlns:c16="http://schemas.microsoft.com/office/drawing/2014/chart" uri="{C3380CC4-5D6E-409C-BE32-E72D297353CC}">
              <c16:uniqueId val="{00000008-4867-40F1-9A00-991CA3AEF40E}"/>
            </c:ext>
          </c:extLst>
        </c:ser>
        <c:dLbls>
          <c:dLblPos val="inEnd"/>
          <c:showLegendKey val="0"/>
          <c:showVal val="1"/>
          <c:showCatName val="0"/>
          <c:showSerName val="0"/>
          <c:showPercent val="0"/>
          <c:showBubbleSize val="0"/>
          <c:showLeaderLines val="1"/>
        </c:dLbls>
        <c:firstSliceAng val="36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كل رقم (20) </a:t>
            </a:r>
            <a:r>
              <a:rPr lang="ar-SA" sz="1000"/>
              <a:t>توزيع مجتمع الدراسة (المصدرين) وفقا للمسمى الوظيفي</a:t>
            </a:r>
            <a:endParaRPr lang="en-US" sz="1000"/>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482-4EE0-8BF7-A5DE7A3819F3}"/>
              </c:ext>
            </c:extLst>
          </c:dPt>
          <c:dPt>
            <c:idx val="1"/>
            <c:bubble3D val="0"/>
            <c:explosion val="1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482-4EE0-8BF7-A5DE7A3819F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482-4EE0-8BF7-A5DE7A3819F3}"/>
              </c:ext>
            </c:extLst>
          </c:dPt>
          <c:dLbls>
            <c:dLbl>
              <c:idx val="0"/>
              <c:layout>
                <c:manualLayout>
                  <c:x val="0"/>
                  <c:y val="-0.1189743589743590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05E2139-2152-49AE-8707-9F7F5D617EE6}" type="VALUE">
                      <a:rPr lang="en-US"/>
                      <a:pPr>
                        <a:defRPr/>
                      </a:pPr>
                      <a:t>[VALUE]</a:t>
                    </a:fld>
                    <a:r>
                      <a:rPr lang="en-US"/>
                      <a:t>(39%)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482-4EE0-8BF7-A5DE7A3819F3}"/>
                </c:ext>
              </c:extLst>
            </c:dLbl>
            <c:dLbl>
              <c:idx val="1"/>
              <c:layout>
                <c:manualLayout>
                  <c:x val="-1.6334531198954588E-2"/>
                  <c:y val="6.564102564102548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2101F0F-952F-453B-82DB-A1D0C8DDB370}" type="VALUE">
                      <a:rPr lang="en-US"/>
                      <a:pPr>
                        <a:defRPr>
                          <a:solidFill>
                            <a:schemeClr val="accent1"/>
                          </a:solidFill>
                        </a:defRPr>
                      </a:pPr>
                      <a:t>[VALUE]</a:t>
                    </a:fld>
                    <a:r>
                      <a:rPr lang="en-US"/>
                      <a:t>(35.5%)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482-4EE0-8BF7-A5DE7A3819F3}"/>
                </c:ext>
              </c:extLst>
            </c:dLbl>
            <c:dLbl>
              <c:idx val="2"/>
              <c:layout>
                <c:manualLayout>
                  <c:x val="-4.2469781117281939E-2"/>
                  <c:y val="-6.97435897435897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23FB6CDD-BA7D-4529-9408-47D5FCD1D4FC}" type="VALUE">
                      <a:rPr lang="en-US"/>
                      <a:pPr>
                        <a:defRPr>
                          <a:solidFill>
                            <a:schemeClr val="accent1"/>
                          </a:solidFill>
                        </a:defRPr>
                      </a:pPr>
                      <a:t>[VALUE]</a:t>
                    </a:fld>
                    <a:r>
                      <a:rPr lang="en-US"/>
                      <a:t>(25.5%)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482-4EE0-8BF7-A5DE7A3819F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الثاني'!$A$19:$A$21</c:f>
              <c:strCache>
                <c:ptCount val="3"/>
                <c:pt idx="0">
                  <c:v>صاحب مصنع أو مزرعة</c:v>
                </c:pt>
                <c:pt idx="1">
                  <c:v>مدير مصنع أو مزرعة</c:v>
                </c:pt>
                <c:pt idx="2">
                  <c:v>مدير جودة</c:v>
                </c:pt>
              </c:strCache>
            </c:strRef>
          </c:cat>
          <c:val>
            <c:numRef>
              <c:f>'ديموغرافية المحور الثاني'!$B$19:$B$21</c:f>
              <c:numCache>
                <c:formatCode>General</c:formatCode>
                <c:ptCount val="3"/>
                <c:pt idx="0">
                  <c:v>78</c:v>
                </c:pt>
                <c:pt idx="1">
                  <c:v>71</c:v>
                </c:pt>
                <c:pt idx="2">
                  <c:v>51</c:v>
                </c:pt>
              </c:numCache>
            </c:numRef>
          </c:val>
          <c:extLst>
            <c:ext xmlns:c16="http://schemas.microsoft.com/office/drawing/2014/chart" uri="{C3380CC4-5D6E-409C-BE32-E72D297353CC}">
              <c16:uniqueId val="{00000006-7482-4EE0-8BF7-A5DE7A3819F3}"/>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cs typeface="+mj-cs"/>
              </a:rPr>
              <a:t>شكل رقم (21) </a:t>
            </a:r>
            <a:r>
              <a:rPr lang="ar-EG" sz="1100" b="1">
                <a:solidFill>
                  <a:schemeClr val="tx1"/>
                </a:solidFill>
                <a:effectLst/>
                <a:cs typeface="+mj-cs"/>
              </a:rPr>
              <a:t>عبارة رقم (1) اشتراطات الهيئة القومية لسلامة الغذاء قابلة للتطبيق وترفع من قيمة المنتج</a:t>
            </a:r>
            <a:endParaRPr lang="en-US" sz="1100" b="1">
              <a:solidFill>
                <a:schemeClr val="tx1"/>
              </a:solidFill>
              <a:effectLst/>
              <a:cs typeface="+mj-cs"/>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5.3889963028286032E-2"/>
                  <c:y val="-4.089361038111823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547DDBE-EFDA-46E7-8CFF-1D2AA0223C0D}" type="VALUE">
                      <a:rPr lang="en-US"/>
                      <a:pPr>
                        <a:defRPr/>
                      </a:pPr>
                      <a:t>[VALUE]</a:t>
                    </a:fld>
                    <a:r>
                      <a:rPr lang="en-US"/>
                      <a:t>(75%)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234301780693533"/>
                      <c:h val="0.14460546945629907"/>
                    </c:manualLayout>
                  </c15:layout>
                  <c15:dlblFieldTable/>
                  <c15:showDataLabelsRange val="0"/>
                </c:ext>
                <c:ext xmlns:c16="http://schemas.microsoft.com/office/drawing/2014/chart" uri="{C3380CC4-5D6E-409C-BE32-E72D297353CC}">
                  <c16:uniqueId val="{00000001-9115-4C90-A4AB-85625FE0C765}"/>
                </c:ext>
              </c:extLst>
            </c:dLbl>
            <c:dLbl>
              <c:idx val="1"/>
              <c:layout>
                <c:manualLayout>
                  <c:x val="9.3720712277414082E-3"/>
                  <c:y val="-6.920390456068738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57695CF-E418-488D-8F0F-56313283D1D8}" type="VALUE">
                      <a:rPr lang="en-US"/>
                      <a:pPr>
                        <a:defRPr/>
                      </a:pPr>
                      <a:t>[VALUE]</a:t>
                    </a:fld>
                    <a:r>
                      <a:rPr lang="en-US"/>
                      <a:t>(22.5%)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571696344892219"/>
                      <c:h val="0.11944032318388638"/>
                    </c:manualLayout>
                  </c15:layout>
                  <c15:dlblFieldTable/>
                  <c15:showDataLabelsRange val="0"/>
                </c:ext>
                <c:ext xmlns:c16="http://schemas.microsoft.com/office/drawing/2014/chart" uri="{C3380CC4-5D6E-409C-BE32-E72D297353CC}">
                  <c16:uniqueId val="{00000002-9115-4C90-A4AB-85625FE0C765}"/>
                </c:ext>
              </c:extLst>
            </c:dLbl>
            <c:dLbl>
              <c:idx val="2"/>
              <c:layout>
                <c:manualLayout>
                  <c:x val="4.6860356138706538E-3"/>
                  <c:y val="-7.864083441284214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091A9B5-42F9-43DA-B573-D5E594AFEF4D}" type="VALUE">
                      <a:rPr lang="en-US"/>
                      <a:pPr>
                        <a:defRPr/>
                      </a:pPr>
                      <a:t>[VALUE]</a:t>
                    </a:fld>
                    <a:r>
                      <a:rPr lang="en-US"/>
                      <a:t>(2.5%)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5660731021555747E-2"/>
                      <c:h val="0.11944032318388638"/>
                    </c:manualLayout>
                  </c15:layout>
                  <c15:dlblFieldTable/>
                  <c15:showDataLabelsRange val="0"/>
                </c:ext>
                <c:ext xmlns:c16="http://schemas.microsoft.com/office/drawing/2014/chart" uri="{C3380CC4-5D6E-409C-BE32-E72D297353CC}">
                  <c16:uniqueId val="{00000003-9115-4C90-A4AB-85625FE0C765}"/>
                </c:ext>
              </c:extLst>
            </c:dLbl>
            <c:dLbl>
              <c:idx val="3"/>
              <c:layout>
                <c:manualLayout>
                  <c:x val="3.8659793814432977E-2"/>
                  <c:y val="-8.493236866939299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E71CE91-40F7-4CBD-A6F7-AD4847B0D368}"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3945641986879085E-2"/>
                      <c:h val="0.11944032318388638"/>
                    </c:manualLayout>
                  </c15:layout>
                  <c15:dlblFieldTable/>
                  <c15:showDataLabelsRange val="0"/>
                </c:ext>
                <c:ext xmlns:c16="http://schemas.microsoft.com/office/drawing/2014/chart" uri="{C3380CC4-5D6E-409C-BE32-E72D297353CC}">
                  <c16:uniqueId val="{00000004-9115-4C90-A4AB-85625FE0C765}"/>
                </c:ext>
              </c:extLst>
            </c:dLbl>
            <c:dLbl>
              <c:idx val="4"/>
              <c:layout>
                <c:manualLayout>
                  <c:x val="6.2090064128581909E-2"/>
                  <c:y val="-7.864132978973739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C73BFD4-41C4-4311-A4E0-37E003A4F32B}"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375820056232451E-2"/>
                      <c:h val="0.1320228963200927"/>
                    </c:manualLayout>
                  </c15:layout>
                  <c15:dlblFieldTable/>
                  <c15:showDataLabelsRange val="0"/>
                </c:ext>
                <c:ext xmlns:c16="http://schemas.microsoft.com/office/drawing/2014/chart" uri="{C3380CC4-5D6E-409C-BE32-E72D297353CC}">
                  <c16:uniqueId val="{00000005-9115-4C90-A4AB-85625FE0C7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الثاني'!$C$1:$G$1</c:f>
              <c:strCache>
                <c:ptCount val="5"/>
                <c:pt idx="0">
                  <c:v>موافق بشدة </c:v>
                </c:pt>
                <c:pt idx="1">
                  <c:v>موافق</c:v>
                </c:pt>
                <c:pt idx="2">
                  <c:v>محايد </c:v>
                </c:pt>
                <c:pt idx="3">
                  <c:v>غير موافق </c:v>
                </c:pt>
                <c:pt idx="4">
                  <c:v>غير موافق بشدة</c:v>
                </c:pt>
              </c:strCache>
            </c:strRef>
          </c:cat>
          <c:val>
            <c:numRef>
              <c:f>'المحور الثاني'!$C$2:$G$2</c:f>
              <c:numCache>
                <c:formatCode>General</c:formatCode>
                <c:ptCount val="5"/>
                <c:pt idx="0">
                  <c:v>150</c:v>
                </c:pt>
                <c:pt idx="1">
                  <c:v>45</c:v>
                </c:pt>
                <c:pt idx="2">
                  <c:v>5</c:v>
                </c:pt>
                <c:pt idx="3">
                  <c:v>0</c:v>
                </c:pt>
                <c:pt idx="4">
                  <c:v>0</c:v>
                </c:pt>
              </c:numCache>
            </c:numRef>
          </c:val>
          <c:extLst>
            <c:ext xmlns:c16="http://schemas.microsoft.com/office/drawing/2014/chart" uri="{C3380CC4-5D6E-409C-BE32-E72D297353CC}">
              <c16:uniqueId val="{00000000-9115-4C90-A4AB-85625FE0C765}"/>
            </c:ext>
          </c:extLst>
        </c:ser>
        <c:dLbls>
          <c:showLegendKey val="0"/>
          <c:showVal val="1"/>
          <c:showCatName val="0"/>
          <c:showSerName val="0"/>
          <c:showPercent val="0"/>
          <c:showBubbleSize val="0"/>
        </c:dLbls>
        <c:gapWidth val="150"/>
        <c:shape val="box"/>
        <c:axId val="366750400"/>
        <c:axId val="366734592"/>
        <c:axId val="0"/>
      </c:bar3DChart>
      <c:catAx>
        <c:axId val="366750400"/>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4592"/>
        <c:crosses val="autoZero"/>
        <c:auto val="1"/>
        <c:lblAlgn val="ctr"/>
        <c:lblOffset val="100"/>
        <c:noMultiLvlLbl val="0"/>
      </c:catAx>
      <c:valAx>
        <c:axId val="36673459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5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100" b="1" i="0" baseline="0">
                <a:solidFill>
                  <a:schemeClr val="tx1"/>
                </a:solidFill>
                <a:effectLst/>
              </a:rPr>
              <a:t>شكل رقم (22)</a:t>
            </a:r>
            <a:r>
              <a:rPr lang="en-US" sz="1100" b="1" i="0" baseline="0">
                <a:solidFill>
                  <a:schemeClr val="tx1"/>
                </a:solidFill>
                <a:effectLst/>
              </a:rPr>
              <a:t> </a:t>
            </a:r>
            <a:r>
              <a:rPr lang="ar-EG" sz="1100" b="1" i="0" u="none" strike="noStrike" baseline="0">
                <a:solidFill>
                  <a:schemeClr val="tx1"/>
                </a:solidFill>
                <a:effectLst/>
              </a:rPr>
              <a:t>عبارة رقم (2) اشتراطات الهيئة القومية لسلامة الغذاء ساعدت على قبول صادراتنا وخفض المرفوض منها</a:t>
            </a:r>
            <a:endParaRPr lang="en-US" sz="1100" b="1">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6.0696289509848914E-2"/>
                  <c:y val="-8.0133555926544253E-2"/>
                </c:manualLayout>
              </c:layout>
              <c:tx>
                <c:rich>
                  <a:bodyPr/>
                  <a:lstStyle/>
                  <a:p>
                    <a:fld id="{C4DA947B-D98C-4CA4-AE0F-82C8F4BB051E}" type="VALUE">
                      <a:rPr lang="en-US"/>
                      <a:pPr/>
                      <a:t>[VALUE]</a:t>
                    </a:fld>
                    <a:r>
                      <a:rPr lang="en-US"/>
                      <a:t>(77.5%)</a:t>
                    </a:r>
                  </a:p>
                </c:rich>
              </c:tx>
              <c:showLegendKey val="0"/>
              <c:showVal val="1"/>
              <c:showCatName val="0"/>
              <c:showSerName val="0"/>
              <c:showPercent val="0"/>
              <c:showBubbleSize val="0"/>
              <c:extLst>
                <c:ext xmlns:c15="http://schemas.microsoft.com/office/drawing/2012/chart" uri="{CE6537A1-D6FC-4f65-9D91-7224C49458BB}">
                  <c15:layout>
                    <c:manualLayout>
                      <c:w val="0.12524049473202015"/>
                      <c:h val="9.3389244541427302E-2"/>
                    </c:manualLayout>
                  </c15:layout>
                  <c15:dlblFieldTable/>
                  <c15:showDataLabelsRange val="0"/>
                </c:ext>
                <c:ext xmlns:c16="http://schemas.microsoft.com/office/drawing/2014/chart" uri="{C3380CC4-5D6E-409C-BE32-E72D297353CC}">
                  <c16:uniqueId val="{00000001-CCCD-47B8-8134-9BA7E4C043AD}"/>
                </c:ext>
              </c:extLst>
            </c:dLbl>
            <c:dLbl>
              <c:idx val="1"/>
              <c:layout>
                <c:manualLayout>
                  <c:x val="-9.1617942512110407E-3"/>
                  <c:y val="-0.1001669449081803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DA0DC78-3142-40D7-83FC-618ED1B8CB1F}" type="VALUE">
                      <a:rPr lang="en-US"/>
                      <a:pPr>
                        <a:defRPr/>
                      </a:pPr>
                      <a:t>[VALUE]</a:t>
                    </a:fld>
                    <a:r>
                      <a:rPr lang="en-US"/>
                      <a:t>(17.5)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876316994961061E-2"/>
                      <c:h val="0.10006704086863934"/>
                    </c:manualLayout>
                  </c15:layout>
                  <c15:dlblFieldTable/>
                  <c15:showDataLabelsRange val="0"/>
                </c:ext>
                <c:ext xmlns:c16="http://schemas.microsoft.com/office/drawing/2014/chart" uri="{C3380CC4-5D6E-409C-BE32-E72D297353CC}">
                  <c16:uniqueId val="{00000002-CCCD-47B8-8134-9BA7E4C043AD}"/>
                </c:ext>
              </c:extLst>
            </c:dLbl>
            <c:dLbl>
              <c:idx val="2"/>
              <c:layout>
                <c:manualLayout>
                  <c:x val="-1.8323408153916629E-2"/>
                  <c:y val="-8.013355592654423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D71780A-CB31-4B3E-850B-ED527A338F16}" type="VALUE">
                      <a:rPr lang="en-US"/>
                      <a:pPr>
                        <a:defRPr/>
                      </a:pPr>
                      <a:t>[VALUE]</a:t>
                    </a:fld>
                    <a:r>
                      <a:rPr lang="en-US"/>
                      <a:t>(3%)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2899679340357311E-2"/>
                      <c:h val="8.6711448214215295E-2"/>
                    </c:manualLayout>
                  </c15:layout>
                  <c15:dlblFieldTable/>
                  <c15:showDataLabelsRange val="0"/>
                </c:ext>
                <c:ext xmlns:c16="http://schemas.microsoft.com/office/drawing/2014/chart" uri="{C3380CC4-5D6E-409C-BE32-E72D297353CC}">
                  <c16:uniqueId val="{00000003-CCCD-47B8-8134-9BA7E4C043AD}"/>
                </c:ext>
              </c:extLst>
            </c:dLbl>
            <c:dLbl>
              <c:idx val="3"/>
              <c:layout>
                <c:manualLayout>
                  <c:x val="-1.374255611543743E-2"/>
                  <c:y val="-9.348914858096828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5EF86E9F-FB20-4E7D-B25C-B6168817A321}"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6028401282638584E-2"/>
                      <c:h val="0.10674483719585136"/>
                    </c:manualLayout>
                  </c15:layout>
                  <c15:dlblFieldTable/>
                  <c15:showDataLabelsRange val="0"/>
                </c:ext>
                <c:ext xmlns:c16="http://schemas.microsoft.com/office/drawing/2014/chart" uri="{C3380CC4-5D6E-409C-BE32-E72D297353CC}">
                  <c16:uniqueId val="{00000004-CCCD-47B8-8134-9BA7E4C043AD}"/>
                </c:ext>
              </c:extLst>
            </c:dLbl>
            <c:dLbl>
              <c:idx val="4"/>
              <c:layout>
                <c:manualLayout>
                  <c:x val="-4.5808520384791364E-3"/>
                  <c:y val="-6.6777700366752984E-2"/>
                </c:manualLayout>
              </c:layout>
              <c:tx>
                <c:rich>
                  <a:bodyPr/>
                  <a:lstStyle/>
                  <a:p>
                    <a:fld id="{21AE36AB-9AE5-4A17-A9E8-F0B25B8791FA}"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layout>
                    <c:manualLayout>
                      <c:w val="8.1447549244159423E-2"/>
                      <c:h val="9.3389244541427302E-2"/>
                    </c:manualLayout>
                  </c15:layout>
                  <c15:dlblFieldTable/>
                  <c15:showDataLabelsRange val="0"/>
                </c:ext>
                <c:ext xmlns:c16="http://schemas.microsoft.com/office/drawing/2014/chart" uri="{C3380CC4-5D6E-409C-BE32-E72D297353CC}">
                  <c16:uniqueId val="{00000005-CCCD-47B8-8134-9BA7E4C043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الثاني'!$C$5:$G$5</c:f>
              <c:strCache>
                <c:ptCount val="5"/>
                <c:pt idx="0">
                  <c:v>موافق بشدة </c:v>
                </c:pt>
                <c:pt idx="1">
                  <c:v>موافق</c:v>
                </c:pt>
                <c:pt idx="2">
                  <c:v>محايد </c:v>
                </c:pt>
                <c:pt idx="3">
                  <c:v>غير موافق </c:v>
                </c:pt>
                <c:pt idx="4">
                  <c:v>غير موافق بشدة</c:v>
                </c:pt>
              </c:strCache>
            </c:strRef>
          </c:cat>
          <c:val>
            <c:numRef>
              <c:f>'المحور الثاني'!$C$6:$G$6</c:f>
              <c:numCache>
                <c:formatCode>General</c:formatCode>
                <c:ptCount val="5"/>
                <c:pt idx="0">
                  <c:v>155</c:v>
                </c:pt>
                <c:pt idx="1">
                  <c:v>35</c:v>
                </c:pt>
                <c:pt idx="2">
                  <c:v>6</c:v>
                </c:pt>
                <c:pt idx="3">
                  <c:v>4</c:v>
                </c:pt>
                <c:pt idx="4">
                  <c:v>0</c:v>
                </c:pt>
              </c:numCache>
            </c:numRef>
          </c:val>
          <c:extLst>
            <c:ext xmlns:c16="http://schemas.microsoft.com/office/drawing/2014/chart" uri="{C3380CC4-5D6E-409C-BE32-E72D297353CC}">
              <c16:uniqueId val="{00000000-CCCD-47B8-8134-9BA7E4C043AD}"/>
            </c:ext>
          </c:extLst>
        </c:ser>
        <c:dLbls>
          <c:showLegendKey val="0"/>
          <c:showVal val="1"/>
          <c:showCatName val="0"/>
          <c:showSerName val="0"/>
          <c:showPercent val="0"/>
          <c:showBubbleSize val="0"/>
        </c:dLbls>
        <c:gapWidth val="150"/>
        <c:shape val="box"/>
        <c:axId val="746195952"/>
        <c:axId val="746192624"/>
        <c:axId val="0"/>
      </c:bar3DChart>
      <c:catAx>
        <c:axId val="746195952"/>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6192624"/>
        <c:crosses val="autoZero"/>
        <c:auto val="1"/>
        <c:lblAlgn val="ctr"/>
        <c:lblOffset val="100"/>
        <c:noMultiLvlLbl val="0"/>
      </c:catAx>
      <c:valAx>
        <c:axId val="74619262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619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(23)</a:t>
            </a:r>
            <a:r>
              <a:rPr lang="en-US" sz="1100" b="1" i="0" baseline="0">
                <a:solidFill>
                  <a:schemeClr val="tx1"/>
                </a:solidFill>
                <a:effectLst/>
              </a:rPr>
              <a:t> </a:t>
            </a:r>
            <a:r>
              <a:rPr lang="ar-EG" sz="1100" b="1">
                <a:solidFill>
                  <a:schemeClr val="tx1"/>
                </a:solidFill>
                <a:effectLst/>
              </a:rPr>
              <a:t>عبارة رقم (3) اشتراطات الهيئة القومية لسلامة الغذاء ساعدت على زيادة الصادرات</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layout>
        <c:manualLayout>
          <c:xMode val="edge"/>
          <c:yMode val="edge"/>
          <c:x val="0.13823102209311217"/>
          <c:y val="1.384083044982699E-2"/>
        </c:manualLayout>
      </c:layout>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2.257846014901701E-3"/>
                  <c:y val="-9.494743981010518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FDDEA57-09C2-4048-93E2-B25EF24D47E1}" type="VALUE">
                      <a:rPr lang="en-US"/>
                      <a:pPr>
                        <a:defRPr/>
                      </a:pPr>
                      <a:t>[VALUE]</a:t>
                    </a:fld>
                    <a:r>
                      <a:rPr lang="en-US"/>
                      <a:t>(80%)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539625197561527"/>
                      <c:h val="8.8064017430171171E-2"/>
                    </c:manualLayout>
                  </c15:layout>
                  <c15:dlblFieldTable/>
                  <c15:showDataLabelsRange val="0"/>
                </c:ext>
                <c:ext xmlns:c16="http://schemas.microsoft.com/office/drawing/2014/chart" uri="{C3380CC4-5D6E-409C-BE32-E72D297353CC}">
                  <c16:uniqueId val="{00000001-3B53-4D33-AD68-EDD4F4B479A5}"/>
                </c:ext>
              </c:extLst>
            </c:dLbl>
            <c:dLbl>
              <c:idx val="1"/>
              <c:layout>
                <c:manualLayout>
                  <c:x val="3.3867690223527563E-3"/>
                  <c:y val="-8.477449983045100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1DB58B3-69CF-4127-9FC5-EDE66BA4CDBC}" type="VALUE">
                      <a:rPr lang="en-US"/>
                      <a:pPr>
                        <a:defRPr/>
                      </a:pPr>
                      <a:t>[VALUE]</a:t>
                    </a:fld>
                    <a:r>
                      <a:rPr lang="en-US"/>
                      <a:t>(15%)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413185820727026"/>
                      <c:h val="0.10162793740304334"/>
                    </c:manualLayout>
                  </c15:layout>
                  <c15:dlblFieldTable/>
                  <c15:showDataLabelsRange val="0"/>
                </c:ext>
                <c:ext xmlns:c16="http://schemas.microsoft.com/office/drawing/2014/chart" uri="{C3380CC4-5D6E-409C-BE32-E72D297353CC}">
                  <c16:uniqueId val="{00000002-3B53-4D33-AD68-EDD4F4B479A5}"/>
                </c:ext>
              </c:extLst>
            </c:dLbl>
            <c:dLbl>
              <c:idx val="2"/>
              <c:layout>
                <c:manualLayout>
                  <c:x val="-2.2578460149017838E-3"/>
                  <c:y val="-0.1017293997965412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51DD7F59-5679-44CF-8FB7-3B8EA9710FFA}"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5773312260103864E-2"/>
                      <c:h val="0.10840989738947941"/>
                    </c:manualLayout>
                  </c15:layout>
                  <c15:dlblFieldTable/>
                  <c15:showDataLabelsRange val="0"/>
                </c:ext>
                <c:ext xmlns:c16="http://schemas.microsoft.com/office/drawing/2014/chart" uri="{C3380CC4-5D6E-409C-BE32-E72D297353CC}">
                  <c16:uniqueId val="{00000003-3B53-4D33-AD68-EDD4F4B479A5}"/>
                </c:ext>
              </c:extLst>
            </c:dLbl>
            <c:dLbl>
              <c:idx val="3"/>
              <c:layout>
                <c:manualLayout>
                  <c:x val="-4.5156920298035676E-3"/>
                  <c:y val="-8.138325283093428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7FADD2E-DC0E-477C-9B30-72BA119B00F8}" type="VALUE">
                      <a:rPr lang="en-US"/>
                      <a:pPr>
                        <a:defRPr/>
                      </a:pPr>
                      <a:t>[VALUE]</a:t>
                    </a:fld>
                    <a:r>
                      <a:rPr lang="en-US"/>
                      <a:t>(3%)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289004289907442E-2"/>
                      <c:h val="0.11519185737591549"/>
                    </c:manualLayout>
                  </c15:layout>
                  <c15:dlblFieldTable/>
                  <c15:showDataLabelsRange val="0"/>
                </c:ext>
                <c:ext xmlns:c16="http://schemas.microsoft.com/office/drawing/2014/chart" uri="{C3380CC4-5D6E-409C-BE32-E72D297353CC}">
                  <c16:uniqueId val="{00000004-3B53-4D33-AD68-EDD4F4B479A5}"/>
                </c:ext>
              </c:extLst>
            </c:dLbl>
            <c:dLbl>
              <c:idx val="4"/>
              <c:layout>
                <c:manualLayout>
                  <c:x val="0"/>
                  <c:y val="-9.494743981010524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7CC67E0-C6E1-4F60-8DD4-80A0A9C6CFEA}"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289004289907442E-2"/>
                      <c:h val="7.4500097457299019E-2"/>
                    </c:manualLayout>
                  </c15:layout>
                  <c15:dlblFieldTable/>
                  <c15:showDataLabelsRange val="0"/>
                </c:ext>
                <c:ext xmlns:c16="http://schemas.microsoft.com/office/drawing/2014/chart" uri="{C3380CC4-5D6E-409C-BE32-E72D297353CC}">
                  <c16:uniqueId val="{00000005-3B53-4D33-AD68-EDD4F4B479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الثاني'!$C$8:$G$8</c:f>
              <c:strCache>
                <c:ptCount val="5"/>
                <c:pt idx="0">
                  <c:v>موافق بشدة </c:v>
                </c:pt>
                <c:pt idx="1">
                  <c:v>موافق</c:v>
                </c:pt>
                <c:pt idx="2">
                  <c:v>محايد </c:v>
                </c:pt>
                <c:pt idx="3">
                  <c:v>غير موافق </c:v>
                </c:pt>
                <c:pt idx="4">
                  <c:v>غير موافق بشدة</c:v>
                </c:pt>
              </c:strCache>
            </c:strRef>
          </c:cat>
          <c:val>
            <c:numRef>
              <c:f>'المحور الثاني'!$C$9:$G$9</c:f>
              <c:numCache>
                <c:formatCode>General</c:formatCode>
                <c:ptCount val="5"/>
                <c:pt idx="0">
                  <c:v>160</c:v>
                </c:pt>
                <c:pt idx="1">
                  <c:v>30</c:v>
                </c:pt>
                <c:pt idx="2">
                  <c:v>4</c:v>
                </c:pt>
                <c:pt idx="3">
                  <c:v>6</c:v>
                </c:pt>
                <c:pt idx="4">
                  <c:v>0</c:v>
                </c:pt>
              </c:numCache>
            </c:numRef>
          </c:val>
          <c:extLst>
            <c:ext xmlns:c16="http://schemas.microsoft.com/office/drawing/2014/chart" uri="{C3380CC4-5D6E-409C-BE32-E72D297353CC}">
              <c16:uniqueId val="{00000000-3B53-4D33-AD68-EDD4F4B479A5}"/>
            </c:ext>
          </c:extLst>
        </c:ser>
        <c:dLbls>
          <c:showLegendKey val="0"/>
          <c:showVal val="1"/>
          <c:showCatName val="0"/>
          <c:showSerName val="0"/>
          <c:showPercent val="0"/>
          <c:showBubbleSize val="0"/>
        </c:dLbls>
        <c:gapWidth val="150"/>
        <c:shape val="box"/>
        <c:axId val="532269664"/>
        <c:axId val="532263008"/>
        <c:axId val="0"/>
      </c:bar3DChart>
      <c:catAx>
        <c:axId val="532269664"/>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3008"/>
        <c:crosses val="autoZero"/>
        <c:auto val="1"/>
        <c:lblAlgn val="ctr"/>
        <c:lblOffset val="100"/>
        <c:noMultiLvlLbl val="0"/>
      </c:catAx>
      <c:valAx>
        <c:axId val="53226300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(24)</a:t>
            </a:r>
            <a:r>
              <a:rPr lang="en-US" sz="1100" b="1" i="0" baseline="0">
                <a:solidFill>
                  <a:schemeClr val="tx1"/>
                </a:solidFill>
                <a:effectLst/>
              </a:rPr>
              <a:t> </a:t>
            </a:r>
            <a:r>
              <a:rPr lang="ar-EG" sz="1100" b="1">
                <a:solidFill>
                  <a:schemeClr val="tx1"/>
                </a:solidFill>
                <a:effectLst/>
              </a:rPr>
              <a:t>عبارة رقم (4) اشتراطات الهيئة القومية لسلامة الغذاء ساعدت على تحسين جودة المنتجات الغذائية</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layout>
        <c:manualLayout>
          <c:xMode val="edge"/>
          <c:yMode val="edge"/>
          <c:x val="9.5899858482025743E-2"/>
          <c:y val="3.2073310423825885E-2"/>
        </c:manualLayout>
      </c:layout>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9.3852651337401147E-3"/>
                  <c:y val="-9.718172983479106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774C669-A6B4-474C-BCAB-F7CF4D4CDE6B}" type="VALUE">
                      <a:rPr lang="en-US"/>
                      <a:pPr>
                        <a:defRPr/>
                      </a:pPr>
                      <a:t>[VALUE]</a:t>
                    </a:fld>
                    <a:r>
                      <a:rPr lang="en-US"/>
                      <a:t>(85%)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421867667761615"/>
                      <c:h val="0.10356358516409939"/>
                    </c:manualLayout>
                  </c15:layout>
                  <c15:dlblFieldTable/>
                  <c15:showDataLabelsRange val="0"/>
                </c:ext>
                <c:ext xmlns:c16="http://schemas.microsoft.com/office/drawing/2014/chart" uri="{C3380CC4-5D6E-409C-BE32-E72D297353CC}">
                  <c16:uniqueId val="{00000001-8315-4CB5-8483-3422363A0A47}"/>
                </c:ext>
              </c:extLst>
            </c:dLbl>
            <c:dLbl>
              <c:idx val="1"/>
              <c:layout>
                <c:manualLayout>
                  <c:x val="4.692632566870014E-3"/>
                  <c:y val="-0.1166180758017492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D4D00F9-AB36-4C94-8087-949E2E298C05}" type="VALUE">
                      <a:rPr lang="en-US"/>
                      <a:pPr>
                        <a:defRPr/>
                      </a:pPr>
                      <a:t>[VALUE]</a:t>
                    </a:fld>
                    <a:r>
                      <a:rPr lang="en-US"/>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6480525574847487E-2"/>
                      <c:h val="7.7648457208155108E-2"/>
                    </c:manualLayout>
                  </c15:layout>
                  <c15:dlblFieldTable/>
                  <c15:showDataLabelsRange val="0"/>
                </c:ext>
                <c:ext xmlns:c16="http://schemas.microsoft.com/office/drawing/2014/chart" uri="{C3380CC4-5D6E-409C-BE32-E72D297353CC}">
                  <c16:uniqueId val="{00000002-8315-4CB5-8483-3422363A0A47}"/>
                </c:ext>
              </c:extLst>
            </c:dLbl>
            <c:dLbl>
              <c:idx val="2"/>
              <c:layout>
                <c:manualLayout>
                  <c:x val="-7.0383946023639659E-3"/>
                  <c:y val="-9.0702692775648061E-2"/>
                </c:manualLayout>
              </c:layout>
              <c:tx>
                <c:rich>
                  <a:bodyPr/>
                  <a:lstStyle/>
                  <a:p>
                    <a:fld id="{BFA74E3C-4C1E-4757-AA65-EFF206BC5E43}" type="VALUE">
                      <a:rPr lang="en-US"/>
                      <a:pPr/>
                      <a:t>[VALUE]</a:t>
                    </a:fld>
                    <a:r>
                      <a:rPr lang="en-US"/>
                      <a:t>(1%)</a:t>
                    </a:r>
                  </a:p>
                </c:rich>
              </c:tx>
              <c:showLegendKey val="0"/>
              <c:showVal val="1"/>
              <c:showCatName val="0"/>
              <c:showSerName val="0"/>
              <c:showPercent val="0"/>
              <c:showBubbleSize val="0"/>
              <c:extLst>
                <c:ext xmlns:c15="http://schemas.microsoft.com/office/drawing/2012/chart" uri="{CE6537A1-D6FC-4f65-9D91-7224C49458BB}">
                  <c15:layout>
                    <c:manualLayout>
                      <c:w val="9.7512904739558912E-2"/>
                      <c:h val="9.0606021186127234E-2"/>
                    </c:manualLayout>
                  </c15:layout>
                  <c15:dlblFieldTable/>
                  <c15:showDataLabelsRange val="0"/>
                </c:ext>
                <c:ext xmlns:c16="http://schemas.microsoft.com/office/drawing/2014/chart" uri="{C3380CC4-5D6E-409C-BE32-E72D297353CC}">
                  <c16:uniqueId val="{00000003-8315-4CB5-8483-3422363A0A47}"/>
                </c:ext>
              </c:extLst>
            </c:dLbl>
            <c:dLbl>
              <c:idx val="3"/>
              <c:layout>
                <c:manualLayout>
                  <c:x val="-2.346316283435007E-3"/>
                  <c:y val="-9.070269277564793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FA74E3C-4C1E-4757-AA65-EFF206BC5E43}"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0473955889253874E-2"/>
                      <c:h val="0.11004236715308544"/>
                    </c:manualLayout>
                  </c15:layout>
                  <c15:dlblFieldTable/>
                  <c15:showDataLabelsRange val="0"/>
                </c:ext>
                <c:ext xmlns:c16="http://schemas.microsoft.com/office/drawing/2014/chart" uri="{C3380CC4-5D6E-409C-BE32-E72D297353CC}">
                  <c16:uniqueId val="{00000004-8315-4CB5-8483-3422363A0A47}"/>
                </c:ext>
              </c:extLst>
            </c:dLbl>
            <c:dLbl>
              <c:idx val="4"/>
              <c:layout>
                <c:manualLayout>
                  <c:x val="2.3465010327486631E-3"/>
                  <c:y val="-6.4787564819703658E-2"/>
                </c:manualLayout>
              </c:layout>
              <c:tx>
                <c:rich>
                  <a:bodyPr/>
                  <a:lstStyle/>
                  <a:p>
                    <a:fld id="{BFA74E3C-4C1E-4757-AA65-EFF206BC5E43}" type="VALUE">
                      <a:rPr lang="en-US" sz="900" b="0" i="0" u="none" strike="noStrike" kern="1200" baseline="0">
                        <a:solidFill>
                          <a:sysClr val="windowText" lastClr="000000">
                            <a:lumMod val="75000"/>
                            <a:lumOff val="25000"/>
                          </a:sysClr>
                        </a:solidFill>
                      </a:rPr>
                      <a:pPr/>
                      <a:t>[VALUE]</a:t>
                    </a:fld>
                    <a:r>
                      <a:rPr lang="en-US" sz="900" b="0" i="0" u="none" strike="noStrike" kern="1200" baseline="0">
                        <a:solidFill>
                          <a:sysClr val="windowText" lastClr="000000">
                            <a:lumMod val="75000"/>
                            <a:lumOff val="25000"/>
                          </a:sysClr>
                        </a:solidFill>
                      </a:rPr>
                      <a:t>(1%)</a:t>
                    </a:r>
                  </a:p>
                </c:rich>
              </c:tx>
              <c:showLegendKey val="0"/>
              <c:showVal val="1"/>
              <c:showCatName val="0"/>
              <c:showSerName val="0"/>
              <c:showPercent val="0"/>
              <c:showBubbleSize val="0"/>
              <c:extLst>
                <c:ext xmlns:c15="http://schemas.microsoft.com/office/drawing/2012/chart" uri="{CE6537A1-D6FC-4f65-9D91-7224C49458BB}">
                  <c15:layout>
                    <c:manualLayout>
                      <c:w val="9.7512904739558912E-2"/>
                      <c:h val="9.0606021186127234E-2"/>
                    </c:manualLayout>
                  </c15:layout>
                  <c15:dlblFieldTable/>
                  <c15:showDataLabelsRange val="0"/>
                </c:ext>
                <c:ext xmlns:c16="http://schemas.microsoft.com/office/drawing/2014/chart" uri="{C3380CC4-5D6E-409C-BE32-E72D297353CC}">
                  <c16:uniqueId val="{00000005-8315-4CB5-8483-3422363A0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الثاني'!$C$11:$G$11</c:f>
              <c:strCache>
                <c:ptCount val="5"/>
                <c:pt idx="0">
                  <c:v>موافق بشدة </c:v>
                </c:pt>
                <c:pt idx="1">
                  <c:v>موافق</c:v>
                </c:pt>
                <c:pt idx="2">
                  <c:v>محايد </c:v>
                </c:pt>
                <c:pt idx="3">
                  <c:v>غير موافق </c:v>
                </c:pt>
                <c:pt idx="4">
                  <c:v>غير موافق بشدة</c:v>
                </c:pt>
              </c:strCache>
            </c:strRef>
          </c:cat>
          <c:val>
            <c:numRef>
              <c:f>'المحور الثاني'!$C$12:$G$12</c:f>
              <c:numCache>
                <c:formatCode>General</c:formatCode>
                <c:ptCount val="5"/>
                <c:pt idx="0">
                  <c:v>170</c:v>
                </c:pt>
                <c:pt idx="1">
                  <c:v>24</c:v>
                </c:pt>
                <c:pt idx="2">
                  <c:v>2</c:v>
                </c:pt>
                <c:pt idx="3">
                  <c:v>2</c:v>
                </c:pt>
                <c:pt idx="4">
                  <c:v>2</c:v>
                </c:pt>
              </c:numCache>
            </c:numRef>
          </c:val>
          <c:extLst>
            <c:ext xmlns:c16="http://schemas.microsoft.com/office/drawing/2014/chart" uri="{C3380CC4-5D6E-409C-BE32-E72D297353CC}">
              <c16:uniqueId val="{00000000-8315-4CB5-8483-3422363A0A47}"/>
            </c:ext>
          </c:extLst>
        </c:ser>
        <c:dLbls>
          <c:showLegendKey val="0"/>
          <c:showVal val="1"/>
          <c:showCatName val="0"/>
          <c:showSerName val="0"/>
          <c:showPercent val="0"/>
          <c:showBubbleSize val="0"/>
        </c:dLbls>
        <c:gapWidth val="150"/>
        <c:shape val="box"/>
        <c:axId val="532260928"/>
        <c:axId val="532261760"/>
        <c:axId val="0"/>
      </c:bar3DChart>
      <c:catAx>
        <c:axId val="53226092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1760"/>
        <c:crosses val="autoZero"/>
        <c:auto val="1"/>
        <c:lblAlgn val="ctr"/>
        <c:lblOffset val="100"/>
        <c:noMultiLvlLbl val="0"/>
      </c:catAx>
      <c:valAx>
        <c:axId val="53226176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0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(25)</a:t>
            </a:r>
            <a:r>
              <a:rPr lang="en-US" sz="1100" b="1" i="0" baseline="0">
                <a:solidFill>
                  <a:schemeClr val="tx1"/>
                </a:solidFill>
                <a:effectLst/>
              </a:rPr>
              <a:t> </a:t>
            </a:r>
            <a:r>
              <a:rPr lang="ar-EG" sz="1100" b="1">
                <a:solidFill>
                  <a:schemeClr val="tx1"/>
                </a:solidFill>
                <a:effectLst/>
              </a:rPr>
              <a:t>عبارة رقم (5) أدعو جميع منتجي الغذاء لتطبيق اشتراطات الهيئة القومية لسلامة الغذاء</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8.4875562720133283E-17"/>
                  <c:y val="-6.553079947575360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788D458-5029-411A-8D1D-6844FFF26130}" type="VALUE">
                      <a:rPr lang="en-US"/>
                      <a:pPr>
                        <a:defRPr/>
                      </a:pPr>
                      <a:t>[VALUE]</a:t>
                    </a:fld>
                    <a:r>
                      <a:rPr lang="en-US"/>
                      <a:t>(84%)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268518518518518"/>
                      <c:h val="0.10475124095726566"/>
                    </c:manualLayout>
                  </c15:layout>
                  <c15:dlblFieldTable/>
                  <c15:showDataLabelsRange val="0"/>
                </c:ext>
                <c:ext xmlns:c16="http://schemas.microsoft.com/office/drawing/2014/chart" uri="{C3380CC4-5D6E-409C-BE32-E72D297353CC}">
                  <c16:uniqueId val="{00000001-7695-4FD1-ACA6-3DE8D30755E6}"/>
                </c:ext>
              </c:extLst>
            </c:dLbl>
            <c:dLbl>
              <c:idx val="1"/>
              <c:layout>
                <c:manualLayout>
                  <c:x val="0"/>
                  <c:y val="-7.863670137563079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6030A00-FA94-4792-BB53-1CDBF2965D7A}" type="VALUE">
                      <a:rPr lang="en-US"/>
                      <a:pPr>
                        <a:defRPr/>
                      </a:pPr>
                      <a:t>[VALUE]</a:t>
                    </a:fld>
                    <a:r>
                      <a:rPr lang="en-US"/>
                      <a:t>(11%)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5185185185185192E-2"/>
                      <c:h val="0.11130432090484101"/>
                    </c:manualLayout>
                  </c15:layout>
                  <c15:dlblFieldTable/>
                  <c15:showDataLabelsRange val="0"/>
                </c:ext>
                <c:ext xmlns:c16="http://schemas.microsoft.com/office/drawing/2014/chart" uri="{C3380CC4-5D6E-409C-BE32-E72D297353CC}">
                  <c16:uniqueId val="{00000002-7695-4FD1-ACA6-3DE8D30755E6}"/>
                </c:ext>
              </c:extLst>
            </c:dLbl>
            <c:dLbl>
              <c:idx val="2"/>
              <c:layout>
                <c:manualLayout>
                  <c:x val="-4.6296296296296294E-3"/>
                  <c:y val="-8.519003931847968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A17C244-ADA0-4840-8769-54C35CF1E0CD}"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000000000000016E-2"/>
                      <c:h val="7.1985841219388863E-2"/>
                    </c:manualLayout>
                  </c15:layout>
                  <c15:dlblFieldTable/>
                  <c15:showDataLabelsRange val="0"/>
                </c:ext>
                <c:ext xmlns:c16="http://schemas.microsoft.com/office/drawing/2014/chart" uri="{C3380CC4-5D6E-409C-BE32-E72D297353CC}">
                  <c16:uniqueId val="{00000003-7695-4FD1-ACA6-3DE8D30755E6}"/>
                </c:ext>
              </c:extLst>
            </c:dLbl>
            <c:dLbl>
              <c:idx val="3"/>
              <c:layout>
                <c:manualLayout>
                  <c:x val="-9.2592592592592587E-3"/>
                  <c:y val="-7.863670137563079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C9101D7-8B42-4198-B5BE-C23E02EAEC8B}" type="VALUE">
                      <a:rPr lang="en-US"/>
                      <a:pPr>
                        <a:defRPr/>
                      </a:pPr>
                      <a:t>[VALUE]</a:t>
                    </a:fld>
                    <a:r>
                      <a:rPr lang="en-US"/>
                      <a:t>(3%)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925925925925926E-2"/>
                      <c:h val="0.11785740085241637"/>
                    </c:manualLayout>
                  </c15:layout>
                  <c15:dlblFieldTable/>
                  <c15:showDataLabelsRange val="0"/>
                </c:ext>
                <c:ext xmlns:c16="http://schemas.microsoft.com/office/drawing/2014/chart" uri="{C3380CC4-5D6E-409C-BE32-E72D297353CC}">
                  <c16:uniqueId val="{00000004-7695-4FD1-ACA6-3DE8D30755E6}"/>
                </c:ext>
              </c:extLst>
            </c:dLbl>
            <c:dLbl>
              <c:idx val="4"/>
              <c:layout>
                <c:manualLayout>
                  <c:x val="-1.3888888888888867E-2"/>
                  <c:y val="-7.208387942332895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3E665D7-C50A-4619-AF33-FB93CAA3ED54}"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777777777777778"/>
                      <c:h val="0.10475124095726566"/>
                    </c:manualLayout>
                  </c15:layout>
                  <c15:dlblFieldTable/>
                  <c15:showDataLabelsRange val="0"/>
                </c:ext>
                <c:ext xmlns:c16="http://schemas.microsoft.com/office/drawing/2014/chart" uri="{C3380CC4-5D6E-409C-BE32-E72D297353CC}">
                  <c16:uniqueId val="{00000005-7695-4FD1-ACA6-3DE8D30755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الثاني'!$C$14:$G$14</c:f>
              <c:strCache>
                <c:ptCount val="5"/>
                <c:pt idx="0">
                  <c:v>موافق بشدة </c:v>
                </c:pt>
                <c:pt idx="1">
                  <c:v>موافق</c:v>
                </c:pt>
                <c:pt idx="2">
                  <c:v>محايد </c:v>
                </c:pt>
                <c:pt idx="3">
                  <c:v>غير موافق </c:v>
                </c:pt>
                <c:pt idx="4">
                  <c:v>غير موافق بشدة</c:v>
                </c:pt>
              </c:strCache>
            </c:strRef>
          </c:cat>
          <c:val>
            <c:numRef>
              <c:f>'المحور الثاني'!$C$15:$G$15</c:f>
              <c:numCache>
                <c:formatCode>General</c:formatCode>
                <c:ptCount val="5"/>
                <c:pt idx="0">
                  <c:v>168</c:v>
                </c:pt>
                <c:pt idx="1">
                  <c:v>22</c:v>
                </c:pt>
                <c:pt idx="2">
                  <c:v>0</c:v>
                </c:pt>
                <c:pt idx="3">
                  <c:v>6</c:v>
                </c:pt>
                <c:pt idx="4">
                  <c:v>4</c:v>
                </c:pt>
              </c:numCache>
            </c:numRef>
          </c:val>
          <c:extLst>
            <c:ext xmlns:c16="http://schemas.microsoft.com/office/drawing/2014/chart" uri="{C3380CC4-5D6E-409C-BE32-E72D297353CC}">
              <c16:uniqueId val="{00000000-7695-4FD1-ACA6-3DE8D30755E6}"/>
            </c:ext>
          </c:extLst>
        </c:ser>
        <c:dLbls>
          <c:showLegendKey val="0"/>
          <c:showVal val="1"/>
          <c:showCatName val="0"/>
          <c:showSerName val="0"/>
          <c:showPercent val="0"/>
          <c:showBubbleSize val="0"/>
        </c:dLbls>
        <c:gapWidth val="150"/>
        <c:shape val="box"/>
        <c:axId val="532270496"/>
        <c:axId val="532256768"/>
        <c:axId val="0"/>
      </c:bar3DChart>
      <c:catAx>
        <c:axId val="532270496"/>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56768"/>
        <c:crosses val="autoZero"/>
        <c:auto val="1"/>
        <c:lblAlgn val="ctr"/>
        <c:lblOffset val="100"/>
        <c:noMultiLvlLbl val="0"/>
      </c:catAx>
      <c:valAx>
        <c:axId val="53225676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7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(26)</a:t>
            </a:r>
            <a:r>
              <a:rPr lang="en-US" sz="1100" b="1" i="0" baseline="0">
                <a:solidFill>
                  <a:schemeClr val="tx1"/>
                </a:solidFill>
                <a:effectLst/>
              </a:rPr>
              <a:t> </a:t>
            </a:r>
            <a:r>
              <a:rPr lang="ar-EG" sz="1100" b="1">
                <a:solidFill>
                  <a:schemeClr val="tx1"/>
                </a:solidFill>
                <a:effectLst/>
              </a:rPr>
              <a:t>عبارة رقم (6) يقوم مشغلي المنشآت الغذائية التعاون والتنسيق مع الجهة المختصة بشأن الاجراءات الواجب اتخاذها لتجنب أو تقليل المخاطر التي يشكلها الغذاء الذي يقدمونه أو قدموه بالفعل</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3.8631973639359246E-2"/>
                  <c:y val="-8.5408972454955615E-2"/>
                </c:manualLayout>
              </c:layout>
              <c:tx>
                <c:rich>
                  <a:bodyPr/>
                  <a:lstStyle/>
                  <a:p>
                    <a:fld id="{B485106F-15A8-4C41-B726-A74251DA75C7}" type="VALUE">
                      <a:rPr lang="en-US"/>
                      <a:pPr/>
                      <a:t>[VALUE]</a:t>
                    </a:fld>
                    <a:r>
                      <a:rPr lang="en-US"/>
                      <a:t>(95%)</a:t>
                    </a:r>
                  </a:p>
                </c:rich>
              </c:tx>
              <c:showLegendKey val="0"/>
              <c:showVal val="1"/>
              <c:showCatName val="0"/>
              <c:showSerName val="0"/>
              <c:showPercent val="0"/>
              <c:showBubbleSize val="0"/>
              <c:extLst>
                <c:ext xmlns:c15="http://schemas.microsoft.com/office/drawing/2012/chart" uri="{CE6537A1-D6FC-4f65-9D91-7224C49458BB}">
                  <c15:layout>
                    <c:manualLayout>
                      <c:w val="9.9261447562776953E-2"/>
                      <c:h val="9.9537646762126245E-2"/>
                    </c:manualLayout>
                  </c15:layout>
                  <c15:dlblFieldTable/>
                  <c15:showDataLabelsRange val="0"/>
                </c:ext>
                <c:ext xmlns:c16="http://schemas.microsoft.com/office/drawing/2014/chart" uri="{C3380CC4-5D6E-409C-BE32-E72D297353CC}">
                  <c16:uniqueId val="{00000001-1775-4587-B3F8-7C8604784AF5}"/>
                </c:ext>
              </c:extLst>
            </c:dLbl>
            <c:dLbl>
              <c:idx val="1"/>
              <c:layout>
                <c:manualLayout>
                  <c:x val="-1.136234518804673E-2"/>
                  <c:y val="-0.1138790035587189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A725685-F5BC-46A9-8633-CFB4F9D323B5}" type="VALUE">
                      <a:rPr lang="en-US"/>
                      <a:pPr>
                        <a:defRPr/>
                      </a:pPr>
                      <a:t>[VALUE]</a:t>
                    </a:fld>
                    <a:r>
                      <a:rPr lang="en-US"/>
                      <a:t>(3%)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7626406090217018E-2"/>
                      <c:h val="0.11377252220696613"/>
                    </c:manualLayout>
                  </c15:layout>
                  <c15:dlblFieldTable/>
                  <c15:showDataLabelsRange val="0"/>
                </c:ext>
                <c:ext xmlns:c16="http://schemas.microsoft.com/office/drawing/2014/chart" uri="{C3380CC4-5D6E-409C-BE32-E72D297353CC}">
                  <c16:uniqueId val="{00000002-1775-4587-B3F8-7C8604784AF5}"/>
                </c:ext>
              </c:extLst>
            </c:dLbl>
            <c:dLbl>
              <c:idx val="2"/>
              <c:layout>
                <c:manualLayout>
                  <c:x val="-4.5449380752186422E-3"/>
                  <c:y val="-9.25264101773755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C2C28C1-826A-4E13-ACD6-4B922FA11240}"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6716282240654469E-2"/>
                      <c:h val="0.12088995992938603"/>
                    </c:manualLayout>
                  </c15:layout>
                  <c15:dlblFieldTable/>
                  <c15:showDataLabelsRange val="0"/>
                </c:ext>
                <c:ext xmlns:c16="http://schemas.microsoft.com/office/drawing/2014/chart" uri="{C3380CC4-5D6E-409C-BE32-E72D297353CC}">
                  <c16:uniqueId val="{00000003-1775-4587-B3F8-7C8604784AF5}"/>
                </c:ext>
              </c:extLst>
            </c:dLbl>
            <c:dLbl>
              <c:idx val="3"/>
              <c:layout>
                <c:manualLayout>
                  <c:x val="6.8174071128280778E-3"/>
                  <c:y val="-8.54092526690392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0005266-B225-449F-9213-B84F6A4F6025}"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6716282240654455E-2"/>
                      <c:h val="0.12800739765180597"/>
                    </c:manualLayout>
                  </c15:layout>
                  <c15:dlblFieldTable/>
                  <c15:showDataLabelsRange val="0"/>
                </c:ext>
                <c:ext xmlns:c16="http://schemas.microsoft.com/office/drawing/2014/chart" uri="{C3380CC4-5D6E-409C-BE32-E72D297353CC}">
                  <c16:uniqueId val="{00000004-1775-4587-B3F8-7C8604784AF5}"/>
                </c:ext>
              </c:extLst>
            </c:dLbl>
            <c:dLbl>
              <c:idx val="4"/>
              <c:layout>
                <c:manualLayout>
                  <c:x val="-1.1362345188046814E-2"/>
                  <c:y val="-8.540897245495551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0005266-B225-449F-9213-B84F6A4F6025}"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7174184751732757E-2"/>
                      <c:h val="0.12800739765180597"/>
                    </c:manualLayout>
                  </c15:layout>
                  <c15:dlblFieldTable/>
                  <c15:showDataLabelsRange val="0"/>
                </c:ext>
                <c:ext xmlns:c16="http://schemas.microsoft.com/office/drawing/2014/chart" uri="{C3380CC4-5D6E-409C-BE32-E72D297353CC}">
                  <c16:uniqueId val="{00000005-1775-4587-B3F8-7C8604784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الثاني'!$C$17:$G$17</c:f>
              <c:strCache>
                <c:ptCount val="5"/>
                <c:pt idx="0">
                  <c:v>موافق بشدة </c:v>
                </c:pt>
                <c:pt idx="1">
                  <c:v>موافق</c:v>
                </c:pt>
                <c:pt idx="2">
                  <c:v>محايد </c:v>
                </c:pt>
                <c:pt idx="3">
                  <c:v>غير موافق </c:v>
                </c:pt>
                <c:pt idx="4">
                  <c:v>غير موافق بشدة</c:v>
                </c:pt>
              </c:strCache>
            </c:strRef>
          </c:cat>
          <c:val>
            <c:numRef>
              <c:f>'المحور الثاني'!$C$18:$G$18</c:f>
              <c:numCache>
                <c:formatCode>General</c:formatCode>
                <c:ptCount val="5"/>
                <c:pt idx="0">
                  <c:v>190</c:v>
                </c:pt>
                <c:pt idx="1">
                  <c:v>6</c:v>
                </c:pt>
                <c:pt idx="2">
                  <c:v>4</c:v>
                </c:pt>
                <c:pt idx="3">
                  <c:v>0</c:v>
                </c:pt>
                <c:pt idx="4">
                  <c:v>0</c:v>
                </c:pt>
              </c:numCache>
            </c:numRef>
          </c:val>
          <c:extLst>
            <c:ext xmlns:c16="http://schemas.microsoft.com/office/drawing/2014/chart" uri="{C3380CC4-5D6E-409C-BE32-E72D297353CC}">
              <c16:uniqueId val="{00000000-1775-4587-B3F8-7C8604784AF5}"/>
            </c:ext>
          </c:extLst>
        </c:ser>
        <c:dLbls>
          <c:showLegendKey val="0"/>
          <c:showVal val="1"/>
          <c:showCatName val="0"/>
          <c:showSerName val="0"/>
          <c:showPercent val="0"/>
          <c:showBubbleSize val="0"/>
        </c:dLbls>
        <c:gapWidth val="150"/>
        <c:shape val="box"/>
        <c:axId val="532257600"/>
        <c:axId val="532267584"/>
        <c:axId val="0"/>
      </c:bar3DChart>
      <c:catAx>
        <c:axId val="532257600"/>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7584"/>
        <c:crosses val="autoZero"/>
        <c:auto val="1"/>
        <c:lblAlgn val="ctr"/>
        <c:lblOffset val="100"/>
        <c:noMultiLvlLbl val="0"/>
      </c:catAx>
      <c:valAx>
        <c:axId val="53226758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5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(27)</a:t>
            </a:r>
            <a:r>
              <a:rPr lang="en-US" sz="1100" b="1" i="0" baseline="0">
                <a:solidFill>
                  <a:schemeClr val="tx1"/>
                </a:solidFill>
                <a:effectLst/>
              </a:rPr>
              <a:t> </a:t>
            </a:r>
            <a:r>
              <a:rPr lang="ar-EG" sz="1100" b="1">
                <a:solidFill>
                  <a:schemeClr val="tx1"/>
                </a:solidFill>
                <a:effectLst/>
              </a:rPr>
              <a:t>عبارة رقم (7) يقوم مشغلي المنشآت الغذائية استخدام مستلزمات الإنتاج المعتمدة من الهيئة.</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4.2735042735042736E-2"/>
                  <c:y val="-5.613772455089816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3FCF365-C912-4089-9A25-1BD461162B13}" type="VALUE">
                      <a:rPr lang="en-US"/>
                      <a:pPr>
                        <a:defRPr/>
                      </a:pPr>
                      <a:t>[VALUE]</a:t>
                    </a:fld>
                    <a:r>
                      <a:rPr lang="en-US"/>
                      <a:t>(92.5%)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973459289248762"/>
                      <c:h val="0.14210358809939178"/>
                    </c:manualLayout>
                  </c15:layout>
                  <c15:dlblFieldTable/>
                  <c15:showDataLabelsRange val="0"/>
                </c:ext>
                <c:ext xmlns:c16="http://schemas.microsoft.com/office/drawing/2014/chart" uri="{C3380CC4-5D6E-409C-BE32-E72D297353CC}">
                  <c16:uniqueId val="{00000001-8768-49F0-A3D3-2B36B8B8EFB3}"/>
                </c:ext>
              </c:extLst>
            </c:dLbl>
            <c:dLbl>
              <c:idx val="1"/>
              <c:layout>
                <c:manualLayout>
                  <c:x val="-8.8551684075927758E-8"/>
                  <c:y val="-0.1422155688622754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930FC89-D634-48D1-B0E7-E4FA45E0F980}" type="VALUE">
                      <a:rPr lang="en-US"/>
                      <a:pPr>
                        <a:defRPr/>
                      </a:pPr>
                      <a:t>[VALUE]</a:t>
                    </a:fld>
                    <a:r>
                      <a:rPr lang="en-US"/>
                      <a:t>(7.5%)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148448043184884"/>
                      <c:h val="8.9708378518553442E-2"/>
                    </c:manualLayout>
                  </c15:layout>
                  <c15:dlblFieldTable/>
                  <c15:showDataLabelsRange val="0"/>
                </c:ext>
                <c:ext xmlns:c16="http://schemas.microsoft.com/office/drawing/2014/chart" uri="{C3380CC4-5D6E-409C-BE32-E72D297353CC}">
                  <c16:uniqueId val="{00000002-8768-49F0-A3D3-2B36B8B8EFB3}"/>
                </c:ext>
              </c:extLst>
            </c:dLbl>
            <c:dLbl>
              <c:idx val="2"/>
              <c:layout>
                <c:manualLayout>
                  <c:x val="-1.1245709670906441E-2"/>
                  <c:y val="-6.362304917723600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CAEAF01-3E0D-44A2-9567-32B7FED7E95D}" type="VALUE">
                      <a:rPr lang="en-US"/>
                      <a:pPr>
                        <a:defRPr/>
                      </a:pPr>
                      <a:t>[VALUE]</a:t>
                    </a:fld>
                    <a:r>
                      <a:rPr lang="en-US"/>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975708502024292E-2"/>
                      <c:h val="0.11964849827903247"/>
                    </c:manualLayout>
                  </c15:layout>
                  <c15:dlblFieldTable/>
                  <c15:showDataLabelsRange val="0"/>
                </c:ext>
                <c:ext xmlns:c16="http://schemas.microsoft.com/office/drawing/2014/chart" uri="{C3380CC4-5D6E-409C-BE32-E72D297353CC}">
                  <c16:uniqueId val="{00000003-8768-49F0-A3D3-2B36B8B8EFB3}"/>
                </c:ext>
              </c:extLst>
            </c:dLbl>
            <c:dLbl>
              <c:idx val="3"/>
              <c:layout>
                <c:manualLayout>
                  <c:x val="-8.9969396537983356E-3"/>
                  <c:y val="-8.233532934131750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CAEAF01-3E0D-44A2-9567-32B7FED7E95D}"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8735942420152935E-2"/>
                      <c:h val="8.9708378518553442E-2"/>
                    </c:manualLayout>
                  </c15:layout>
                  <c15:dlblFieldTable/>
                  <c15:showDataLabelsRange val="0"/>
                </c:ext>
                <c:ext xmlns:c16="http://schemas.microsoft.com/office/drawing/2014/chart" uri="{C3380CC4-5D6E-409C-BE32-E72D297353CC}">
                  <c16:uniqueId val="{00000004-8768-49F0-A3D3-2B36B8B8EFB3}"/>
                </c:ext>
              </c:extLst>
            </c:dLbl>
            <c:dLbl>
              <c:idx val="4"/>
              <c:layout>
                <c:manualLayout>
                  <c:x val="1.7710336817247307E-7"/>
                  <c:y val="-6.736497477485979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CAEAF01-3E0D-44A2-9567-32B7FED7E95D}"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0985155195681507E-2"/>
                      <c:h val="0.11964849827903247"/>
                    </c:manualLayout>
                  </c15:layout>
                  <c15:dlblFieldTable/>
                  <c15:showDataLabelsRange val="0"/>
                </c:ext>
                <c:ext xmlns:c16="http://schemas.microsoft.com/office/drawing/2014/chart" uri="{C3380CC4-5D6E-409C-BE32-E72D297353CC}">
                  <c16:uniqueId val="{00000005-8768-49F0-A3D3-2B36B8B8EF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الثاني'!$C$20:$G$20</c:f>
              <c:strCache>
                <c:ptCount val="5"/>
                <c:pt idx="0">
                  <c:v>موافق بشدة </c:v>
                </c:pt>
                <c:pt idx="1">
                  <c:v>موافق</c:v>
                </c:pt>
                <c:pt idx="2">
                  <c:v>محايد </c:v>
                </c:pt>
                <c:pt idx="3">
                  <c:v>غير موافق </c:v>
                </c:pt>
                <c:pt idx="4">
                  <c:v>غير موافق بشدة</c:v>
                </c:pt>
              </c:strCache>
            </c:strRef>
          </c:cat>
          <c:val>
            <c:numRef>
              <c:f>'المحور الثاني'!$C$21:$G$21</c:f>
              <c:numCache>
                <c:formatCode>General</c:formatCode>
                <c:ptCount val="5"/>
                <c:pt idx="0">
                  <c:v>185</c:v>
                </c:pt>
                <c:pt idx="1">
                  <c:v>15</c:v>
                </c:pt>
                <c:pt idx="2">
                  <c:v>0</c:v>
                </c:pt>
                <c:pt idx="3">
                  <c:v>0</c:v>
                </c:pt>
                <c:pt idx="4">
                  <c:v>0</c:v>
                </c:pt>
              </c:numCache>
            </c:numRef>
          </c:val>
          <c:extLst>
            <c:ext xmlns:c16="http://schemas.microsoft.com/office/drawing/2014/chart" uri="{C3380CC4-5D6E-409C-BE32-E72D297353CC}">
              <c16:uniqueId val="{00000000-8768-49F0-A3D3-2B36B8B8EFB3}"/>
            </c:ext>
          </c:extLst>
        </c:ser>
        <c:dLbls>
          <c:showLegendKey val="0"/>
          <c:showVal val="1"/>
          <c:showCatName val="0"/>
          <c:showSerName val="0"/>
          <c:showPercent val="0"/>
          <c:showBubbleSize val="0"/>
        </c:dLbls>
        <c:gapWidth val="150"/>
        <c:shape val="box"/>
        <c:axId val="532270912"/>
        <c:axId val="532262176"/>
        <c:axId val="0"/>
      </c:bar3DChart>
      <c:catAx>
        <c:axId val="532270912"/>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2176"/>
        <c:crosses val="autoZero"/>
        <c:auto val="1"/>
        <c:lblAlgn val="ctr"/>
        <c:lblOffset val="100"/>
        <c:noMultiLvlLbl val="0"/>
      </c:catAx>
      <c:valAx>
        <c:axId val="53226217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7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rPr>
              <a:t>شكل رقم (28)</a:t>
            </a:r>
            <a:r>
              <a:rPr lang="en-US" sz="1100" b="1" i="0" baseline="0">
                <a:solidFill>
                  <a:schemeClr val="tx1"/>
                </a:solidFill>
                <a:effectLst/>
              </a:rPr>
              <a:t> </a:t>
            </a:r>
            <a:r>
              <a:rPr lang="ar-EG" sz="1100" b="1">
                <a:solidFill>
                  <a:schemeClr val="tx1"/>
                </a:solidFill>
                <a:effectLst/>
              </a:rPr>
              <a:t>عبارة رقم (8) يقوم مشغلي المنشآت الغذائية بوضع وحفظ السجلات المتعلقة بالتدابير المتخذة للسيطرة على المخاطر بطريقة مناسبة وبما يتناسب مع طبيعة وحجم المنشأة الغذائية</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layout>
        <c:manualLayout>
          <c:xMode val="edge"/>
          <c:yMode val="edge"/>
          <c:x val="0.11236773239276368"/>
          <c:y val="0"/>
        </c:manualLayout>
      </c:layout>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4.5511434747979593E-3"/>
                  <c:y val="-8.644400785854616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7B5A3A8-AEE8-4056-849A-FA0F6D70739E}" type="VALUE">
                      <a:rPr lang="en-US"/>
                      <a:pPr>
                        <a:defRPr/>
                      </a:pPr>
                      <a:t>[VALUE]</a:t>
                    </a:fld>
                    <a:r>
                      <a:rPr lang="en-US"/>
                      <a:t>(95%)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760154738878142"/>
                      <c:h val="0.11776062373342822"/>
                    </c:manualLayout>
                  </c15:layout>
                  <c15:dlblFieldTable/>
                  <c15:showDataLabelsRange val="0"/>
                </c:ext>
                <c:ext xmlns:c16="http://schemas.microsoft.com/office/drawing/2014/chart" uri="{C3380CC4-5D6E-409C-BE32-E72D297353CC}">
                  <c16:uniqueId val="{00000001-2578-40F5-B23D-35067E9C0612}"/>
                </c:ext>
              </c:extLst>
            </c:dLbl>
            <c:dLbl>
              <c:idx val="1"/>
              <c:layout>
                <c:manualLayout>
                  <c:x val="-2.2755717373990213E-3"/>
                  <c:y val="-0.1100193369738409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C903B1D-F9B7-4CFE-9D09-D3829DF2803A}" type="VALUE">
                      <a:rPr lang="en-US"/>
                      <a:pPr>
                        <a:defRPr/>
                      </a:pPr>
                      <a:t>[VALUE]</a:t>
                    </a:fld>
                    <a:r>
                      <a:rPr lang="en-US"/>
                      <a:t>(2%)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8643759244510197E-2"/>
                      <c:h val="0.12561916990238695"/>
                    </c:manualLayout>
                  </c15:layout>
                  <c15:dlblFieldTable/>
                  <c15:showDataLabelsRange val="0"/>
                </c:ext>
                <c:ext xmlns:c16="http://schemas.microsoft.com/office/drawing/2014/chart" uri="{C3380CC4-5D6E-409C-BE32-E72D297353CC}">
                  <c16:uniqueId val="{00000002-2578-40F5-B23D-35067E9C0612}"/>
                </c:ext>
              </c:extLst>
            </c:dLbl>
            <c:dLbl>
              <c:idx val="2"/>
              <c:layout>
                <c:manualLayout>
                  <c:x val="-9.1022869495960852E-3"/>
                  <c:y val="-7.8585152298005972E-2"/>
                </c:manualLayout>
              </c:layout>
              <c:tx>
                <c:rich>
                  <a:bodyPr/>
                  <a:lstStyle/>
                  <a:p>
                    <a:fld id="{92B20AE1-2A99-4E3E-B676-43ABC457F516}" type="VALUE">
                      <a:rPr lang="en-US"/>
                      <a:pPr/>
                      <a:t>[VALUE]</a:t>
                    </a:fld>
                    <a:r>
                      <a:rPr lang="en-US"/>
                      <a:t>(1%)</a:t>
                    </a:r>
                  </a:p>
                </c:rich>
              </c:tx>
              <c:showLegendKey val="0"/>
              <c:showVal val="1"/>
              <c:showCatName val="0"/>
              <c:showSerName val="0"/>
              <c:showPercent val="0"/>
              <c:showBubbleSize val="0"/>
              <c:extLst>
                <c:ext xmlns:c15="http://schemas.microsoft.com/office/drawing/2012/chart" uri="{CE6537A1-D6FC-4f65-9D91-7224C49458BB}">
                  <c15:layout>
                    <c:manualLayout>
                      <c:w val="7.4092615769712142E-2"/>
                      <c:h val="0.10990207756446946"/>
                    </c:manualLayout>
                  </c15:layout>
                  <c15:dlblFieldTable/>
                  <c15:showDataLabelsRange val="0"/>
                </c:ext>
                <c:ext xmlns:c16="http://schemas.microsoft.com/office/drawing/2014/chart" uri="{C3380CC4-5D6E-409C-BE32-E72D297353CC}">
                  <c16:uniqueId val="{00000003-2578-40F5-B23D-35067E9C0612}"/>
                </c:ext>
              </c:extLst>
            </c:dLbl>
            <c:dLbl>
              <c:idx val="3"/>
              <c:layout>
                <c:manualLayout>
                  <c:x val="-4.5511434747980426E-3"/>
                  <c:y val="-5.500951379112967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2B20AE1-2A99-4E3E-B676-43ABC457F516}"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2297189668904309E-2"/>
                      <c:h val="0.12561916990238695"/>
                    </c:manualLayout>
                  </c15:layout>
                  <c15:dlblFieldTable/>
                  <c15:showDataLabelsRange val="0"/>
                </c:ext>
                <c:ext xmlns:c16="http://schemas.microsoft.com/office/drawing/2014/chart" uri="{C3380CC4-5D6E-409C-BE32-E72D297353CC}">
                  <c16:uniqueId val="{00000004-2578-40F5-B23D-35067E9C0612}"/>
                </c:ext>
              </c:extLst>
            </c:dLbl>
            <c:dLbl>
              <c:idx val="4"/>
              <c:layout>
                <c:manualLayout>
                  <c:x val="-9.1022869495960643E-3"/>
                  <c:y val="-7.8585152298005972E-2"/>
                </c:manualLayout>
              </c:layout>
              <c:tx>
                <c:rich>
                  <a:bodyPr/>
                  <a:lstStyle/>
                  <a:p>
                    <a:fld id="{92B20AE1-2A99-4E3E-B676-43ABC457F516}" type="VALUE">
                      <a:rPr lang="en-US" sz="900" b="0" i="0" u="none" strike="noStrike" kern="1200" baseline="0">
                        <a:solidFill>
                          <a:sysClr val="windowText" lastClr="000000">
                            <a:lumMod val="75000"/>
                            <a:lumOff val="25000"/>
                          </a:sysClr>
                        </a:solidFill>
                      </a:rPr>
                      <a:pPr/>
                      <a:t>[VALUE]</a:t>
                    </a:fld>
                    <a:r>
                      <a:rPr lang="en-US" sz="900" b="0" i="0" u="none" strike="noStrike" kern="1200" baseline="0">
                        <a:solidFill>
                          <a:sysClr val="windowText" lastClr="000000">
                            <a:lumMod val="75000"/>
                            <a:lumOff val="25000"/>
                          </a:sysClr>
                        </a:solidFill>
                      </a:rPr>
                      <a:t>(1%)</a:t>
                    </a:r>
                  </a:p>
                </c:rich>
              </c:tx>
              <c:showLegendKey val="0"/>
              <c:showVal val="1"/>
              <c:showCatName val="0"/>
              <c:showSerName val="0"/>
              <c:showPercent val="0"/>
              <c:showBubbleSize val="0"/>
              <c:extLst>
                <c:ext xmlns:c15="http://schemas.microsoft.com/office/drawing/2012/chart" uri="{CE6537A1-D6FC-4f65-9D91-7224C49458BB}">
                  <c15:layout>
                    <c:manualLayout>
                      <c:w val="8.3194902719308225E-2"/>
                      <c:h val="0.10990207756446946"/>
                    </c:manualLayout>
                  </c15:layout>
                  <c15:dlblFieldTable/>
                  <c15:showDataLabelsRange val="0"/>
                </c:ext>
                <c:ext xmlns:c16="http://schemas.microsoft.com/office/drawing/2014/chart" uri="{C3380CC4-5D6E-409C-BE32-E72D297353CC}">
                  <c16:uniqueId val="{00000005-2578-40F5-B23D-35067E9C06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الثاني'!$C$23:$G$23</c:f>
              <c:strCache>
                <c:ptCount val="5"/>
                <c:pt idx="0">
                  <c:v>موافق بشدة </c:v>
                </c:pt>
                <c:pt idx="1">
                  <c:v>موافق</c:v>
                </c:pt>
                <c:pt idx="2">
                  <c:v>محايد </c:v>
                </c:pt>
                <c:pt idx="3">
                  <c:v>غير موافق </c:v>
                </c:pt>
                <c:pt idx="4">
                  <c:v>غير موافق بشدة</c:v>
                </c:pt>
              </c:strCache>
            </c:strRef>
          </c:cat>
          <c:val>
            <c:numRef>
              <c:f>'المحور الثاني'!$C$24:$G$24</c:f>
              <c:numCache>
                <c:formatCode>General</c:formatCode>
                <c:ptCount val="5"/>
                <c:pt idx="0">
                  <c:v>190</c:v>
                </c:pt>
                <c:pt idx="1">
                  <c:v>4</c:v>
                </c:pt>
                <c:pt idx="2">
                  <c:v>2</c:v>
                </c:pt>
                <c:pt idx="3">
                  <c:v>2</c:v>
                </c:pt>
                <c:pt idx="4">
                  <c:v>2</c:v>
                </c:pt>
              </c:numCache>
            </c:numRef>
          </c:val>
          <c:extLst>
            <c:ext xmlns:c16="http://schemas.microsoft.com/office/drawing/2014/chart" uri="{C3380CC4-5D6E-409C-BE32-E72D297353CC}">
              <c16:uniqueId val="{00000000-2578-40F5-B23D-35067E9C0612}"/>
            </c:ext>
          </c:extLst>
        </c:ser>
        <c:dLbls>
          <c:showLegendKey val="0"/>
          <c:showVal val="1"/>
          <c:showCatName val="0"/>
          <c:showSerName val="0"/>
          <c:showPercent val="0"/>
          <c:showBubbleSize val="0"/>
        </c:dLbls>
        <c:gapWidth val="150"/>
        <c:shape val="box"/>
        <c:axId val="532261344"/>
        <c:axId val="532262592"/>
        <c:axId val="0"/>
      </c:bar3DChart>
      <c:catAx>
        <c:axId val="532261344"/>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2592"/>
        <c:crosses val="autoZero"/>
        <c:auto val="1"/>
        <c:lblAlgn val="ctr"/>
        <c:lblOffset val="100"/>
        <c:noMultiLvlLbl val="0"/>
      </c:catAx>
      <c:valAx>
        <c:axId val="53226259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ar-EG" sz="1200" b="1" i="0" baseline="0">
                <a:solidFill>
                  <a:schemeClr val="tx1"/>
                </a:solidFill>
                <a:effectLst/>
              </a:rPr>
              <a:t>شكل رقم (29)</a:t>
            </a:r>
            <a:r>
              <a:rPr lang="en-US" sz="1200" b="1" i="0" baseline="0">
                <a:solidFill>
                  <a:schemeClr val="tx1"/>
                </a:solidFill>
                <a:effectLst/>
              </a:rPr>
              <a:t> </a:t>
            </a:r>
            <a:r>
              <a:rPr lang="ar-EG" sz="1200" b="1" i="0" u="none" strike="noStrike" baseline="0">
                <a:solidFill>
                  <a:schemeClr val="tx1"/>
                </a:solidFill>
                <a:effectLst/>
              </a:rPr>
              <a:t>عبارة رقم (9) يقوم مشغلي المنشآت الغذائية بتوفير مصدر مياه طبيعي خالي من الملوثات</a:t>
            </a:r>
            <a:endParaRPr lang="en-US" sz="1200" b="1">
              <a:solidFill>
                <a:schemeClr val="tx1"/>
              </a:solidFill>
              <a:effectLst/>
            </a:endParaRPr>
          </a:p>
        </c:rich>
      </c:tx>
      <c:layout>
        <c:manualLayout>
          <c:xMode val="edge"/>
          <c:yMode val="edge"/>
          <c:x val="0.11958305418505429"/>
          <c:y val="3.528225806451613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3.4447123665174044E-2"/>
                  <c:y val="-5.57011795543905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AC7FE7D-CE32-4B46-B258-7DF0D036F1B1}" type="VALUE">
                      <a:rPr lang="en-US"/>
                      <a:pPr>
                        <a:defRPr/>
                      </a:pPr>
                      <a:t>[VALUE]</a:t>
                    </a:fld>
                    <a:r>
                      <a:rPr lang="en-US"/>
                      <a:t>(92.5)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327477322310254"/>
                      <c:h val="9.8198161009690296E-2"/>
                    </c:manualLayout>
                  </c15:layout>
                  <c15:dlblFieldTable/>
                  <c15:showDataLabelsRange val="0"/>
                </c:ext>
                <c:ext xmlns:c16="http://schemas.microsoft.com/office/drawing/2014/chart" uri="{C3380CC4-5D6E-409C-BE32-E72D297353CC}">
                  <c16:uniqueId val="{00000001-BBC8-4731-956E-B7BC022E54E8}"/>
                </c:ext>
              </c:extLst>
            </c:dLbl>
            <c:dLbl>
              <c:idx val="1"/>
              <c:layout>
                <c:manualLayout>
                  <c:x val="-4.5929498220231941E-3"/>
                  <c:y val="-0.1114023591087811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FF44620-E7AD-4710-94CE-27381015A5FF}" type="VALUE">
                      <a:rPr lang="en-US"/>
                      <a:pPr>
                        <a:defRPr/>
                      </a:pPr>
                      <a:t>[VALUE]</a:t>
                    </a:fld>
                    <a:r>
                      <a:rPr lang="en-US"/>
                      <a:t>(6.5%)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779183087818467"/>
                      <c:h val="0.11594668785667847"/>
                    </c:manualLayout>
                  </c15:layout>
                  <c15:dlblFieldTable/>
                  <c15:showDataLabelsRange val="0"/>
                </c:ext>
                <c:ext xmlns:c16="http://schemas.microsoft.com/office/drawing/2014/chart" uri="{C3380CC4-5D6E-409C-BE32-E72D297353CC}">
                  <c16:uniqueId val="{00000002-BBC8-4731-956E-B7BC022E54E8}"/>
                </c:ext>
              </c:extLst>
            </c:dLbl>
            <c:dLbl>
              <c:idx val="2"/>
              <c:layout>
                <c:manualLayout>
                  <c:x val="-9.1857188192501615E-3"/>
                  <c:y val="-6.225374351141887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F90CE75-78F4-4041-9A3C-6D5A4B3022D3}" type="VALUE">
                      <a:rPr lang="en-US"/>
                      <a:pPr>
                        <a:defRPr/>
                      </a:pPr>
                      <a:t>[VALUE]</a:t>
                    </a:fld>
                    <a:r>
                      <a:rPr lang="en-US"/>
                      <a:t>(1%)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8552072568607185E-2"/>
                      <c:h val="8.5092001114539587E-2"/>
                    </c:manualLayout>
                  </c15:layout>
                  <c15:dlblFieldTable/>
                  <c15:showDataLabelsRange val="0"/>
                </c:ext>
                <c:ext xmlns:c16="http://schemas.microsoft.com/office/drawing/2014/chart" uri="{C3380CC4-5D6E-409C-BE32-E72D297353CC}">
                  <c16:uniqueId val="{00000003-BBC8-4731-956E-B7BC022E54E8}"/>
                </c:ext>
              </c:extLst>
            </c:dLbl>
            <c:dLbl>
              <c:idx val="3"/>
              <c:layout>
                <c:manualLayout>
                  <c:x val="1.6075414789479252E-2"/>
                  <c:y val="-5.2424381585329353E-2"/>
                </c:manualLayout>
              </c:layout>
              <c:tx>
                <c:rich>
                  <a:bodyPr/>
                  <a:lstStyle/>
                  <a:p>
                    <a:fld id="{951AEC1F-C859-4B84-BB3C-6576353BDB35}"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layout>
                    <c:manualLayout>
                      <c:w val="7.7069698013549195E-2"/>
                      <c:h val="9.1645081062114928E-2"/>
                    </c:manualLayout>
                  </c15:layout>
                  <c15:dlblFieldTable/>
                  <c15:showDataLabelsRange val="0"/>
                </c:ext>
                <c:ext xmlns:c16="http://schemas.microsoft.com/office/drawing/2014/chart" uri="{C3380CC4-5D6E-409C-BE32-E72D297353CC}">
                  <c16:uniqueId val="{00000004-BBC8-4731-956E-B7BC022E54E8}"/>
                </c:ext>
              </c:extLst>
            </c:dLbl>
            <c:dLbl>
              <c:idx val="4"/>
              <c:layout>
                <c:manualLayout>
                  <c:x val="4.1336457985810676E-2"/>
                  <c:y val="-6.553079947575360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51AEC1F-C859-4B84-BB3C-6576353BDB35}"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7069698013549195E-2"/>
                      <c:h val="7.1985841219388863E-2"/>
                    </c:manualLayout>
                  </c15:layout>
                  <c15:dlblFieldTable/>
                  <c15:showDataLabelsRange val="0"/>
                </c:ext>
                <c:ext xmlns:c16="http://schemas.microsoft.com/office/drawing/2014/chart" uri="{C3380CC4-5D6E-409C-BE32-E72D297353CC}">
                  <c16:uniqueId val="{00000005-BBC8-4731-956E-B7BC022E54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الثاني'!$C$26:$G$26</c:f>
              <c:strCache>
                <c:ptCount val="5"/>
                <c:pt idx="0">
                  <c:v>موافق بشدة </c:v>
                </c:pt>
                <c:pt idx="1">
                  <c:v>موافق</c:v>
                </c:pt>
                <c:pt idx="2">
                  <c:v>محايد </c:v>
                </c:pt>
                <c:pt idx="3">
                  <c:v>غير موافق </c:v>
                </c:pt>
                <c:pt idx="4">
                  <c:v>غير موافق بشدة</c:v>
                </c:pt>
              </c:strCache>
            </c:strRef>
          </c:cat>
          <c:val>
            <c:numRef>
              <c:f>'المحور الثاني'!$C$27:$G$27</c:f>
              <c:numCache>
                <c:formatCode>General</c:formatCode>
                <c:ptCount val="5"/>
                <c:pt idx="0">
                  <c:v>185</c:v>
                </c:pt>
                <c:pt idx="1">
                  <c:v>13</c:v>
                </c:pt>
                <c:pt idx="2">
                  <c:v>2</c:v>
                </c:pt>
                <c:pt idx="3">
                  <c:v>0</c:v>
                </c:pt>
                <c:pt idx="4">
                  <c:v>0</c:v>
                </c:pt>
              </c:numCache>
            </c:numRef>
          </c:val>
          <c:extLst>
            <c:ext xmlns:c16="http://schemas.microsoft.com/office/drawing/2014/chart" uri="{C3380CC4-5D6E-409C-BE32-E72D297353CC}">
              <c16:uniqueId val="{00000000-BBC8-4731-956E-B7BC022E54E8}"/>
            </c:ext>
          </c:extLst>
        </c:ser>
        <c:dLbls>
          <c:showLegendKey val="0"/>
          <c:showVal val="1"/>
          <c:showCatName val="0"/>
          <c:showSerName val="0"/>
          <c:showPercent val="0"/>
          <c:showBubbleSize val="0"/>
        </c:dLbls>
        <c:gapWidth val="150"/>
        <c:shape val="box"/>
        <c:axId val="532257184"/>
        <c:axId val="532268832"/>
        <c:axId val="0"/>
      </c:bar3DChart>
      <c:catAx>
        <c:axId val="532257184"/>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8832"/>
        <c:crosses val="autoZero"/>
        <c:auto val="1"/>
        <c:lblAlgn val="ctr"/>
        <c:lblOffset val="100"/>
        <c:noMultiLvlLbl val="0"/>
      </c:catAx>
      <c:valAx>
        <c:axId val="53226883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57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SA" sz="1000"/>
              <a:t>شكل رقم (3) توزيع مجتمع الدراسة وفقا للمؤهل العلمي</a:t>
            </a:r>
            <a:endParaRPr lang="en-US" sz="1000"/>
          </a:p>
        </c:rich>
      </c:tx>
      <c:layout>
        <c:manualLayout>
          <c:xMode val="edge"/>
          <c:yMode val="edge"/>
          <c:x val="0.14061554407609875"/>
          <c:y val="3.5520148216767022E-2"/>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277777777777776E-2"/>
          <c:y val="0.21078521434820643"/>
          <c:w val="0.81388888888888888"/>
          <c:h val="0.57479476523767858"/>
        </c:manualLayout>
      </c:layout>
      <c:pie3DChart>
        <c:varyColors val="1"/>
        <c:ser>
          <c:idx val="0"/>
          <c:order val="0"/>
          <c:dPt>
            <c:idx val="0"/>
            <c:bubble3D val="0"/>
            <c:explosion val="1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9AE-48DC-9436-1DE5F02029B0}"/>
              </c:ext>
            </c:extLst>
          </c:dPt>
          <c:dPt>
            <c:idx val="1"/>
            <c:bubble3D val="0"/>
            <c:explosion val="6"/>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9AE-48DC-9436-1DE5F02029B0}"/>
              </c:ext>
            </c:extLst>
          </c:dPt>
          <c:dPt>
            <c:idx val="2"/>
            <c:bubble3D val="0"/>
            <c:explosion val="6"/>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9AE-48DC-9436-1DE5F02029B0}"/>
              </c:ext>
            </c:extLst>
          </c:dPt>
          <c:dPt>
            <c:idx val="3"/>
            <c:bubble3D val="0"/>
            <c:explosion val="8"/>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9AE-48DC-9436-1DE5F02029B0}"/>
              </c:ext>
            </c:extLst>
          </c:dPt>
          <c:dLbls>
            <c:dLbl>
              <c:idx val="0"/>
              <c:layout>
                <c:manualLayout>
                  <c:x val="5.5537406076445486E-2"/>
                  <c:y val="4.1025641025641026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E112473-7A2B-4C67-87F9-B4C47601883C}" type="VALUE">
                      <a:rPr lang="en-US"/>
                      <a:pPr>
                        <a:defRPr/>
                      </a:pPr>
                      <a:t>[VALUE]</a:t>
                    </a:fld>
                    <a:r>
                      <a:rPr lang="en-US"/>
                      <a:t>(18.7%)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9AE-48DC-9436-1DE5F02029B0}"/>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DE36959-160D-4816-8969-D35EE9E525AD}" type="VALUE">
                      <a:rPr lang="en-US"/>
                      <a:pPr>
                        <a:defRPr>
                          <a:solidFill>
                            <a:schemeClr val="accent1"/>
                          </a:solidFill>
                        </a:defRPr>
                      </a:pPr>
                      <a:t>[VALUE]</a:t>
                    </a:fld>
                    <a:r>
                      <a:rPr lang="en-US"/>
                      <a:t>(34.7%)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9AE-48DC-9436-1DE5F02029B0}"/>
                </c:ext>
              </c:extLst>
            </c:dLbl>
            <c:dLbl>
              <c:idx val="2"/>
              <c:layout>
                <c:manualLayout>
                  <c:x val="2.2868343678536424E-2"/>
                  <c:y val="0.172307692307692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75000"/>
                          </a:schemeClr>
                        </a:solidFill>
                        <a:latin typeface="+mn-lt"/>
                        <a:ea typeface="+mn-ea"/>
                        <a:cs typeface="+mn-cs"/>
                      </a:defRPr>
                    </a:pPr>
                    <a:fld id="{E7B746F0-A10B-4D22-AFE7-90E24525CC24}" type="VALUE">
                      <a:rPr lang="en-US">
                        <a:solidFill>
                          <a:schemeClr val="accent3">
                            <a:lumMod val="75000"/>
                          </a:schemeClr>
                        </a:solidFill>
                      </a:rPr>
                      <a:pPr>
                        <a:defRPr>
                          <a:solidFill>
                            <a:schemeClr val="accent3">
                              <a:lumMod val="75000"/>
                            </a:schemeClr>
                          </a:solidFill>
                        </a:defRPr>
                      </a:pPr>
                      <a:t>[VALUE]</a:t>
                    </a:fld>
                    <a:r>
                      <a:rPr lang="en-US">
                        <a:solidFill>
                          <a:schemeClr val="accent3">
                            <a:lumMod val="75000"/>
                          </a:schemeClr>
                        </a:solidFill>
                      </a:rPr>
                      <a:t>(33.3%)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75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9AE-48DC-9436-1DE5F02029B0}"/>
                </c:ext>
              </c:extLst>
            </c:dLbl>
            <c:dLbl>
              <c:idx val="3"/>
              <c:layout>
                <c:manualLayout>
                  <c:x val="-6.5338124795818353E-2"/>
                  <c:y val="8.2051282051282051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9188CF0-39E8-4F2C-8931-53033A47113A}" type="VALUE">
                      <a:rPr lang="en-US"/>
                      <a:pPr>
                        <a:defRPr>
                          <a:solidFill>
                            <a:schemeClr val="accent1"/>
                          </a:solidFill>
                        </a:defRPr>
                      </a:pPr>
                      <a:t>[VALUE]</a:t>
                    </a:fld>
                    <a:r>
                      <a:rPr lang="en-US"/>
                      <a:t>(13.3%)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9AE-48DC-9436-1DE5F02029B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الاول'!$A$12:$A$15</c:f>
              <c:strCache>
                <c:ptCount val="4"/>
                <c:pt idx="0">
                  <c:v>بكالوريوس</c:v>
                </c:pt>
                <c:pt idx="1">
                  <c:v>دبلوم عالي</c:v>
                </c:pt>
                <c:pt idx="2">
                  <c:v>ماجستير</c:v>
                </c:pt>
                <c:pt idx="3">
                  <c:v>دكتوراه</c:v>
                </c:pt>
              </c:strCache>
            </c:strRef>
          </c:cat>
          <c:val>
            <c:numRef>
              <c:f>'ديموغرافية المحور الاول'!$B$12:$B$15</c:f>
              <c:numCache>
                <c:formatCode>General</c:formatCode>
                <c:ptCount val="4"/>
                <c:pt idx="0">
                  <c:v>28</c:v>
                </c:pt>
                <c:pt idx="1">
                  <c:v>52</c:v>
                </c:pt>
                <c:pt idx="2">
                  <c:v>50</c:v>
                </c:pt>
                <c:pt idx="3">
                  <c:v>20</c:v>
                </c:pt>
              </c:numCache>
            </c:numRef>
          </c:val>
          <c:extLst>
            <c:ext xmlns:c16="http://schemas.microsoft.com/office/drawing/2014/chart" uri="{C3380CC4-5D6E-409C-BE32-E72D297353CC}">
              <c16:uniqueId val="{00000008-29AE-48DC-9436-1DE5F02029B0}"/>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100" b="1" i="0" baseline="0">
                <a:solidFill>
                  <a:schemeClr val="tx1"/>
                </a:solidFill>
                <a:effectLst/>
                <a:cs typeface="+mj-cs"/>
              </a:rPr>
              <a:t>شكل رقم (30)</a:t>
            </a:r>
            <a:r>
              <a:rPr lang="en-US" sz="1100" b="1" i="0" baseline="0">
                <a:solidFill>
                  <a:schemeClr val="tx1"/>
                </a:solidFill>
                <a:effectLst/>
                <a:cs typeface="+mj-cs"/>
              </a:rPr>
              <a:t> </a:t>
            </a:r>
            <a:r>
              <a:rPr lang="ar-EG" sz="1100" b="1">
                <a:solidFill>
                  <a:schemeClr val="tx1"/>
                </a:solidFill>
                <a:effectLst/>
                <a:cs typeface="+mj-cs"/>
              </a:rPr>
              <a:t>عبارة رقم (10) يقوم مشغلي المنشآت الغذائية بتخزين المواد الخام والمنتج النهائي طبقا لاشتراطات التخزين</a:t>
            </a:r>
            <a:endParaRPr lang="en-US" sz="1100" b="1">
              <a:solidFill>
                <a:schemeClr val="tx1"/>
              </a:solidFill>
              <a:effectLst/>
              <a:cs typeface="+mj-cs"/>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3.6425449247207461E-2"/>
                  <c:y val="-9.097801364670202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9452C30-A9DE-48D1-A34F-C0EDF9AEA4B4}" type="VALUE">
                      <a:rPr lang="en-US"/>
                      <a:pPr>
                        <a:defRPr/>
                      </a:pPr>
                      <a:t>[VALUE]</a:t>
                    </a:fld>
                    <a:r>
                      <a:rPr lang="en-US"/>
                      <a:t>(95%)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578436134045653"/>
                      <c:h val="0.13635359643729142"/>
                    </c:manualLayout>
                  </c15:layout>
                  <c15:dlblFieldTable/>
                  <c15:showDataLabelsRange val="0"/>
                </c:ext>
                <c:ext xmlns:c16="http://schemas.microsoft.com/office/drawing/2014/chart" uri="{C3380CC4-5D6E-409C-BE32-E72D297353CC}">
                  <c16:uniqueId val="{00000001-AD10-45C6-882B-29E92650C0EB}"/>
                </c:ext>
              </c:extLst>
            </c:dLbl>
            <c:dLbl>
              <c:idx val="1"/>
              <c:layout>
                <c:manualLayout>
                  <c:x val="-1.214162520602846E-2"/>
                  <c:y val="-0.15162972426020674"/>
                </c:manualLayout>
              </c:layout>
              <c:tx>
                <c:rich>
                  <a:bodyPr/>
                  <a:lstStyle/>
                  <a:p>
                    <a:fld id="{B340161A-9AE4-42EC-9BCE-47B3DD272CCE}" type="VALUE">
                      <a:rPr lang="en-US"/>
                      <a:pPr/>
                      <a:t>[VALUE]</a:t>
                    </a:fld>
                    <a:r>
                      <a:rPr lang="en-US"/>
                      <a:t>(4%)</a:t>
                    </a:r>
                  </a:p>
                </c:rich>
              </c:tx>
              <c:showLegendKey val="0"/>
              <c:showVal val="1"/>
              <c:showCatName val="0"/>
              <c:showSerName val="0"/>
              <c:showPercent val="0"/>
              <c:showBubbleSize val="0"/>
              <c:extLst>
                <c:ext xmlns:c15="http://schemas.microsoft.com/office/drawing/2012/chart" uri="{CE6537A1-D6FC-4f65-9D91-7224C49458BB}">
                  <c15:layout>
                    <c:manualLayout>
                      <c:w val="8.8780961631860125E-2"/>
                      <c:h val="0.10602759188839074"/>
                    </c:manualLayout>
                  </c15:layout>
                  <c15:dlblFieldTable/>
                  <c15:showDataLabelsRange val="0"/>
                </c:ext>
                <c:ext xmlns:c16="http://schemas.microsoft.com/office/drawing/2014/chart" uri="{C3380CC4-5D6E-409C-BE32-E72D297353CC}">
                  <c16:uniqueId val="{00000002-AD10-45C6-882B-29E92650C0EB}"/>
                </c:ext>
              </c:extLst>
            </c:dLbl>
            <c:dLbl>
              <c:idx val="2"/>
              <c:layout>
                <c:manualLayout>
                  <c:x val="-3.3997085964060134E-2"/>
                  <c:y val="-7.581471288795503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A2C5D1E-498F-4C50-8F5A-D5D756B3A436}" type="VALUE">
                      <a:rPr lang="en-US"/>
                      <a:pPr>
                        <a:defRPr/>
                      </a:pPr>
                      <a:t>[VALUE]</a:t>
                    </a:fld>
                    <a:r>
                      <a:rPr lang="en-US"/>
                      <a:t>(1%)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335114133074308"/>
                      <c:h val="0.12877209530006625"/>
                    </c:manualLayout>
                  </c15:layout>
                  <c15:dlblFieldTable/>
                  <c15:showDataLabelsRange val="0"/>
                </c:ext>
                <c:ext xmlns:c16="http://schemas.microsoft.com/office/drawing/2014/chart" uri="{C3380CC4-5D6E-409C-BE32-E72D297353CC}">
                  <c16:uniqueId val="{00000003-AD10-45C6-882B-29E92650C0EB}"/>
                </c:ext>
              </c:extLst>
            </c:dLbl>
            <c:dLbl>
              <c:idx val="3"/>
              <c:layout>
                <c:manualLayout>
                  <c:x val="-1.2141816415735794E-2"/>
                  <c:y val="-9.0977715162405451E-2"/>
                </c:manualLayout>
              </c:layout>
              <c:tx>
                <c:rich>
                  <a:bodyPr/>
                  <a:lstStyle/>
                  <a:p>
                    <a:fld id="{A34CFD88-C30B-4246-808D-40274A75F27B}"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layout>
                    <c:manualLayout>
                      <c:w val="9.12093249150073E-2"/>
                      <c:h val="0.10602759188839074"/>
                    </c:manualLayout>
                  </c15:layout>
                  <c15:dlblFieldTable/>
                  <c15:showDataLabelsRange val="0"/>
                </c:ext>
                <c:ext xmlns:c16="http://schemas.microsoft.com/office/drawing/2014/chart" uri="{C3380CC4-5D6E-409C-BE32-E72D297353CC}">
                  <c16:uniqueId val="{00000004-AD10-45C6-882B-29E92650C0EB}"/>
                </c:ext>
              </c:extLst>
            </c:dLbl>
            <c:dLbl>
              <c:idx val="4"/>
              <c:layout>
                <c:manualLayout>
                  <c:x val="-7.2850898494414762E-3"/>
                  <c:y val="-4.54887083390543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34CFD88-C30B-4246-808D-40274A75F27B}"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12093249150073E-2"/>
                      <c:h val="0.12877209530006625"/>
                    </c:manualLayout>
                  </c15:layout>
                  <c15:dlblFieldTable/>
                  <c15:showDataLabelsRange val="0"/>
                </c:ext>
                <c:ext xmlns:c16="http://schemas.microsoft.com/office/drawing/2014/chart" uri="{C3380CC4-5D6E-409C-BE32-E72D297353CC}">
                  <c16:uniqueId val="{00000005-AD10-45C6-882B-29E92650C0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الثاني'!$C$29:$G$29</c:f>
              <c:strCache>
                <c:ptCount val="5"/>
                <c:pt idx="0">
                  <c:v>موافق بشدة </c:v>
                </c:pt>
                <c:pt idx="1">
                  <c:v>موافق</c:v>
                </c:pt>
                <c:pt idx="2">
                  <c:v>محايد </c:v>
                </c:pt>
                <c:pt idx="3">
                  <c:v>غير موافق </c:v>
                </c:pt>
                <c:pt idx="4">
                  <c:v>غير موافق بشدة</c:v>
                </c:pt>
              </c:strCache>
            </c:strRef>
          </c:cat>
          <c:val>
            <c:numRef>
              <c:f>'المحور الثاني'!$C$30:$G$30</c:f>
              <c:numCache>
                <c:formatCode>General</c:formatCode>
                <c:ptCount val="5"/>
                <c:pt idx="0">
                  <c:v>190</c:v>
                </c:pt>
                <c:pt idx="1">
                  <c:v>8</c:v>
                </c:pt>
                <c:pt idx="2">
                  <c:v>2</c:v>
                </c:pt>
                <c:pt idx="3">
                  <c:v>0</c:v>
                </c:pt>
                <c:pt idx="4">
                  <c:v>0</c:v>
                </c:pt>
              </c:numCache>
            </c:numRef>
          </c:val>
          <c:extLst>
            <c:ext xmlns:c16="http://schemas.microsoft.com/office/drawing/2014/chart" uri="{C3380CC4-5D6E-409C-BE32-E72D297353CC}">
              <c16:uniqueId val="{00000000-AD10-45C6-882B-29E92650C0EB}"/>
            </c:ext>
          </c:extLst>
        </c:ser>
        <c:dLbls>
          <c:showLegendKey val="0"/>
          <c:showVal val="1"/>
          <c:showCatName val="0"/>
          <c:showSerName val="0"/>
          <c:showPercent val="0"/>
          <c:showBubbleSize val="0"/>
        </c:dLbls>
        <c:gapWidth val="150"/>
        <c:shape val="box"/>
        <c:axId val="532260096"/>
        <c:axId val="743042976"/>
        <c:axId val="0"/>
      </c:bar3DChart>
      <c:catAx>
        <c:axId val="532260096"/>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042976"/>
        <c:crosses val="autoZero"/>
        <c:auto val="1"/>
        <c:lblAlgn val="ctr"/>
        <c:lblOffset val="100"/>
        <c:noMultiLvlLbl val="0"/>
      </c:catAx>
      <c:valAx>
        <c:axId val="74304297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260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شكل رقم (4) </a:t>
            </a:r>
            <a:r>
              <a:rPr lang="ar-SA" sz="1000"/>
              <a:t>توزيع مجتمع الدراسة وفقا للمسمى الوظيفي</a:t>
            </a:r>
            <a:endParaRPr lang="en-US" sz="1000"/>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6"/>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397-47BC-ADBB-6865D2A4CD9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397-47BC-ADBB-6865D2A4CD9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397-47BC-ADBB-6865D2A4CD9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397-47BC-ADBB-6865D2A4CD9C}"/>
              </c:ext>
            </c:extLst>
          </c:dPt>
          <c:dLbls>
            <c:dLbl>
              <c:idx val="0"/>
              <c:layout>
                <c:manualLayout>
                  <c:x val="-3.59359686377001E-2"/>
                  <c:y val="0.168205128205128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FFB208A-80EF-4078-97B3-DC63C6E45C8D}" type="VALUE">
                      <a:rPr lang="en-US"/>
                      <a:pPr>
                        <a:defRPr/>
                      </a:pPr>
                      <a:t>[VALUE]</a:t>
                    </a:fld>
                    <a:r>
                      <a:rPr lang="en-US"/>
                      <a:t>(61.4%)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397-47BC-ADBB-6865D2A4CD9C}"/>
                </c:ext>
              </c:extLst>
            </c:dLbl>
            <c:dLbl>
              <c:idx val="1"/>
              <c:layout>
                <c:manualLayout>
                  <c:x val="6.533812479581836E-3"/>
                  <c:y val="-0.1025641025641025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E8CC7F7-9F1F-4DB4-8E42-464B5E352496}" type="VALUE">
                      <a:rPr lang="en-US"/>
                      <a:pPr>
                        <a:defRPr>
                          <a:solidFill>
                            <a:schemeClr val="accent1"/>
                          </a:solidFill>
                        </a:defRPr>
                      </a:pPr>
                      <a:t>[VALUE]</a:t>
                    </a:fld>
                    <a:r>
                      <a:rPr lang="en-US"/>
                      <a:t>(33.3%)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397-47BC-ADBB-6865D2A4CD9C}"/>
                </c:ext>
              </c:extLst>
            </c:dLbl>
            <c:dLbl>
              <c:idx val="2"/>
              <c:layout>
                <c:manualLayout>
                  <c:x val="0"/>
                  <c:y val="-3.28205128205128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7188BEB4-F731-4081-951D-FB8D241FFF78}" type="VALUE">
                      <a:rPr lang="en-US"/>
                      <a:pPr>
                        <a:defRPr>
                          <a:solidFill>
                            <a:schemeClr val="accent1"/>
                          </a:solidFill>
                        </a:defRPr>
                      </a:pPr>
                      <a:t>[VALUE]</a:t>
                    </a:fld>
                    <a:r>
                      <a:rPr lang="en-US"/>
                      <a:t>(4%)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397-47BC-ADBB-6865D2A4CD9C}"/>
                </c:ext>
              </c:extLst>
            </c:dLbl>
            <c:dLbl>
              <c:idx val="3"/>
              <c:layout>
                <c:manualLayout>
                  <c:x val="0.10546988143959954"/>
                  <c:y val="-2.561744397334948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07ACF75-1808-4236-97A7-85AEDB6281A7}" type="VALUE">
                      <a:rPr lang="en-US"/>
                      <a:pPr>
                        <a:defRPr>
                          <a:solidFill>
                            <a:schemeClr val="accent1"/>
                          </a:solidFill>
                        </a:defRPr>
                      </a:pPr>
                      <a:t>[VALUE]</a:t>
                    </a:fld>
                    <a:r>
                      <a:rPr lang="en-US"/>
                      <a:t>(1.3%)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397-47BC-ADBB-6865D2A4CD9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الاول'!$A$19:$A$22</c:f>
              <c:strCache>
                <c:ptCount val="4"/>
                <c:pt idx="0">
                  <c:v>باحث</c:v>
                </c:pt>
                <c:pt idx="1">
                  <c:v>مدير فرع</c:v>
                </c:pt>
                <c:pt idx="2">
                  <c:v>مدير عام</c:v>
                </c:pt>
                <c:pt idx="3">
                  <c:v>رئيس إدارة مركزية “وكيل وزارة"</c:v>
                </c:pt>
              </c:strCache>
            </c:strRef>
          </c:cat>
          <c:val>
            <c:numRef>
              <c:f>'ديموغرافية المحور الاول'!$B$19:$B$22</c:f>
              <c:numCache>
                <c:formatCode>General</c:formatCode>
                <c:ptCount val="4"/>
                <c:pt idx="0">
                  <c:v>92</c:v>
                </c:pt>
                <c:pt idx="1">
                  <c:v>50</c:v>
                </c:pt>
                <c:pt idx="2">
                  <c:v>6</c:v>
                </c:pt>
                <c:pt idx="3">
                  <c:v>2</c:v>
                </c:pt>
              </c:numCache>
            </c:numRef>
          </c:val>
          <c:extLst>
            <c:ext xmlns:c16="http://schemas.microsoft.com/office/drawing/2014/chart" uri="{C3380CC4-5D6E-409C-BE32-E72D297353CC}">
              <c16:uniqueId val="{00000008-E397-47BC-ADBB-6865D2A4CD9C}"/>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SA" sz="1000"/>
              <a:t>شكل رقم (5) توزيع مجتمع الدراسة وفقا للخبرة العملية</a:t>
            </a:r>
            <a:endParaRPr lang="en-US" sz="1000"/>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3"/>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49B-43E8-B2D6-E934BEF42BC6}"/>
              </c:ext>
            </c:extLst>
          </c:dPt>
          <c:dPt>
            <c:idx val="1"/>
            <c:bubble3D val="0"/>
            <c:explosion val="3"/>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49B-43E8-B2D6-E934BEF42BC6}"/>
              </c:ext>
            </c:extLst>
          </c:dPt>
          <c:dPt>
            <c:idx val="2"/>
            <c:bubble3D val="0"/>
            <c:explosion val="7"/>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49B-43E8-B2D6-E934BEF42BC6}"/>
              </c:ext>
            </c:extLst>
          </c:dPt>
          <c:dPt>
            <c:idx val="3"/>
            <c:bubble3D val="0"/>
            <c:explosion val="8"/>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49B-43E8-B2D6-E934BEF42BC6}"/>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5ED6B9C-39CD-43A3-80CB-FF098902C7BA}" type="VALUE">
                      <a:rPr lang="en-US"/>
                      <a:pPr>
                        <a:defRPr/>
                      </a:pPr>
                      <a:t>[VALUE]</a:t>
                    </a:fld>
                    <a:r>
                      <a:rPr lang="en-US"/>
                      <a:t>(46.7%)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49B-43E8-B2D6-E934BEF42BC6}"/>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1FA687B-0632-4141-8E08-2C2A7933677C}" type="VALUE">
                      <a:rPr lang="en-US"/>
                      <a:pPr>
                        <a:defRPr>
                          <a:solidFill>
                            <a:schemeClr val="accent1"/>
                          </a:solidFill>
                        </a:defRPr>
                      </a:pPr>
                      <a:t>[VALUE]</a:t>
                    </a:fld>
                    <a:r>
                      <a:rPr lang="en-US"/>
                      <a:t>(26.7%)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49B-43E8-B2D6-E934BEF42BC6}"/>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251466B6-78E2-441B-B82E-B73D67A7CE94}" type="VALUE">
                      <a:rPr lang="en-US"/>
                      <a:pPr>
                        <a:defRPr>
                          <a:solidFill>
                            <a:schemeClr val="accent1"/>
                          </a:solidFill>
                        </a:defRPr>
                      </a:pPr>
                      <a:t>[VALUE]</a:t>
                    </a:fld>
                    <a:r>
                      <a:rPr lang="en-US"/>
                      <a:t>(16.6%)</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49B-43E8-B2D6-E934BEF42BC6}"/>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5CFD20BB-A623-457D-A731-C779E2C5CA2E}" type="VALUE">
                      <a:rPr lang="en-US"/>
                      <a:pPr>
                        <a:defRPr>
                          <a:solidFill>
                            <a:schemeClr val="accent1"/>
                          </a:solidFill>
                        </a:defRPr>
                      </a:pPr>
                      <a:t>[VALUE]</a:t>
                    </a:fld>
                    <a:r>
                      <a:rPr lang="en-US"/>
                      <a:t>(10%)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49B-43E8-B2D6-E934BEF42BC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الاول'!$A$25:$A$28</c:f>
              <c:strCache>
                <c:ptCount val="4"/>
                <c:pt idx="0">
                  <c:v>من 5 سنوات وأقل من 10 </c:v>
                </c:pt>
                <c:pt idx="1">
                  <c:v> من 10 سنوات وأقل من 15 </c:v>
                </c:pt>
                <c:pt idx="2">
                  <c:v>   من سنة 15 وأقل من 20</c:v>
                </c:pt>
                <c:pt idx="3">
                  <c:v>     من20 سنة فأكثر</c:v>
                </c:pt>
              </c:strCache>
            </c:strRef>
          </c:cat>
          <c:val>
            <c:numRef>
              <c:f>'ديموغرافية المحور الاول'!$B$25:$B$28</c:f>
              <c:numCache>
                <c:formatCode>General</c:formatCode>
                <c:ptCount val="4"/>
                <c:pt idx="0">
                  <c:v>70</c:v>
                </c:pt>
                <c:pt idx="1">
                  <c:v>40</c:v>
                </c:pt>
                <c:pt idx="2">
                  <c:v>25</c:v>
                </c:pt>
                <c:pt idx="3">
                  <c:v>15</c:v>
                </c:pt>
              </c:numCache>
            </c:numRef>
          </c:val>
          <c:extLst>
            <c:ext xmlns:c16="http://schemas.microsoft.com/office/drawing/2014/chart" uri="{C3380CC4-5D6E-409C-BE32-E72D297353CC}">
              <c16:uniqueId val="{00000008-149B-43E8-B2D6-E934BEF42BC6}"/>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r>
              <a:rPr lang="ar-EG" sz="1000"/>
              <a:t>شكل رقم (6) </a:t>
            </a:r>
            <a:r>
              <a:rPr lang="ar-SA" sz="1000"/>
              <a:t>توزيع مجتمع الدراسة وفقا للمقرات بالفروع والموانئ</a:t>
            </a:r>
            <a:endParaRPr lang="en-US" sz="1000"/>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3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435743555577271E-2"/>
          <c:y val="0.28812792247122954"/>
          <c:w val="0.82599685656738175"/>
          <c:h val="0.6326877448011305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A41-484C-B82E-6AD95AD9C66A}"/>
              </c:ext>
            </c:extLst>
          </c:dPt>
          <c:dPt>
            <c:idx val="1"/>
            <c:bubble3D val="0"/>
            <c:explosion val="1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A41-484C-B82E-6AD95AD9C66A}"/>
              </c:ext>
            </c:extLst>
          </c:dPt>
          <c:dPt>
            <c:idx val="2"/>
            <c:bubble3D val="0"/>
            <c:explosion val="11"/>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A41-484C-B82E-6AD95AD9C66A}"/>
              </c:ext>
            </c:extLst>
          </c:dPt>
          <c:dLbls>
            <c:dLbl>
              <c:idx val="0"/>
              <c:layout>
                <c:manualLayout>
                  <c:x val="0"/>
                  <c:y val="-3.28205128205128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4441CA57-1670-4DAE-9F9F-774E6920B4EF}" type="VALUE">
                      <a:rPr lang="en-US"/>
                      <a:pPr>
                        <a:defRPr/>
                      </a:pPr>
                      <a:t>[VALUE]</a:t>
                    </a:fld>
                    <a:r>
                      <a:rPr lang="en-US"/>
                      <a:t>(6.7%)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41-484C-B82E-6AD95AD9C66A}"/>
                </c:ext>
              </c:extLst>
            </c:dLbl>
            <c:dLbl>
              <c:idx val="1"/>
              <c:layout>
                <c:manualLayout>
                  <c:x val="-9.8007187193728737E-3"/>
                  <c:y val="-0.12307692307692308"/>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E81773D-2E19-4235-A7B8-8C139CD13C37}" type="VALUE">
                      <a:rPr lang="en-US"/>
                      <a:pPr>
                        <a:defRPr>
                          <a:solidFill>
                            <a:schemeClr val="accent1"/>
                          </a:solidFill>
                        </a:defRPr>
                      </a:pPr>
                      <a:t>[VALUE]</a:t>
                    </a:fld>
                    <a:r>
                      <a:rPr lang="en-US"/>
                      <a:t>(33.3%)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A41-484C-B82E-6AD95AD9C66A}"/>
                </c:ext>
              </c:extLst>
            </c:dLbl>
            <c:dLbl>
              <c:idx val="2"/>
              <c:layout>
                <c:manualLayout>
                  <c:x val="2.2868343678536424E-2"/>
                  <c:y val="0.1476923076923077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C64CE7C-93CC-4325-9310-72CDC9510C36}" type="VALUE">
                      <a:rPr lang="en-US"/>
                      <a:pPr>
                        <a:defRPr>
                          <a:solidFill>
                            <a:schemeClr val="accent1"/>
                          </a:solidFill>
                        </a:defRPr>
                      </a:pPr>
                      <a:t>[VALUE]</a:t>
                    </a:fld>
                    <a:r>
                      <a:rPr lang="en-US"/>
                      <a:t>(60%)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A41-484C-B82E-6AD95AD9C66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'ديموغرافية المحور الاول'!$A$31:$A$33</c:f>
              <c:strCache>
                <c:ptCount val="3"/>
                <c:pt idx="0">
                  <c:v>موانئ جوية </c:v>
                </c:pt>
                <c:pt idx="1">
                  <c:v>موانئ جافة </c:v>
                </c:pt>
                <c:pt idx="2">
                  <c:v>موانئ مائية</c:v>
                </c:pt>
              </c:strCache>
            </c:strRef>
          </c:cat>
          <c:val>
            <c:numRef>
              <c:f>'ديموغرافية المحور الاول'!$B$31:$B$33</c:f>
              <c:numCache>
                <c:formatCode>General</c:formatCode>
                <c:ptCount val="3"/>
                <c:pt idx="0">
                  <c:v>10</c:v>
                </c:pt>
                <c:pt idx="1">
                  <c:v>50</c:v>
                </c:pt>
                <c:pt idx="2">
                  <c:v>90</c:v>
                </c:pt>
              </c:numCache>
            </c:numRef>
          </c:val>
          <c:extLst>
            <c:ext xmlns:c16="http://schemas.microsoft.com/office/drawing/2014/chart" uri="{C3380CC4-5D6E-409C-BE32-E72D297353CC}">
              <c16:uniqueId val="{00000006-FA41-484C-B82E-6AD95AD9C66A}"/>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200" b="1">
                <a:solidFill>
                  <a:schemeClr val="tx1"/>
                </a:solidFill>
              </a:rPr>
              <a:t>شكل </a:t>
            </a:r>
            <a:r>
              <a:rPr lang="ar-EG" sz="1100" b="1">
                <a:solidFill>
                  <a:schemeClr val="tx1"/>
                </a:solidFill>
              </a:rPr>
              <a:t>رقم (7) </a:t>
            </a:r>
            <a:r>
              <a:rPr lang="ar-SA" sz="1100" b="1">
                <a:solidFill>
                  <a:schemeClr val="tx1"/>
                </a:solidFill>
                <a:effectLst/>
              </a:rPr>
              <a:t>عبارة رقم (1) هناك التزام بتطبيق اشتراطات سلامة الغذاء على الصادرات الغذائية</a:t>
            </a:r>
            <a:endParaRPr lang="en-US" sz="1100" b="1">
              <a:solidFill>
                <a:schemeClr val="tx1"/>
              </a:solidFill>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4412329556366427E-2"/>
                  <c:y val="-2.652500906641554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BCAC8A5-A128-415D-B265-2B5F3963A5AE}" type="VALUE">
                      <a:rPr lang="en-US"/>
                      <a:pPr>
                        <a:defRPr/>
                      </a:pPr>
                      <a:t>[VALUE]</a:t>
                    </a:fld>
                    <a:r>
                      <a:rPr lang="en-US"/>
                      <a:t>(66.7%)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011086474501107"/>
                      <c:h val="9.156035384653359E-2"/>
                    </c:manualLayout>
                  </c15:layout>
                  <c15:dlblFieldTable/>
                  <c15:showDataLabelsRange val="0"/>
                </c:ext>
                <c:ext xmlns:c16="http://schemas.microsoft.com/office/drawing/2014/chart" uri="{C3380CC4-5D6E-409C-BE32-E72D297353CC}">
                  <c16:uniqueId val="{00000001-7CF7-46C1-A7CB-6604250678FB}"/>
                </c:ext>
              </c:extLst>
            </c:dLbl>
            <c:dLbl>
              <c:idx val="1"/>
              <c:layout>
                <c:manualLayout>
                  <c:x val="5.5431499554795191E-3"/>
                  <c:y val="-4.822763443453107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222B336-5C6B-41EF-8CA4-A97BB2EC7E91}" type="VALUE">
                      <a:rPr lang="en-US"/>
                      <a:pPr>
                        <a:defRPr/>
                      </a:pPr>
                      <a:t>[VALUE]</a:t>
                    </a:fld>
                    <a:r>
                      <a:rPr lang="en-US"/>
                      <a:t>(13.3%)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827050997782702E-2"/>
                      <c:h val="8.1914826959627388E-2"/>
                    </c:manualLayout>
                  </c15:layout>
                  <c15:dlblFieldTable/>
                  <c15:showDataLabelsRange val="0"/>
                </c:ext>
                <c:ext xmlns:c16="http://schemas.microsoft.com/office/drawing/2014/chart" uri="{C3380CC4-5D6E-409C-BE32-E72D297353CC}">
                  <c16:uniqueId val="{00000002-7CF7-46C1-A7CB-6604250678FB}"/>
                </c:ext>
              </c:extLst>
            </c:dLbl>
            <c:dLbl>
              <c:idx val="2"/>
              <c:layout>
                <c:manualLayout>
                  <c:x val="-2.2172949002216484E-3"/>
                  <c:y val="-2.89365806607185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FFE1871-0DE0-4631-A9C7-229AC97DB9B5}" type="VALUE">
                      <a:rPr lang="en-US"/>
                      <a:pPr>
                        <a:defRPr/>
                      </a:pPr>
                      <a:t>[VALUE]</a:t>
                    </a:fld>
                    <a:r>
                      <a:rPr lang="en-US"/>
                      <a:t>(4%)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3325942350332592E-2"/>
                      <c:h val="7.70920635161743E-2"/>
                    </c:manualLayout>
                  </c15:layout>
                  <c15:dlblFieldTable/>
                  <c15:showDataLabelsRange val="0"/>
                </c:ext>
                <c:ext xmlns:c16="http://schemas.microsoft.com/office/drawing/2014/chart" uri="{C3380CC4-5D6E-409C-BE32-E72D297353CC}">
                  <c16:uniqueId val="{00000003-7CF7-46C1-A7CB-6604250678FB}"/>
                </c:ext>
              </c:extLst>
            </c:dLbl>
            <c:dLbl>
              <c:idx val="3"/>
              <c:layout>
                <c:manualLayout>
                  <c:x val="1.2195034656144658E-2"/>
                  <c:y val="-4.340487099107797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F4BC503-383B-4BF4-ACC9-6FC58411C115}" type="VALUE">
                      <a:rPr lang="en-US"/>
                      <a:pPr>
                        <a:defRPr/>
                      </a:pPr>
                      <a:t>[VALUE]</a:t>
                    </a:fld>
                    <a:r>
                      <a:rPr lang="en-US"/>
                      <a:t>(13.3%)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999999999999998"/>
                      <c:h val="9.156035384653359E-2"/>
                    </c:manualLayout>
                  </c15:layout>
                  <c15:dlblFieldTable/>
                  <c15:showDataLabelsRange val="0"/>
                </c:ext>
                <c:ext xmlns:c16="http://schemas.microsoft.com/office/drawing/2014/chart" uri="{C3380CC4-5D6E-409C-BE32-E72D297353CC}">
                  <c16:uniqueId val="{00000004-7CF7-46C1-A7CB-6604250678FB}"/>
                </c:ext>
              </c:extLst>
            </c:dLbl>
            <c:dLbl>
              <c:idx val="4"/>
              <c:layout>
                <c:manualLayout>
                  <c:x val="1.6629711751662973E-2"/>
                  <c:y val="-5.787297144886057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0726C02-A236-40C1-BB05-4B1BCF264B77}" type="VALUE">
                      <a:rPr lang="en-US"/>
                      <a:pPr>
                        <a:defRPr/>
                      </a:pPr>
                      <a:t>[VALUE]</a:t>
                    </a:fld>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7716186252771625E-2"/>
                      <c:h val="9.6383117289986692E-2"/>
                    </c:manualLayout>
                  </c15:layout>
                  <c15:dlblFieldTable/>
                  <c15:showDataLabelsRange val="0"/>
                </c:ext>
                <c:ext xmlns:c16="http://schemas.microsoft.com/office/drawing/2014/chart" uri="{C3380CC4-5D6E-409C-BE32-E72D297353CC}">
                  <c16:uniqueId val="{00000005-7CF7-46C1-A7CB-6604250678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Sheet3!$C$1:$G$1</c:f>
              <c:strCache>
                <c:ptCount val="5"/>
                <c:pt idx="0">
                  <c:v>موافق بشدة </c:v>
                </c:pt>
                <c:pt idx="1">
                  <c:v>موافق</c:v>
                </c:pt>
                <c:pt idx="2">
                  <c:v>محايد </c:v>
                </c:pt>
                <c:pt idx="3">
                  <c:v>غير موافق </c:v>
                </c:pt>
                <c:pt idx="4">
                  <c:v>غير موافق بشدة</c:v>
                </c:pt>
              </c:strCache>
            </c:strRef>
          </c:cat>
          <c:val>
            <c:numRef>
              <c:f>Sheet3!$C$2:$G$2</c:f>
              <c:numCache>
                <c:formatCode>General</c:formatCode>
                <c:ptCount val="5"/>
                <c:pt idx="0">
                  <c:v>100</c:v>
                </c:pt>
                <c:pt idx="1">
                  <c:v>20</c:v>
                </c:pt>
                <c:pt idx="2">
                  <c:v>6</c:v>
                </c:pt>
                <c:pt idx="3">
                  <c:v>20</c:v>
                </c:pt>
                <c:pt idx="4">
                  <c:v>4</c:v>
                </c:pt>
              </c:numCache>
            </c:numRef>
          </c:val>
          <c:extLst>
            <c:ext xmlns:c16="http://schemas.microsoft.com/office/drawing/2014/chart" uri="{C3380CC4-5D6E-409C-BE32-E72D297353CC}">
              <c16:uniqueId val="{00000000-7CF7-46C1-A7CB-6604250678FB}"/>
            </c:ext>
          </c:extLst>
        </c:ser>
        <c:dLbls>
          <c:showLegendKey val="0"/>
          <c:showVal val="1"/>
          <c:showCatName val="0"/>
          <c:showSerName val="0"/>
          <c:showPercent val="0"/>
          <c:showBubbleSize val="0"/>
        </c:dLbls>
        <c:gapWidth val="150"/>
        <c:shape val="box"/>
        <c:axId val="366732096"/>
        <c:axId val="366733760"/>
        <c:axId val="0"/>
      </c:bar3DChart>
      <c:catAx>
        <c:axId val="366732096"/>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3760"/>
        <c:crosses val="autoZero"/>
        <c:auto val="1"/>
        <c:lblAlgn val="ctr"/>
        <c:lblOffset val="100"/>
        <c:noMultiLvlLbl val="0"/>
      </c:catAx>
      <c:valAx>
        <c:axId val="36673376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ar-EG" sz="1200" b="1" i="0" baseline="0">
                <a:solidFill>
                  <a:schemeClr val="tx1"/>
                </a:solidFill>
                <a:effectLst/>
                <a:cs typeface="+mj-cs"/>
              </a:rPr>
              <a:t>شكل رقم (8) </a:t>
            </a:r>
            <a:r>
              <a:rPr lang="ar-SA" sz="1200" b="1">
                <a:solidFill>
                  <a:schemeClr val="tx1"/>
                </a:solidFill>
                <a:effectLst/>
                <a:cs typeface="+mj-cs"/>
              </a:rPr>
              <a:t>عبارة رقم (2) تتيح الهيئة تسجيل المنشآت الغذائية الكترونيا</a:t>
            </a:r>
            <a:endParaRPr lang="en-US" sz="1200" b="1">
              <a:solidFill>
                <a:schemeClr val="tx1"/>
              </a:solidFill>
              <a:effectLst/>
              <a:cs typeface="+mj-cs"/>
            </a:endParaRPr>
          </a:p>
          <a:p>
            <a:pPr marL="0" marR="0" lvl="0" indent="0" algn="ctr" defTabSz="914400" rtl="1"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4.4802867383512543E-3"/>
                  <c:y val="-9.277667329357190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72D0F09-9F32-46D5-AFC6-10E590950D4F}" type="VALUE">
                      <a:rPr lang="en-US"/>
                      <a:pPr>
                        <a:defRPr/>
                      </a:pPr>
                      <a:t>[VALUE]</a:t>
                    </a:fld>
                    <a:r>
                      <a:rPr lang="en-US"/>
                      <a:t>(90%)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905017921146953"/>
                      <c:h val="9.9304435852079126E-2"/>
                    </c:manualLayout>
                  </c15:layout>
                  <c15:dlblFieldTable/>
                  <c15:showDataLabelsRange val="0"/>
                </c:ext>
                <c:ext xmlns:c16="http://schemas.microsoft.com/office/drawing/2014/chart" uri="{C3380CC4-5D6E-409C-BE32-E72D297353CC}">
                  <c16:uniqueId val="{00000001-2B6A-4638-AB78-A4AD9EC90039}"/>
                </c:ext>
              </c:extLst>
            </c:dLbl>
            <c:dLbl>
              <c:idx val="1"/>
              <c:layout>
                <c:manualLayout>
                  <c:x val="-4.4802867383512543E-3"/>
                  <c:y val="-8.614950715653585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D884B06-96D0-41F6-88E3-35AE29FE8522}" type="VALUE">
                      <a:rPr lang="en-US"/>
                      <a:pPr>
                        <a:defRPr/>
                      </a:pPr>
                      <a:t>[VALUE]</a:t>
                    </a:fld>
                    <a:r>
                      <a:rPr lang="en-US"/>
                      <a:t>(4.7%)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7419354838709681E-2"/>
                      <c:h val="0.11255824632258939"/>
                    </c:manualLayout>
                  </c15:layout>
                  <c15:dlblFieldTable/>
                  <c15:showDataLabelsRange val="0"/>
                </c:ext>
                <c:ext xmlns:c16="http://schemas.microsoft.com/office/drawing/2014/chart" uri="{C3380CC4-5D6E-409C-BE32-E72D297353CC}">
                  <c16:uniqueId val="{00000002-2B6A-4638-AB78-A4AD9EC90039}"/>
                </c:ext>
              </c:extLst>
            </c:dLbl>
            <c:dLbl>
              <c:idx val="2"/>
              <c:layout>
                <c:manualLayout>
                  <c:x val="-2.5761472356278046E-2"/>
                  <c:y val="-8.615002896009768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4FA463B-84E3-48FD-A28D-B5EE97D68860}" type="VALUE">
                      <a:rPr lang="en-US"/>
                      <a:pPr>
                        <a:defRPr/>
                      </a:pPr>
                      <a:t>[VALUE]</a:t>
                    </a:fld>
                    <a:r>
                      <a:rPr lang="en-US"/>
                      <a:t>(1.3%)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8620071684587826E-2"/>
                      <c:h val="0.10593134108733425"/>
                    </c:manualLayout>
                  </c15:layout>
                  <c15:dlblFieldTable/>
                  <c15:showDataLabelsRange val="0"/>
                </c:ext>
                <c:ext xmlns:c16="http://schemas.microsoft.com/office/drawing/2014/chart" uri="{C3380CC4-5D6E-409C-BE32-E72D297353CC}">
                  <c16:uniqueId val="{00000003-2B6A-4638-AB78-A4AD9EC90039}"/>
                </c:ext>
              </c:extLst>
            </c:dLbl>
            <c:dLbl>
              <c:idx val="3"/>
              <c:layout>
                <c:manualLayout>
                  <c:x val="1.3440860215053722E-2"/>
                  <c:y val="-9.940331762704610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57E6DC0D-B052-4059-99D2-D673D53844E7}" type="VALUE">
                      <a:rPr lang="en-US"/>
                      <a:pPr>
                        <a:defRPr/>
                      </a:pPr>
                      <a:t>[VALUE]</a:t>
                    </a:fld>
                    <a:r>
                      <a:rPr lang="en-US"/>
                      <a:t>(2.7%)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580645161290322E-2"/>
                      <c:h val="0.12581205679309967"/>
                    </c:manualLayout>
                  </c15:layout>
                  <c15:dlblFieldTable/>
                  <c15:showDataLabelsRange val="0"/>
                </c:ext>
                <c:ext xmlns:c16="http://schemas.microsoft.com/office/drawing/2014/chart" uri="{C3380CC4-5D6E-409C-BE32-E72D297353CC}">
                  <c16:uniqueId val="{00000004-2B6A-4638-AB78-A4AD9EC90039}"/>
                </c:ext>
              </c:extLst>
            </c:dLbl>
            <c:dLbl>
              <c:idx val="4"/>
              <c:layout>
                <c:manualLayout>
                  <c:x val="1.4560843705020749E-2"/>
                  <c:y val="-0.1126571280975563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28FB577-F803-44A3-A510-85312DD616DF}" type="VALUE">
                      <a:rPr lang="en-US"/>
                      <a:pPr>
                        <a:defRPr/>
                      </a:pPr>
                      <a:t>[VALUE]</a:t>
                    </a:fld>
                    <a:r>
                      <a:rPr lang="en-US"/>
                      <a:t>(1.3%)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9820788530465956E-2"/>
                      <c:h val="0.11255824632258939"/>
                    </c:manualLayout>
                  </c15:layout>
                  <c15:dlblFieldTable/>
                  <c15:showDataLabelsRange val="0"/>
                </c:ext>
                <c:ext xmlns:c16="http://schemas.microsoft.com/office/drawing/2014/chart" uri="{C3380CC4-5D6E-409C-BE32-E72D297353CC}">
                  <c16:uniqueId val="{00000005-2B6A-4638-AB78-A4AD9EC900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الأول'!$C$2:$G$2</c:f>
              <c:strCache>
                <c:ptCount val="5"/>
                <c:pt idx="0">
                  <c:v>موافق بشدة </c:v>
                </c:pt>
                <c:pt idx="1">
                  <c:v>موافق</c:v>
                </c:pt>
                <c:pt idx="2">
                  <c:v>محايد </c:v>
                </c:pt>
                <c:pt idx="3">
                  <c:v>غير موافق </c:v>
                </c:pt>
                <c:pt idx="4">
                  <c:v>غير موافق بشدة</c:v>
                </c:pt>
              </c:strCache>
            </c:strRef>
          </c:cat>
          <c:val>
            <c:numRef>
              <c:f>'المحور الأول'!$C$6:$G$6</c:f>
              <c:numCache>
                <c:formatCode>General</c:formatCode>
                <c:ptCount val="5"/>
                <c:pt idx="0">
                  <c:v>135</c:v>
                </c:pt>
                <c:pt idx="1">
                  <c:v>7</c:v>
                </c:pt>
                <c:pt idx="2">
                  <c:v>2</c:v>
                </c:pt>
                <c:pt idx="3">
                  <c:v>4</c:v>
                </c:pt>
                <c:pt idx="4">
                  <c:v>2</c:v>
                </c:pt>
              </c:numCache>
            </c:numRef>
          </c:val>
          <c:extLst>
            <c:ext xmlns:c16="http://schemas.microsoft.com/office/drawing/2014/chart" uri="{C3380CC4-5D6E-409C-BE32-E72D297353CC}">
              <c16:uniqueId val="{00000000-2B6A-4638-AB78-A4AD9EC90039}"/>
            </c:ext>
          </c:extLst>
        </c:ser>
        <c:dLbls>
          <c:showLegendKey val="0"/>
          <c:showVal val="1"/>
          <c:showCatName val="0"/>
          <c:showSerName val="0"/>
          <c:showPercent val="0"/>
          <c:showBubbleSize val="0"/>
        </c:dLbls>
        <c:gapWidth val="150"/>
        <c:shape val="box"/>
        <c:axId val="366728768"/>
        <c:axId val="366747488"/>
        <c:axId val="0"/>
      </c:bar3DChart>
      <c:catAx>
        <c:axId val="36672876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7488"/>
        <c:crosses val="autoZero"/>
        <c:auto val="1"/>
        <c:lblAlgn val="ctr"/>
        <c:lblOffset val="100"/>
        <c:noMultiLvlLbl val="0"/>
      </c:catAx>
      <c:valAx>
        <c:axId val="36674748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28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ar-EG" sz="1100" b="1" i="0" baseline="0">
                <a:effectLst/>
              </a:rPr>
              <a:t>شكل رقم (9) </a:t>
            </a:r>
            <a:r>
              <a:rPr lang="ar-SA" sz="1100" b="1">
                <a:effectLst/>
              </a:rPr>
              <a:t>عبارة رقم (3) تعمل الهيئة على توضيح فوائد تطبيق اشتراطات سلامة الغذاء للمنشآت الغذائية عند التسجيل</a:t>
            </a:r>
            <a:endParaRPr lang="en-US" sz="1100" b="1">
              <a:effectLst/>
            </a:endParaRPr>
          </a:p>
        </c:rich>
      </c:tx>
      <c:layout>
        <c:manualLayout>
          <c:xMode val="edge"/>
          <c:yMode val="edge"/>
          <c:x val="0.11948789587649039"/>
          <c:y val="5.2287581699346402E-3"/>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8325506814797925E-2"/>
                  <c:y val="-8.771906007211893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8A86558-2A49-4D21-A672-330849486864}" type="VALUE">
                      <a:rPr lang="en-US"/>
                      <a:pPr>
                        <a:defRPr sz="900" b="0" i="0" u="none" strike="noStrike" kern="1200" baseline="0">
                          <a:solidFill>
                            <a:schemeClr val="tx1">
                              <a:lumMod val="75000"/>
                              <a:lumOff val="25000"/>
                            </a:schemeClr>
                          </a:solidFill>
                          <a:latin typeface="+mn-lt"/>
                          <a:ea typeface="+mn-ea"/>
                          <a:cs typeface="+mn-cs"/>
                        </a:defRPr>
                      </a:pPr>
                      <a:t>[VALUE]</a:t>
                    </a:fld>
                    <a:r>
                      <a:rPr lang="en-US"/>
                      <a:t>(96.7%)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3212690413469247"/>
                      <c:h val="9.0653595705255538E-2"/>
                    </c:manualLayout>
                  </c15:layout>
                  <c15:dlblFieldTable/>
                  <c15:showDataLabelsRange val="0"/>
                </c:ext>
                <c:ext xmlns:c16="http://schemas.microsoft.com/office/drawing/2014/chart" uri="{C3380CC4-5D6E-409C-BE32-E72D297353CC}">
                  <c16:uniqueId val="{00000001-9A48-4021-81F6-8D8C807E7C36}"/>
                </c:ext>
              </c:extLst>
            </c:dLbl>
            <c:dLbl>
              <c:idx val="1"/>
              <c:layout>
                <c:manualLayout>
                  <c:x val="5.7267569534566395E-2"/>
                  <c:y val="-5.906746950748803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545C02A-6D19-4040-B9A5-B4D1ACFB5E38}" type="VALUE">
                      <a:rPr lang="en-US"/>
                      <a:pPr>
                        <a:defRPr sz="900" b="0" i="0" u="none" strike="noStrike" kern="1200" baseline="0">
                          <a:solidFill>
                            <a:schemeClr val="tx1">
                              <a:lumMod val="75000"/>
                              <a:lumOff val="25000"/>
                            </a:schemeClr>
                          </a:solidFill>
                          <a:latin typeface="+mn-lt"/>
                          <a:ea typeface="+mn-ea"/>
                          <a:cs typeface="+mn-cs"/>
                        </a:defRPr>
                      </a:pPr>
                      <a:t>[VALUE]</a:t>
                    </a:fld>
                    <a:r>
                      <a:rPr lang="en-US"/>
                      <a:t>(1.3%)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8.1456877791776433E-2"/>
                      <c:h val="0.1027528092563747"/>
                    </c:manualLayout>
                  </c15:layout>
                  <c15:dlblFieldTable/>
                  <c15:showDataLabelsRange val="0"/>
                </c:ext>
                <c:ext xmlns:c16="http://schemas.microsoft.com/office/drawing/2014/chart" uri="{C3380CC4-5D6E-409C-BE32-E72D297353CC}">
                  <c16:uniqueId val="{00000002-9A48-4021-81F6-8D8C807E7C36}"/>
                </c:ext>
              </c:extLst>
            </c:dLbl>
            <c:dLbl>
              <c:idx val="2"/>
              <c:layout>
                <c:manualLayout>
                  <c:x val="-6.8721552401298904E-3"/>
                  <c:y val="-9.67937084089535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C050698-0419-464B-AEE3-2D84ADB7ABEC}" type="VALUE">
                      <a:rPr lang="en-US"/>
                      <a:pPr>
                        <a:defRPr sz="900" b="0" i="0" u="none" strike="noStrike" kern="1200" baseline="0">
                          <a:solidFill>
                            <a:schemeClr val="tx1">
                              <a:lumMod val="75000"/>
                              <a:lumOff val="25000"/>
                            </a:schemeClr>
                          </a:solidFill>
                          <a:latin typeface="+mn-lt"/>
                          <a:ea typeface="+mn-ea"/>
                          <a:cs typeface="+mn-cs"/>
                        </a:defRPr>
                      </a:pPr>
                      <a:t>[VALUE]</a:t>
                    </a:fld>
                    <a:r>
                      <a:rPr lang="en-US"/>
                      <a:t>(0%)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2294124384377489E-2"/>
                      <c:h val="0.11485202280749389"/>
                    </c:manualLayout>
                  </c15:layout>
                  <c15:dlblFieldTable/>
                  <c15:showDataLabelsRange val="0"/>
                </c:ext>
                <c:ext xmlns:c16="http://schemas.microsoft.com/office/drawing/2014/chart" uri="{C3380CC4-5D6E-409C-BE32-E72D297353CC}">
                  <c16:uniqueId val="{00000003-9A48-4021-81F6-8D8C807E7C36}"/>
                </c:ext>
              </c:extLst>
            </c:dLbl>
            <c:dLbl>
              <c:idx val="3"/>
              <c:layout>
                <c:manualLayout>
                  <c:x val="-1.1453531943829394E-2"/>
                  <c:y val="-9.074410163339383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AEFCE4B-3E68-4A8C-86D9-837FC19C0A4B}" type="VALUE">
                      <a:rPr lang="en-US"/>
                      <a:pPr>
                        <a:defRPr sz="900" b="0" i="0" u="none" strike="noStrike" kern="1200" baseline="0">
                          <a:solidFill>
                            <a:schemeClr val="tx1">
                              <a:lumMod val="75000"/>
                              <a:lumOff val="25000"/>
                            </a:schemeClr>
                          </a:solidFill>
                          <a:latin typeface="+mn-lt"/>
                          <a:ea typeface="+mn-ea"/>
                          <a:cs typeface="+mn-cs"/>
                        </a:defRPr>
                      </a:pPr>
                      <a:t>[VALUE]</a:t>
                    </a:fld>
                    <a:r>
                      <a:rPr lang="en-US"/>
                      <a:t>(2%)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916618943992669E-2"/>
                      <c:h val="0.12005516098146533"/>
                    </c:manualLayout>
                  </c15:layout>
                  <c15:dlblFieldTable/>
                  <c15:showDataLabelsRange val="0"/>
                </c:ext>
                <c:ext xmlns:c16="http://schemas.microsoft.com/office/drawing/2014/chart" uri="{C3380CC4-5D6E-409C-BE32-E72D297353CC}">
                  <c16:uniqueId val="{00000004-9A48-4021-81F6-8D8C807E7C36}"/>
                </c:ext>
              </c:extLst>
            </c:dLbl>
            <c:dLbl>
              <c:idx val="4"/>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C23CFC1-98EE-49DC-BFE0-498F1565C55E}" type="VALUE">
                      <a:rPr lang="en-US"/>
                      <a:pPr>
                        <a:defRPr sz="900" b="0" i="0" u="none" strike="noStrike" kern="1200" baseline="0">
                          <a:solidFill>
                            <a:schemeClr val="tx1">
                              <a:lumMod val="75000"/>
                              <a:lumOff val="25000"/>
                            </a:schemeClr>
                          </a:solidFill>
                          <a:latin typeface="+mn-lt"/>
                          <a:ea typeface="+mn-ea"/>
                          <a:cs typeface="+mn-cs"/>
                        </a:defRPr>
                      </a:pPr>
                      <a:t>[VALUE]</a:t>
                    </a:fld>
                    <a:r>
                      <a:rPr lang="en-US"/>
                      <a:t>(0%)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9A48-4021-81F6-8D8C807E7C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'المحور الأول'!$C$2:$G$2</c:f>
              <c:strCache>
                <c:ptCount val="5"/>
                <c:pt idx="1">
                  <c:v>موافق بشدة </c:v>
                </c:pt>
                <c:pt idx="2">
                  <c:v>موافق</c:v>
                </c:pt>
                <c:pt idx="3">
                  <c:v>محايد </c:v>
                </c:pt>
                <c:pt idx="4">
                  <c:v>غير موافق </c:v>
                </c:pt>
              </c:strCache>
            </c:strRef>
          </c:cat>
          <c:val>
            <c:numRef>
              <c:f>'المحور الأول'!$C$9:$G$9</c:f>
              <c:numCache>
                <c:formatCode>General</c:formatCode>
                <c:ptCount val="5"/>
                <c:pt idx="0">
                  <c:v>100</c:v>
                </c:pt>
                <c:pt idx="1">
                  <c:v>145</c:v>
                </c:pt>
                <c:pt idx="2">
                  <c:v>2</c:v>
                </c:pt>
                <c:pt idx="3">
                  <c:v>0</c:v>
                </c:pt>
                <c:pt idx="4">
                  <c:v>3</c:v>
                </c:pt>
              </c:numCache>
            </c:numRef>
          </c:val>
          <c:extLst>
            <c:ext xmlns:c16="http://schemas.microsoft.com/office/drawing/2014/chart" uri="{C3380CC4-5D6E-409C-BE32-E72D297353CC}">
              <c16:uniqueId val="{00000000-9A48-4021-81F6-8D8C807E7C36}"/>
            </c:ext>
          </c:extLst>
        </c:ser>
        <c:dLbls>
          <c:showLegendKey val="0"/>
          <c:showVal val="1"/>
          <c:showCatName val="0"/>
          <c:showSerName val="0"/>
          <c:showPercent val="0"/>
          <c:showBubbleSize val="0"/>
        </c:dLbls>
        <c:gapWidth val="150"/>
        <c:shape val="box"/>
        <c:axId val="366747904"/>
        <c:axId val="366734176"/>
        <c:axId val="0"/>
      </c:bar3DChart>
      <c:catAx>
        <c:axId val="366747904"/>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34176"/>
        <c:crosses val="autoZero"/>
        <c:auto val="1"/>
        <c:lblAlgn val="ctr"/>
        <c:lblOffset val="100"/>
        <c:noMultiLvlLbl val="0"/>
      </c:catAx>
      <c:valAx>
        <c:axId val="36673417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74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5FD06-7B9D-4BCB-A471-88A802583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9852</Words>
  <Characters>56163</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6</cp:revision>
  <cp:lastPrinted>2025-09-14T08:25:00Z</cp:lastPrinted>
  <dcterms:created xsi:type="dcterms:W3CDTF">2022-05-21T15:44:00Z</dcterms:created>
  <dcterms:modified xsi:type="dcterms:W3CDTF">2025-09-14T08:25:00Z</dcterms:modified>
</cp:coreProperties>
</file>