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381E61" w14:textId="56470BF3" w:rsidR="005F7179" w:rsidRPr="004C74E8" w:rsidRDefault="000D4C72" w:rsidP="00F03084">
      <w:pPr>
        <w:spacing w:after="0"/>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14:anchorId="68BA0B5A" wp14:editId="30B975CC">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2106D098" id="Rectangle 8" o:spid="_x0000_s1026" style="position:absolute;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56FFB0FC" id="Rectangle 4" o:spid="_x0000_s1026" style="position:absolute;margin-left:-76.3pt;margin-top:-59.15pt;width:594.6pt;height:54.8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mc:Fallback>
        </mc:AlternateContent>
      </w:r>
      <w:r w:rsidR="00DE4C61">
        <w:rPr>
          <w:rFonts w:ascii="Simplified Arabic" w:hAnsi="Simplified Arabic" w:cs="Simplified Arabic"/>
          <w:b/>
          <w:bCs/>
          <w:noProof/>
          <w:color w:val="333333"/>
          <w:sz w:val="28"/>
          <w:szCs w:val="28"/>
          <w:rtl/>
        </w:rPr>
        <mc:AlternateContent>
          <mc:Choice Requires="wps">
            <w:drawing>
              <wp:anchor distT="0" distB="0" distL="114300" distR="114300" simplePos="0" relativeHeight="251645952"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821814" w:rsidRPr="008C3A53" w:rsidRDefault="00821814"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B584C32" id="Rectangle 17" o:spid="_x0000_s1026"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" fillcolor="#ceb966" strokecolor="white [3212]" strokeweight="4pt">
                <v:textbox>
                  <w:txbxContent>
                    <w:p w14:paraId="4385D0A7" w14:textId="59FF67A8" w:rsidR="00821814" w:rsidRPr="008C3A53" w:rsidRDefault="00821814"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821814" w:rsidRDefault="00821814" w:rsidP="0008553E">
                            <w:pPr>
                              <w:jc w:val="center"/>
                            </w:pPr>
                            <w:r>
                              <w:rPr>
                                <w:noProof/>
                              </w:rPr>
                              <w:drawing>
                                <wp:inline distT="0" distB="0" distL="0" distR="0" wp14:anchorId="7C94EF8B" wp14:editId="6D191E86">
                                  <wp:extent cx="895350" cy="1267691"/>
                                  <wp:effectExtent l="0" t="0" r="0" b="8890"/>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9873" cy="1274095"/>
                                          </a:xfrm>
                                          <a:prstGeom prst="rect">
                                            <a:avLst/>
                                          </a:prstGeom>
                                          <a:noFill/>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6ED1AC27" id="_x0000_t202" coordsize="21600,21600" o:spt="202" path="m,l,21600r21600,l21600,xe">
                <v:stroke joinstyle="miter"/>
                <v:path gradientshapeok="t" o:connecttype="rect"/>
              </v:shapetype>
              <v:shape id="Text Box 5" o:spid="_x0000_s1027"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" fillcolor="white [3201]" stroked="f" strokeweight=".5pt">
                <v:textbox>
                  <w:txbxContent>
                    <w:p w14:paraId="27F8E42A" w14:textId="4EBB255B" w:rsidR="00821814" w:rsidRDefault="00821814" w:rsidP="0008553E">
                      <w:pPr>
                        <w:jc w:val="center"/>
                      </w:pPr>
                      <w:r>
                        <w:rPr>
                          <w:noProof/>
                          <w:lang w:val="en-GB" w:eastAsia="en-GB"/>
                        </w:rPr>
                        <w:drawing>
                          <wp:inline distT="0" distB="0" distL="0" distR="0" wp14:anchorId="7C94EF8B" wp14:editId="6D191E86">
                            <wp:extent cx="895350" cy="1267691"/>
                            <wp:effectExtent l="0" t="0" r="0" b="8890"/>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99873" cy="1274095"/>
                                    </a:xfrm>
                                    <a:prstGeom prst="rect">
                                      <a:avLst/>
                                    </a:prstGeom>
                                    <a:noFill/>
                                    <a:extLst/>
                                  </pic:spPr>
                                </pic:pic>
                              </a:graphicData>
                            </a:graphic>
                          </wp:inline>
                        </w:drawing>
                      </w:r>
                    </w:p>
                  </w:txbxContent>
                </v:textbox>
              </v:shape>
            </w:pict>
          </mc:Fallback>
        </mc:AlternateContent>
      </w:r>
    </w:p>
    <w:p w14:paraId="7E9C8835" w14:textId="7EA23ADF" w:rsidR="00E236E1" w:rsidRDefault="00BE6562" w:rsidP="00E236E1">
      <w:pPr>
        <w:rPr>
          <w:rFonts w:ascii="Simplified Arabic" w:hAnsi="Simplified Arabic" w:cs="Simplified Arabic"/>
          <w:b/>
          <w:bCs/>
          <w:sz w:val="28"/>
          <w:szCs w:val="28"/>
          <w:u w:val="single"/>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14:anchorId="21A71005" wp14:editId="3D2129B4">
                <wp:simplePos x="0" y="0"/>
                <wp:positionH relativeFrom="column">
                  <wp:posOffset>3063760</wp:posOffset>
                </wp:positionH>
                <wp:positionV relativeFrom="paragraph">
                  <wp:posOffset>52993</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821814" w:rsidRPr="008C3A53" w:rsidRDefault="00821814"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821814" w:rsidRDefault="00821814"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821814" w:rsidRPr="008C3A53" w:rsidRDefault="00821814"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1A71005" id="Text Box 7" o:spid="_x0000_s1028" type="#_x0000_t202" style="position:absolute;left:0;text-align:left;margin-left:241.25pt;margin-top:4.15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" filled="f" stroked="f" strokeweight=".5pt">
                <v:textbox>
                  <w:txbxContent>
                    <w:p w14:paraId="76A714F4" w14:textId="13F190FF" w:rsidR="00821814" w:rsidRPr="008C3A53" w:rsidRDefault="00821814"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821814" w:rsidRDefault="00821814"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821814" w:rsidRPr="008C3A53" w:rsidRDefault="00821814"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p>
    <w:p w14:paraId="3941B2B1" w14:textId="77777777" w:rsidR="002C0D4E" w:rsidRDefault="002C0D4E" w:rsidP="007E4740">
      <w:pPr>
        <w:spacing w:after="0"/>
        <w:rPr>
          <w:rFonts w:ascii="Simplified Arabic" w:hAnsi="Simplified Arabic" w:cs="Simplified Arabic"/>
          <w:b/>
          <w:bCs/>
          <w:sz w:val="28"/>
          <w:szCs w:val="28"/>
          <w:rtl/>
          <w:lang w:bidi="ar-EG"/>
        </w:rPr>
      </w:pPr>
    </w:p>
    <w:p w14:paraId="5E165372" w14:textId="77777777" w:rsidR="008C3A53" w:rsidRDefault="008C3A53" w:rsidP="007E4740">
      <w:pPr>
        <w:spacing w:after="0"/>
        <w:rPr>
          <w:rFonts w:ascii="Simplified Arabic" w:hAnsi="Simplified Arabic" w:cs="Simplified Arabic"/>
          <w:b/>
          <w:bCs/>
          <w:sz w:val="28"/>
          <w:szCs w:val="28"/>
          <w:rtl/>
          <w:lang w:bidi="ar-EG"/>
        </w:rPr>
      </w:pPr>
    </w:p>
    <w:p w14:paraId="198C32A8" w14:textId="77777777" w:rsidR="008C3A53" w:rsidRDefault="008C3A53" w:rsidP="007E4740">
      <w:pPr>
        <w:spacing w:after="0"/>
        <w:rPr>
          <w:rFonts w:ascii="Simplified Arabic" w:hAnsi="Simplified Arabic" w:cs="Simplified Arabic"/>
          <w:b/>
          <w:bCs/>
          <w:sz w:val="28"/>
          <w:szCs w:val="28"/>
          <w:rtl/>
          <w:lang w:bidi="ar-EG"/>
        </w:rPr>
      </w:pPr>
    </w:p>
    <w:p w14:paraId="684CE2D7" w14:textId="77777777" w:rsidR="00983E22" w:rsidRPr="00DE4C61" w:rsidRDefault="00983E22" w:rsidP="007E4740">
      <w:pPr>
        <w:spacing w:after="0"/>
        <w:rPr>
          <w:rFonts w:ascii="Simplified Arabic" w:hAnsi="Simplified Arabic" w:cs="Simplified Arabic"/>
          <w:b/>
          <w:bCs/>
          <w:sz w:val="28"/>
          <w:szCs w:val="28"/>
          <w:rtl/>
          <w:lang w:bidi="ar-EG"/>
        </w:rPr>
      </w:pPr>
    </w:p>
    <w:p w14:paraId="2A3ACA0C" w14:textId="61913F85" w:rsidR="002C0D4E" w:rsidRPr="00DE4C61" w:rsidRDefault="002C0D4E" w:rsidP="007E4740">
      <w:pPr>
        <w:spacing w:after="0"/>
        <w:rPr>
          <w:rFonts w:ascii="Simplified Arabic" w:hAnsi="Simplified Arabic" w:cs="Simplified Arabic"/>
          <w:b/>
          <w:bCs/>
          <w:sz w:val="2"/>
          <w:szCs w:val="2"/>
          <w:rtl/>
          <w:lang w:bidi="ar-EG"/>
        </w:rPr>
      </w:pPr>
    </w:p>
    <w:tbl>
      <w:tblPr>
        <w:tblStyle w:val="TableGrid"/>
        <w:bidiVisual/>
        <w:tblW w:w="0" w:type="auto"/>
        <w:tblInd w:w="-167" w:type="dxa"/>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3261"/>
        <w:gridCol w:w="5670"/>
      </w:tblGrid>
      <w:tr w:rsidR="0077422B" w14:paraId="57F86E6E" w14:textId="77777777" w:rsidTr="00240EC8">
        <w:trPr>
          <w:trHeight w:val="1368"/>
        </w:trPr>
        <w:tc>
          <w:tcPr>
            <w:tcW w:w="3261"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4855F708" w14:textId="77777777" w:rsidR="00DE51C5" w:rsidRDefault="008C3A53" w:rsidP="00D11D8D">
            <w:pPr>
              <w:spacing w:after="80"/>
              <w:jc w:val="center"/>
              <w:rPr>
                <w:rFonts w:cstheme="minorHAnsi"/>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pPr>
            <w:r w:rsidRPr="00D11D8D">
              <w:rPr>
                <w:rFonts w:cs="Times New Roman" w:hint="cs"/>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t>عنوان</w:t>
            </w:r>
          </w:p>
          <w:p w14:paraId="777AFB48" w14:textId="24F2C307" w:rsidR="0077422B" w:rsidRPr="00D11D8D" w:rsidRDefault="008C3A53" w:rsidP="00D11D8D">
            <w:pPr>
              <w:spacing w:after="80"/>
              <w:jc w:val="center"/>
              <w:rPr>
                <w:rFonts w:cstheme="minorHAnsi"/>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pPr>
            <w:r w:rsidRPr="00D11D8D">
              <w:rPr>
                <w:rFonts w:cs="Times New Roman" w:hint="cs"/>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t xml:space="preserve"> البحث باللغة العربية</w:t>
            </w:r>
          </w:p>
        </w:tc>
        <w:tc>
          <w:tcPr>
            <w:tcW w:w="5670" w:type="dxa"/>
            <w:tcBorders>
              <w:left w:val="thinThickSmallGap" w:sz="24" w:space="0" w:color="auto"/>
            </w:tcBorders>
            <w:vAlign w:val="center"/>
          </w:tcPr>
          <w:p w14:paraId="2A789CC1" w14:textId="169C5B28" w:rsidR="00DA0B1E" w:rsidRPr="00261582" w:rsidRDefault="00F718BB" w:rsidP="00261582">
            <w:pPr>
              <w:spacing w:after="80"/>
              <w:jc w:val="center"/>
              <w:rPr>
                <w:rFonts w:cstheme="minorHAnsi"/>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pPr>
            <w:r w:rsidRPr="00261582">
              <w:rPr>
                <w:rFonts w:cs="Times New Roman" w:hint="cs"/>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t>ال</w:t>
            </w:r>
            <w:r w:rsidR="0005704F" w:rsidRPr="00261582">
              <w:rPr>
                <w:rFonts w:cs="Times New Roman" w:hint="cs"/>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t>تأثيرات</w:t>
            </w:r>
            <w:r w:rsidRPr="00261582">
              <w:rPr>
                <w:rFonts w:cs="Times New Roman" w:hint="cs"/>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t xml:space="preserve"> المتوقعة</w:t>
            </w:r>
            <w:r w:rsidR="0005704F" w:rsidRPr="00261582">
              <w:rPr>
                <w:rFonts w:cstheme="minorHAnsi" w:hint="cs"/>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t xml:space="preserve"> </w:t>
            </w:r>
            <w:r w:rsidRPr="00261582">
              <w:rPr>
                <w:rFonts w:cs="Times New Roman" w:hint="cs"/>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t>لل</w:t>
            </w:r>
            <w:r w:rsidR="00800E00" w:rsidRPr="00261582">
              <w:rPr>
                <w:rFonts w:cs="Times New Roman"/>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t>تغيرات المناخية</w:t>
            </w:r>
            <w:r w:rsidR="00DA0B1E" w:rsidRPr="00261582">
              <w:rPr>
                <w:rFonts w:cstheme="minorHAnsi" w:hint="cs"/>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t xml:space="preserve"> </w:t>
            </w:r>
          </w:p>
          <w:p w14:paraId="4406E7D3" w14:textId="7022697C" w:rsidR="0077422B" w:rsidRPr="00261582" w:rsidRDefault="00800E00" w:rsidP="00261582">
            <w:pPr>
              <w:spacing w:after="80"/>
              <w:jc w:val="center"/>
              <w:rPr>
                <w:rFonts w:cstheme="minorHAnsi"/>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pPr>
            <w:r w:rsidRPr="00261582">
              <w:rPr>
                <w:rFonts w:cstheme="minorHAnsi" w:hint="cs"/>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t xml:space="preserve"> </w:t>
            </w:r>
            <w:r w:rsidRPr="00261582">
              <w:rPr>
                <w:rFonts w:cs="Times New Roman"/>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t xml:space="preserve">على </w:t>
            </w:r>
            <w:r w:rsidR="0005704F" w:rsidRPr="00261582">
              <w:rPr>
                <w:rFonts w:cs="Times New Roman" w:hint="cs"/>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t xml:space="preserve">الأمن الغذائي المصرى </w:t>
            </w:r>
          </w:p>
        </w:tc>
      </w:tr>
      <w:tr w:rsidR="00F03084" w14:paraId="53248100" w14:textId="77777777" w:rsidTr="00240EC8">
        <w:trPr>
          <w:trHeight w:val="1376"/>
        </w:trPr>
        <w:tc>
          <w:tcPr>
            <w:tcW w:w="3261"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4E76ADB9" w14:textId="77777777" w:rsidR="00DE51C5" w:rsidRDefault="008C3A53" w:rsidP="00D11D8D">
            <w:pPr>
              <w:spacing w:after="80"/>
              <w:jc w:val="center"/>
              <w:rPr>
                <w:rFonts w:cstheme="minorHAnsi"/>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pPr>
            <w:r w:rsidRPr="00D11D8D">
              <w:rPr>
                <w:rFonts w:cs="Times New Roman" w:hint="cs"/>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t>عنوان</w:t>
            </w:r>
          </w:p>
          <w:p w14:paraId="30C149E1" w14:textId="39F37BAB" w:rsidR="00F03084" w:rsidRPr="00D11D8D" w:rsidRDefault="008C3A53" w:rsidP="00D11D8D">
            <w:pPr>
              <w:spacing w:after="80"/>
              <w:jc w:val="center"/>
              <w:rPr>
                <w:rFonts w:cstheme="minorHAnsi"/>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pPr>
            <w:r w:rsidRPr="00D11D8D">
              <w:rPr>
                <w:rFonts w:cs="Times New Roman" w:hint="cs"/>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t xml:space="preserve"> البحث باللغة الإنجليزية</w:t>
            </w:r>
          </w:p>
        </w:tc>
        <w:tc>
          <w:tcPr>
            <w:tcW w:w="5670" w:type="dxa"/>
            <w:tcBorders>
              <w:left w:val="thinThickSmallGap" w:sz="24" w:space="0" w:color="auto"/>
            </w:tcBorders>
            <w:vAlign w:val="center"/>
          </w:tcPr>
          <w:p w14:paraId="023C01FA" w14:textId="43A21D56" w:rsidR="00F03084" w:rsidRPr="00261582" w:rsidRDefault="00F718BB" w:rsidP="00F718BB">
            <w:pPr>
              <w:spacing w:after="80"/>
              <w:jc w:val="center"/>
              <w:rPr>
                <w:rFonts w:cstheme="minorHAnsi"/>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pPr>
            <w:r w:rsidRPr="00261582">
              <w:rPr>
                <w:rFonts w:cstheme="minorHAnsi"/>
                <w:b/>
                <w:bCs/>
                <w:color w:val="0D0D0D" w:themeColor="text1" w:themeTint="F2"/>
                <w:sz w:val="36"/>
                <w:szCs w:val="36"/>
                <w:lang w:bidi="ar-EG"/>
                <w14:textOutline w14:w="9525" w14:cap="rnd" w14:cmpd="sng" w14:algn="ctr">
                  <w14:solidFill>
                    <w14:schemeClr w14:val="tx1">
                      <w14:lumMod w14:val="95000"/>
                      <w14:lumOff w14:val="5000"/>
                    </w14:schemeClr>
                  </w14:solidFill>
                  <w14:prstDash w14:val="solid"/>
                  <w14:bevel/>
                </w14:textOutline>
              </w:rPr>
              <w:t>Projected Impacts of Climate Changes. On Egyptian Food Security</w:t>
            </w:r>
          </w:p>
        </w:tc>
      </w:tr>
      <w:tr w:rsidR="00F03084" w14:paraId="5FE09A9F" w14:textId="77777777" w:rsidTr="00240EC8">
        <w:trPr>
          <w:trHeight w:val="1057"/>
        </w:trPr>
        <w:tc>
          <w:tcPr>
            <w:tcW w:w="3261"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F03084" w:rsidRPr="00D11D8D" w:rsidRDefault="008C3A53" w:rsidP="00D11D8D">
            <w:pPr>
              <w:spacing w:after="80"/>
              <w:jc w:val="center"/>
              <w:rPr>
                <w:rFonts w:cstheme="minorHAnsi"/>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pPr>
            <w:r w:rsidRPr="00D11D8D">
              <w:rPr>
                <w:rFonts w:cs="Times New Roman" w:hint="cs"/>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t>إعداد</w:t>
            </w:r>
          </w:p>
        </w:tc>
        <w:tc>
          <w:tcPr>
            <w:tcW w:w="5670" w:type="dxa"/>
            <w:tcBorders>
              <w:left w:val="thinThickSmallGap" w:sz="24" w:space="0" w:color="auto"/>
            </w:tcBorders>
            <w:vAlign w:val="center"/>
          </w:tcPr>
          <w:p w14:paraId="616AF908" w14:textId="44FF6F3C" w:rsidR="00F03084" w:rsidRPr="00261582" w:rsidRDefault="00924184" w:rsidP="005B2BC5">
            <w:pPr>
              <w:spacing w:after="80"/>
              <w:jc w:val="center"/>
              <w:rPr>
                <w:rFonts w:cstheme="minorHAnsi"/>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pPr>
            <w:r w:rsidRPr="00924184">
              <w:rPr>
                <w:rFonts w:cs="Times New Roman" w:hint="cs"/>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t>محمد</w:t>
            </w:r>
            <w:r w:rsidRPr="00924184">
              <w:rPr>
                <w:rFonts w:cs="Times New Roman"/>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t xml:space="preserve"> </w:t>
            </w:r>
            <w:r w:rsidRPr="00924184">
              <w:rPr>
                <w:rFonts w:cs="Times New Roman" w:hint="cs"/>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t>خالد</w:t>
            </w:r>
            <w:r w:rsidRPr="00924184">
              <w:rPr>
                <w:rFonts w:cs="Times New Roman"/>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t xml:space="preserve"> </w:t>
            </w:r>
            <w:r w:rsidRPr="00924184">
              <w:rPr>
                <w:rFonts w:cs="Times New Roman" w:hint="cs"/>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t>طاهر</w:t>
            </w:r>
            <w:r w:rsidRPr="00924184">
              <w:rPr>
                <w:rFonts w:cs="Times New Roman"/>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t xml:space="preserve"> </w:t>
            </w:r>
            <w:r w:rsidRPr="00924184">
              <w:rPr>
                <w:rFonts w:cs="Times New Roman" w:hint="cs"/>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t>بسيونى</w:t>
            </w:r>
          </w:p>
        </w:tc>
      </w:tr>
      <w:tr w:rsidR="00F03084" w14:paraId="3E453FE9" w14:textId="77777777" w:rsidTr="00240EC8">
        <w:trPr>
          <w:trHeight w:val="1871"/>
        </w:trPr>
        <w:tc>
          <w:tcPr>
            <w:tcW w:w="3261"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F03084" w:rsidRPr="00D11D8D" w:rsidRDefault="008C3A53" w:rsidP="00D11D8D">
            <w:pPr>
              <w:spacing w:after="80"/>
              <w:jc w:val="center"/>
              <w:rPr>
                <w:rFonts w:cstheme="minorHAnsi"/>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pPr>
            <w:r w:rsidRPr="00D11D8D">
              <w:rPr>
                <w:rFonts w:cs="Times New Roman" w:hint="cs"/>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t>إشراف</w:t>
            </w:r>
          </w:p>
        </w:tc>
        <w:tc>
          <w:tcPr>
            <w:tcW w:w="5670" w:type="dxa"/>
            <w:tcBorders>
              <w:left w:val="thinThickSmallGap" w:sz="24" w:space="0" w:color="auto"/>
            </w:tcBorders>
            <w:shd w:val="clear" w:color="auto" w:fill="FFFFFF" w:themeFill="background1"/>
            <w:vAlign w:val="center"/>
          </w:tcPr>
          <w:p w14:paraId="1852DF17" w14:textId="2AE0F99A" w:rsidR="0077422B" w:rsidRPr="00261582" w:rsidRDefault="001F4259" w:rsidP="001F4259">
            <w:pPr>
              <w:spacing w:after="80"/>
              <w:jc w:val="center"/>
              <w:rPr>
                <w:rFonts w:cstheme="minorHAnsi"/>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pPr>
            <w:r w:rsidRPr="00261582">
              <w:rPr>
                <w:rFonts w:cs="Times New Roman"/>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t>أ</w:t>
            </w:r>
            <w:r w:rsidRPr="00261582">
              <w:rPr>
                <w:rFonts w:cstheme="minorHAnsi"/>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t>.</w:t>
            </w:r>
            <w:r w:rsidRPr="00261582">
              <w:rPr>
                <w:rFonts w:cs="Times New Roman"/>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t>د</w:t>
            </w:r>
            <w:r w:rsidRPr="00261582">
              <w:rPr>
                <w:rFonts w:cstheme="minorHAnsi"/>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t xml:space="preserve">. </w:t>
            </w:r>
            <w:r w:rsidRPr="00261582">
              <w:rPr>
                <w:rFonts w:cs="Times New Roman"/>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t>سحر البهائي</w:t>
            </w:r>
          </w:p>
        </w:tc>
      </w:tr>
    </w:tbl>
    <w:p w14:paraId="6F3BF7AB" w14:textId="77777777" w:rsidR="001A6070" w:rsidRPr="00DE4C61" w:rsidRDefault="001A6070" w:rsidP="00DE4C61">
      <w:pPr>
        <w:ind w:firstLine="720"/>
        <w:jc w:val="both"/>
        <w:rPr>
          <w:rFonts w:ascii="Simplified Arabic" w:hAnsi="Simplified Arabic" w:cs="Simplified Arabic"/>
          <w:b/>
          <w:bCs/>
          <w:sz w:val="2"/>
          <w:szCs w:val="2"/>
          <w:u w:val="single"/>
          <w:lang w:bidi="ar-EG"/>
        </w:rPr>
      </w:pPr>
    </w:p>
    <w:p w14:paraId="33E03D5E" w14:textId="59BF8E47" w:rsidR="00F03084" w:rsidRPr="00DE4C61" w:rsidRDefault="00F03084" w:rsidP="00F03084">
      <w:pPr>
        <w:jc w:val="both"/>
        <w:rPr>
          <w:rFonts w:ascii="Simplified Arabic" w:hAnsi="Simplified Arabic" w:cs="Simplified Arabic"/>
          <w:b/>
          <w:bCs/>
          <w:sz w:val="16"/>
          <w:szCs w:val="16"/>
          <w:u w:val="single"/>
          <w:rtl/>
          <w:lang w:bidi="ar-EG"/>
        </w:rPr>
      </w:pPr>
    </w:p>
    <w:p w14:paraId="173352DD" w14:textId="77777777" w:rsidR="007970A3" w:rsidRDefault="007970A3" w:rsidP="00DE4C61">
      <w:pPr>
        <w:tabs>
          <w:tab w:val="left" w:pos="6659"/>
        </w:tabs>
        <w:rPr>
          <w:rFonts w:asciiTheme="majorBidi" w:hAnsiTheme="majorBidi" w:cstheme="majorBidi"/>
          <w:b/>
          <w:bCs/>
          <w:sz w:val="36"/>
          <w:szCs w:val="36"/>
          <w:rtl/>
          <w:lang w:bidi="ar-EG"/>
        </w:rPr>
      </w:pPr>
    </w:p>
    <w:p w14:paraId="26FEA3C8" w14:textId="77777777" w:rsidR="007970A3" w:rsidRDefault="007970A3" w:rsidP="00DE4C61">
      <w:pPr>
        <w:tabs>
          <w:tab w:val="left" w:pos="6659"/>
        </w:tabs>
        <w:rPr>
          <w:rFonts w:asciiTheme="majorBidi" w:hAnsiTheme="majorBidi" w:cstheme="majorBidi"/>
          <w:b/>
          <w:bCs/>
          <w:sz w:val="36"/>
          <w:szCs w:val="36"/>
          <w:rtl/>
          <w:lang w:bidi="ar-EG"/>
        </w:rPr>
      </w:pPr>
    </w:p>
    <w:p w14:paraId="0A9C28DF" w14:textId="3C1B645E" w:rsidR="00D97E7D" w:rsidRPr="00DE4C61" w:rsidRDefault="00DE4C61" w:rsidP="00DE4C61">
      <w:pPr>
        <w:tabs>
          <w:tab w:val="left" w:pos="6659"/>
        </w:tabs>
        <w:rPr>
          <w:sz w:val="2"/>
          <w:szCs w:val="2"/>
          <w:rtl/>
        </w:rPr>
      </w:pPr>
      <w:r>
        <w:rPr>
          <w:sz w:val="18"/>
          <w:szCs w:val="18"/>
          <w:rtl/>
        </w:rPr>
        <w:tab/>
      </w:r>
    </w:p>
    <w:p w14:paraId="0E3F3E56" w14:textId="77777777" w:rsidR="008C3A53" w:rsidRPr="00B31CDF" w:rsidRDefault="008C3A53" w:rsidP="002C0D4E">
      <w:pPr>
        <w:jc w:val="center"/>
        <w:rPr>
          <w:rFonts w:cstheme="minorHAnsi"/>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pPr>
      <w:r w:rsidRPr="00B31CDF">
        <w:rPr>
          <w:rFonts w:cs="Times New Roman" w:hint="cs"/>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t>لاستكمال متطلبات</w:t>
      </w:r>
    </w:p>
    <w:p w14:paraId="280CCC15" w14:textId="77777777" w:rsidR="008C3A53" w:rsidRPr="00B31CDF" w:rsidRDefault="008C3A53" w:rsidP="002C0D4E">
      <w:pPr>
        <w:jc w:val="center"/>
        <w:rPr>
          <w:rFonts w:cstheme="minorHAnsi"/>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pPr>
      <w:r w:rsidRPr="00B31CDF">
        <w:rPr>
          <w:rFonts w:cs="Times New Roman" w:hint="cs"/>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t xml:space="preserve">الحصول على الماجستير المهني </w:t>
      </w:r>
      <w:r w:rsidRPr="00B31CDF">
        <w:rPr>
          <w:rFonts w:cstheme="minorHAnsi" w:hint="cs"/>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t>"</w:t>
      </w:r>
      <w:r w:rsidRPr="00B31CDF">
        <w:rPr>
          <w:rFonts w:cs="Times New Roman" w:hint="cs"/>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t>التخطيط للتنمية المستدامة</w:t>
      </w:r>
      <w:r w:rsidRPr="00B31CDF">
        <w:rPr>
          <w:rFonts w:cstheme="minorHAnsi" w:hint="cs"/>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t>"</w:t>
      </w:r>
    </w:p>
    <w:p w14:paraId="642C4D68" w14:textId="77777777" w:rsidR="008C3A53" w:rsidRPr="007970A3" w:rsidRDefault="008C3A53" w:rsidP="002C0D4E">
      <w:pPr>
        <w:jc w:val="center"/>
        <w:rPr>
          <w:rFonts w:ascii="Arial Rounded MT Bold" w:eastAsia="Arial Unicode MS" w:hAnsi="Arial Rounded MT Bold" w:cs="Simplified Arabic"/>
          <w:b/>
          <w:bCs/>
          <w:sz w:val="24"/>
          <w:szCs w:val="28"/>
          <w:rtl/>
        </w:rPr>
      </w:pPr>
    </w:p>
    <w:p w14:paraId="2D5247A8" w14:textId="32411932" w:rsidR="00D11D8D" w:rsidRPr="00A012FA" w:rsidRDefault="00800E00" w:rsidP="00501857">
      <w:pPr>
        <w:jc w:val="center"/>
        <w:rPr>
          <w:rFonts w:ascii="Simplified Arabic" w:hAnsi="Simplified Arabic" w:cs="Simplified Arabic"/>
          <w:b/>
          <w:bCs/>
          <w:color w:val="0D0D0D" w:themeColor="text1" w:themeTint="F2"/>
          <w:sz w:val="32"/>
          <w:szCs w:val="32"/>
          <w:rtl/>
          <w:lang w:bidi="ar-EG"/>
          <w14:textOutline w14:w="9525" w14:cap="rnd" w14:cmpd="sng" w14:algn="ctr">
            <w14:solidFill>
              <w14:schemeClr w14:val="tx1">
                <w14:lumMod w14:val="95000"/>
                <w14:lumOff w14:val="5000"/>
              </w14:schemeClr>
            </w14:solidFill>
            <w14:prstDash w14:val="solid"/>
            <w14:bevel/>
          </w14:textOutline>
        </w:rPr>
      </w:pPr>
      <w:r w:rsidRPr="00A012FA">
        <w:rPr>
          <w:rFonts w:ascii="Simplified Arabic" w:hAnsi="Simplified Arabic" w:cs="Simplified Arabic"/>
          <w:b/>
          <w:bCs/>
          <w:color w:val="0D0D0D" w:themeColor="text1" w:themeTint="F2"/>
          <w:sz w:val="32"/>
          <w:szCs w:val="32"/>
          <w:rtl/>
          <w:lang w:bidi="ar-EG"/>
          <w14:textOutline w14:w="9525" w14:cap="rnd" w14:cmpd="sng" w14:algn="ctr">
            <w14:solidFill>
              <w14:schemeClr w14:val="tx1">
                <w14:lumMod w14:val="95000"/>
                <w14:lumOff w14:val="5000"/>
              </w14:schemeClr>
            </w14:solidFill>
            <w14:prstDash w14:val="solid"/>
            <w14:bevel/>
          </w14:textOutline>
        </w:rPr>
        <w:t>2021/2022</w:t>
      </w:r>
      <w:r w:rsidR="0077422B" w:rsidRPr="00A012FA">
        <w:rPr>
          <w:rFonts w:ascii="Simplified Arabic" w:hAnsi="Simplified Arabic" w:cs="Simplified Arabic"/>
          <w:b/>
          <w:bCs/>
          <w:color w:val="0D0D0D" w:themeColor="text1" w:themeTint="F2"/>
          <w:sz w:val="32"/>
          <w:szCs w:val="32"/>
          <w:rtl/>
          <w:lang w:bidi="ar-EG"/>
          <w14:textOutline w14:w="9525" w14:cap="rnd" w14:cmpd="sng" w14:algn="ctr">
            <w14:solidFill>
              <w14:schemeClr w14:val="tx1">
                <w14:lumMod w14:val="95000"/>
                <w14:lumOff w14:val="5000"/>
              </w14:schemeClr>
            </w14:solidFill>
            <w14:prstDash w14:val="solid"/>
            <w14:bevel/>
          </w14:textOutline>
        </w:rPr>
        <w:br w:type="page"/>
      </w:r>
      <w:r w:rsidR="00501857">
        <w:rPr>
          <w:rFonts w:ascii="Simplified Arabic" w:hAnsi="Simplified Arabic" w:cs="Simplified Arabic" w:hint="cs"/>
          <w:b/>
          <w:bCs/>
          <w:color w:val="0D0D0D" w:themeColor="text1" w:themeTint="F2"/>
          <w:sz w:val="32"/>
          <w:szCs w:val="32"/>
          <w:rtl/>
          <w:lang w:bidi="ar-EG"/>
          <w14:textOutline w14:w="9525" w14:cap="rnd" w14:cmpd="sng" w14:algn="ctr">
            <w14:solidFill>
              <w14:schemeClr w14:val="tx1">
                <w14:lumMod w14:val="95000"/>
                <w14:lumOff w14:val="5000"/>
              </w14:schemeClr>
            </w14:solidFill>
            <w14:prstDash w14:val="solid"/>
            <w14:bevel/>
          </w14:textOutline>
        </w:rPr>
        <w:lastRenderedPageBreak/>
        <w:t>مستخلص</w:t>
      </w:r>
      <w:r w:rsidR="001F4909" w:rsidRPr="00A012FA">
        <w:rPr>
          <w:rFonts w:ascii="Simplified Arabic" w:hAnsi="Simplified Arabic" w:cs="Simplified Arabic"/>
          <w:b/>
          <w:bCs/>
          <w:color w:val="0D0D0D" w:themeColor="text1" w:themeTint="F2"/>
          <w:sz w:val="32"/>
          <w:szCs w:val="32"/>
          <w:rtl/>
          <w:lang w:bidi="ar-EG"/>
          <w14:textOutline w14:w="9525" w14:cap="rnd" w14:cmpd="sng" w14:algn="ctr">
            <w14:solidFill>
              <w14:schemeClr w14:val="tx1">
                <w14:lumMod w14:val="95000"/>
                <w14:lumOff w14:val="5000"/>
              </w14:schemeClr>
            </w14:solidFill>
            <w14:prstDash w14:val="solid"/>
            <w14:bevel/>
          </w14:textOutline>
        </w:rPr>
        <w:t xml:space="preserve"> </w:t>
      </w:r>
      <w:r w:rsidR="00EA455C" w:rsidRPr="00A012FA">
        <w:rPr>
          <w:rFonts w:ascii="Simplified Arabic" w:hAnsi="Simplified Arabic" w:cs="Simplified Arabic"/>
          <w:b/>
          <w:bCs/>
          <w:color w:val="0D0D0D" w:themeColor="text1" w:themeTint="F2"/>
          <w:sz w:val="32"/>
          <w:szCs w:val="32"/>
          <w:rtl/>
          <w:lang w:bidi="ar-EG"/>
          <w14:textOutline w14:w="9525" w14:cap="rnd" w14:cmpd="sng" w14:algn="ctr">
            <w14:solidFill>
              <w14:schemeClr w14:val="tx1">
                <w14:lumMod w14:val="95000"/>
                <w14:lumOff w14:val="5000"/>
              </w14:schemeClr>
            </w14:solidFill>
            <w14:prstDash w14:val="solid"/>
            <w14:bevel/>
          </w14:textOutline>
        </w:rPr>
        <w:t xml:space="preserve">البحث </w:t>
      </w:r>
    </w:p>
    <w:p w14:paraId="6E84B6F3" w14:textId="3EAB1069" w:rsidR="005B2BC5" w:rsidRPr="005B2BC5" w:rsidRDefault="005B2BC5" w:rsidP="00A012FA">
      <w:pPr>
        <w:tabs>
          <w:tab w:val="left" w:pos="5175"/>
        </w:tabs>
        <w:spacing w:after="160" w:line="276" w:lineRule="auto"/>
        <w:jc w:val="both"/>
        <w:rPr>
          <w:rFonts w:ascii="Simplified Arabic" w:eastAsia="Calibri" w:hAnsi="Simplified Arabic" w:cs="Simplified Arabic"/>
          <w:sz w:val="24"/>
          <w:szCs w:val="24"/>
        </w:rPr>
      </w:pPr>
      <w:r w:rsidRPr="006D55B4">
        <w:rPr>
          <w:rFonts w:ascii="Simplified Arabic" w:eastAsia="Calibri" w:hAnsi="Simplified Arabic" w:cs="Simplified Arabic"/>
          <w:sz w:val="24"/>
          <w:szCs w:val="24"/>
          <w:rtl/>
        </w:rPr>
        <w:t>ي</w:t>
      </w:r>
      <w:r w:rsidRPr="006D55B4">
        <w:rPr>
          <w:rFonts w:ascii="Simplified Arabic" w:eastAsia="Calibri" w:hAnsi="Simplified Arabic" w:cs="Simplified Arabic" w:hint="cs"/>
          <w:sz w:val="24"/>
          <w:szCs w:val="24"/>
          <w:rtl/>
        </w:rPr>
        <w:t>ست</w:t>
      </w:r>
      <w:r w:rsidRPr="006D55B4">
        <w:rPr>
          <w:rFonts w:ascii="Simplified Arabic" w:eastAsia="Calibri" w:hAnsi="Simplified Arabic" w:cs="Simplified Arabic"/>
          <w:sz w:val="24"/>
          <w:szCs w:val="24"/>
          <w:rtl/>
        </w:rPr>
        <w:t xml:space="preserve">هدف البحث بصفة </w:t>
      </w:r>
      <w:r w:rsidRPr="006D55B4">
        <w:rPr>
          <w:rFonts w:ascii="Simplified Arabic" w:eastAsia="Calibri" w:hAnsi="Simplified Arabic" w:cs="Simplified Arabic" w:hint="cs"/>
          <w:sz w:val="24"/>
          <w:szCs w:val="24"/>
          <w:rtl/>
        </w:rPr>
        <w:t>رئيسية</w:t>
      </w:r>
      <w:r w:rsidRPr="006D55B4">
        <w:rPr>
          <w:rFonts w:ascii="Simplified Arabic" w:eastAsia="Calibri" w:hAnsi="Simplified Arabic" w:cs="Simplified Arabic"/>
          <w:sz w:val="24"/>
          <w:szCs w:val="24"/>
          <w:rtl/>
        </w:rPr>
        <w:t xml:space="preserve"> </w:t>
      </w:r>
      <w:r w:rsidRPr="006D55B4">
        <w:rPr>
          <w:rFonts w:ascii="Simplified Arabic" w:eastAsia="Calibri" w:hAnsi="Simplified Arabic" w:cs="Simplified Arabic" w:hint="cs"/>
          <w:sz w:val="24"/>
          <w:szCs w:val="24"/>
          <w:rtl/>
        </w:rPr>
        <w:t>تحديد الأثار المتوقعة للتغيرات المناخية على الأمن الغذائي، وإقتراح</w:t>
      </w:r>
      <w:r>
        <w:rPr>
          <w:rFonts w:ascii="Simplified Arabic" w:eastAsia="Calibri" w:hAnsi="Simplified Arabic" w:cs="Simplified Arabic" w:hint="cs"/>
          <w:sz w:val="24"/>
          <w:szCs w:val="24"/>
          <w:rtl/>
        </w:rPr>
        <w:t xml:space="preserve"> سياسات وآليات المواجهة، </w:t>
      </w:r>
      <w:r w:rsidRPr="00240EC8">
        <w:rPr>
          <w:rFonts w:ascii="Simplified Arabic" w:eastAsia="Calibri" w:hAnsi="Simplified Arabic" w:cs="Simplified Arabic" w:hint="cs"/>
          <w:sz w:val="24"/>
          <w:szCs w:val="24"/>
          <w:rtl/>
        </w:rPr>
        <w:t xml:space="preserve">وقد </w:t>
      </w:r>
      <w:r w:rsidRPr="006D55B4">
        <w:rPr>
          <w:rFonts w:ascii="Simplified Arabic" w:eastAsia="Calibri" w:hAnsi="Simplified Arabic" w:cs="Simplified Arabic"/>
          <w:sz w:val="24"/>
          <w:szCs w:val="24"/>
          <w:rtl/>
        </w:rPr>
        <w:t xml:space="preserve">استخدم البحث المنهج </w:t>
      </w:r>
      <w:r w:rsidRPr="006D55B4">
        <w:rPr>
          <w:rFonts w:ascii="Simplified Arabic" w:eastAsia="Calibri" w:hAnsi="Simplified Arabic" w:cs="Simplified Arabic" w:hint="cs"/>
          <w:sz w:val="24"/>
          <w:szCs w:val="24"/>
          <w:rtl/>
        </w:rPr>
        <w:t>الوصفى</w:t>
      </w:r>
      <w:r w:rsidRPr="006D55B4">
        <w:rPr>
          <w:rFonts w:ascii="Simplified Arabic" w:eastAsia="Calibri" w:hAnsi="Simplified Arabic" w:cs="Simplified Arabic"/>
          <w:sz w:val="24"/>
          <w:szCs w:val="24"/>
          <w:rtl/>
        </w:rPr>
        <w:t xml:space="preserve"> </w:t>
      </w:r>
      <w:r w:rsidRPr="006D55B4">
        <w:rPr>
          <w:rFonts w:ascii="Simplified Arabic" w:eastAsia="Calibri" w:hAnsi="Simplified Arabic" w:cs="Simplified Arabic" w:hint="cs"/>
          <w:sz w:val="24"/>
          <w:szCs w:val="24"/>
          <w:rtl/>
        </w:rPr>
        <w:t>لوصف الظاهرة محل البحث</w:t>
      </w:r>
      <w:r w:rsidR="00A012FA">
        <w:rPr>
          <w:rFonts w:ascii="Simplified Arabic" w:eastAsia="Calibri" w:hAnsi="Simplified Arabic" w:cs="Simplified Arabic" w:hint="cs"/>
          <w:sz w:val="24"/>
          <w:szCs w:val="24"/>
          <w:rtl/>
        </w:rPr>
        <w:t>،</w:t>
      </w:r>
      <w:r w:rsidRPr="006D55B4">
        <w:rPr>
          <w:rFonts w:ascii="Simplified Arabic" w:eastAsia="Calibri" w:hAnsi="Simplified Arabic" w:cs="Simplified Arabic" w:hint="cs"/>
          <w:sz w:val="24"/>
          <w:szCs w:val="24"/>
          <w:rtl/>
        </w:rPr>
        <w:t xml:space="preserve"> كما تم استخدام بعض الأساليب الاحصائية</w:t>
      </w:r>
      <w:r w:rsidRPr="006D55B4">
        <w:rPr>
          <w:rFonts w:ascii="Simplified Arabic" w:eastAsia="Calibri" w:hAnsi="Simplified Arabic" w:cs="Simplified Arabic"/>
          <w:sz w:val="24"/>
          <w:szCs w:val="24"/>
          <w:rtl/>
        </w:rPr>
        <w:t xml:space="preserve"> لتحليل </w:t>
      </w:r>
      <w:r w:rsidR="00A012FA">
        <w:rPr>
          <w:rFonts w:ascii="Simplified Arabic" w:eastAsia="Calibri" w:hAnsi="Simplified Arabic" w:cs="Simplified Arabic" w:hint="cs"/>
          <w:sz w:val="24"/>
          <w:szCs w:val="24"/>
          <w:rtl/>
        </w:rPr>
        <w:t>أ</w:t>
      </w:r>
      <w:r w:rsidRPr="006D55B4">
        <w:rPr>
          <w:rFonts w:ascii="Simplified Arabic" w:eastAsia="Calibri" w:hAnsi="Simplified Arabic" w:cs="Simplified Arabic"/>
          <w:sz w:val="24"/>
          <w:szCs w:val="24"/>
          <w:rtl/>
        </w:rPr>
        <w:t>هم متغيرات</w:t>
      </w:r>
      <w:r w:rsidRPr="006D55B4">
        <w:rPr>
          <w:rFonts w:ascii="Simplified Arabic" w:eastAsia="Calibri" w:hAnsi="Simplified Arabic" w:cs="Simplified Arabic" w:hint="cs"/>
          <w:sz w:val="24"/>
          <w:szCs w:val="24"/>
          <w:rtl/>
        </w:rPr>
        <w:t xml:space="preserve"> البحث</w:t>
      </w:r>
      <w:r w:rsidR="00A012FA">
        <w:rPr>
          <w:rFonts w:ascii="Simplified Arabic" w:eastAsia="Calibri" w:hAnsi="Simplified Arabic" w:cs="Simplified Arabic" w:hint="cs"/>
          <w:sz w:val="24"/>
          <w:szCs w:val="24"/>
          <w:rtl/>
        </w:rPr>
        <w:t>،</w:t>
      </w:r>
      <w:r w:rsidRPr="00240EC8">
        <w:rPr>
          <w:rFonts w:ascii="Simplified Arabic" w:eastAsia="Calibri" w:hAnsi="Simplified Arabic" w:cs="Simplified Arabic" w:hint="cs"/>
          <w:sz w:val="24"/>
          <w:szCs w:val="24"/>
          <w:rtl/>
        </w:rPr>
        <w:t xml:space="preserve"> </w:t>
      </w:r>
      <w:r>
        <w:rPr>
          <w:rFonts w:ascii="Simplified Arabic" w:eastAsia="Calibri" w:hAnsi="Simplified Arabic" w:cs="Simplified Arabic" w:hint="cs"/>
          <w:sz w:val="24"/>
          <w:szCs w:val="24"/>
          <w:rtl/>
        </w:rPr>
        <w:t xml:space="preserve">وتوصل البحث لأهم النتائج التالية: </w:t>
      </w:r>
      <w:r w:rsidRPr="005B2BC5">
        <w:rPr>
          <w:rFonts w:ascii="Simplified Arabic" w:eastAsia="Times New Roman" w:hAnsi="Simplified Arabic" w:cs="Simplified Arabic" w:hint="cs"/>
          <w:color w:val="000000"/>
          <w:sz w:val="24"/>
          <w:szCs w:val="24"/>
          <w:rtl/>
          <w:lang w:val="en-GB" w:eastAsia="en-GB"/>
        </w:rPr>
        <w:t xml:space="preserve">يتوقع أن تعاني </w:t>
      </w:r>
      <w:r w:rsidRPr="005B2BC5">
        <w:rPr>
          <w:rFonts w:ascii="Simplified Arabic" w:eastAsia="Times New Roman" w:hAnsi="Simplified Arabic" w:cs="Simplified Arabic"/>
          <w:color w:val="000000"/>
          <w:sz w:val="24"/>
          <w:szCs w:val="24"/>
          <w:rtl/>
          <w:lang w:val="en-GB" w:eastAsia="en-GB"/>
        </w:rPr>
        <w:t>مصر</w:t>
      </w:r>
      <w:r w:rsidRPr="005B2BC5">
        <w:rPr>
          <w:rFonts w:ascii="Simplified Arabic" w:eastAsia="Times New Roman" w:hAnsi="Simplified Arabic" w:cs="Simplified Arabic" w:hint="cs"/>
          <w:color w:val="000000"/>
          <w:sz w:val="24"/>
          <w:szCs w:val="24"/>
          <w:rtl/>
          <w:lang w:val="en-GB" w:eastAsia="en-GB"/>
        </w:rPr>
        <w:t xml:space="preserve"> من التغيرات المناخية متمثل ذلك في </w:t>
      </w:r>
      <w:r w:rsidRPr="005B2BC5">
        <w:rPr>
          <w:rFonts w:ascii="Simplified Arabic" w:eastAsia="Times New Roman" w:hAnsi="Simplified Arabic" w:cs="Simplified Arabic"/>
          <w:color w:val="000000"/>
          <w:sz w:val="24"/>
          <w:szCs w:val="24"/>
          <w:rtl/>
          <w:lang w:val="en-GB" w:eastAsia="en-GB"/>
        </w:rPr>
        <w:t xml:space="preserve">زحف للمناطق شديدة الجفاف للمناطق الجافة وتحول المناطق الرطبه لجافة </w:t>
      </w:r>
      <w:r w:rsidRPr="005B2BC5">
        <w:rPr>
          <w:rFonts w:ascii="Simplified Arabic" w:eastAsia="Times New Roman" w:hAnsi="Simplified Arabic" w:cs="Simplified Arabic" w:hint="cs"/>
          <w:color w:val="000000"/>
          <w:sz w:val="24"/>
          <w:szCs w:val="24"/>
          <w:rtl/>
          <w:lang w:val="en-GB" w:eastAsia="en-GB"/>
        </w:rPr>
        <w:t>مما</w:t>
      </w:r>
      <w:r w:rsidRPr="005B2BC5">
        <w:rPr>
          <w:rFonts w:ascii="Simplified Arabic" w:eastAsia="Times New Roman" w:hAnsi="Simplified Arabic" w:cs="Simplified Arabic"/>
          <w:color w:val="000000"/>
          <w:sz w:val="24"/>
          <w:szCs w:val="24"/>
          <w:rtl/>
          <w:lang w:val="en-GB" w:eastAsia="en-GB"/>
        </w:rPr>
        <w:t xml:space="preserve"> يعنى إصابة الأراضي الزراعية بالتملح وارتفاع مستوى المياه الجوفية بالأرض مما يؤدى لانخفاض قد</w:t>
      </w:r>
      <w:r>
        <w:rPr>
          <w:rFonts w:ascii="Simplified Arabic" w:eastAsia="Times New Roman" w:hAnsi="Simplified Arabic" w:cs="Simplified Arabic"/>
          <w:color w:val="000000"/>
          <w:sz w:val="24"/>
          <w:szCs w:val="24"/>
          <w:rtl/>
          <w:lang w:val="en-GB" w:eastAsia="en-GB"/>
        </w:rPr>
        <w:t>رة الأراضي الزراعية على الإنتاج</w:t>
      </w:r>
      <w:r>
        <w:rPr>
          <w:rFonts w:ascii="Simplified Arabic" w:eastAsia="Times New Roman" w:hAnsi="Simplified Arabic" w:cs="Simplified Arabic" w:hint="cs"/>
          <w:color w:val="000000"/>
          <w:sz w:val="24"/>
          <w:szCs w:val="24"/>
          <w:rtl/>
          <w:lang w:val="en-GB" w:eastAsia="en-GB"/>
        </w:rPr>
        <w:t xml:space="preserve">، </w:t>
      </w:r>
      <w:r w:rsidRPr="005B2BC5">
        <w:rPr>
          <w:rFonts w:ascii="Simplified Arabic" w:eastAsia="Times New Roman" w:hAnsi="Simplified Arabic" w:cs="Simplified Arabic" w:hint="cs"/>
          <w:color w:val="000000"/>
          <w:sz w:val="24"/>
          <w:szCs w:val="24"/>
          <w:rtl/>
          <w:lang w:val="en-GB" w:eastAsia="en-GB"/>
        </w:rPr>
        <w:t xml:space="preserve">كما يتوقع </w:t>
      </w:r>
      <w:r w:rsidRPr="005B2BC5">
        <w:rPr>
          <w:rFonts w:ascii="Simplified Arabic" w:eastAsia="Times New Roman" w:hAnsi="Simplified Arabic" w:cs="Simplified Arabic"/>
          <w:color w:val="000000"/>
          <w:sz w:val="24"/>
          <w:szCs w:val="24"/>
          <w:rtl/>
          <w:lang w:val="en-GB" w:eastAsia="en-GB"/>
        </w:rPr>
        <w:t>أن تغير المناخ قد يسبب اختلافًا شديدًا في معدلات الفيضان السنوي للنيل الذي يمد مصر بأكثر من 97% من الموارد المتجددة للمياه، مما قد يؤدي إلى انخفاض إنتاج الغذاء</w:t>
      </w:r>
      <w:r w:rsidRPr="005B2BC5">
        <w:rPr>
          <w:rFonts w:ascii="Simplified Arabic" w:eastAsia="Times New Roman" w:hAnsi="Simplified Arabic" w:cs="Simplified Arabic" w:hint="cs"/>
          <w:color w:val="000000"/>
          <w:sz w:val="24"/>
          <w:szCs w:val="24"/>
          <w:rtl/>
          <w:lang w:val="en-GB" w:eastAsia="en-GB"/>
        </w:rPr>
        <w:t>.</w:t>
      </w:r>
      <w:r w:rsidRPr="005B2BC5">
        <w:rPr>
          <w:rFonts w:ascii="Simplified Arabic" w:eastAsia="Times New Roman" w:hAnsi="Simplified Arabic" w:cs="Simplified Arabic"/>
          <w:color w:val="000000"/>
          <w:sz w:val="24"/>
          <w:szCs w:val="24"/>
          <w:rtl/>
          <w:lang w:val="en-GB" w:eastAsia="en-GB"/>
        </w:rPr>
        <w:t xml:space="preserve"> </w:t>
      </w:r>
    </w:p>
    <w:p w14:paraId="2A5BB6F2" w14:textId="0C86CF74" w:rsidR="005B2BC5" w:rsidRPr="005B2BC5" w:rsidRDefault="00927B86" w:rsidP="00A012FA">
      <w:pPr>
        <w:shd w:val="clear" w:color="auto" w:fill="FFFFFF"/>
        <w:spacing w:after="0" w:line="276" w:lineRule="auto"/>
        <w:jc w:val="both"/>
        <w:rPr>
          <w:rFonts w:cstheme="minorHAnsi"/>
          <w:b/>
          <w:bCs/>
          <w:sz w:val="14"/>
          <w:szCs w:val="14"/>
        </w:rPr>
      </w:pPr>
      <w:r>
        <w:rPr>
          <w:rFonts w:ascii="Simplified Arabic" w:hAnsi="Simplified Arabic" w:cs="Simplified Arabic" w:hint="cs"/>
          <w:sz w:val="24"/>
          <w:szCs w:val="24"/>
          <w:rtl/>
        </w:rPr>
        <w:t>في ظل تزايد</w:t>
      </w:r>
      <w:r w:rsidR="005B2BC5">
        <w:rPr>
          <w:rFonts w:ascii="Simplified Arabic" w:hAnsi="Simplified Arabic" w:cs="Simplified Arabic" w:hint="cs"/>
          <w:sz w:val="24"/>
          <w:szCs w:val="24"/>
          <w:rtl/>
        </w:rPr>
        <w:t xml:space="preserve"> الفجوة الغذائية لمعظم المحاصيل الغذائية يتوقع أن يكون الضرر أكثر شدة، خاصة</w:t>
      </w:r>
      <w:r w:rsidR="00A012FA">
        <w:rPr>
          <w:rFonts w:ascii="Simplified Arabic" w:hAnsi="Simplified Arabic" w:cs="Simplified Arabic" w:hint="cs"/>
          <w:sz w:val="24"/>
          <w:szCs w:val="24"/>
          <w:rtl/>
        </w:rPr>
        <w:t>ً</w:t>
      </w:r>
      <w:r w:rsidR="005B2BC5">
        <w:rPr>
          <w:rFonts w:ascii="Simplified Arabic" w:hAnsi="Simplified Arabic" w:cs="Simplified Arabic" w:hint="cs"/>
          <w:sz w:val="24"/>
          <w:szCs w:val="24"/>
          <w:rtl/>
        </w:rPr>
        <w:t xml:space="preserve"> مع التراجع المتوقع في انتاجية العديد من المحاص</w:t>
      </w:r>
      <w:r w:rsidR="00A012FA">
        <w:rPr>
          <w:rFonts w:ascii="Simplified Arabic" w:hAnsi="Simplified Arabic" w:cs="Simplified Arabic" w:hint="cs"/>
          <w:sz w:val="24"/>
          <w:szCs w:val="24"/>
          <w:rtl/>
        </w:rPr>
        <w:t>ل</w:t>
      </w:r>
      <w:r w:rsidR="005B2BC5">
        <w:rPr>
          <w:rFonts w:ascii="Simplified Arabic" w:hAnsi="Simplified Arabic" w:cs="Simplified Arabic" w:hint="cs"/>
          <w:sz w:val="24"/>
          <w:szCs w:val="24"/>
          <w:rtl/>
        </w:rPr>
        <w:t xml:space="preserve"> ومنها </w:t>
      </w:r>
      <w:r w:rsidR="005B2BC5" w:rsidRPr="00C40C2E">
        <w:rPr>
          <w:rFonts w:ascii="Simplified Arabic" w:hAnsi="Simplified Arabic" w:cs="Simplified Arabic"/>
          <w:sz w:val="24"/>
          <w:szCs w:val="24"/>
          <w:rtl/>
        </w:rPr>
        <w:t xml:space="preserve">إنتاجية محصول القمح </w:t>
      </w:r>
      <w:r w:rsidR="00A012FA">
        <w:rPr>
          <w:rFonts w:ascii="Simplified Arabic" w:hAnsi="Simplified Arabic" w:cs="Simplified Arabic" w:hint="cs"/>
          <w:sz w:val="24"/>
          <w:szCs w:val="24"/>
          <w:rtl/>
        </w:rPr>
        <w:t>وال</w:t>
      </w:r>
      <w:r w:rsidR="005B2BC5">
        <w:rPr>
          <w:rFonts w:ascii="Simplified Arabic" w:hAnsi="Simplified Arabic" w:cs="Simplified Arabic" w:hint="cs"/>
          <w:sz w:val="24"/>
          <w:szCs w:val="24"/>
          <w:rtl/>
        </w:rPr>
        <w:t xml:space="preserve">متوقع أن </w:t>
      </w:r>
      <w:r w:rsidR="005B2BC5" w:rsidRPr="00C40C2E">
        <w:rPr>
          <w:rFonts w:ascii="Simplified Arabic" w:hAnsi="Simplified Arabic" w:cs="Simplified Arabic"/>
          <w:sz w:val="24"/>
          <w:szCs w:val="24"/>
          <w:rtl/>
        </w:rPr>
        <w:t>تقل بنسبة 9% إذا ارتفعت درجة الحرارة درجتين مئويتين، وسيزداد الاستهلاك المائي لهذا المحصول حوالي 6.2% بالمقارنة بالاستهلاك المائي له تحت الظروف الجوية الحالية، في حين سيصل معدل النقص إلى 18% إذا ارتفعت درجة الحرارة 4 درجات مئوية.</w:t>
      </w:r>
      <w:r w:rsidR="005B2BC5">
        <w:rPr>
          <w:rFonts w:cstheme="minorHAnsi" w:hint="cs"/>
          <w:b/>
          <w:bCs/>
          <w:sz w:val="14"/>
          <w:szCs w:val="14"/>
          <w:rtl/>
        </w:rPr>
        <w:t xml:space="preserve"> </w:t>
      </w:r>
      <w:r w:rsidR="005B2BC5" w:rsidRPr="005B2BC5">
        <w:rPr>
          <w:rFonts w:ascii="Simplified Arabic" w:hAnsi="Simplified Arabic" w:cs="Simplified Arabic" w:hint="cs"/>
          <w:sz w:val="24"/>
          <w:szCs w:val="24"/>
          <w:rtl/>
        </w:rPr>
        <w:t>كما</w:t>
      </w:r>
      <w:r w:rsidR="005B2BC5" w:rsidRPr="005B2BC5">
        <w:rPr>
          <w:rFonts w:ascii="Simplified Arabic" w:hAnsi="Simplified Arabic" w:cs="Simplified Arabic"/>
          <w:sz w:val="24"/>
          <w:szCs w:val="24"/>
          <w:rtl/>
        </w:rPr>
        <w:t xml:space="preserve"> ستقل إنتاجية الذرة الشامية بنسبة 19% بحلول </w:t>
      </w:r>
      <w:r w:rsidR="005B2BC5" w:rsidRPr="005B2BC5">
        <w:rPr>
          <w:rFonts w:ascii="Simplified Arabic" w:hAnsi="Simplified Arabic" w:cs="Simplified Arabic" w:hint="cs"/>
          <w:sz w:val="24"/>
          <w:szCs w:val="24"/>
          <w:rtl/>
        </w:rPr>
        <w:t>عام 2050</w:t>
      </w:r>
      <w:r w:rsidR="005B2BC5" w:rsidRPr="005B2BC5">
        <w:rPr>
          <w:rFonts w:ascii="Simplified Arabic" w:hAnsi="Simplified Arabic" w:cs="Simplified Arabic"/>
          <w:sz w:val="24"/>
          <w:szCs w:val="24"/>
          <w:rtl/>
        </w:rPr>
        <w:t xml:space="preserve"> إذا ارتفعت درجة الحرارة 3.5 درجات مئوية، وذلك بالمقارنة بالإنتاجية تحت الظروف الجوية الحالية، وسيزداد استهلاكها المائي -تبعًا لذلك- نحو 8%.</w:t>
      </w:r>
      <w:r w:rsidR="005B2BC5">
        <w:rPr>
          <w:rFonts w:cstheme="minorHAnsi" w:hint="cs"/>
          <w:b/>
          <w:bCs/>
          <w:sz w:val="14"/>
          <w:szCs w:val="14"/>
          <w:rtl/>
        </w:rPr>
        <w:t xml:space="preserve"> </w:t>
      </w:r>
      <w:r w:rsidR="005B2BC5" w:rsidRPr="005B2BC5">
        <w:rPr>
          <w:rFonts w:ascii="Simplified Arabic" w:hAnsi="Simplified Arabic" w:cs="Simplified Arabic" w:hint="cs"/>
          <w:sz w:val="24"/>
          <w:szCs w:val="24"/>
          <w:rtl/>
        </w:rPr>
        <w:t>و</w:t>
      </w:r>
      <w:r w:rsidR="005B2BC5" w:rsidRPr="005B2BC5">
        <w:rPr>
          <w:rFonts w:ascii="Simplified Arabic" w:hAnsi="Simplified Arabic" w:cs="Simplified Arabic"/>
          <w:sz w:val="24"/>
          <w:szCs w:val="24"/>
          <w:rtl/>
        </w:rPr>
        <w:t>ستنخفض</w:t>
      </w:r>
      <w:r w:rsidR="005B2BC5" w:rsidRPr="005B2BC5">
        <w:rPr>
          <w:rFonts w:ascii="Simplified Arabic" w:hAnsi="Simplified Arabic" w:cs="Simplified Arabic" w:hint="cs"/>
          <w:sz w:val="24"/>
          <w:szCs w:val="24"/>
          <w:rtl/>
        </w:rPr>
        <w:t xml:space="preserve"> انتاجية الأرز</w:t>
      </w:r>
      <w:r w:rsidR="005B2BC5" w:rsidRPr="005B2BC5">
        <w:rPr>
          <w:rFonts w:ascii="Simplified Arabic" w:hAnsi="Simplified Arabic" w:cs="Simplified Arabic"/>
          <w:sz w:val="24"/>
          <w:szCs w:val="24"/>
          <w:rtl/>
        </w:rPr>
        <w:t xml:space="preserve"> بنسبة 11% مقارنةً بإنتاجيته تحت الظروف الجوية الحالية، في حين سيزداد استهلاكه من المياه بنسبة 16%.</w:t>
      </w:r>
      <w:r w:rsidR="005B2BC5">
        <w:rPr>
          <w:rFonts w:cstheme="minorHAnsi" w:hint="cs"/>
          <w:b/>
          <w:bCs/>
          <w:sz w:val="14"/>
          <w:szCs w:val="14"/>
          <w:rtl/>
        </w:rPr>
        <w:t xml:space="preserve"> </w:t>
      </w:r>
      <w:r w:rsidR="005B2BC5" w:rsidRPr="005B2BC5">
        <w:rPr>
          <w:rFonts w:ascii="Simplified Arabic" w:hAnsi="Simplified Arabic" w:cs="Simplified Arabic" w:hint="cs"/>
          <w:sz w:val="24"/>
          <w:szCs w:val="24"/>
          <w:rtl/>
        </w:rPr>
        <w:t>كما تنخفض</w:t>
      </w:r>
      <w:r w:rsidR="005B2BC5" w:rsidRPr="005B2BC5">
        <w:rPr>
          <w:rFonts w:ascii="Simplified Arabic" w:hAnsi="Simplified Arabic" w:cs="Simplified Arabic"/>
          <w:sz w:val="24"/>
          <w:szCs w:val="24"/>
          <w:rtl/>
        </w:rPr>
        <w:t xml:space="preserve"> </w:t>
      </w:r>
      <w:r w:rsidR="005B2BC5" w:rsidRPr="005B2BC5">
        <w:rPr>
          <w:rFonts w:ascii="Simplified Arabic" w:hAnsi="Simplified Arabic" w:cs="Simplified Arabic" w:hint="cs"/>
          <w:sz w:val="24"/>
          <w:szCs w:val="24"/>
          <w:rtl/>
        </w:rPr>
        <w:t xml:space="preserve">انتاجية </w:t>
      </w:r>
      <w:r w:rsidR="005B2BC5" w:rsidRPr="005B2BC5">
        <w:rPr>
          <w:rFonts w:ascii="Simplified Arabic" w:hAnsi="Simplified Arabic" w:cs="Simplified Arabic"/>
          <w:sz w:val="24"/>
          <w:szCs w:val="24"/>
          <w:rtl/>
        </w:rPr>
        <w:t>محصول الطماطم بنسبة 14% إذا ارتفعت درجة الحرارة درجتين مئويتين وسيزداد الاستهلاك المائي لهذا المحصول ما بين 4.2 و5.7%، بالمقارنة بالاستهلاك المائي له تحت الظروف الجوية الحالية، في حين أن هذا النقص سيصل إلى حوالي 51% إذا ارتفعت درجة الحرارة 3.5 درجات مئوية.</w:t>
      </w:r>
      <w:r w:rsidR="005B2BC5">
        <w:rPr>
          <w:rFonts w:ascii="Simplified Arabic" w:hAnsi="Simplified Arabic" w:cs="Simplified Arabic" w:hint="cs"/>
          <w:sz w:val="24"/>
          <w:szCs w:val="24"/>
          <w:rtl/>
        </w:rPr>
        <w:t xml:space="preserve"> وقد اقترح البحث بعض المقترحات</w:t>
      </w:r>
      <w:r w:rsidR="005B2BC5">
        <w:rPr>
          <w:rFonts w:cstheme="minorHAnsi" w:hint="cs"/>
          <w:b/>
          <w:bCs/>
          <w:sz w:val="14"/>
          <w:szCs w:val="14"/>
          <w:rtl/>
        </w:rPr>
        <w:t xml:space="preserve"> </w:t>
      </w:r>
      <w:r w:rsidR="005B2BC5" w:rsidRPr="005B2BC5">
        <w:rPr>
          <w:rFonts w:ascii="Simplified Arabic" w:hAnsi="Simplified Arabic" w:cs="Simplified Arabic" w:hint="cs"/>
          <w:sz w:val="24"/>
          <w:szCs w:val="24"/>
          <w:rtl/>
        </w:rPr>
        <w:t>للتقليل</w:t>
      </w:r>
      <w:r w:rsidR="005B2BC5" w:rsidRPr="005B2BC5">
        <w:rPr>
          <w:rFonts w:ascii="Simplified Arabic" w:hAnsi="Simplified Arabic" w:cs="Simplified Arabic"/>
          <w:sz w:val="24"/>
          <w:szCs w:val="24"/>
          <w:rtl/>
        </w:rPr>
        <w:t xml:space="preserve"> من أثر التغيرات المناخية على الأمن الغذائي</w:t>
      </w:r>
      <w:r w:rsidR="005B2BC5">
        <w:rPr>
          <w:rFonts w:ascii="Simplified Arabic" w:hAnsi="Simplified Arabic" w:cs="Simplified Arabic" w:hint="cs"/>
          <w:sz w:val="24"/>
          <w:szCs w:val="24"/>
          <w:rtl/>
        </w:rPr>
        <w:t xml:space="preserve"> منها،</w:t>
      </w:r>
      <w:r w:rsidR="005B2BC5">
        <w:rPr>
          <w:rFonts w:cstheme="minorHAnsi" w:hint="cs"/>
          <w:b/>
          <w:bCs/>
          <w:sz w:val="14"/>
          <w:szCs w:val="14"/>
          <w:rtl/>
        </w:rPr>
        <w:t xml:space="preserve"> </w:t>
      </w:r>
      <w:r w:rsidR="005B2BC5" w:rsidRPr="005B2BC5">
        <w:rPr>
          <w:rFonts w:ascii="Simplified Arabic" w:hAnsi="Simplified Arabic" w:cs="Simplified Arabic"/>
          <w:color w:val="000000"/>
          <w:sz w:val="24"/>
          <w:szCs w:val="24"/>
          <w:shd w:val="clear" w:color="auto" w:fill="FFFFFF"/>
          <w:rtl/>
        </w:rPr>
        <w:t>استنباط أصناف جديدة موسم نموها قصير؛ لتقليل الاحتياجات المائية اللازمة لها</w:t>
      </w:r>
      <w:r w:rsidR="005B2BC5" w:rsidRPr="005B2BC5">
        <w:rPr>
          <w:rFonts w:ascii="Simplified Arabic" w:hAnsi="Simplified Arabic" w:cs="Simplified Arabic" w:hint="cs"/>
          <w:color w:val="000000"/>
          <w:sz w:val="24"/>
          <w:szCs w:val="24"/>
          <w:shd w:val="clear" w:color="auto" w:fill="FFFFFF"/>
          <w:rtl/>
        </w:rPr>
        <w:t>.</w:t>
      </w:r>
      <w:r w:rsidR="005B2BC5">
        <w:rPr>
          <w:rFonts w:cstheme="minorHAnsi" w:hint="cs"/>
          <w:b/>
          <w:bCs/>
          <w:sz w:val="14"/>
          <w:szCs w:val="14"/>
          <w:rtl/>
        </w:rPr>
        <w:t xml:space="preserve"> </w:t>
      </w:r>
      <w:r w:rsidR="005B2BC5" w:rsidRPr="005B2BC5">
        <w:rPr>
          <w:rFonts w:ascii="Simplified Arabic" w:hAnsi="Simplified Arabic" w:cs="Simplified Arabic"/>
          <w:color w:val="000000"/>
          <w:sz w:val="24"/>
          <w:szCs w:val="24"/>
          <w:shd w:val="clear" w:color="auto" w:fill="FFFFFF"/>
          <w:rtl/>
        </w:rPr>
        <w:t>إيجاد أصناف</w:t>
      </w:r>
      <w:r w:rsidR="005B2BC5" w:rsidRPr="005B2BC5">
        <w:rPr>
          <w:rFonts w:ascii="Simplified Arabic" w:hAnsi="Simplified Arabic" w:cs="Simplified Arabic" w:hint="cs"/>
          <w:color w:val="000000"/>
          <w:sz w:val="24"/>
          <w:szCs w:val="24"/>
          <w:shd w:val="clear" w:color="auto" w:fill="FFFFFF"/>
          <w:rtl/>
        </w:rPr>
        <w:t xml:space="preserve"> وأنواع</w:t>
      </w:r>
      <w:r w:rsidR="005B2BC5" w:rsidRPr="005B2BC5">
        <w:rPr>
          <w:rFonts w:ascii="Simplified Arabic" w:hAnsi="Simplified Arabic" w:cs="Simplified Arabic"/>
          <w:color w:val="000000"/>
          <w:sz w:val="24"/>
          <w:szCs w:val="24"/>
          <w:shd w:val="clear" w:color="auto" w:fill="FFFFFF"/>
          <w:rtl/>
        </w:rPr>
        <w:t xml:space="preserve"> جديدة من </w:t>
      </w:r>
      <w:r w:rsidR="005B2BC5" w:rsidRPr="005B2BC5">
        <w:rPr>
          <w:rFonts w:ascii="Simplified Arabic" w:hAnsi="Simplified Arabic" w:cs="Simplified Arabic" w:hint="cs"/>
          <w:color w:val="000000"/>
          <w:sz w:val="24"/>
          <w:szCs w:val="24"/>
          <w:shd w:val="clear" w:color="auto" w:fill="FFFFFF"/>
          <w:rtl/>
        </w:rPr>
        <w:t>التقاوى تتحمل درجات الحرارة المرتفعة وندرة المياه.</w:t>
      </w:r>
      <w:r w:rsidR="005B2BC5">
        <w:rPr>
          <w:rFonts w:cstheme="minorHAnsi" w:hint="cs"/>
          <w:b/>
          <w:bCs/>
          <w:sz w:val="14"/>
          <w:szCs w:val="14"/>
          <w:rtl/>
        </w:rPr>
        <w:t xml:space="preserve"> </w:t>
      </w:r>
      <w:r w:rsidR="005B2BC5" w:rsidRPr="005B2BC5">
        <w:rPr>
          <w:rFonts w:ascii="Simplified Arabic" w:hAnsi="Simplified Arabic" w:cs="Simplified Arabic"/>
          <w:color w:val="000000"/>
          <w:sz w:val="24"/>
          <w:szCs w:val="24"/>
          <w:shd w:val="clear" w:color="auto" w:fill="FFFFFF"/>
          <w:rtl/>
        </w:rPr>
        <w:t>ضرورة تغيير مواعيد الزراعة بما يلائم الظروف الجوية الجديدة</w:t>
      </w:r>
      <w:r w:rsidR="005B2BC5" w:rsidRPr="005B2BC5">
        <w:rPr>
          <w:rFonts w:ascii="Simplified Arabic" w:hAnsi="Simplified Arabic" w:cs="Simplified Arabic" w:hint="cs"/>
          <w:color w:val="000000"/>
          <w:sz w:val="24"/>
          <w:szCs w:val="24"/>
          <w:shd w:val="clear" w:color="auto" w:fill="FFFFFF"/>
          <w:rtl/>
        </w:rPr>
        <w:t>.</w:t>
      </w:r>
      <w:r w:rsidR="005B2BC5">
        <w:rPr>
          <w:rFonts w:cstheme="minorHAnsi" w:hint="cs"/>
          <w:b/>
          <w:bCs/>
          <w:sz w:val="14"/>
          <w:szCs w:val="14"/>
          <w:rtl/>
        </w:rPr>
        <w:t xml:space="preserve"> </w:t>
      </w:r>
      <w:r w:rsidR="005B2BC5" w:rsidRPr="005B2BC5">
        <w:rPr>
          <w:rFonts w:ascii="Simplified Arabic" w:hAnsi="Simplified Arabic" w:cs="Simplified Arabic"/>
          <w:color w:val="000000"/>
          <w:sz w:val="24"/>
          <w:szCs w:val="24"/>
          <w:shd w:val="clear" w:color="auto" w:fill="FFFFFF"/>
          <w:rtl/>
        </w:rPr>
        <w:t>زراعة الأصناف المناسبة فى المناطق المناخية المناسبة لها، لزيادة العائد المحصولي من وحدة المياه لكل محصول.</w:t>
      </w:r>
      <w:r w:rsidR="005B2BC5">
        <w:rPr>
          <w:rFonts w:cstheme="minorHAnsi" w:hint="cs"/>
          <w:b/>
          <w:bCs/>
          <w:sz w:val="14"/>
          <w:szCs w:val="14"/>
          <w:rtl/>
        </w:rPr>
        <w:t xml:space="preserve"> </w:t>
      </w:r>
      <w:r w:rsidR="005B2BC5" w:rsidRPr="005B2BC5">
        <w:rPr>
          <w:rFonts w:ascii="Simplified Arabic" w:hAnsi="Simplified Arabic" w:cs="Simplified Arabic" w:hint="cs"/>
          <w:color w:val="000000"/>
          <w:sz w:val="24"/>
          <w:szCs w:val="24"/>
          <w:shd w:val="clear" w:color="auto" w:fill="FFFFFF"/>
          <w:rtl/>
        </w:rPr>
        <w:t xml:space="preserve">استيراد </w:t>
      </w:r>
      <w:r w:rsidR="005B2BC5" w:rsidRPr="005B2BC5">
        <w:rPr>
          <w:rFonts w:ascii="Simplified Arabic" w:hAnsi="Simplified Arabic" w:cs="Simplified Arabic"/>
          <w:color w:val="000000"/>
          <w:sz w:val="24"/>
          <w:szCs w:val="24"/>
          <w:shd w:val="clear" w:color="auto" w:fill="FFFFFF"/>
          <w:rtl/>
        </w:rPr>
        <w:t xml:space="preserve">سلالات </w:t>
      </w:r>
      <w:r w:rsidR="005B2BC5" w:rsidRPr="005B2BC5">
        <w:rPr>
          <w:rFonts w:ascii="Simplified Arabic" w:hAnsi="Simplified Arabic" w:cs="Simplified Arabic" w:hint="cs"/>
          <w:color w:val="000000"/>
          <w:sz w:val="24"/>
          <w:szCs w:val="24"/>
          <w:shd w:val="clear" w:color="auto" w:fill="FFFFFF"/>
          <w:rtl/>
        </w:rPr>
        <w:t xml:space="preserve">من </w:t>
      </w:r>
      <w:r w:rsidR="005B2BC5" w:rsidRPr="005B2BC5">
        <w:rPr>
          <w:rFonts w:ascii="Simplified Arabic" w:hAnsi="Simplified Arabic" w:cs="Simplified Arabic"/>
          <w:color w:val="000000"/>
          <w:sz w:val="24"/>
          <w:szCs w:val="24"/>
          <w:shd w:val="clear" w:color="auto" w:fill="FFFFFF"/>
          <w:rtl/>
        </w:rPr>
        <w:t>الثروة</w:t>
      </w:r>
      <w:r w:rsidR="005B2BC5" w:rsidRPr="005B2BC5">
        <w:rPr>
          <w:rFonts w:ascii="Simplified Arabic" w:hAnsi="Simplified Arabic" w:cs="Simplified Arabic" w:hint="eastAsia"/>
          <w:color w:val="000000"/>
          <w:sz w:val="24"/>
          <w:szCs w:val="24"/>
          <w:shd w:val="clear" w:color="auto" w:fill="FFFFFF"/>
          <w:rtl/>
        </w:rPr>
        <w:t xml:space="preserve"> الحيوانية</w:t>
      </w:r>
      <w:r w:rsidR="005B2BC5" w:rsidRPr="005B2BC5">
        <w:rPr>
          <w:rFonts w:ascii="Simplified Arabic" w:hAnsi="Simplified Arabic" w:cs="Simplified Arabic" w:hint="cs"/>
          <w:color w:val="000000"/>
          <w:sz w:val="24"/>
          <w:szCs w:val="24"/>
          <w:shd w:val="clear" w:color="auto" w:fill="FFFFFF"/>
          <w:rtl/>
        </w:rPr>
        <w:t xml:space="preserve"> تتحمل الارتفاع المتوقع في درجات الحرارة.</w:t>
      </w:r>
      <w:r w:rsidR="005B2BC5">
        <w:rPr>
          <w:rFonts w:cstheme="minorHAnsi" w:hint="cs"/>
          <w:b/>
          <w:bCs/>
          <w:sz w:val="14"/>
          <w:szCs w:val="14"/>
          <w:rtl/>
        </w:rPr>
        <w:t xml:space="preserve"> </w:t>
      </w:r>
      <w:r w:rsidR="005B2BC5" w:rsidRPr="005B2BC5">
        <w:rPr>
          <w:rFonts w:ascii="Simplified Arabic" w:hAnsi="Simplified Arabic" w:cs="Simplified Arabic" w:hint="eastAsia"/>
          <w:color w:val="000000"/>
          <w:sz w:val="24"/>
          <w:szCs w:val="24"/>
          <w:shd w:val="clear" w:color="auto" w:fill="FFFFFF"/>
          <w:rtl/>
        </w:rPr>
        <w:t xml:space="preserve">الإدارة الفعالة للمياه </w:t>
      </w:r>
      <w:r w:rsidR="005B2BC5" w:rsidRPr="005B2BC5">
        <w:rPr>
          <w:rFonts w:ascii="Simplified Arabic" w:hAnsi="Simplified Arabic" w:cs="Simplified Arabic" w:hint="cs"/>
          <w:color w:val="000000"/>
          <w:sz w:val="24"/>
          <w:szCs w:val="24"/>
          <w:shd w:val="clear" w:color="auto" w:fill="FFFFFF"/>
          <w:rtl/>
        </w:rPr>
        <w:t>وترشيد استهلاكها.</w:t>
      </w:r>
      <w:r w:rsidR="005B2BC5">
        <w:rPr>
          <w:rFonts w:cstheme="minorHAnsi" w:hint="cs"/>
          <w:b/>
          <w:bCs/>
          <w:sz w:val="14"/>
          <w:szCs w:val="14"/>
          <w:rtl/>
        </w:rPr>
        <w:t xml:space="preserve"> </w:t>
      </w:r>
      <w:r w:rsidR="005B2BC5" w:rsidRPr="005B2BC5">
        <w:rPr>
          <w:rFonts w:ascii="Simplified Arabic" w:hAnsi="Simplified Arabic" w:cs="Simplified Arabic" w:hint="eastAsia"/>
          <w:color w:val="000000"/>
          <w:sz w:val="24"/>
          <w:szCs w:val="24"/>
          <w:shd w:val="clear" w:color="auto" w:fill="FFFFFF"/>
          <w:rtl/>
        </w:rPr>
        <w:t xml:space="preserve">المحافظة على </w:t>
      </w:r>
      <w:r w:rsidR="005B2BC5" w:rsidRPr="005B2BC5">
        <w:rPr>
          <w:rFonts w:ascii="Simplified Arabic" w:hAnsi="Simplified Arabic" w:cs="Simplified Arabic" w:hint="cs"/>
          <w:color w:val="000000"/>
          <w:sz w:val="24"/>
          <w:szCs w:val="24"/>
          <w:shd w:val="clear" w:color="auto" w:fill="FFFFFF"/>
          <w:rtl/>
        </w:rPr>
        <w:t>صوامع وأماكن حفظ</w:t>
      </w:r>
      <w:r w:rsidR="005B2BC5" w:rsidRPr="005B2BC5">
        <w:rPr>
          <w:rFonts w:ascii="Simplified Arabic" w:hAnsi="Simplified Arabic" w:cs="Simplified Arabic" w:hint="eastAsia"/>
          <w:color w:val="000000"/>
          <w:sz w:val="24"/>
          <w:szCs w:val="24"/>
          <w:shd w:val="clear" w:color="auto" w:fill="FFFFFF"/>
          <w:rtl/>
        </w:rPr>
        <w:t xml:space="preserve"> الأغذية.</w:t>
      </w:r>
      <w:r w:rsidR="005B2BC5">
        <w:rPr>
          <w:rFonts w:cstheme="minorHAnsi" w:hint="cs"/>
          <w:b/>
          <w:bCs/>
          <w:sz w:val="14"/>
          <w:szCs w:val="14"/>
          <w:rtl/>
        </w:rPr>
        <w:t xml:space="preserve"> </w:t>
      </w:r>
      <w:r w:rsidR="005B2BC5" w:rsidRPr="005B2BC5">
        <w:rPr>
          <w:rFonts w:ascii="Simplified Arabic" w:hAnsi="Simplified Arabic" w:cs="Simplified Arabic" w:hint="cs"/>
          <w:color w:val="000000"/>
          <w:sz w:val="24"/>
          <w:szCs w:val="24"/>
          <w:shd w:val="clear" w:color="auto" w:fill="FFFFFF"/>
          <w:rtl/>
        </w:rPr>
        <w:t xml:space="preserve">تطبيق آليات وسبل </w:t>
      </w:r>
      <w:r w:rsidR="005B2BC5" w:rsidRPr="005B2BC5">
        <w:rPr>
          <w:rFonts w:ascii="Simplified Arabic" w:hAnsi="Simplified Arabic" w:cs="Simplified Arabic"/>
          <w:color w:val="000000"/>
          <w:sz w:val="24"/>
          <w:szCs w:val="24"/>
          <w:shd w:val="clear" w:color="auto" w:fill="FFFFFF"/>
          <w:rtl/>
        </w:rPr>
        <w:t>التكنولوجية الذكية مناخياً لمواجهة التغيرات</w:t>
      </w:r>
      <w:r w:rsidR="005B2BC5" w:rsidRPr="005B2BC5">
        <w:rPr>
          <w:rFonts w:ascii="Simplified Arabic" w:hAnsi="Simplified Arabic" w:cs="Simplified Arabic" w:hint="cs"/>
          <w:color w:val="000000"/>
          <w:sz w:val="24"/>
          <w:szCs w:val="24"/>
          <w:shd w:val="clear" w:color="auto" w:fill="FFFFFF"/>
          <w:rtl/>
        </w:rPr>
        <w:t xml:space="preserve"> </w:t>
      </w:r>
      <w:r w:rsidR="005B2BC5" w:rsidRPr="005B2BC5">
        <w:rPr>
          <w:rFonts w:ascii="Simplified Arabic" w:hAnsi="Simplified Arabic" w:cs="Simplified Arabic"/>
          <w:color w:val="000000"/>
          <w:sz w:val="24"/>
          <w:szCs w:val="24"/>
          <w:shd w:val="clear" w:color="auto" w:fill="FFFFFF"/>
          <w:rtl/>
        </w:rPr>
        <w:t>المناخية</w:t>
      </w:r>
      <w:r w:rsidR="005B2BC5" w:rsidRPr="005B2BC5">
        <w:rPr>
          <w:rFonts w:ascii="Simplified Arabic" w:hAnsi="Simplified Arabic" w:cs="Simplified Arabic" w:hint="cs"/>
          <w:color w:val="000000"/>
          <w:sz w:val="24"/>
          <w:szCs w:val="24"/>
          <w:shd w:val="clear" w:color="auto" w:fill="FFFFFF"/>
          <w:rtl/>
        </w:rPr>
        <w:t>.</w:t>
      </w:r>
      <w:r w:rsidR="005B2BC5">
        <w:rPr>
          <w:rFonts w:cstheme="minorHAnsi" w:hint="cs"/>
          <w:b/>
          <w:bCs/>
          <w:sz w:val="14"/>
          <w:szCs w:val="14"/>
          <w:rtl/>
        </w:rPr>
        <w:t xml:space="preserve"> </w:t>
      </w:r>
      <w:r w:rsidR="005B2BC5" w:rsidRPr="005B2BC5">
        <w:rPr>
          <w:rFonts w:ascii="Simplified Arabic" w:hAnsi="Simplified Arabic" w:cs="Simplified Arabic"/>
          <w:color w:val="000000"/>
          <w:sz w:val="24"/>
          <w:szCs w:val="24"/>
          <w:shd w:val="clear" w:color="auto" w:fill="FFFFFF"/>
          <w:rtl/>
        </w:rPr>
        <w:t>تهيئة المحاصيل الزراعية للتكيُّف مع التغيرات المناخية المحتملة</w:t>
      </w:r>
      <w:r w:rsidR="005B2BC5" w:rsidRPr="005B2BC5">
        <w:rPr>
          <w:rFonts w:ascii="Simplified Arabic" w:hAnsi="Simplified Arabic" w:cs="Simplified Arabic" w:hint="cs"/>
          <w:color w:val="000000"/>
          <w:sz w:val="24"/>
          <w:szCs w:val="24"/>
          <w:shd w:val="clear" w:color="auto" w:fill="FFFFFF"/>
          <w:rtl/>
        </w:rPr>
        <w:t xml:space="preserve">، </w:t>
      </w:r>
      <w:r w:rsidR="005B2BC5" w:rsidRPr="005B2BC5">
        <w:rPr>
          <w:rFonts w:ascii="Simplified Arabic" w:hAnsi="Simplified Arabic" w:cs="Simplified Arabic"/>
          <w:color w:val="000000"/>
          <w:sz w:val="24"/>
          <w:szCs w:val="24"/>
          <w:shd w:val="clear" w:color="auto" w:fill="FFFFFF"/>
          <w:rtl/>
        </w:rPr>
        <w:t>يجب أن تكون هذه التهيئة متكاملة وفعالة ومستمرة ومخططًا لها على المدى البعيد.</w:t>
      </w:r>
      <w:r w:rsidR="005B2BC5">
        <w:rPr>
          <w:rFonts w:cstheme="minorHAnsi" w:hint="cs"/>
          <w:b/>
          <w:bCs/>
          <w:sz w:val="14"/>
          <w:szCs w:val="14"/>
          <w:rtl/>
        </w:rPr>
        <w:t xml:space="preserve"> </w:t>
      </w:r>
      <w:r w:rsidR="005B2BC5" w:rsidRPr="005B2BC5">
        <w:rPr>
          <w:rFonts w:ascii="Simplified Arabic" w:hAnsi="Simplified Arabic" w:cs="Simplified Arabic" w:hint="cs"/>
          <w:color w:val="000000"/>
          <w:sz w:val="24"/>
          <w:szCs w:val="24"/>
          <w:shd w:val="clear" w:color="auto" w:fill="FFFFFF"/>
          <w:rtl/>
        </w:rPr>
        <w:t xml:space="preserve">الإتجاه إلى </w:t>
      </w:r>
      <w:r w:rsidR="005B2BC5" w:rsidRPr="005B2BC5">
        <w:rPr>
          <w:rFonts w:ascii="Simplified Arabic" w:hAnsi="Simplified Arabic" w:cs="Simplified Arabic"/>
          <w:color w:val="000000"/>
          <w:sz w:val="24"/>
          <w:szCs w:val="24"/>
          <w:shd w:val="clear" w:color="auto" w:fill="FFFFFF"/>
          <w:rtl/>
        </w:rPr>
        <w:t xml:space="preserve">الزراعة الذكية مناخيا </w:t>
      </w:r>
      <w:r w:rsidR="005B2BC5" w:rsidRPr="005B2BC5">
        <w:rPr>
          <w:rFonts w:ascii="Simplified Arabic" w:hAnsi="Simplified Arabic" w:cs="Simplified Arabic" w:hint="cs"/>
          <w:color w:val="000000"/>
          <w:sz w:val="24"/>
          <w:szCs w:val="24"/>
          <w:shd w:val="clear" w:color="auto" w:fill="FFFFFF"/>
          <w:rtl/>
        </w:rPr>
        <w:t>ب</w:t>
      </w:r>
      <w:r w:rsidR="005B2BC5" w:rsidRPr="005B2BC5">
        <w:rPr>
          <w:rFonts w:ascii="Simplified Arabic" w:hAnsi="Simplified Arabic" w:cs="Simplified Arabic"/>
          <w:color w:val="000000"/>
          <w:sz w:val="24"/>
          <w:szCs w:val="24"/>
          <w:shd w:val="clear" w:color="auto" w:fill="FFFFFF"/>
          <w:rtl/>
        </w:rPr>
        <w:t>هدف لمعالجة الثلاثة أهداف الرئيسية وهى: زيادة مستدامة فى الإنتاجية الزراعية والدخل، التكيف وبناء القدرة على التكيف مع تغير المناخ، وخفض انبعاثات غازات الاحتباس الحرارى</w:t>
      </w:r>
      <w:r w:rsidR="005B2BC5" w:rsidRPr="005B2BC5">
        <w:rPr>
          <w:rFonts w:ascii="Simplified Arabic" w:hAnsi="Simplified Arabic" w:cs="Simplified Arabic" w:hint="cs"/>
          <w:color w:val="000000"/>
          <w:sz w:val="24"/>
          <w:szCs w:val="24"/>
          <w:shd w:val="clear" w:color="auto" w:fill="FFFFFF"/>
          <w:rtl/>
        </w:rPr>
        <w:t>.</w:t>
      </w:r>
    </w:p>
    <w:p w14:paraId="426A7713" w14:textId="45280A8A" w:rsidR="001F4259" w:rsidRPr="005B2BC5" w:rsidRDefault="001F4259" w:rsidP="0011783B">
      <w:pPr>
        <w:spacing w:after="0"/>
        <w:jc w:val="both"/>
        <w:rPr>
          <w:rFonts w:ascii="Simplified Arabic" w:eastAsia="Times New Roman" w:hAnsi="Simplified Arabic" w:cs="Simplified Arabic"/>
          <w:sz w:val="24"/>
          <w:szCs w:val="24"/>
          <w:rtl/>
        </w:rPr>
      </w:pPr>
      <w:r w:rsidRPr="005B2BC5">
        <w:rPr>
          <w:rFonts w:ascii="Simplified Arabic" w:eastAsia="Times New Roman" w:hAnsi="Simplified Arabic" w:cs="Simplified Arabic"/>
          <w:b/>
          <w:bCs/>
          <w:sz w:val="24"/>
          <w:szCs w:val="24"/>
          <w:rtl/>
          <w:lang w:bidi="ar-EG"/>
        </w:rPr>
        <w:t>الكلمات المفتاحية</w:t>
      </w:r>
      <w:r w:rsidRPr="005B2BC5">
        <w:rPr>
          <w:rFonts w:ascii="Simplified Arabic" w:eastAsia="Times New Roman" w:hAnsi="Simplified Arabic" w:cs="Simplified Arabic" w:hint="cs"/>
          <w:b/>
          <w:bCs/>
          <w:sz w:val="24"/>
          <w:szCs w:val="24"/>
          <w:rtl/>
          <w:lang w:bidi="ar-EG"/>
        </w:rPr>
        <w:t>:</w:t>
      </w:r>
      <w:r w:rsidRPr="005B2BC5">
        <w:rPr>
          <w:rFonts w:ascii="Simplified Arabic" w:eastAsia="Times New Roman" w:hAnsi="Simplified Arabic" w:cs="Simplified Arabic" w:hint="cs"/>
          <w:sz w:val="24"/>
          <w:szCs w:val="24"/>
          <w:rtl/>
          <w:lang w:bidi="ar-EG"/>
        </w:rPr>
        <w:t xml:space="preserve"> </w:t>
      </w:r>
      <w:r w:rsidR="003244F9" w:rsidRPr="005B2BC5">
        <w:rPr>
          <w:rFonts w:ascii="Simplified Arabic" w:eastAsia="Times New Roman" w:hAnsi="Simplified Arabic" w:cs="Simplified Arabic" w:hint="cs"/>
          <w:sz w:val="24"/>
          <w:szCs w:val="24"/>
          <w:rtl/>
          <w:lang w:bidi="ar-EG"/>
        </w:rPr>
        <w:t xml:space="preserve">التغيرات المناخية، </w:t>
      </w:r>
      <w:r w:rsidR="003244F9" w:rsidRPr="005B2BC5">
        <w:rPr>
          <w:rFonts w:ascii="Simplified Arabic" w:eastAsia="Times New Roman" w:hAnsi="Simplified Arabic" w:cs="Simplified Arabic" w:hint="cs"/>
          <w:sz w:val="24"/>
          <w:szCs w:val="24"/>
          <w:rtl/>
        </w:rPr>
        <w:t>الا</w:t>
      </w:r>
      <w:r w:rsidR="003244F9" w:rsidRPr="005B2BC5">
        <w:rPr>
          <w:rFonts w:ascii="Simplified Arabic" w:eastAsia="Times New Roman" w:hAnsi="Simplified Arabic" w:cs="Simplified Arabic"/>
          <w:sz w:val="24"/>
          <w:szCs w:val="24"/>
          <w:rtl/>
        </w:rPr>
        <w:t xml:space="preserve">نتاج الزراعي، </w:t>
      </w:r>
      <w:r w:rsidR="0011783B" w:rsidRPr="005B2BC5">
        <w:rPr>
          <w:rFonts w:ascii="Simplified Arabic" w:eastAsia="Times New Roman" w:hAnsi="Simplified Arabic" w:cs="Simplified Arabic" w:hint="cs"/>
          <w:sz w:val="24"/>
          <w:szCs w:val="24"/>
          <w:rtl/>
        </w:rPr>
        <w:t>الأمن الغذائي</w:t>
      </w:r>
      <w:r w:rsidR="003244F9" w:rsidRPr="005B2BC5">
        <w:rPr>
          <w:rFonts w:ascii="Simplified Arabic" w:eastAsia="Times New Roman" w:hAnsi="Simplified Arabic" w:cs="Simplified Arabic"/>
          <w:sz w:val="24"/>
          <w:szCs w:val="24"/>
          <w:rtl/>
        </w:rPr>
        <w:t xml:space="preserve">، </w:t>
      </w:r>
      <w:r w:rsidR="0011783B" w:rsidRPr="005B2BC5">
        <w:rPr>
          <w:rFonts w:ascii="Simplified Arabic" w:eastAsia="Times New Roman" w:hAnsi="Simplified Arabic" w:cs="Simplified Arabic" w:hint="cs"/>
          <w:sz w:val="24"/>
          <w:szCs w:val="24"/>
          <w:rtl/>
        </w:rPr>
        <w:t>الإحتباس الحرارى، غازات الدفيئة</w:t>
      </w:r>
      <w:r w:rsidR="00A012FA">
        <w:rPr>
          <w:rFonts w:ascii="Simplified Arabic" w:eastAsia="Times New Roman" w:hAnsi="Simplified Arabic" w:cs="Simplified Arabic" w:hint="cs"/>
          <w:sz w:val="24"/>
          <w:szCs w:val="24"/>
          <w:rtl/>
        </w:rPr>
        <w:t>.</w:t>
      </w:r>
    </w:p>
    <w:p w14:paraId="0966E0C8" w14:textId="77777777" w:rsidR="001F4259" w:rsidRDefault="001F4259" w:rsidP="001F4259">
      <w:pPr>
        <w:jc w:val="center"/>
        <w:rPr>
          <w:rFonts w:ascii="Calibri" w:eastAsia="Calibri" w:hAnsi="Calibri" w:cs="Arial"/>
          <w:b/>
          <w:bCs/>
          <w:color w:val="000000"/>
          <w:sz w:val="32"/>
          <w:szCs w:val="32"/>
          <w:lang w:val="en-GB"/>
        </w:rPr>
      </w:pPr>
      <w:r w:rsidRPr="001F4259">
        <w:rPr>
          <w:rFonts w:ascii="Calibri" w:eastAsia="Calibri" w:hAnsi="Calibri" w:cs="Arial"/>
          <w:b/>
          <w:bCs/>
          <w:color w:val="000000"/>
          <w:sz w:val="32"/>
          <w:szCs w:val="32"/>
          <w:lang w:val="en-GB"/>
        </w:rPr>
        <w:lastRenderedPageBreak/>
        <w:t>Abstract</w:t>
      </w:r>
    </w:p>
    <w:p w14:paraId="036A4BA3" w14:textId="2F672837" w:rsidR="00596DA2" w:rsidRDefault="00596DA2" w:rsidP="00927B86">
      <w:pPr>
        <w:bidi w:val="0"/>
        <w:jc w:val="both"/>
        <w:rPr>
          <w:rFonts w:asciiTheme="majorBidi" w:eastAsia="Calibri" w:hAnsiTheme="majorBidi" w:cstheme="majorBidi"/>
          <w:color w:val="0D0D0D" w:themeColor="text1" w:themeTint="F2"/>
          <w:sz w:val="24"/>
          <w:szCs w:val="24"/>
          <w:lang w:val="en-GB"/>
        </w:rPr>
      </w:pPr>
      <w:r w:rsidRPr="00596DA2">
        <w:rPr>
          <w:rFonts w:asciiTheme="majorBidi" w:eastAsia="Calibri" w:hAnsiTheme="majorBidi" w:cstheme="majorBidi"/>
          <w:color w:val="0D0D0D" w:themeColor="text1" w:themeTint="F2"/>
          <w:sz w:val="24"/>
          <w:szCs w:val="24"/>
          <w:lang w:val="en-GB"/>
        </w:rPr>
        <w:t>The research aims mainly to determine the expected effects of climate changes on food security, and to suggest policies and mechanisms for coping. The research used the descriptive approach to describe the phenomenon in question, and some statistical methods were used to analyze the most important research variables</w:t>
      </w:r>
      <w:r w:rsidR="00927B86">
        <w:rPr>
          <w:rFonts w:asciiTheme="majorBidi" w:eastAsia="Calibri" w:hAnsiTheme="majorBidi" w:cstheme="majorBidi"/>
          <w:color w:val="0D0D0D" w:themeColor="text1" w:themeTint="F2"/>
          <w:sz w:val="24"/>
          <w:szCs w:val="24"/>
          <w:lang w:val="en-GB"/>
        </w:rPr>
        <w:t>.</w:t>
      </w:r>
      <w:r w:rsidRPr="00596DA2">
        <w:rPr>
          <w:rFonts w:asciiTheme="majorBidi" w:eastAsia="Calibri" w:hAnsiTheme="majorBidi" w:cstheme="majorBidi"/>
          <w:color w:val="0D0D0D" w:themeColor="text1" w:themeTint="F2"/>
          <w:sz w:val="24"/>
          <w:szCs w:val="24"/>
          <w:lang w:val="en-GB"/>
        </w:rPr>
        <w:t xml:space="preserve"> </w:t>
      </w:r>
      <w:r w:rsidR="00927B86">
        <w:rPr>
          <w:rFonts w:asciiTheme="majorBidi" w:eastAsia="Calibri" w:hAnsiTheme="majorBidi" w:cstheme="majorBidi"/>
          <w:color w:val="0D0D0D" w:themeColor="text1" w:themeTint="F2"/>
          <w:sz w:val="24"/>
          <w:szCs w:val="24"/>
          <w:lang w:val="en-GB"/>
        </w:rPr>
        <w:t>T</w:t>
      </w:r>
      <w:r w:rsidRPr="00596DA2">
        <w:rPr>
          <w:rFonts w:asciiTheme="majorBidi" w:eastAsia="Calibri" w:hAnsiTheme="majorBidi" w:cstheme="majorBidi"/>
          <w:color w:val="0D0D0D" w:themeColor="text1" w:themeTint="F2"/>
          <w:sz w:val="24"/>
          <w:szCs w:val="24"/>
          <w:lang w:val="en-GB"/>
        </w:rPr>
        <w:t>he research reached the following most important results</w:t>
      </w:r>
      <w:r>
        <w:rPr>
          <w:rFonts w:asciiTheme="majorBidi" w:eastAsia="Calibri" w:hAnsiTheme="majorBidi" w:cstheme="majorBidi"/>
          <w:color w:val="0D0D0D" w:themeColor="text1" w:themeTint="F2"/>
          <w:sz w:val="24"/>
          <w:szCs w:val="24"/>
          <w:lang w:val="en-GB"/>
        </w:rPr>
        <w:t>:</w:t>
      </w:r>
    </w:p>
    <w:p w14:paraId="5DEF36C6" w14:textId="2B27746D" w:rsidR="00596DA2" w:rsidRPr="00596DA2" w:rsidRDefault="00596DA2" w:rsidP="00927B86">
      <w:pPr>
        <w:bidi w:val="0"/>
        <w:jc w:val="both"/>
        <w:rPr>
          <w:rFonts w:asciiTheme="majorBidi" w:eastAsia="Calibri" w:hAnsiTheme="majorBidi" w:cstheme="majorBidi"/>
          <w:color w:val="0D0D0D" w:themeColor="text1" w:themeTint="F2"/>
          <w:sz w:val="24"/>
          <w:szCs w:val="24"/>
          <w:lang w:val="en-GB"/>
        </w:rPr>
      </w:pPr>
      <w:r w:rsidRPr="00596DA2">
        <w:rPr>
          <w:rFonts w:asciiTheme="majorBidi" w:eastAsia="Calibri" w:hAnsiTheme="majorBidi" w:cstheme="majorBidi"/>
          <w:color w:val="0D0D0D" w:themeColor="text1" w:themeTint="F2"/>
          <w:sz w:val="24"/>
          <w:szCs w:val="24"/>
          <w:lang w:val="en-GB"/>
        </w:rPr>
        <w:t>It is expected that Egypt will suffer from climatic changes, represented by the encroachment of highly arid areas into dry areas and the transformation of wet areas into dry areas, which means that agricultural lands will be affected by salinization and the level of groundwater will rise, which</w:t>
      </w:r>
      <w:r w:rsidR="00927B86">
        <w:rPr>
          <w:rFonts w:asciiTheme="majorBidi" w:eastAsia="Calibri" w:hAnsiTheme="majorBidi" w:cstheme="majorBidi"/>
          <w:color w:val="0D0D0D" w:themeColor="text1" w:themeTint="F2"/>
          <w:sz w:val="24"/>
          <w:szCs w:val="24"/>
          <w:lang w:val="en-GB"/>
        </w:rPr>
        <w:t xml:space="preserve"> will lead to a decrease in the productivity</w:t>
      </w:r>
      <w:r w:rsidRPr="00596DA2">
        <w:rPr>
          <w:rFonts w:asciiTheme="majorBidi" w:eastAsia="Calibri" w:hAnsiTheme="majorBidi" w:cstheme="majorBidi"/>
          <w:color w:val="0D0D0D" w:themeColor="text1" w:themeTint="F2"/>
          <w:sz w:val="24"/>
          <w:szCs w:val="24"/>
          <w:lang w:val="en-GB"/>
        </w:rPr>
        <w:t xml:space="preserve"> of agricultural lands. It is also expected that climate change may cause a severe difference in Annual flood rates of the Nile, which supplies Egypt with more than 97% of renewable water resources, which may lead to a decrease in food production</w:t>
      </w:r>
      <w:r w:rsidRPr="00596DA2">
        <w:rPr>
          <w:rFonts w:asciiTheme="majorBidi" w:eastAsia="Calibri" w:hAnsiTheme="majorBidi" w:cs="Times New Roman"/>
          <w:color w:val="0D0D0D" w:themeColor="text1" w:themeTint="F2"/>
          <w:sz w:val="24"/>
          <w:szCs w:val="24"/>
          <w:rtl/>
          <w:lang w:val="en-GB"/>
        </w:rPr>
        <w:t>.</w:t>
      </w:r>
    </w:p>
    <w:p w14:paraId="432B32BA" w14:textId="7119DD6F" w:rsidR="00596DA2" w:rsidRPr="00596DA2" w:rsidRDefault="00596DA2" w:rsidP="00596DA2">
      <w:pPr>
        <w:bidi w:val="0"/>
        <w:jc w:val="both"/>
        <w:rPr>
          <w:rFonts w:asciiTheme="majorBidi" w:eastAsia="Calibri" w:hAnsiTheme="majorBidi" w:cstheme="majorBidi"/>
          <w:color w:val="0D0D0D" w:themeColor="text1" w:themeTint="F2"/>
          <w:sz w:val="24"/>
          <w:szCs w:val="24"/>
          <w:rtl/>
          <w:lang w:val="en-GB"/>
        </w:rPr>
      </w:pPr>
      <w:r w:rsidRPr="00596DA2">
        <w:rPr>
          <w:rFonts w:asciiTheme="majorBidi" w:eastAsia="Calibri" w:hAnsiTheme="majorBidi" w:cstheme="majorBidi"/>
          <w:color w:val="0D0D0D" w:themeColor="text1" w:themeTint="F2"/>
          <w:sz w:val="24"/>
          <w:szCs w:val="24"/>
          <w:lang w:val="en-GB"/>
        </w:rPr>
        <w:t>In light of the increasing food gap for most food crops, the damage is expected to be more severe, especially with the expected decline in the productivity of many crops, including the productivity of wheat, which is expected to decrease by 9% if the temperature rises by two degrees Celsius, and the water consumption of this crop will increase by about 6.2% compared to Water consumption under the current weather conditions, while the rate of decrease will reach 18% if the temperature rises by 4 degrees Celsius. The productivity of maize will also decrease by 19% by 2050 if the temperature rises by 3.5 degrees Celsius, compared to the productivity under current weather conditions, and its water consumption will increase - accordingly -</w:t>
      </w:r>
      <w:r w:rsidR="00927B86">
        <w:rPr>
          <w:rFonts w:asciiTheme="majorBidi" w:eastAsia="Calibri" w:hAnsiTheme="majorBidi" w:cstheme="majorBidi"/>
          <w:color w:val="0D0D0D" w:themeColor="text1" w:themeTint="F2"/>
          <w:sz w:val="24"/>
          <w:szCs w:val="24"/>
          <w:lang w:val="en-GB"/>
        </w:rPr>
        <w:t>by</w:t>
      </w:r>
      <w:r w:rsidRPr="00596DA2">
        <w:rPr>
          <w:rFonts w:asciiTheme="majorBidi" w:eastAsia="Calibri" w:hAnsiTheme="majorBidi" w:cstheme="majorBidi"/>
          <w:color w:val="0D0D0D" w:themeColor="text1" w:themeTint="F2"/>
          <w:sz w:val="24"/>
          <w:szCs w:val="24"/>
          <w:lang w:val="en-GB"/>
        </w:rPr>
        <w:t xml:space="preserve"> about 8%. Rice yield will decrease by 11% compared to its yield under current weather conditions, while its water consumption will increase by 16%. The productivity of the tomato crop will also decrease by 14% if the temperature rises by two degrees Celsius, and the water consumption of this crop will increase between 4.2 and 5.7%, compared to its water consumption under current weather conditions, while this decrease will reach about 51% if the temperature rises. </w:t>
      </w:r>
      <w:proofErr w:type="gramStart"/>
      <w:r w:rsidRPr="00596DA2">
        <w:rPr>
          <w:rFonts w:asciiTheme="majorBidi" w:eastAsia="Calibri" w:hAnsiTheme="majorBidi" w:cstheme="majorBidi"/>
          <w:color w:val="0D0D0D" w:themeColor="text1" w:themeTint="F2"/>
          <w:sz w:val="24"/>
          <w:szCs w:val="24"/>
          <w:lang w:val="en-GB"/>
        </w:rPr>
        <w:t>3.5 degrees Celsius.</w:t>
      </w:r>
      <w:proofErr w:type="gramEnd"/>
      <w:r w:rsidRPr="00596DA2">
        <w:rPr>
          <w:rFonts w:asciiTheme="majorBidi" w:eastAsia="Calibri" w:hAnsiTheme="majorBidi" w:cstheme="majorBidi"/>
          <w:color w:val="0D0D0D" w:themeColor="text1" w:themeTint="F2"/>
          <w:sz w:val="24"/>
          <w:szCs w:val="24"/>
          <w:lang w:val="en-GB"/>
        </w:rPr>
        <w:t xml:space="preserve"> The research suggested some proposals to reduce the impact of climatic changes on food security, including the development of new varieties with a short growing season; </w:t>
      </w:r>
      <w:proofErr w:type="gramStart"/>
      <w:r w:rsidRPr="00596DA2">
        <w:rPr>
          <w:rFonts w:asciiTheme="majorBidi" w:eastAsia="Calibri" w:hAnsiTheme="majorBidi" w:cstheme="majorBidi"/>
          <w:color w:val="0D0D0D" w:themeColor="text1" w:themeTint="F2"/>
          <w:sz w:val="24"/>
          <w:szCs w:val="24"/>
          <w:lang w:val="en-GB"/>
        </w:rPr>
        <w:t>To</w:t>
      </w:r>
      <w:proofErr w:type="gramEnd"/>
      <w:r w:rsidRPr="00596DA2">
        <w:rPr>
          <w:rFonts w:asciiTheme="majorBidi" w:eastAsia="Calibri" w:hAnsiTheme="majorBidi" w:cstheme="majorBidi"/>
          <w:color w:val="0D0D0D" w:themeColor="text1" w:themeTint="F2"/>
          <w:sz w:val="24"/>
          <w:szCs w:val="24"/>
          <w:lang w:val="en-GB"/>
        </w:rPr>
        <w:t xml:space="preserve"> reduce its water requirements. </w:t>
      </w:r>
      <w:proofErr w:type="gramStart"/>
      <w:r w:rsidRPr="00596DA2">
        <w:rPr>
          <w:rFonts w:asciiTheme="majorBidi" w:eastAsia="Calibri" w:hAnsiTheme="majorBidi" w:cstheme="majorBidi"/>
          <w:color w:val="0D0D0D" w:themeColor="text1" w:themeTint="F2"/>
          <w:sz w:val="24"/>
          <w:szCs w:val="24"/>
          <w:lang w:val="en-GB"/>
        </w:rPr>
        <w:t>Finding new varieties and types of seeds that can withstand high temperatures and water scarcity.</w:t>
      </w:r>
      <w:proofErr w:type="gramEnd"/>
      <w:r w:rsidRPr="00596DA2">
        <w:rPr>
          <w:rFonts w:asciiTheme="majorBidi" w:eastAsia="Calibri" w:hAnsiTheme="majorBidi" w:cstheme="majorBidi"/>
          <w:color w:val="0D0D0D" w:themeColor="text1" w:themeTint="F2"/>
          <w:sz w:val="24"/>
          <w:szCs w:val="24"/>
          <w:lang w:val="en-GB"/>
        </w:rPr>
        <w:t xml:space="preserve"> </w:t>
      </w:r>
      <w:proofErr w:type="gramStart"/>
      <w:r w:rsidRPr="00596DA2">
        <w:rPr>
          <w:rFonts w:asciiTheme="majorBidi" w:eastAsia="Calibri" w:hAnsiTheme="majorBidi" w:cstheme="majorBidi"/>
          <w:color w:val="0D0D0D" w:themeColor="text1" w:themeTint="F2"/>
          <w:sz w:val="24"/>
          <w:szCs w:val="24"/>
          <w:lang w:val="en-GB"/>
        </w:rPr>
        <w:t>The need to change planting dates to suit the new weather conditions.</w:t>
      </w:r>
      <w:proofErr w:type="gramEnd"/>
      <w:r w:rsidRPr="00596DA2">
        <w:rPr>
          <w:rFonts w:asciiTheme="majorBidi" w:eastAsia="Calibri" w:hAnsiTheme="majorBidi" w:cstheme="majorBidi"/>
          <w:color w:val="0D0D0D" w:themeColor="text1" w:themeTint="F2"/>
          <w:sz w:val="24"/>
          <w:szCs w:val="24"/>
          <w:lang w:val="en-GB"/>
        </w:rPr>
        <w:t xml:space="preserve"> </w:t>
      </w:r>
      <w:proofErr w:type="gramStart"/>
      <w:r w:rsidRPr="00596DA2">
        <w:rPr>
          <w:rFonts w:asciiTheme="majorBidi" w:eastAsia="Calibri" w:hAnsiTheme="majorBidi" w:cstheme="majorBidi"/>
          <w:color w:val="0D0D0D" w:themeColor="text1" w:themeTint="F2"/>
          <w:sz w:val="24"/>
          <w:szCs w:val="24"/>
          <w:lang w:val="en-GB"/>
        </w:rPr>
        <w:t>Cultivation of the appropriate varieties in the appropriate climatic zones, to increase the crop yield from the unit of water for each crop.</w:t>
      </w:r>
      <w:proofErr w:type="gramEnd"/>
      <w:r w:rsidRPr="00596DA2">
        <w:rPr>
          <w:rFonts w:asciiTheme="majorBidi" w:eastAsia="Calibri" w:hAnsiTheme="majorBidi" w:cstheme="majorBidi"/>
          <w:color w:val="0D0D0D" w:themeColor="text1" w:themeTint="F2"/>
          <w:sz w:val="24"/>
          <w:szCs w:val="24"/>
          <w:lang w:val="en-GB"/>
        </w:rPr>
        <w:t xml:space="preserve"> </w:t>
      </w:r>
      <w:proofErr w:type="gramStart"/>
      <w:r w:rsidRPr="00596DA2">
        <w:rPr>
          <w:rFonts w:asciiTheme="majorBidi" w:eastAsia="Calibri" w:hAnsiTheme="majorBidi" w:cstheme="majorBidi"/>
          <w:color w:val="0D0D0D" w:themeColor="text1" w:themeTint="F2"/>
          <w:sz w:val="24"/>
          <w:szCs w:val="24"/>
          <w:lang w:val="en-GB"/>
        </w:rPr>
        <w:t>Importing breeds of livestock tolerant of the expected rise in temperatures.</w:t>
      </w:r>
      <w:proofErr w:type="gramEnd"/>
      <w:r w:rsidRPr="00596DA2">
        <w:rPr>
          <w:rFonts w:asciiTheme="majorBidi" w:eastAsia="Calibri" w:hAnsiTheme="majorBidi" w:cstheme="majorBidi"/>
          <w:color w:val="0D0D0D" w:themeColor="text1" w:themeTint="F2"/>
          <w:sz w:val="24"/>
          <w:szCs w:val="24"/>
          <w:lang w:val="en-GB"/>
        </w:rPr>
        <w:t xml:space="preserve"> </w:t>
      </w:r>
      <w:proofErr w:type="gramStart"/>
      <w:r w:rsidRPr="00596DA2">
        <w:rPr>
          <w:rFonts w:asciiTheme="majorBidi" w:eastAsia="Calibri" w:hAnsiTheme="majorBidi" w:cstheme="majorBidi"/>
          <w:color w:val="0D0D0D" w:themeColor="text1" w:themeTint="F2"/>
          <w:sz w:val="24"/>
          <w:szCs w:val="24"/>
          <w:lang w:val="en-GB"/>
        </w:rPr>
        <w:t>Effective water management and rationalization of its consumption.</w:t>
      </w:r>
      <w:proofErr w:type="gramEnd"/>
      <w:r w:rsidRPr="00596DA2">
        <w:rPr>
          <w:rFonts w:asciiTheme="majorBidi" w:eastAsia="Calibri" w:hAnsiTheme="majorBidi" w:cstheme="majorBidi"/>
          <w:color w:val="0D0D0D" w:themeColor="text1" w:themeTint="F2"/>
          <w:sz w:val="24"/>
          <w:szCs w:val="24"/>
          <w:lang w:val="en-GB"/>
        </w:rPr>
        <w:t xml:space="preserve"> Maintaining silos and places for food preservation. </w:t>
      </w:r>
      <w:proofErr w:type="gramStart"/>
      <w:r w:rsidRPr="00596DA2">
        <w:rPr>
          <w:rFonts w:asciiTheme="majorBidi" w:eastAsia="Calibri" w:hAnsiTheme="majorBidi" w:cstheme="majorBidi"/>
          <w:color w:val="0D0D0D" w:themeColor="text1" w:themeTint="F2"/>
          <w:sz w:val="24"/>
          <w:szCs w:val="24"/>
          <w:lang w:val="en-GB"/>
        </w:rPr>
        <w:t>Applying climate-smart technology mechanisms and means to confront climate change.</w:t>
      </w:r>
      <w:proofErr w:type="gramEnd"/>
      <w:r w:rsidRPr="00596DA2">
        <w:rPr>
          <w:rFonts w:asciiTheme="majorBidi" w:eastAsia="Calibri" w:hAnsiTheme="majorBidi" w:cstheme="majorBidi"/>
          <w:color w:val="0D0D0D" w:themeColor="text1" w:themeTint="F2"/>
          <w:sz w:val="24"/>
          <w:szCs w:val="24"/>
          <w:lang w:val="en-GB"/>
        </w:rPr>
        <w:t xml:space="preserve"> Preparing agricultural crops to adapt to potential climatic changes, this adaptation must be integrated, effective, </w:t>
      </w:r>
      <w:proofErr w:type="gramStart"/>
      <w:r w:rsidRPr="00596DA2">
        <w:rPr>
          <w:rFonts w:asciiTheme="majorBidi" w:eastAsia="Calibri" w:hAnsiTheme="majorBidi" w:cstheme="majorBidi"/>
          <w:color w:val="0D0D0D" w:themeColor="text1" w:themeTint="F2"/>
          <w:sz w:val="24"/>
          <w:szCs w:val="24"/>
          <w:lang w:val="en-GB"/>
        </w:rPr>
        <w:t>continuous</w:t>
      </w:r>
      <w:proofErr w:type="gramEnd"/>
      <w:r w:rsidRPr="00596DA2">
        <w:rPr>
          <w:rFonts w:asciiTheme="majorBidi" w:eastAsia="Calibri" w:hAnsiTheme="majorBidi" w:cstheme="majorBidi"/>
          <w:color w:val="0D0D0D" w:themeColor="text1" w:themeTint="F2"/>
          <w:sz w:val="24"/>
          <w:szCs w:val="24"/>
          <w:lang w:val="en-GB"/>
        </w:rPr>
        <w:t xml:space="preserve"> and planned for the long term. The trend to climate-smart agriculture with the aim of addressing the three main objectives: sustainable increase in agricultural productivity and income, adaptation and building resilience to climate change, and reduction of greenhouse gas emissions.</w:t>
      </w:r>
    </w:p>
    <w:p w14:paraId="2A7ECAEF" w14:textId="281CBD88" w:rsidR="006B3BB4" w:rsidRDefault="001F4259" w:rsidP="00596DA2">
      <w:pPr>
        <w:bidi w:val="0"/>
        <w:spacing w:after="0"/>
        <w:jc w:val="both"/>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pPr>
      <w:r w:rsidRPr="00596DA2">
        <w:rPr>
          <w:rFonts w:ascii="Times New Roman" w:eastAsia="Times New Roman" w:hAnsi="Times New Roman" w:cs="Times New Roman"/>
          <w:b/>
          <w:bCs/>
          <w:sz w:val="24"/>
          <w:szCs w:val="24"/>
          <w:lang w:bidi="ar-EG"/>
        </w:rPr>
        <w:t>Keywords</w:t>
      </w:r>
      <w:r w:rsidRPr="00596DA2">
        <w:rPr>
          <w:rFonts w:ascii="Times New Roman" w:eastAsia="Times New Roman" w:hAnsi="Times New Roman" w:cs="Times New Roman"/>
          <w:sz w:val="24"/>
          <w:szCs w:val="24"/>
          <w:lang w:bidi="ar-EG"/>
        </w:rPr>
        <w:t xml:space="preserve">: </w:t>
      </w:r>
      <w:r w:rsidR="00596DA2" w:rsidRPr="00596DA2">
        <w:rPr>
          <w:rFonts w:ascii="Times New Roman" w:eastAsia="Times New Roman" w:hAnsi="Times New Roman" w:cs="Times New Roman"/>
          <w:sz w:val="24"/>
          <w:szCs w:val="24"/>
          <w:lang w:bidi="ar-EG"/>
        </w:rPr>
        <w:t>Climate change, agricultural production, food security, global warming, greenhouse gases.</w:t>
      </w:r>
    </w:p>
    <w:p w14:paraId="5D3C0954" w14:textId="77777777" w:rsidR="006B3BB4" w:rsidRDefault="006B3BB4" w:rsidP="001F4259">
      <w:pPr>
        <w:spacing w:after="0"/>
        <w:jc w:val="center"/>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pPr>
    </w:p>
    <w:p w14:paraId="197BC36B" w14:textId="77777777" w:rsidR="007C1B56" w:rsidRDefault="007C1B56" w:rsidP="009D6223">
      <w:pPr>
        <w:jc w:val="center"/>
        <w:rPr>
          <w:rFonts w:ascii="Simplified Arabic" w:hAnsi="Simplified Arabic" w:cs="Simplified Arabic"/>
          <w:b/>
          <w:bCs/>
          <w:sz w:val="28"/>
          <w:szCs w:val="28"/>
          <w:lang w:bidi="ar-EG"/>
        </w:rPr>
      </w:pPr>
    </w:p>
    <w:p w14:paraId="5C6A95DA" w14:textId="77777777" w:rsidR="009D6223" w:rsidRPr="004F2BF6" w:rsidRDefault="009D6223" w:rsidP="009D6223">
      <w:pPr>
        <w:jc w:val="center"/>
        <w:rPr>
          <w:rFonts w:ascii="Simplified Arabic" w:hAnsi="Simplified Arabic" w:cs="Simplified Arabic"/>
          <w:b/>
          <w:bCs/>
          <w:sz w:val="28"/>
          <w:szCs w:val="28"/>
          <w:rtl/>
          <w:lang w:bidi="ar-EG"/>
        </w:rPr>
      </w:pPr>
      <w:r w:rsidRPr="000B32DE">
        <w:rPr>
          <w:rFonts w:ascii="Simplified Arabic" w:hAnsi="Simplified Arabic" w:cs="Simplified Arabic"/>
          <w:b/>
          <w:bCs/>
          <w:sz w:val="28"/>
          <w:szCs w:val="28"/>
          <w:rtl/>
          <w:lang w:bidi="ar-EG"/>
        </w:rPr>
        <w:lastRenderedPageBreak/>
        <w:t>فهرس المحتويات</w:t>
      </w:r>
    </w:p>
    <w:tbl>
      <w:tblPr>
        <w:bidiVisual/>
        <w:tblW w:w="5370" w:type="pct"/>
        <w:tblInd w:w="-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2"/>
        <w:gridCol w:w="1019"/>
      </w:tblGrid>
      <w:tr w:rsidR="009D6223" w:rsidRPr="00571B72" w14:paraId="64989392" w14:textId="77777777" w:rsidTr="00E76E13">
        <w:trPr>
          <w:trHeight w:val="309"/>
          <w:tblHeader/>
        </w:trPr>
        <w:tc>
          <w:tcPr>
            <w:tcW w:w="4477" w:type="pct"/>
            <w:shd w:val="clear" w:color="auto" w:fill="auto"/>
            <w:vAlign w:val="center"/>
          </w:tcPr>
          <w:p w14:paraId="0003ADD5" w14:textId="77777777" w:rsidR="009D6223" w:rsidRPr="0019044D" w:rsidRDefault="009D6223" w:rsidP="00B66319">
            <w:pPr>
              <w:jc w:val="center"/>
              <w:rPr>
                <w:rFonts w:ascii="Simplified Arabic" w:hAnsi="Simplified Arabic" w:cs="Simplified Arabic"/>
                <w:b/>
                <w:color w:val="000000"/>
                <w:rtl/>
                <w:lang w:bidi="ar-EG"/>
              </w:rPr>
            </w:pPr>
            <w:r w:rsidRPr="0019044D">
              <w:rPr>
                <w:rFonts w:ascii="Simplified Arabic" w:hAnsi="Simplified Arabic" w:cs="Simplified Arabic"/>
                <w:b/>
                <w:color w:val="000000"/>
                <w:rtl/>
                <w:lang w:bidi="ar-EG"/>
              </w:rPr>
              <w:t>الموضوع</w:t>
            </w:r>
          </w:p>
        </w:tc>
        <w:tc>
          <w:tcPr>
            <w:tcW w:w="523" w:type="pct"/>
            <w:shd w:val="clear" w:color="auto" w:fill="auto"/>
            <w:vAlign w:val="center"/>
          </w:tcPr>
          <w:p w14:paraId="28306B7E" w14:textId="77777777" w:rsidR="009D6223" w:rsidRPr="0019044D" w:rsidRDefault="009D6223" w:rsidP="00B66319">
            <w:pPr>
              <w:jc w:val="center"/>
              <w:rPr>
                <w:rFonts w:ascii="Simplified Arabic" w:hAnsi="Simplified Arabic" w:cs="Simplified Arabic"/>
                <w:b/>
                <w:color w:val="000000"/>
                <w:rtl/>
                <w:lang w:bidi="ar-EG"/>
              </w:rPr>
            </w:pPr>
            <w:r w:rsidRPr="0019044D">
              <w:rPr>
                <w:rFonts w:ascii="Simplified Arabic" w:hAnsi="Simplified Arabic" w:cs="Simplified Arabic"/>
                <w:b/>
                <w:color w:val="000000"/>
                <w:rtl/>
                <w:lang w:bidi="ar-EG"/>
              </w:rPr>
              <w:t>الصفحة</w:t>
            </w:r>
          </w:p>
        </w:tc>
      </w:tr>
      <w:tr w:rsidR="009D6223" w:rsidRPr="00571B72" w14:paraId="1515365F" w14:textId="77777777" w:rsidTr="00E76E13">
        <w:tc>
          <w:tcPr>
            <w:tcW w:w="4477" w:type="pct"/>
            <w:shd w:val="clear" w:color="auto" w:fill="auto"/>
            <w:vAlign w:val="center"/>
          </w:tcPr>
          <w:p w14:paraId="4C6224B0" w14:textId="77777777" w:rsidR="009D6223" w:rsidRPr="0019044D" w:rsidRDefault="009D6223" w:rsidP="00B66319">
            <w:pPr>
              <w:rPr>
                <w:rFonts w:ascii="Simplified Arabic" w:hAnsi="Simplified Arabic" w:cs="Simplified Arabic"/>
                <w:b/>
                <w:color w:val="000000"/>
                <w:rtl/>
                <w:lang w:bidi="ar-EG"/>
              </w:rPr>
            </w:pPr>
            <w:r w:rsidRPr="0019044D">
              <w:rPr>
                <w:rFonts w:ascii="Simplified Arabic" w:hAnsi="Simplified Arabic" w:cs="Simplified Arabic" w:hint="cs"/>
                <w:b/>
                <w:color w:val="000000"/>
                <w:rtl/>
                <w:lang w:bidi="ar-EG"/>
              </w:rPr>
              <w:t>القسم الأول: الإطار النظرى</w:t>
            </w:r>
            <w:r w:rsidRPr="0019044D">
              <w:rPr>
                <w:rFonts w:ascii="Simplified Arabic" w:hAnsi="Simplified Arabic" w:cs="Simplified Arabic"/>
                <w:b/>
                <w:color w:val="000000"/>
                <w:rtl/>
                <w:lang w:bidi="ar-EG"/>
              </w:rPr>
              <w:t xml:space="preserve"> </w:t>
            </w:r>
          </w:p>
        </w:tc>
        <w:tc>
          <w:tcPr>
            <w:tcW w:w="523" w:type="pct"/>
            <w:shd w:val="clear" w:color="auto" w:fill="auto"/>
            <w:vAlign w:val="center"/>
          </w:tcPr>
          <w:p w14:paraId="6C265198" w14:textId="3B07674A" w:rsidR="009D6223" w:rsidRPr="0019044D" w:rsidRDefault="00E76E13" w:rsidP="00B66319">
            <w:pPr>
              <w:jc w:val="center"/>
              <w:rPr>
                <w:rFonts w:ascii="Simplified Arabic" w:hAnsi="Simplified Arabic" w:cs="Simplified Arabic"/>
                <w:b/>
                <w:color w:val="000000"/>
                <w:rtl/>
                <w:lang w:bidi="ar-EG"/>
              </w:rPr>
            </w:pPr>
            <w:r>
              <w:rPr>
                <w:rFonts w:ascii="Simplified Arabic" w:hAnsi="Simplified Arabic" w:cs="Simplified Arabic" w:hint="cs"/>
                <w:b/>
                <w:color w:val="000000"/>
                <w:rtl/>
                <w:lang w:bidi="ar-EG"/>
              </w:rPr>
              <w:t>6</w:t>
            </w:r>
          </w:p>
        </w:tc>
      </w:tr>
      <w:tr w:rsidR="009D6223" w:rsidRPr="00571B72" w14:paraId="599630DF" w14:textId="77777777" w:rsidTr="00E76E13">
        <w:tc>
          <w:tcPr>
            <w:tcW w:w="4477" w:type="pct"/>
            <w:shd w:val="clear" w:color="auto" w:fill="auto"/>
            <w:vAlign w:val="center"/>
          </w:tcPr>
          <w:p w14:paraId="69D3A19E" w14:textId="5CB2113D" w:rsidR="009D6223" w:rsidRPr="0019044D" w:rsidRDefault="009D6223" w:rsidP="00E76E13">
            <w:pPr>
              <w:jc w:val="both"/>
              <w:rPr>
                <w:rFonts w:ascii="Simplified Arabic" w:hAnsi="Simplified Arabic" w:cs="Simplified Arabic"/>
                <w:b/>
                <w:color w:val="000000"/>
                <w:rtl/>
                <w:lang w:bidi="ar-EG"/>
              </w:rPr>
            </w:pPr>
            <w:r w:rsidRPr="0019044D">
              <w:rPr>
                <w:rFonts w:ascii="Simplified Arabic" w:hAnsi="Simplified Arabic" w:cs="Simplified Arabic" w:hint="cs"/>
                <w:b/>
                <w:color w:val="000000"/>
                <w:rtl/>
                <w:lang w:bidi="ar-EG"/>
              </w:rPr>
              <w:t xml:space="preserve">1-1 المقدمة </w:t>
            </w:r>
          </w:p>
        </w:tc>
        <w:tc>
          <w:tcPr>
            <w:tcW w:w="523" w:type="pct"/>
            <w:shd w:val="clear" w:color="auto" w:fill="auto"/>
            <w:vAlign w:val="center"/>
          </w:tcPr>
          <w:p w14:paraId="76EC12B2" w14:textId="2A892C0B" w:rsidR="009D6223" w:rsidRPr="0019044D" w:rsidRDefault="00E76E13" w:rsidP="00B66319">
            <w:pPr>
              <w:jc w:val="center"/>
              <w:rPr>
                <w:rFonts w:ascii="Simplified Arabic" w:hAnsi="Simplified Arabic" w:cs="Simplified Arabic"/>
                <w:b/>
                <w:color w:val="000000"/>
                <w:rtl/>
                <w:lang w:bidi="ar-EG"/>
              </w:rPr>
            </w:pPr>
            <w:r>
              <w:rPr>
                <w:rFonts w:ascii="Simplified Arabic" w:hAnsi="Simplified Arabic" w:cs="Simplified Arabic" w:hint="cs"/>
                <w:b/>
                <w:color w:val="000000"/>
                <w:rtl/>
                <w:lang w:bidi="ar-EG"/>
              </w:rPr>
              <w:t>6</w:t>
            </w:r>
          </w:p>
        </w:tc>
      </w:tr>
      <w:tr w:rsidR="009D6223" w:rsidRPr="00571B72" w14:paraId="786117C1" w14:textId="77777777" w:rsidTr="00E76E13">
        <w:tc>
          <w:tcPr>
            <w:tcW w:w="4477" w:type="pct"/>
            <w:shd w:val="clear" w:color="auto" w:fill="auto"/>
            <w:vAlign w:val="center"/>
          </w:tcPr>
          <w:p w14:paraId="71DDBEBD" w14:textId="5DD20260" w:rsidR="009D6223" w:rsidRPr="0019044D" w:rsidRDefault="009D6223" w:rsidP="00E76E13">
            <w:pPr>
              <w:jc w:val="both"/>
              <w:rPr>
                <w:rFonts w:ascii="Simplified Arabic" w:hAnsi="Simplified Arabic" w:cs="Simplified Arabic"/>
                <w:b/>
                <w:color w:val="000000"/>
                <w:rtl/>
                <w:lang w:bidi="ar-EG"/>
              </w:rPr>
            </w:pPr>
            <w:r w:rsidRPr="0019044D">
              <w:rPr>
                <w:rFonts w:ascii="Simplified Arabic" w:hAnsi="Simplified Arabic" w:cs="Simplified Arabic" w:hint="cs"/>
                <w:b/>
                <w:color w:val="000000"/>
                <w:rtl/>
                <w:lang w:bidi="ar-EG"/>
              </w:rPr>
              <w:t>1-2 المشكلة البحثية</w:t>
            </w:r>
          </w:p>
        </w:tc>
        <w:tc>
          <w:tcPr>
            <w:tcW w:w="523" w:type="pct"/>
            <w:shd w:val="clear" w:color="auto" w:fill="auto"/>
            <w:vAlign w:val="center"/>
          </w:tcPr>
          <w:p w14:paraId="62EB4FCB" w14:textId="129213EA" w:rsidR="009D6223" w:rsidRPr="0019044D" w:rsidRDefault="00E76E13" w:rsidP="00B66319">
            <w:pPr>
              <w:jc w:val="center"/>
              <w:rPr>
                <w:rFonts w:ascii="Simplified Arabic" w:hAnsi="Simplified Arabic" w:cs="Simplified Arabic"/>
                <w:b/>
                <w:color w:val="000000"/>
                <w:rtl/>
                <w:lang w:bidi="ar-EG"/>
              </w:rPr>
            </w:pPr>
            <w:r>
              <w:rPr>
                <w:rFonts w:ascii="Simplified Arabic" w:hAnsi="Simplified Arabic" w:cs="Simplified Arabic" w:hint="cs"/>
                <w:b/>
                <w:color w:val="000000"/>
                <w:rtl/>
                <w:lang w:bidi="ar-EG"/>
              </w:rPr>
              <w:t>6</w:t>
            </w:r>
          </w:p>
        </w:tc>
      </w:tr>
      <w:tr w:rsidR="009D6223" w:rsidRPr="00571B72" w14:paraId="39F15A9F" w14:textId="77777777" w:rsidTr="00E76E13">
        <w:tc>
          <w:tcPr>
            <w:tcW w:w="4477" w:type="pct"/>
            <w:shd w:val="clear" w:color="auto" w:fill="auto"/>
            <w:vAlign w:val="center"/>
          </w:tcPr>
          <w:p w14:paraId="3FD92E5D" w14:textId="364C2E5F" w:rsidR="009D6223" w:rsidRPr="0019044D" w:rsidRDefault="009D6223" w:rsidP="00E76E13">
            <w:pPr>
              <w:jc w:val="both"/>
              <w:rPr>
                <w:rFonts w:ascii="Simplified Arabic" w:hAnsi="Simplified Arabic" w:cs="Simplified Arabic"/>
                <w:b/>
                <w:color w:val="000000"/>
                <w:rtl/>
                <w:lang w:bidi="ar-EG"/>
              </w:rPr>
            </w:pPr>
            <w:r w:rsidRPr="0019044D">
              <w:rPr>
                <w:rFonts w:ascii="Simplified Arabic" w:hAnsi="Simplified Arabic" w:cs="Simplified Arabic" w:hint="cs"/>
                <w:b/>
                <w:color w:val="000000"/>
                <w:rtl/>
                <w:lang w:bidi="ar-EG"/>
              </w:rPr>
              <w:t>1-3 أهداف البحث</w:t>
            </w:r>
          </w:p>
        </w:tc>
        <w:tc>
          <w:tcPr>
            <w:tcW w:w="523" w:type="pct"/>
            <w:shd w:val="clear" w:color="auto" w:fill="auto"/>
            <w:vAlign w:val="center"/>
          </w:tcPr>
          <w:p w14:paraId="09D48B51" w14:textId="2B359223" w:rsidR="009D6223" w:rsidRPr="0019044D" w:rsidRDefault="00E76E13" w:rsidP="00B66319">
            <w:pPr>
              <w:jc w:val="center"/>
              <w:rPr>
                <w:rFonts w:ascii="Simplified Arabic" w:hAnsi="Simplified Arabic" w:cs="Simplified Arabic"/>
                <w:b/>
                <w:color w:val="000000"/>
                <w:rtl/>
                <w:lang w:bidi="ar-EG"/>
              </w:rPr>
            </w:pPr>
            <w:r>
              <w:rPr>
                <w:rFonts w:ascii="Simplified Arabic" w:hAnsi="Simplified Arabic" w:cs="Simplified Arabic" w:hint="cs"/>
                <w:b/>
                <w:color w:val="000000"/>
                <w:rtl/>
                <w:lang w:bidi="ar-EG"/>
              </w:rPr>
              <w:t>6</w:t>
            </w:r>
          </w:p>
        </w:tc>
      </w:tr>
      <w:tr w:rsidR="009D6223" w:rsidRPr="00571B72" w14:paraId="742D1DE2" w14:textId="77777777" w:rsidTr="00E76E13">
        <w:tc>
          <w:tcPr>
            <w:tcW w:w="4477" w:type="pct"/>
            <w:shd w:val="clear" w:color="auto" w:fill="auto"/>
            <w:vAlign w:val="center"/>
          </w:tcPr>
          <w:p w14:paraId="7B2E6870" w14:textId="239BCADB" w:rsidR="009D6223" w:rsidRPr="0019044D" w:rsidRDefault="009D6223" w:rsidP="00E76E13">
            <w:pPr>
              <w:jc w:val="both"/>
              <w:rPr>
                <w:rFonts w:ascii="Simplified Arabic" w:hAnsi="Simplified Arabic" w:cs="Simplified Arabic"/>
                <w:b/>
                <w:color w:val="000000"/>
                <w:rtl/>
                <w:lang w:bidi="ar-EG"/>
              </w:rPr>
            </w:pPr>
            <w:r w:rsidRPr="0019044D">
              <w:rPr>
                <w:rFonts w:ascii="Simplified Arabic" w:hAnsi="Simplified Arabic" w:cs="Simplified Arabic" w:hint="cs"/>
                <w:b/>
                <w:color w:val="000000"/>
                <w:rtl/>
                <w:lang w:bidi="ar-EG"/>
              </w:rPr>
              <w:t>1-4 أهمية البحث</w:t>
            </w:r>
          </w:p>
        </w:tc>
        <w:tc>
          <w:tcPr>
            <w:tcW w:w="523" w:type="pct"/>
            <w:shd w:val="clear" w:color="auto" w:fill="auto"/>
            <w:vAlign w:val="center"/>
          </w:tcPr>
          <w:p w14:paraId="3E69995B" w14:textId="0419618F" w:rsidR="009D6223" w:rsidRPr="0019044D" w:rsidRDefault="00E76E13" w:rsidP="00B66319">
            <w:pPr>
              <w:jc w:val="center"/>
              <w:rPr>
                <w:rFonts w:ascii="Simplified Arabic" w:hAnsi="Simplified Arabic" w:cs="Simplified Arabic"/>
                <w:b/>
                <w:color w:val="000000"/>
                <w:rtl/>
                <w:lang w:bidi="ar-EG"/>
              </w:rPr>
            </w:pPr>
            <w:r>
              <w:rPr>
                <w:rFonts w:ascii="Simplified Arabic" w:hAnsi="Simplified Arabic" w:cs="Simplified Arabic" w:hint="cs"/>
                <w:b/>
                <w:color w:val="000000"/>
                <w:rtl/>
                <w:lang w:bidi="ar-EG"/>
              </w:rPr>
              <w:t>7</w:t>
            </w:r>
          </w:p>
        </w:tc>
      </w:tr>
      <w:tr w:rsidR="009D6223" w:rsidRPr="00571B72" w14:paraId="69542547" w14:textId="77777777" w:rsidTr="00E76E13">
        <w:tc>
          <w:tcPr>
            <w:tcW w:w="4477" w:type="pct"/>
            <w:shd w:val="clear" w:color="auto" w:fill="auto"/>
            <w:vAlign w:val="center"/>
          </w:tcPr>
          <w:p w14:paraId="01E0618A" w14:textId="2AC1ECF5" w:rsidR="009D6223" w:rsidRPr="0019044D" w:rsidRDefault="009D6223" w:rsidP="00E76E13">
            <w:pPr>
              <w:jc w:val="both"/>
              <w:rPr>
                <w:rFonts w:ascii="Simplified Arabic" w:hAnsi="Simplified Arabic" w:cs="Simplified Arabic"/>
                <w:b/>
                <w:color w:val="000000"/>
                <w:rtl/>
                <w:lang w:bidi="ar-EG"/>
              </w:rPr>
            </w:pPr>
            <w:r w:rsidRPr="0019044D">
              <w:rPr>
                <w:rFonts w:ascii="Simplified Arabic" w:hAnsi="Simplified Arabic" w:cs="Simplified Arabic" w:hint="cs"/>
                <w:b/>
                <w:color w:val="000000"/>
                <w:rtl/>
                <w:lang w:bidi="ar-EG"/>
              </w:rPr>
              <w:t>1-5 الأسلوب البحثي</w:t>
            </w:r>
          </w:p>
        </w:tc>
        <w:tc>
          <w:tcPr>
            <w:tcW w:w="523" w:type="pct"/>
            <w:shd w:val="clear" w:color="auto" w:fill="auto"/>
            <w:vAlign w:val="center"/>
          </w:tcPr>
          <w:p w14:paraId="180A971E" w14:textId="5D82AFC8" w:rsidR="009D6223" w:rsidRPr="0019044D" w:rsidRDefault="00E76E13" w:rsidP="00B66319">
            <w:pPr>
              <w:jc w:val="center"/>
              <w:rPr>
                <w:rFonts w:ascii="Simplified Arabic" w:hAnsi="Simplified Arabic" w:cs="Simplified Arabic"/>
                <w:b/>
                <w:color w:val="000000"/>
                <w:rtl/>
                <w:lang w:bidi="ar-EG"/>
              </w:rPr>
            </w:pPr>
            <w:r>
              <w:rPr>
                <w:rFonts w:ascii="Simplified Arabic" w:hAnsi="Simplified Arabic" w:cs="Simplified Arabic" w:hint="cs"/>
                <w:b/>
                <w:color w:val="000000"/>
                <w:rtl/>
                <w:lang w:bidi="ar-EG"/>
              </w:rPr>
              <w:t>7</w:t>
            </w:r>
          </w:p>
        </w:tc>
      </w:tr>
      <w:tr w:rsidR="009D6223" w:rsidRPr="00571B72" w14:paraId="6FED6B97" w14:textId="77777777" w:rsidTr="00E76E13">
        <w:tc>
          <w:tcPr>
            <w:tcW w:w="4477" w:type="pct"/>
            <w:shd w:val="clear" w:color="auto" w:fill="auto"/>
            <w:vAlign w:val="center"/>
          </w:tcPr>
          <w:p w14:paraId="5C26FB4B" w14:textId="6CAC2BB9" w:rsidR="009D6223" w:rsidRPr="0019044D" w:rsidRDefault="009D6223" w:rsidP="00E76E13">
            <w:pPr>
              <w:jc w:val="both"/>
              <w:rPr>
                <w:rFonts w:ascii="Simplified Arabic" w:hAnsi="Simplified Arabic" w:cs="Simplified Arabic"/>
                <w:b/>
                <w:color w:val="000000"/>
                <w:rtl/>
                <w:lang w:bidi="ar-EG"/>
              </w:rPr>
            </w:pPr>
            <w:r w:rsidRPr="0019044D">
              <w:rPr>
                <w:rFonts w:ascii="Simplified Arabic" w:hAnsi="Simplified Arabic" w:cs="Simplified Arabic" w:hint="cs"/>
                <w:b/>
                <w:color w:val="000000"/>
                <w:rtl/>
                <w:lang w:bidi="ar-EG"/>
              </w:rPr>
              <w:t>1-6 حدود البحث</w:t>
            </w:r>
          </w:p>
        </w:tc>
        <w:tc>
          <w:tcPr>
            <w:tcW w:w="523" w:type="pct"/>
            <w:shd w:val="clear" w:color="auto" w:fill="auto"/>
            <w:vAlign w:val="center"/>
          </w:tcPr>
          <w:p w14:paraId="5E8358AA" w14:textId="4F82A9F6" w:rsidR="009D6223" w:rsidRPr="0019044D" w:rsidRDefault="00E76E13" w:rsidP="00B66319">
            <w:pPr>
              <w:jc w:val="center"/>
              <w:rPr>
                <w:rFonts w:ascii="Simplified Arabic" w:hAnsi="Simplified Arabic" w:cs="Simplified Arabic"/>
                <w:b/>
                <w:color w:val="000000"/>
                <w:rtl/>
                <w:lang w:bidi="ar-EG"/>
              </w:rPr>
            </w:pPr>
            <w:r>
              <w:rPr>
                <w:rFonts w:ascii="Simplified Arabic" w:hAnsi="Simplified Arabic" w:cs="Simplified Arabic" w:hint="cs"/>
                <w:b/>
                <w:color w:val="000000"/>
                <w:rtl/>
                <w:lang w:bidi="ar-EG"/>
              </w:rPr>
              <w:t>7</w:t>
            </w:r>
          </w:p>
        </w:tc>
      </w:tr>
      <w:tr w:rsidR="009D6223" w:rsidRPr="00571B72" w14:paraId="6446E40A" w14:textId="77777777" w:rsidTr="00E76E13">
        <w:tc>
          <w:tcPr>
            <w:tcW w:w="4477" w:type="pct"/>
            <w:shd w:val="clear" w:color="auto" w:fill="auto"/>
            <w:vAlign w:val="center"/>
          </w:tcPr>
          <w:p w14:paraId="02456709" w14:textId="2416454E" w:rsidR="009D6223" w:rsidRPr="0019044D" w:rsidRDefault="009D6223" w:rsidP="00E76E13">
            <w:pPr>
              <w:jc w:val="both"/>
              <w:rPr>
                <w:rFonts w:ascii="Simplified Arabic" w:hAnsi="Simplified Arabic" w:cs="Simplified Arabic"/>
                <w:b/>
                <w:color w:val="000000"/>
                <w:rtl/>
                <w:lang w:bidi="ar-EG"/>
              </w:rPr>
            </w:pPr>
            <w:r w:rsidRPr="0019044D">
              <w:rPr>
                <w:rFonts w:ascii="Simplified Arabic" w:hAnsi="Simplified Arabic" w:cs="Simplified Arabic" w:hint="cs"/>
                <w:b/>
                <w:color w:val="000000"/>
                <w:rtl/>
                <w:lang w:bidi="ar-EG"/>
              </w:rPr>
              <w:t>1-7 مصادر البيانات</w:t>
            </w:r>
          </w:p>
        </w:tc>
        <w:tc>
          <w:tcPr>
            <w:tcW w:w="523" w:type="pct"/>
            <w:shd w:val="clear" w:color="auto" w:fill="auto"/>
            <w:vAlign w:val="center"/>
          </w:tcPr>
          <w:p w14:paraId="3B8E7C64" w14:textId="56F50295" w:rsidR="009D6223" w:rsidRPr="0019044D" w:rsidRDefault="00E76E13" w:rsidP="00B66319">
            <w:pPr>
              <w:jc w:val="center"/>
              <w:rPr>
                <w:rFonts w:ascii="Simplified Arabic" w:hAnsi="Simplified Arabic" w:cs="Simplified Arabic"/>
                <w:b/>
                <w:color w:val="000000"/>
                <w:rtl/>
                <w:lang w:bidi="ar-EG"/>
              </w:rPr>
            </w:pPr>
            <w:r>
              <w:rPr>
                <w:rFonts w:ascii="Simplified Arabic" w:hAnsi="Simplified Arabic" w:cs="Simplified Arabic" w:hint="cs"/>
                <w:b/>
                <w:color w:val="000000"/>
                <w:rtl/>
                <w:lang w:bidi="ar-EG"/>
              </w:rPr>
              <w:t>7</w:t>
            </w:r>
          </w:p>
        </w:tc>
      </w:tr>
      <w:tr w:rsidR="009D6223" w:rsidRPr="00571B72" w14:paraId="2A970FF2" w14:textId="77777777" w:rsidTr="00E76E13">
        <w:tc>
          <w:tcPr>
            <w:tcW w:w="4477" w:type="pct"/>
            <w:shd w:val="clear" w:color="auto" w:fill="auto"/>
            <w:vAlign w:val="center"/>
          </w:tcPr>
          <w:p w14:paraId="0EA75111" w14:textId="056D86CC" w:rsidR="009D6223" w:rsidRPr="0019044D" w:rsidRDefault="009D6223" w:rsidP="00E76E13">
            <w:pPr>
              <w:jc w:val="both"/>
              <w:rPr>
                <w:rFonts w:ascii="Simplified Arabic" w:hAnsi="Simplified Arabic" w:cs="Simplified Arabic"/>
                <w:b/>
                <w:color w:val="000000"/>
                <w:rtl/>
                <w:lang w:bidi="ar-EG"/>
              </w:rPr>
            </w:pPr>
            <w:r w:rsidRPr="0019044D">
              <w:rPr>
                <w:rFonts w:ascii="Simplified Arabic" w:hAnsi="Simplified Arabic" w:cs="Simplified Arabic" w:hint="cs"/>
                <w:b/>
                <w:color w:val="000000"/>
                <w:rtl/>
                <w:lang w:bidi="ar-EG"/>
              </w:rPr>
              <w:t>1-8 المفاهيم البحثية</w:t>
            </w:r>
          </w:p>
        </w:tc>
        <w:tc>
          <w:tcPr>
            <w:tcW w:w="523" w:type="pct"/>
            <w:shd w:val="clear" w:color="auto" w:fill="auto"/>
            <w:vAlign w:val="center"/>
          </w:tcPr>
          <w:p w14:paraId="43DDAF33" w14:textId="585191D0" w:rsidR="009D6223" w:rsidRPr="0019044D" w:rsidRDefault="00E76E13" w:rsidP="00B66319">
            <w:pPr>
              <w:jc w:val="center"/>
              <w:rPr>
                <w:rFonts w:ascii="Simplified Arabic" w:hAnsi="Simplified Arabic" w:cs="Simplified Arabic"/>
                <w:b/>
                <w:color w:val="000000"/>
                <w:rtl/>
                <w:lang w:bidi="ar-EG"/>
              </w:rPr>
            </w:pPr>
            <w:r>
              <w:rPr>
                <w:rFonts w:ascii="Simplified Arabic" w:hAnsi="Simplified Arabic" w:cs="Simplified Arabic" w:hint="cs"/>
                <w:b/>
                <w:color w:val="000000"/>
                <w:rtl/>
                <w:lang w:bidi="ar-EG"/>
              </w:rPr>
              <w:t>7</w:t>
            </w:r>
          </w:p>
        </w:tc>
      </w:tr>
      <w:tr w:rsidR="009D6223" w:rsidRPr="00571B72" w14:paraId="2A820E96" w14:textId="77777777" w:rsidTr="00E76E13">
        <w:tc>
          <w:tcPr>
            <w:tcW w:w="4477" w:type="pct"/>
            <w:shd w:val="clear" w:color="auto" w:fill="auto"/>
            <w:vAlign w:val="center"/>
          </w:tcPr>
          <w:p w14:paraId="004B7748" w14:textId="55D90232" w:rsidR="009D6223" w:rsidRPr="0019044D" w:rsidRDefault="009D6223" w:rsidP="00E76E13">
            <w:pPr>
              <w:jc w:val="both"/>
              <w:rPr>
                <w:rFonts w:ascii="Simplified Arabic" w:hAnsi="Simplified Arabic" w:cs="Simplified Arabic"/>
                <w:b/>
                <w:color w:val="000000"/>
                <w:rtl/>
                <w:lang w:bidi="ar-EG"/>
              </w:rPr>
            </w:pPr>
            <w:r w:rsidRPr="0019044D">
              <w:rPr>
                <w:rFonts w:ascii="Simplified Arabic" w:hAnsi="Simplified Arabic" w:cs="Simplified Arabic" w:hint="cs"/>
                <w:b/>
                <w:color w:val="000000"/>
                <w:rtl/>
                <w:lang w:bidi="ar-EG"/>
              </w:rPr>
              <w:t>1-9 الدراسات السابقة</w:t>
            </w:r>
          </w:p>
        </w:tc>
        <w:tc>
          <w:tcPr>
            <w:tcW w:w="523" w:type="pct"/>
            <w:shd w:val="clear" w:color="auto" w:fill="auto"/>
            <w:vAlign w:val="center"/>
          </w:tcPr>
          <w:p w14:paraId="6A2BB9C1" w14:textId="669EC1F1" w:rsidR="009D6223" w:rsidRPr="0019044D" w:rsidRDefault="00E76E13" w:rsidP="00B66319">
            <w:pPr>
              <w:jc w:val="center"/>
              <w:rPr>
                <w:rFonts w:ascii="Simplified Arabic" w:hAnsi="Simplified Arabic" w:cs="Simplified Arabic"/>
                <w:b/>
                <w:color w:val="000000"/>
                <w:rtl/>
                <w:lang w:bidi="ar-EG"/>
              </w:rPr>
            </w:pPr>
            <w:r>
              <w:rPr>
                <w:rFonts w:ascii="Simplified Arabic" w:hAnsi="Simplified Arabic" w:cs="Simplified Arabic" w:hint="cs"/>
                <w:b/>
                <w:color w:val="000000"/>
                <w:rtl/>
                <w:lang w:bidi="ar-EG"/>
              </w:rPr>
              <w:t>13</w:t>
            </w:r>
          </w:p>
        </w:tc>
      </w:tr>
      <w:tr w:rsidR="009D6223" w:rsidRPr="00571B72" w14:paraId="12CB4280" w14:textId="77777777" w:rsidTr="00E76E13">
        <w:tc>
          <w:tcPr>
            <w:tcW w:w="4477" w:type="pct"/>
            <w:shd w:val="clear" w:color="auto" w:fill="auto"/>
            <w:vAlign w:val="center"/>
          </w:tcPr>
          <w:p w14:paraId="5A7660D0" w14:textId="77777777" w:rsidR="009D6223" w:rsidRPr="0019044D" w:rsidRDefault="009D6223" w:rsidP="00B66319">
            <w:pPr>
              <w:rPr>
                <w:rFonts w:ascii="Simplified Arabic" w:hAnsi="Simplified Arabic" w:cs="Simplified Arabic"/>
                <w:b/>
                <w:color w:val="000000"/>
                <w:rtl/>
                <w:lang w:bidi="ar-EG"/>
              </w:rPr>
            </w:pPr>
            <w:r w:rsidRPr="0019044D">
              <w:rPr>
                <w:rFonts w:ascii="Simplified Arabic" w:hAnsi="Simplified Arabic" w:cs="Simplified Arabic" w:hint="cs"/>
                <w:b/>
                <w:color w:val="000000"/>
                <w:rtl/>
                <w:lang w:bidi="ar-EG"/>
              </w:rPr>
              <w:t>القسم الثانى: الدراسة التطبيقية</w:t>
            </w:r>
          </w:p>
        </w:tc>
        <w:tc>
          <w:tcPr>
            <w:tcW w:w="523" w:type="pct"/>
            <w:shd w:val="clear" w:color="auto" w:fill="auto"/>
            <w:vAlign w:val="center"/>
          </w:tcPr>
          <w:p w14:paraId="0A6D00FB" w14:textId="4109BB1C" w:rsidR="009D6223" w:rsidRPr="0019044D" w:rsidRDefault="00E76E13" w:rsidP="00B66319">
            <w:pPr>
              <w:jc w:val="center"/>
              <w:rPr>
                <w:rFonts w:ascii="Simplified Arabic" w:hAnsi="Simplified Arabic" w:cs="Simplified Arabic"/>
                <w:b/>
                <w:color w:val="000000"/>
                <w:rtl/>
                <w:lang w:bidi="ar-EG"/>
              </w:rPr>
            </w:pPr>
            <w:r>
              <w:rPr>
                <w:rFonts w:ascii="Simplified Arabic" w:hAnsi="Simplified Arabic" w:cs="Simplified Arabic" w:hint="cs"/>
                <w:b/>
                <w:color w:val="000000"/>
                <w:rtl/>
                <w:lang w:bidi="ar-EG"/>
              </w:rPr>
              <w:t>17</w:t>
            </w:r>
          </w:p>
        </w:tc>
      </w:tr>
      <w:tr w:rsidR="009D6223" w:rsidRPr="00571B72" w14:paraId="031DA095" w14:textId="77777777" w:rsidTr="00E76E13">
        <w:tc>
          <w:tcPr>
            <w:tcW w:w="4477" w:type="pct"/>
            <w:shd w:val="clear" w:color="auto" w:fill="auto"/>
            <w:vAlign w:val="center"/>
          </w:tcPr>
          <w:p w14:paraId="1AC2ED83" w14:textId="013619F3" w:rsidR="009D6223" w:rsidRPr="0019044D" w:rsidRDefault="009D6223" w:rsidP="00E76E13">
            <w:pPr>
              <w:rPr>
                <w:rFonts w:ascii="Simplified Arabic" w:hAnsi="Simplified Arabic" w:cs="Simplified Arabic"/>
                <w:b/>
                <w:color w:val="000000"/>
                <w:rtl/>
                <w:lang w:bidi="ar-EG"/>
              </w:rPr>
            </w:pPr>
            <w:r w:rsidRPr="0019044D">
              <w:rPr>
                <w:rFonts w:ascii="Simplified Arabic" w:hAnsi="Simplified Arabic" w:cs="Simplified Arabic" w:hint="cs"/>
                <w:b/>
                <w:color w:val="000000"/>
                <w:rtl/>
                <w:lang w:bidi="ar-EG"/>
              </w:rPr>
              <w:t xml:space="preserve">  2-1 </w:t>
            </w:r>
            <w:r w:rsidR="00B66319" w:rsidRPr="0019044D">
              <w:rPr>
                <w:rFonts w:ascii="Simplified Arabic" w:hAnsi="Simplified Arabic" w:cs="Simplified Arabic"/>
                <w:b/>
                <w:color w:val="000000"/>
                <w:rtl/>
                <w:lang w:bidi="ar-EG"/>
              </w:rPr>
              <w:t>التأثيرات المحتملة للتغيرات المناخية على القطاع الزراعي</w:t>
            </w:r>
          </w:p>
        </w:tc>
        <w:tc>
          <w:tcPr>
            <w:tcW w:w="523" w:type="pct"/>
            <w:shd w:val="clear" w:color="auto" w:fill="auto"/>
            <w:vAlign w:val="center"/>
          </w:tcPr>
          <w:p w14:paraId="431E793B" w14:textId="37E642A9" w:rsidR="009D6223" w:rsidRPr="0019044D" w:rsidRDefault="00B66319" w:rsidP="00B66319">
            <w:pPr>
              <w:jc w:val="center"/>
              <w:rPr>
                <w:rFonts w:ascii="Simplified Arabic" w:hAnsi="Simplified Arabic" w:cs="Simplified Arabic"/>
                <w:b/>
                <w:color w:val="000000"/>
                <w:rtl/>
                <w:lang w:bidi="ar-EG"/>
              </w:rPr>
            </w:pPr>
            <w:r w:rsidRPr="0019044D">
              <w:rPr>
                <w:rFonts w:ascii="Simplified Arabic" w:hAnsi="Simplified Arabic" w:cs="Simplified Arabic" w:hint="cs"/>
                <w:b/>
                <w:color w:val="000000"/>
                <w:rtl/>
                <w:lang w:bidi="ar-EG"/>
              </w:rPr>
              <w:t>16</w:t>
            </w:r>
          </w:p>
        </w:tc>
      </w:tr>
      <w:tr w:rsidR="009D6223" w:rsidRPr="00571B72" w14:paraId="68B2728F" w14:textId="77777777" w:rsidTr="00E76E13">
        <w:tc>
          <w:tcPr>
            <w:tcW w:w="4477" w:type="pct"/>
            <w:shd w:val="clear" w:color="auto" w:fill="auto"/>
            <w:vAlign w:val="center"/>
          </w:tcPr>
          <w:p w14:paraId="22A626EF" w14:textId="138E3454" w:rsidR="009D6223" w:rsidRPr="0019044D" w:rsidRDefault="009D6223" w:rsidP="00E76E13">
            <w:pPr>
              <w:rPr>
                <w:rFonts w:ascii="Simplified Arabic" w:hAnsi="Simplified Arabic" w:cs="Simplified Arabic"/>
                <w:b/>
                <w:color w:val="000000"/>
                <w:rtl/>
                <w:lang w:bidi="ar-EG"/>
              </w:rPr>
            </w:pPr>
            <w:r w:rsidRPr="0019044D">
              <w:rPr>
                <w:rFonts w:ascii="Simplified Arabic" w:hAnsi="Simplified Arabic" w:cs="Simplified Arabic" w:hint="cs"/>
                <w:b/>
                <w:color w:val="000000"/>
                <w:rtl/>
                <w:lang w:bidi="ar-EG"/>
              </w:rPr>
              <w:t xml:space="preserve">  2-2 </w:t>
            </w:r>
            <w:r w:rsidR="00B66319" w:rsidRPr="0019044D">
              <w:rPr>
                <w:rFonts w:ascii="Simplified Arabic" w:hAnsi="Simplified Arabic" w:cs="Simplified Arabic"/>
                <w:b/>
                <w:color w:val="000000"/>
                <w:rtl/>
                <w:lang w:bidi="ar-EG"/>
              </w:rPr>
              <w:t>مؤشرات الأمن الغذائي في مصر</w:t>
            </w:r>
          </w:p>
        </w:tc>
        <w:tc>
          <w:tcPr>
            <w:tcW w:w="523" w:type="pct"/>
            <w:shd w:val="clear" w:color="auto" w:fill="auto"/>
            <w:vAlign w:val="center"/>
          </w:tcPr>
          <w:p w14:paraId="5B305825" w14:textId="63E9D4FA" w:rsidR="009D6223" w:rsidRPr="0019044D" w:rsidRDefault="0019044D" w:rsidP="00B66319">
            <w:pPr>
              <w:jc w:val="center"/>
              <w:rPr>
                <w:rFonts w:ascii="Simplified Arabic" w:hAnsi="Simplified Arabic" w:cs="Simplified Arabic"/>
                <w:b/>
                <w:color w:val="000000"/>
                <w:rtl/>
                <w:lang w:bidi="ar-EG"/>
              </w:rPr>
            </w:pPr>
            <w:r>
              <w:rPr>
                <w:rFonts w:ascii="Simplified Arabic" w:hAnsi="Simplified Arabic" w:cs="Simplified Arabic" w:hint="cs"/>
                <w:b/>
                <w:color w:val="000000"/>
                <w:rtl/>
                <w:lang w:bidi="ar-EG"/>
              </w:rPr>
              <w:t>17</w:t>
            </w:r>
          </w:p>
        </w:tc>
      </w:tr>
      <w:tr w:rsidR="009D6223" w:rsidRPr="00571B72" w14:paraId="258A4798" w14:textId="77777777" w:rsidTr="00E76E13">
        <w:tc>
          <w:tcPr>
            <w:tcW w:w="4477" w:type="pct"/>
            <w:shd w:val="clear" w:color="auto" w:fill="auto"/>
            <w:vAlign w:val="center"/>
          </w:tcPr>
          <w:p w14:paraId="20E1C01A" w14:textId="091E4921" w:rsidR="009D6223" w:rsidRPr="0019044D" w:rsidRDefault="009D6223" w:rsidP="00B66319">
            <w:pPr>
              <w:rPr>
                <w:rFonts w:ascii="Simplified Arabic" w:hAnsi="Simplified Arabic" w:cs="Simplified Arabic"/>
                <w:b/>
                <w:color w:val="000000"/>
                <w:rtl/>
                <w:lang w:bidi="ar-EG"/>
              </w:rPr>
            </w:pPr>
            <w:r w:rsidRPr="0019044D">
              <w:rPr>
                <w:rFonts w:ascii="Simplified Arabic" w:hAnsi="Simplified Arabic" w:cs="Simplified Arabic" w:hint="cs"/>
                <w:b/>
                <w:color w:val="000000"/>
                <w:rtl/>
                <w:lang w:bidi="ar-EG"/>
              </w:rPr>
              <w:t xml:space="preserve">        2-</w:t>
            </w:r>
            <w:r w:rsidR="00B66319" w:rsidRPr="0019044D">
              <w:rPr>
                <w:rFonts w:ascii="Simplified Arabic" w:hAnsi="Simplified Arabic" w:cs="Simplified Arabic" w:hint="cs"/>
                <w:b/>
                <w:color w:val="000000"/>
                <w:rtl/>
                <w:lang w:bidi="ar-EG"/>
              </w:rPr>
              <w:t>2-1</w:t>
            </w:r>
            <w:r w:rsidRPr="0019044D">
              <w:rPr>
                <w:rFonts w:ascii="Simplified Arabic" w:hAnsi="Simplified Arabic" w:cs="Simplified Arabic" w:hint="cs"/>
                <w:b/>
                <w:color w:val="000000"/>
                <w:rtl/>
                <w:lang w:bidi="ar-EG"/>
              </w:rPr>
              <w:t xml:space="preserve"> </w:t>
            </w:r>
            <w:r w:rsidR="00B66319" w:rsidRPr="0019044D">
              <w:rPr>
                <w:rFonts w:ascii="Simplified Arabic" w:hAnsi="Simplified Arabic" w:cs="Simplified Arabic"/>
                <w:b/>
                <w:color w:val="000000"/>
                <w:rtl/>
                <w:lang w:bidi="ar-EG"/>
              </w:rPr>
              <w:t>وضع مصر بمؤشر الأمن الغذائي العالمي</w:t>
            </w:r>
          </w:p>
        </w:tc>
        <w:tc>
          <w:tcPr>
            <w:tcW w:w="523" w:type="pct"/>
            <w:shd w:val="clear" w:color="auto" w:fill="auto"/>
            <w:vAlign w:val="center"/>
          </w:tcPr>
          <w:p w14:paraId="0F936B5B" w14:textId="1C9C728F" w:rsidR="009D6223" w:rsidRPr="0019044D" w:rsidRDefault="0019044D" w:rsidP="00B66319">
            <w:pPr>
              <w:jc w:val="center"/>
              <w:rPr>
                <w:rFonts w:ascii="Simplified Arabic" w:hAnsi="Simplified Arabic" w:cs="Simplified Arabic"/>
                <w:b/>
                <w:color w:val="000000"/>
                <w:rtl/>
                <w:lang w:bidi="ar-EG"/>
              </w:rPr>
            </w:pPr>
            <w:r>
              <w:rPr>
                <w:rFonts w:ascii="Simplified Arabic" w:hAnsi="Simplified Arabic" w:cs="Simplified Arabic" w:hint="cs"/>
                <w:b/>
                <w:color w:val="000000"/>
                <w:rtl/>
                <w:lang w:bidi="ar-EG"/>
              </w:rPr>
              <w:t>17</w:t>
            </w:r>
          </w:p>
        </w:tc>
      </w:tr>
      <w:tr w:rsidR="009D6223" w:rsidRPr="00571B72" w14:paraId="3275D025" w14:textId="77777777" w:rsidTr="00E76E13">
        <w:tc>
          <w:tcPr>
            <w:tcW w:w="4477" w:type="pct"/>
            <w:shd w:val="clear" w:color="auto" w:fill="auto"/>
            <w:vAlign w:val="center"/>
          </w:tcPr>
          <w:p w14:paraId="44E95B46" w14:textId="64E1FB00" w:rsidR="009D6223" w:rsidRPr="0019044D" w:rsidRDefault="009D6223" w:rsidP="00B66319">
            <w:pPr>
              <w:rPr>
                <w:rFonts w:ascii="Simplified Arabic" w:hAnsi="Simplified Arabic" w:cs="Simplified Arabic"/>
                <w:b/>
                <w:color w:val="000000"/>
                <w:rtl/>
                <w:lang w:bidi="ar-EG"/>
              </w:rPr>
            </w:pPr>
            <w:r w:rsidRPr="0019044D">
              <w:rPr>
                <w:rFonts w:ascii="Simplified Arabic" w:hAnsi="Simplified Arabic" w:cs="Simplified Arabic" w:hint="cs"/>
                <w:b/>
                <w:color w:val="000000"/>
                <w:rtl/>
                <w:lang w:bidi="ar-EG"/>
              </w:rPr>
              <w:t xml:space="preserve">        2-</w:t>
            </w:r>
            <w:r w:rsidR="00B66319" w:rsidRPr="0019044D">
              <w:rPr>
                <w:rFonts w:ascii="Simplified Arabic" w:hAnsi="Simplified Arabic" w:cs="Simplified Arabic" w:hint="cs"/>
                <w:b/>
                <w:color w:val="000000"/>
                <w:rtl/>
                <w:lang w:bidi="ar-EG"/>
              </w:rPr>
              <w:t>2-2</w:t>
            </w:r>
            <w:r w:rsidRPr="0019044D">
              <w:rPr>
                <w:rFonts w:ascii="Simplified Arabic" w:hAnsi="Simplified Arabic" w:cs="Simplified Arabic" w:hint="cs"/>
                <w:b/>
                <w:color w:val="000000"/>
                <w:rtl/>
                <w:lang w:bidi="ar-EG"/>
              </w:rPr>
              <w:t xml:space="preserve"> </w:t>
            </w:r>
            <w:r w:rsidR="00B66319" w:rsidRPr="0019044D">
              <w:rPr>
                <w:rFonts w:ascii="Simplified Arabic" w:hAnsi="Simplified Arabic" w:cs="Simplified Arabic" w:hint="cs"/>
                <w:b/>
                <w:color w:val="000000"/>
                <w:rtl/>
                <w:lang w:bidi="ar-EG"/>
              </w:rPr>
              <w:t xml:space="preserve"> </w:t>
            </w:r>
            <w:r w:rsidR="00B66319" w:rsidRPr="0019044D">
              <w:rPr>
                <w:rFonts w:ascii="Simplified Arabic" w:hAnsi="Simplified Arabic" w:cs="Simplified Arabic"/>
                <w:b/>
                <w:color w:val="000000"/>
                <w:rtl/>
                <w:lang w:bidi="ar-EG"/>
              </w:rPr>
              <w:t>وضع مصر بمؤشر الجوع العالمي</w:t>
            </w:r>
          </w:p>
        </w:tc>
        <w:tc>
          <w:tcPr>
            <w:tcW w:w="523" w:type="pct"/>
            <w:shd w:val="clear" w:color="auto" w:fill="auto"/>
            <w:vAlign w:val="center"/>
          </w:tcPr>
          <w:p w14:paraId="475F6A17" w14:textId="38E39577" w:rsidR="009D6223" w:rsidRPr="0019044D" w:rsidRDefault="0019044D" w:rsidP="00B66319">
            <w:pPr>
              <w:jc w:val="center"/>
              <w:rPr>
                <w:rFonts w:ascii="Simplified Arabic" w:hAnsi="Simplified Arabic" w:cs="Simplified Arabic"/>
                <w:b/>
                <w:color w:val="000000"/>
                <w:rtl/>
                <w:lang w:bidi="ar-EG"/>
              </w:rPr>
            </w:pPr>
            <w:r>
              <w:rPr>
                <w:rFonts w:ascii="Simplified Arabic" w:hAnsi="Simplified Arabic" w:cs="Simplified Arabic" w:hint="cs"/>
                <w:b/>
                <w:color w:val="000000"/>
                <w:rtl/>
                <w:lang w:bidi="ar-EG"/>
              </w:rPr>
              <w:t>18</w:t>
            </w:r>
          </w:p>
        </w:tc>
      </w:tr>
      <w:tr w:rsidR="009D6223" w:rsidRPr="00571B72" w14:paraId="7C8777EC" w14:textId="77777777" w:rsidTr="00E76E13">
        <w:tc>
          <w:tcPr>
            <w:tcW w:w="4477" w:type="pct"/>
            <w:shd w:val="clear" w:color="auto" w:fill="auto"/>
            <w:vAlign w:val="center"/>
          </w:tcPr>
          <w:p w14:paraId="6CBEE279" w14:textId="517A4512" w:rsidR="009D6223" w:rsidRPr="0019044D" w:rsidRDefault="009D6223" w:rsidP="00B66319">
            <w:pPr>
              <w:rPr>
                <w:rFonts w:ascii="Simplified Arabic" w:hAnsi="Simplified Arabic" w:cs="Simplified Arabic"/>
                <w:b/>
                <w:color w:val="000000"/>
                <w:rtl/>
                <w:lang w:bidi="ar-EG"/>
              </w:rPr>
            </w:pPr>
            <w:r w:rsidRPr="0019044D">
              <w:rPr>
                <w:rFonts w:ascii="Simplified Arabic" w:hAnsi="Simplified Arabic" w:cs="Simplified Arabic" w:hint="cs"/>
                <w:b/>
                <w:color w:val="000000"/>
                <w:rtl/>
                <w:lang w:bidi="ar-EG"/>
              </w:rPr>
              <w:t>2-</w:t>
            </w:r>
            <w:r w:rsidR="00B66319" w:rsidRPr="0019044D">
              <w:rPr>
                <w:rFonts w:ascii="Simplified Arabic" w:hAnsi="Simplified Arabic" w:cs="Simplified Arabic" w:hint="cs"/>
                <w:b/>
                <w:color w:val="000000"/>
                <w:rtl/>
                <w:lang w:bidi="ar-EG"/>
              </w:rPr>
              <w:t xml:space="preserve">3 </w:t>
            </w:r>
            <w:r w:rsidRPr="0019044D">
              <w:rPr>
                <w:rFonts w:ascii="Simplified Arabic" w:hAnsi="Simplified Arabic" w:cs="Simplified Arabic" w:hint="cs"/>
                <w:b/>
                <w:color w:val="000000"/>
                <w:rtl/>
                <w:lang w:bidi="ar-EG"/>
              </w:rPr>
              <w:t xml:space="preserve"> </w:t>
            </w:r>
            <w:r w:rsidR="00B66319" w:rsidRPr="0019044D">
              <w:rPr>
                <w:rFonts w:ascii="Simplified Arabic" w:hAnsi="Simplified Arabic" w:cs="Simplified Arabic"/>
                <w:b/>
                <w:color w:val="000000"/>
                <w:rtl/>
                <w:lang w:bidi="ar-EG"/>
              </w:rPr>
              <w:t>الفجوة الغذائية من السلع الغذائية</w:t>
            </w:r>
          </w:p>
        </w:tc>
        <w:tc>
          <w:tcPr>
            <w:tcW w:w="523" w:type="pct"/>
            <w:shd w:val="clear" w:color="auto" w:fill="auto"/>
            <w:vAlign w:val="center"/>
          </w:tcPr>
          <w:p w14:paraId="72031D49" w14:textId="0DE9D4F1" w:rsidR="009D6223" w:rsidRPr="0019044D" w:rsidRDefault="0019044D" w:rsidP="00B66319">
            <w:pPr>
              <w:jc w:val="center"/>
              <w:rPr>
                <w:rFonts w:ascii="Simplified Arabic" w:hAnsi="Simplified Arabic" w:cs="Simplified Arabic"/>
                <w:b/>
                <w:color w:val="000000"/>
                <w:rtl/>
                <w:lang w:bidi="ar-EG"/>
              </w:rPr>
            </w:pPr>
            <w:r>
              <w:rPr>
                <w:rFonts w:ascii="Simplified Arabic" w:hAnsi="Simplified Arabic" w:cs="Simplified Arabic" w:hint="cs"/>
                <w:b/>
                <w:color w:val="000000"/>
                <w:rtl/>
                <w:lang w:bidi="ar-EG"/>
              </w:rPr>
              <w:t>20</w:t>
            </w:r>
          </w:p>
        </w:tc>
      </w:tr>
      <w:tr w:rsidR="009D6223" w:rsidRPr="00571B72" w14:paraId="3A87E92F" w14:textId="77777777" w:rsidTr="00E76E13">
        <w:tc>
          <w:tcPr>
            <w:tcW w:w="4477" w:type="pct"/>
            <w:shd w:val="clear" w:color="auto" w:fill="auto"/>
            <w:vAlign w:val="center"/>
          </w:tcPr>
          <w:p w14:paraId="7410830E" w14:textId="15DCEE67" w:rsidR="009D6223" w:rsidRPr="0019044D" w:rsidRDefault="009D6223" w:rsidP="00B66319">
            <w:pPr>
              <w:rPr>
                <w:rFonts w:ascii="Simplified Arabic" w:hAnsi="Simplified Arabic" w:cs="Simplified Arabic"/>
                <w:b/>
                <w:color w:val="000000"/>
                <w:rtl/>
                <w:lang w:bidi="ar-EG"/>
              </w:rPr>
            </w:pPr>
            <w:r w:rsidRPr="0019044D">
              <w:rPr>
                <w:rFonts w:ascii="Simplified Arabic" w:hAnsi="Simplified Arabic" w:cs="Simplified Arabic" w:hint="cs"/>
                <w:b/>
                <w:color w:val="000000"/>
                <w:rtl/>
                <w:lang w:bidi="ar-EG"/>
              </w:rPr>
              <w:t xml:space="preserve">       2-</w:t>
            </w:r>
            <w:r w:rsidR="00B66319" w:rsidRPr="0019044D">
              <w:rPr>
                <w:rFonts w:ascii="Simplified Arabic" w:hAnsi="Simplified Arabic" w:cs="Simplified Arabic" w:hint="cs"/>
                <w:b/>
                <w:color w:val="000000"/>
                <w:rtl/>
                <w:lang w:bidi="ar-EG"/>
              </w:rPr>
              <w:t>3-1</w:t>
            </w:r>
            <w:r w:rsidRPr="0019044D">
              <w:rPr>
                <w:rFonts w:ascii="Simplified Arabic" w:hAnsi="Simplified Arabic" w:cs="Simplified Arabic" w:hint="cs"/>
                <w:b/>
                <w:color w:val="000000"/>
                <w:rtl/>
                <w:lang w:bidi="ar-EG"/>
              </w:rPr>
              <w:t xml:space="preserve"> </w:t>
            </w:r>
            <w:r w:rsidR="00B66319" w:rsidRPr="0019044D">
              <w:rPr>
                <w:rFonts w:ascii="Simplified Arabic" w:hAnsi="Simplified Arabic" w:cs="Simplified Arabic"/>
                <w:b/>
                <w:color w:val="000000"/>
                <w:rtl/>
                <w:lang w:bidi="ar-EG"/>
              </w:rPr>
              <w:t>الفجوة الغذائية للسلع النباتية الرئيسية</w:t>
            </w:r>
          </w:p>
        </w:tc>
        <w:tc>
          <w:tcPr>
            <w:tcW w:w="523" w:type="pct"/>
            <w:shd w:val="clear" w:color="auto" w:fill="auto"/>
            <w:vAlign w:val="center"/>
          </w:tcPr>
          <w:p w14:paraId="3880A6B3" w14:textId="5E9AEBCE" w:rsidR="009D6223" w:rsidRPr="0019044D" w:rsidRDefault="0019044D" w:rsidP="00B66319">
            <w:pPr>
              <w:jc w:val="center"/>
              <w:rPr>
                <w:rFonts w:ascii="Simplified Arabic" w:hAnsi="Simplified Arabic" w:cs="Simplified Arabic"/>
                <w:b/>
                <w:color w:val="000000"/>
                <w:rtl/>
                <w:lang w:bidi="ar-EG"/>
              </w:rPr>
            </w:pPr>
            <w:r>
              <w:rPr>
                <w:rFonts w:ascii="Simplified Arabic" w:hAnsi="Simplified Arabic" w:cs="Simplified Arabic" w:hint="cs"/>
                <w:b/>
                <w:color w:val="000000"/>
                <w:rtl/>
                <w:lang w:bidi="ar-EG"/>
              </w:rPr>
              <w:t>20</w:t>
            </w:r>
          </w:p>
        </w:tc>
      </w:tr>
      <w:tr w:rsidR="009D6223" w:rsidRPr="00571B72" w14:paraId="5972A215" w14:textId="77777777" w:rsidTr="00E76E13">
        <w:tc>
          <w:tcPr>
            <w:tcW w:w="4477" w:type="pct"/>
            <w:shd w:val="clear" w:color="auto" w:fill="auto"/>
            <w:vAlign w:val="center"/>
          </w:tcPr>
          <w:p w14:paraId="0B0986D8" w14:textId="52EB81AF" w:rsidR="009D6223" w:rsidRPr="0019044D" w:rsidRDefault="009D6223" w:rsidP="00B66319">
            <w:pPr>
              <w:rPr>
                <w:rFonts w:ascii="Simplified Arabic" w:hAnsi="Simplified Arabic" w:cs="Simplified Arabic"/>
                <w:b/>
                <w:color w:val="000000"/>
                <w:rtl/>
                <w:lang w:bidi="ar-EG"/>
              </w:rPr>
            </w:pPr>
            <w:r w:rsidRPr="0019044D">
              <w:rPr>
                <w:rFonts w:ascii="Simplified Arabic" w:hAnsi="Simplified Arabic" w:cs="Simplified Arabic" w:hint="cs"/>
                <w:b/>
                <w:color w:val="000000"/>
                <w:rtl/>
                <w:lang w:bidi="ar-EG"/>
              </w:rPr>
              <w:t xml:space="preserve">       2-</w:t>
            </w:r>
            <w:r w:rsidR="00B66319" w:rsidRPr="0019044D">
              <w:rPr>
                <w:rFonts w:ascii="Simplified Arabic" w:hAnsi="Simplified Arabic" w:cs="Simplified Arabic" w:hint="cs"/>
                <w:b/>
                <w:color w:val="000000"/>
                <w:rtl/>
                <w:lang w:bidi="ar-EG"/>
              </w:rPr>
              <w:t>3-2</w:t>
            </w:r>
            <w:r w:rsidRPr="0019044D">
              <w:rPr>
                <w:rFonts w:ascii="Simplified Arabic" w:hAnsi="Simplified Arabic" w:cs="Simplified Arabic" w:hint="cs"/>
                <w:b/>
                <w:color w:val="000000"/>
                <w:rtl/>
                <w:lang w:bidi="ar-EG"/>
              </w:rPr>
              <w:t xml:space="preserve"> </w:t>
            </w:r>
            <w:r w:rsidR="00B66319" w:rsidRPr="0019044D">
              <w:rPr>
                <w:rFonts w:ascii="Simplified Arabic" w:hAnsi="Simplified Arabic" w:cs="Simplified Arabic"/>
                <w:b/>
                <w:color w:val="000000"/>
                <w:rtl/>
                <w:lang w:bidi="ar-EG"/>
              </w:rPr>
              <w:t xml:space="preserve">الفجوة الغذائية </w:t>
            </w:r>
            <w:r w:rsidR="00B66319" w:rsidRPr="0019044D">
              <w:rPr>
                <w:rFonts w:ascii="Simplified Arabic" w:hAnsi="Simplified Arabic" w:cs="Simplified Arabic" w:hint="cs"/>
                <w:b/>
                <w:color w:val="000000"/>
                <w:rtl/>
                <w:lang w:bidi="ar-EG"/>
              </w:rPr>
              <w:t>من المنتجات</w:t>
            </w:r>
            <w:r w:rsidR="00B66319" w:rsidRPr="0019044D">
              <w:rPr>
                <w:rFonts w:ascii="Simplified Arabic" w:hAnsi="Simplified Arabic" w:cs="Simplified Arabic"/>
                <w:b/>
                <w:color w:val="000000"/>
                <w:rtl/>
                <w:lang w:bidi="ar-EG"/>
              </w:rPr>
              <w:t xml:space="preserve"> </w:t>
            </w:r>
            <w:r w:rsidR="00B66319" w:rsidRPr="0019044D">
              <w:rPr>
                <w:rFonts w:ascii="Simplified Arabic" w:hAnsi="Simplified Arabic" w:cs="Simplified Arabic" w:hint="cs"/>
                <w:b/>
                <w:color w:val="000000"/>
                <w:rtl/>
                <w:lang w:bidi="ar-EG"/>
              </w:rPr>
              <w:t>الحيوانية</w:t>
            </w:r>
          </w:p>
        </w:tc>
        <w:tc>
          <w:tcPr>
            <w:tcW w:w="523" w:type="pct"/>
            <w:shd w:val="clear" w:color="auto" w:fill="auto"/>
            <w:vAlign w:val="center"/>
          </w:tcPr>
          <w:p w14:paraId="0786CCFC" w14:textId="785517E6" w:rsidR="009D6223" w:rsidRPr="0019044D" w:rsidRDefault="0019044D" w:rsidP="00B66319">
            <w:pPr>
              <w:jc w:val="center"/>
              <w:rPr>
                <w:rFonts w:ascii="Simplified Arabic" w:hAnsi="Simplified Arabic" w:cs="Simplified Arabic"/>
                <w:b/>
                <w:color w:val="000000"/>
                <w:rtl/>
                <w:lang w:bidi="ar-EG"/>
              </w:rPr>
            </w:pPr>
            <w:r>
              <w:rPr>
                <w:rFonts w:ascii="Simplified Arabic" w:hAnsi="Simplified Arabic" w:cs="Simplified Arabic" w:hint="cs"/>
                <w:b/>
                <w:color w:val="000000"/>
                <w:rtl/>
                <w:lang w:bidi="ar-EG"/>
              </w:rPr>
              <w:t>26</w:t>
            </w:r>
          </w:p>
        </w:tc>
      </w:tr>
      <w:tr w:rsidR="009D6223" w:rsidRPr="00571B72" w14:paraId="2523C37A" w14:textId="77777777" w:rsidTr="00E76E13">
        <w:trPr>
          <w:trHeight w:val="415"/>
        </w:trPr>
        <w:tc>
          <w:tcPr>
            <w:tcW w:w="4477" w:type="pct"/>
            <w:shd w:val="clear" w:color="auto" w:fill="auto"/>
            <w:vAlign w:val="center"/>
          </w:tcPr>
          <w:p w14:paraId="1DC0E4DC" w14:textId="5AB89E9D" w:rsidR="009D6223" w:rsidRPr="0019044D" w:rsidRDefault="00E76E13" w:rsidP="00E76E13">
            <w:pPr>
              <w:rPr>
                <w:rFonts w:ascii="Simplified Arabic" w:hAnsi="Simplified Arabic" w:cs="Simplified Arabic"/>
                <w:b/>
                <w:color w:val="000000"/>
                <w:rtl/>
                <w:lang w:bidi="ar-EG"/>
              </w:rPr>
            </w:pPr>
            <w:r>
              <w:rPr>
                <w:rFonts w:ascii="Simplified Arabic" w:hAnsi="Simplified Arabic" w:cs="Simplified Arabic" w:hint="cs"/>
                <w:b/>
                <w:color w:val="000000"/>
                <w:rtl/>
                <w:lang w:bidi="ar-EG"/>
              </w:rPr>
              <w:t>2</w:t>
            </w:r>
            <w:r w:rsidR="00B66319" w:rsidRPr="0019044D">
              <w:rPr>
                <w:rFonts w:ascii="Simplified Arabic" w:hAnsi="Simplified Arabic" w:cs="Simplified Arabic" w:hint="cs"/>
                <w:b/>
                <w:color w:val="000000"/>
                <w:rtl/>
                <w:lang w:bidi="ar-EG"/>
              </w:rPr>
              <w:t xml:space="preserve">-4 </w:t>
            </w:r>
            <w:r w:rsidR="00B66319" w:rsidRPr="0019044D">
              <w:rPr>
                <w:rFonts w:ascii="Simplified Arabic" w:hAnsi="Simplified Arabic" w:cs="Simplified Arabic"/>
                <w:b/>
                <w:color w:val="000000"/>
                <w:rtl/>
                <w:lang w:bidi="ar-EG"/>
              </w:rPr>
              <w:t>نسب الإكتفاء الذاتي من السلع الغذائية</w:t>
            </w:r>
          </w:p>
        </w:tc>
        <w:tc>
          <w:tcPr>
            <w:tcW w:w="523" w:type="pct"/>
            <w:shd w:val="clear" w:color="auto" w:fill="auto"/>
            <w:vAlign w:val="center"/>
          </w:tcPr>
          <w:p w14:paraId="0C188E9D" w14:textId="7382B921" w:rsidR="009D6223" w:rsidRPr="0019044D" w:rsidRDefault="0019044D" w:rsidP="00B66319">
            <w:pPr>
              <w:jc w:val="center"/>
              <w:rPr>
                <w:rFonts w:ascii="Simplified Arabic" w:hAnsi="Simplified Arabic" w:cs="Simplified Arabic"/>
                <w:b/>
                <w:color w:val="000000"/>
                <w:rtl/>
                <w:lang w:bidi="ar-EG"/>
              </w:rPr>
            </w:pPr>
            <w:r>
              <w:rPr>
                <w:rFonts w:ascii="Simplified Arabic" w:hAnsi="Simplified Arabic" w:cs="Simplified Arabic" w:hint="cs"/>
                <w:b/>
                <w:color w:val="000000"/>
                <w:rtl/>
                <w:lang w:bidi="ar-EG"/>
              </w:rPr>
              <w:t>29</w:t>
            </w:r>
          </w:p>
        </w:tc>
      </w:tr>
      <w:tr w:rsidR="009D6223" w:rsidRPr="00571B72" w14:paraId="4CE122E0" w14:textId="77777777" w:rsidTr="00E76E13">
        <w:tc>
          <w:tcPr>
            <w:tcW w:w="4477" w:type="pct"/>
            <w:shd w:val="clear" w:color="auto" w:fill="auto"/>
            <w:vAlign w:val="center"/>
          </w:tcPr>
          <w:p w14:paraId="680ED9C3" w14:textId="5EA16065" w:rsidR="009D6223" w:rsidRPr="0019044D" w:rsidRDefault="00E76E13" w:rsidP="00B66319">
            <w:pPr>
              <w:rPr>
                <w:rFonts w:ascii="Simplified Arabic" w:hAnsi="Simplified Arabic" w:cs="Simplified Arabic"/>
                <w:b/>
                <w:color w:val="000000"/>
                <w:rtl/>
                <w:lang w:bidi="ar-EG"/>
              </w:rPr>
            </w:pPr>
            <w:r>
              <w:rPr>
                <w:rFonts w:ascii="Simplified Arabic" w:hAnsi="Simplified Arabic" w:cs="Simplified Arabic" w:hint="cs"/>
                <w:b/>
                <w:color w:val="000000"/>
                <w:rtl/>
                <w:lang w:bidi="ar-EG"/>
              </w:rPr>
              <w:t xml:space="preserve">      </w:t>
            </w:r>
            <w:r w:rsidR="00B66319" w:rsidRPr="0019044D">
              <w:rPr>
                <w:rFonts w:ascii="Simplified Arabic" w:hAnsi="Simplified Arabic" w:cs="Simplified Arabic"/>
                <w:b/>
                <w:color w:val="000000"/>
                <w:rtl/>
                <w:lang w:bidi="ar-EG"/>
              </w:rPr>
              <w:t>2-4-1 نسب الإكتفاء الذاتي من السلع النباتية الرئيسية</w:t>
            </w:r>
          </w:p>
        </w:tc>
        <w:tc>
          <w:tcPr>
            <w:tcW w:w="523" w:type="pct"/>
            <w:shd w:val="clear" w:color="auto" w:fill="auto"/>
            <w:vAlign w:val="center"/>
          </w:tcPr>
          <w:p w14:paraId="1CC501C2" w14:textId="79051A73" w:rsidR="009D6223" w:rsidRPr="0019044D" w:rsidRDefault="0019044D" w:rsidP="00B66319">
            <w:pPr>
              <w:jc w:val="center"/>
              <w:rPr>
                <w:rFonts w:ascii="Simplified Arabic" w:hAnsi="Simplified Arabic" w:cs="Simplified Arabic"/>
                <w:b/>
                <w:color w:val="000000"/>
                <w:rtl/>
                <w:lang w:bidi="ar-EG"/>
              </w:rPr>
            </w:pPr>
            <w:r>
              <w:rPr>
                <w:rFonts w:ascii="Simplified Arabic" w:hAnsi="Simplified Arabic" w:cs="Simplified Arabic" w:hint="cs"/>
                <w:b/>
                <w:color w:val="000000"/>
                <w:rtl/>
                <w:lang w:bidi="ar-EG"/>
              </w:rPr>
              <w:t>29</w:t>
            </w:r>
          </w:p>
        </w:tc>
      </w:tr>
      <w:tr w:rsidR="009D6223" w:rsidRPr="00571B72" w14:paraId="75B13A29" w14:textId="77777777" w:rsidTr="00E76E13">
        <w:tc>
          <w:tcPr>
            <w:tcW w:w="4477" w:type="pct"/>
            <w:shd w:val="clear" w:color="auto" w:fill="auto"/>
            <w:vAlign w:val="center"/>
          </w:tcPr>
          <w:p w14:paraId="7403DC70" w14:textId="6FFBE452" w:rsidR="009D6223" w:rsidRPr="0019044D" w:rsidRDefault="00E76E13" w:rsidP="0019044D">
            <w:pPr>
              <w:rPr>
                <w:rFonts w:ascii="Simplified Arabic" w:hAnsi="Simplified Arabic" w:cs="Simplified Arabic"/>
                <w:b/>
                <w:color w:val="000000"/>
                <w:rtl/>
                <w:lang w:bidi="ar-EG"/>
              </w:rPr>
            </w:pPr>
            <w:r>
              <w:rPr>
                <w:rFonts w:ascii="Simplified Arabic" w:hAnsi="Simplified Arabic" w:cs="Simplified Arabic" w:hint="cs"/>
                <w:b/>
                <w:color w:val="000000"/>
                <w:rtl/>
                <w:lang w:bidi="ar-EG"/>
              </w:rPr>
              <w:t xml:space="preserve">      </w:t>
            </w:r>
            <w:r w:rsidR="00B66319" w:rsidRPr="0019044D">
              <w:rPr>
                <w:rFonts w:ascii="Simplified Arabic" w:hAnsi="Simplified Arabic" w:cs="Simplified Arabic"/>
                <w:b/>
                <w:color w:val="000000"/>
                <w:rtl/>
                <w:lang w:bidi="ar-EG"/>
              </w:rPr>
              <w:t>2-4-2 نسب الإكتفاء الذاتي من المنتجات الحيوانية</w:t>
            </w:r>
          </w:p>
        </w:tc>
        <w:tc>
          <w:tcPr>
            <w:tcW w:w="523" w:type="pct"/>
            <w:shd w:val="clear" w:color="auto" w:fill="auto"/>
            <w:vAlign w:val="center"/>
          </w:tcPr>
          <w:p w14:paraId="532CB88F" w14:textId="016C2BAE" w:rsidR="009D6223" w:rsidRPr="0019044D" w:rsidRDefault="0019044D" w:rsidP="00B66319">
            <w:pPr>
              <w:jc w:val="center"/>
              <w:rPr>
                <w:rFonts w:ascii="Simplified Arabic" w:hAnsi="Simplified Arabic" w:cs="Simplified Arabic"/>
                <w:b/>
                <w:color w:val="000000"/>
                <w:rtl/>
                <w:lang w:bidi="ar-EG"/>
              </w:rPr>
            </w:pPr>
            <w:r>
              <w:rPr>
                <w:rFonts w:ascii="Simplified Arabic" w:hAnsi="Simplified Arabic" w:cs="Simplified Arabic" w:hint="cs"/>
                <w:b/>
                <w:color w:val="000000"/>
                <w:rtl/>
                <w:lang w:bidi="ar-EG"/>
              </w:rPr>
              <w:t>31</w:t>
            </w:r>
          </w:p>
        </w:tc>
      </w:tr>
      <w:tr w:rsidR="009D6223" w:rsidRPr="00571B72" w14:paraId="37EAB1A9" w14:textId="77777777" w:rsidTr="00E76E13">
        <w:tc>
          <w:tcPr>
            <w:tcW w:w="4477" w:type="pct"/>
            <w:shd w:val="clear" w:color="auto" w:fill="auto"/>
            <w:vAlign w:val="center"/>
          </w:tcPr>
          <w:p w14:paraId="2B112C89" w14:textId="77A9D1BC" w:rsidR="009D6223" w:rsidRPr="0019044D" w:rsidRDefault="00B66319" w:rsidP="00B66319">
            <w:pPr>
              <w:rPr>
                <w:rFonts w:ascii="Simplified Arabic" w:hAnsi="Simplified Arabic" w:cs="Simplified Arabic"/>
                <w:b/>
                <w:color w:val="000000"/>
                <w:rtl/>
                <w:lang w:bidi="ar-EG"/>
              </w:rPr>
            </w:pPr>
            <w:r w:rsidRPr="0019044D">
              <w:rPr>
                <w:rFonts w:ascii="Simplified Arabic" w:hAnsi="Simplified Arabic" w:cs="Simplified Arabic"/>
                <w:b/>
                <w:color w:val="000000"/>
                <w:rtl/>
                <w:lang w:bidi="ar-EG"/>
              </w:rPr>
              <w:t>2-5 متوسط نصيب الفرد من السلع الغذائية الرئيسية</w:t>
            </w:r>
          </w:p>
        </w:tc>
        <w:tc>
          <w:tcPr>
            <w:tcW w:w="523" w:type="pct"/>
            <w:shd w:val="clear" w:color="auto" w:fill="auto"/>
            <w:vAlign w:val="center"/>
          </w:tcPr>
          <w:p w14:paraId="4CE63E23" w14:textId="2DD46A09" w:rsidR="009D6223" w:rsidRPr="0019044D" w:rsidRDefault="0019044D" w:rsidP="00B66319">
            <w:pPr>
              <w:jc w:val="center"/>
              <w:rPr>
                <w:rFonts w:ascii="Simplified Arabic" w:hAnsi="Simplified Arabic" w:cs="Simplified Arabic"/>
                <w:b/>
                <w:color w:val="000000"/>
                <w:rtl/>
                <w:lang w:bidi="ar-EG"/>
              </w:rPr>
            </w:pPr>
            <w:r>
              <w:rPr>
                <w:rFonts w:ascii="Simplified Arabic" w:hAnsi="Simplified Arabic" w:cs="Simplified Arabic" w:hint="cs"/>
                <w:b/>
                <w:color w:val="000000"/>
                <w:rtl/>
                <w:lang w:bidi="ar-EG"/>
              </w:rPr>
              <w:t>32</w:t>
            </w:r>
          </w:p>
        </w:tc>
      </w:tr>
      <w:tr w:rsidR="00B66319" w:rsidRPr="00571B72" w14:paraId="351874D8" w14:textId="77777777" w:rsidTr="00E76E13">
        <w:tc>
          <w:tcPr>
            <w:tcW w:w="4477" w:type="pct"/>
            <w:shd w:val="clear" w:color="auto" w:fill="auto"/>
            <w:vAlign w:val="center"/>
          </w:tcPr>
          <w:p w14:paraId="08F724B3" w14:textId="5C0ECD96" w:rsidR="00B66319" w:rsidRPr="0019044D" w:rsidRDefault="00E76E13" w:rsidP="00B66319">
            <w:pPr>
              <w:rPr>
                <w:rFonts w:ascii="Simplified Arabic" w:hAnsi="Simplified Arabic" w:cs="Simplified Arabic"/>
                <w:b/>
                <w:color w:val="000000"/>
                <w:rtl/>
                <w:lang w:bidi="ar-EG"/>
              </w:rPr>
            </w:pPr>
            <w:r>
              <w:rPr>
                <w:rFonts w:ascii="Simplified Arabic" w:hAnsi="Simplified Arabic" w:cs="Simplified Arabic" w:hint="cs"/>
                <w:b/>
                <w:color w:val="000000"/>
                <w:rtl/>
                <w:lang w:bidi="ar-EG"/>
              </w:rPr>
              <w:t xml:space="preserve">    2</w:t>
            </w:r>
            <w:r w:rsidR="00B66319" w:rsidRPr="0019044D">
              <w:rPr>
                <w:rFonts w:ascii="Simplified Arabic" w:hAnsi="Simplified Arabic" w:cs="Simplified Arabic"/>
                <w:b/>
                <w:color w:val="000000"/>
                <w:rtl/>
                <w:lang w:bidi="ar-EG"/>
              </w:rPr>
              <w:t>-5-1 متوسط نصيب الفرد من السلع الغذائية النباتية</w:t>
            </w:r>
          </w:p>
        </w:tc>
        <w:tc>
          <w:tcPr>
            <w:tcW w:w="523" w:type="pct"/>
            <w:shd w:val="clear" w:color="auto" w:fill="auto"/>
            <w:vAlign w:val="center"/>
          </w:tcPr>
          <w:p w14:paraId="0C47AF30" w14:textId="48F4B21B" w:rsidR="00B66319" w:rsidRPr="0019044D" w:rsidRDefault="0019044D" w:rsidP="00B66319">
            <w:pPr>
              <w:jc w:val="center"/>
              <w:rPr>
                <w:rFonts w:ascii="Simplified Arabic" w:hAnsi="Simplified Arabic" w:cs="Simplified Arabic"/>
                <w:b/>
                <w:color w:val="000000"/>
                <w:rtl/>
                <w:lang w:bidi="ar-EG"/>
              </w:rPr>
            </w:pPr>
            <w:r>
              <w:rPr>
                <w:rFonts w:ascii="Simplified Arabic" w:hAnsi="Simplified Arabic" w:cs="Simplified Arabic" w:hint="cs"/>
                <w:b/>
                <w:color w:val="000000"/>
                <w:rtl/>
                <w:lang w:bidi="ar-EG"/>
              </w:rPr>
              <w:t>32</w:t>
            </w:r>
          </w:p>
        </w:tc>
      </w:tr>
      <w:tr w:rsidR="00B66319" w:rsidRPr="00571B72" w14:paraId="4963002B" w14:textId="77777777" w:rsidTr="00E76E13">
        <w:tc>
          <w:tcPr>
            <w:tcW w:w="4477" w:type="pct"/>
            <w:shd w:val="clear" w:color="auto" w:fill="auto"/>
            <w:vAlign w:val="center"/>
          </w:tcPr>
          <w:p w14:paraId="4882C437" w14:textId="18B96B40" w:rsidR="00B66319" w:rsidRPr="0019044D" w:rsidRDefault="00E76E13" w:rsidP="00B66319">
            <w:pPr>
              <w:rPr>
                <w:rFonts w:ascii="Simplified Arabic" w:hAnsi="Simplified Arabic" w:cs="Simplified Arabic"/>
                <w:b/>
                <w:color w:val="000000"/>
                <w:rtl/>
                <w:lang w:bidi="ar-EG"/>
              </w:rPr>
            </w:pPr>
            <w:r>
              <w:rPr>
                <w:rFonts w:ascii="Simplified Arabic" w:hAnsi="Simplified Arabic" w:cs="Simplified Arabic" w:hint="cs"/>
                <w:b/>
                <w:color w:val="000000"/>
                <w:rtl/>
                <w:lang w:bidi="ar-EG"/>
              </w:rPr>
              <w:t xml:space="preserve">    2</w:t>
            </w:r>
            <w:r w:rsidR="00B66319" w:rsidRPr="0019044D">
              <w:rPr>
                <w:rFonts w:ascii="Simplified Arabic" w:hAnsi="Simplified Arabic" w:cs="Simplified Arabic"/>
                <w:b/>
                <w:color w:val="000000"/>
                <w:rtl/>
                <w:lang w:bidi="ar-EG"/>
              </w:rPr>
              <w:t>-5-2 متوسط نصيب الفرد من المنتجات الحيوانية</w:t>
            </w:r>
          </w:p>
        </w:tc>
        <w:tc>
          <w:tcPr>
            <w:tcW w:w="523" w:type="pct"/>
            <w:shd w:val="clear" w:color="auto" w:fill="auto"/>
            <w:vAlign w:val="center"/>
          </w:tcPr>
          <w:p w14:paraId="5BAE50EA" w14:textId="6E619082" w:rsidR="00B66319" w:rsidRPr="0019044D" w:rsidRDefault="0019044D" w:rsidP="00B66319">
            <w:pPr>
              <w:jc w:val="center"/>
              <w:rPr>
                <w:rFonts w:ascii="Simplified Arabic" w:hAnsi="Simplified Arabic" w:cs="Simplified Arabic"/>
                <w:b/>
                <w:color w:val="000000"/>
                <w:rtl/>
                <w:lang w:bidi="ar-EG"/>
              </w:rPr>
            </w:pPr>
            <w:r>
              <w:rPr>
                <w:rFonts w:ascii="Simplified Arabic" w:hAnsi="Simplified Arabic" w:cs="Simplified Arabic" w:hint="cs"/>
                <w:b/>
                <w:color w:val="000000"/>
                <w:rtl/>
                <w:lang w:bidi="ar-EG"/>
              </w:rPr>
              <w:t>33</w:t>
            </w:r>
          </w:p>
        </w:tc>
      </w:tr>
      <w:tr w:rsidR="00B66319" w:rsidRPr="00571B72" w14:paraId="323CCD3E" w14:textId="77777777" w:rsidTr="00E76E13">
        <w:tc>
          <w:tcPr>
            <w:tcW w:w="4477" w:type="pct"/>
            <w:shd w:val="clear" w:color="auto" w:fill="auto"/>
            <w:vAlign w:val="center"/>
          </w:tcPr>
          <w:p w14:paraId="348C3466" w14:textId="50F4775F" w:rsidR="00B66319" w:rsidRPr="0019044D" w:rsidRDefault="00B66319" w:rsidP="00B66319">
            <w:pPr>
              <w:rPr>
                <w:rFonts w:ascii="Simplified Arabic" w:hAnsi="Simplified Arabic" w:cs="Simplified Arabic"/>
                <w:b/>
                <w:color w:val="000000"/>
                <w:rtl/>
                <w:lang w:bidi="ar-EG"/>
              </w:rPr>
            </w:pPr>
            <w:r w:rsidRPr="0019044D">
              <w:rPr>
                <w:rFonts w:ascii="Simplified Arabic" w:hAnsi="Simplified Arabic" w:cs="Simplified Arabic"/>
                <w:b/>
                <w:color w:val="000000"/>
                <w:rtl/>
                <w:lang w:bidi="ar-EG"/>
              </w:rPr>
              <w:t>2-6 التأثيرات المحتملة للتغيرات المناخية على الأمن الغذائي</w:t>
            </w:r>
          </w:p>
        </w:tc>
        <w:tc>
          <w:tcPr>
            <w:tcW w:w="523" w:type="pct"/>
            <w:shd w:val="clear" w:color="auto" w:fill="auto"/>
            <w:vAlign w:val="center"/>
          </w:tcPr>
          <w:p w14:paraId="01C308FF" w14:textId="2FF1B387" w:rsidR="00B66319" w:rsidRPr="0019044D" w:rsidRDefault="0019044D" w:rsidP="00B66319">
            <w:pPr>
              <w:jc w:val="center"/>
              <w:rPr>
                <w:rFonts w:ascii="Simplified Arabic" w:hAnsi="Simplified Arabic" w:cs="Simplified Arabic"/>
                <w:b/>
                <w:color w:val="000000"/>
                <w:rtl/>
                <w:lang w:bidi="ar-EG"/>
              </w:rPr>
            </w:pPr>
            <w:r>
              <w:rPr>
                <w:rFonts w:ascii="Simplified Arabic" w:hAnsi="Simplified Arabic" w:cs="Simplified Arabic" w:hint="cs"/>
                <w:b/>
                <w:color w:val="000000"/>
                <w:rtl/>
                <w:lang w:bidi="ar-EG"/>
              </w:rPr>
              <w:t>34</w:t>
            </w:r>
          </w:p>
        </w:tc>
      </w:tr>
      <w:tr w:rsidR="00B66319" w:rsidRPr="00571B72" w14:paraId="3C981B0A" w14:textId="77777777" w:rsidTr="00E76E13">
        <w:trPr>
          <w:trHeight w:val="96"/>
        </w:trPr>
        <w:tc>
          <w:tcPr>
            <w:tcW w:w="4477" w:type="pct"/>
            <w:shd w:val="clear" w:color="auto" w:fill="auto"/>
          </w:tcPr>
          <w:p w14:paraId="19A4C297" w14:textId="552414FE" w:rsidR="00B66319" w:rsidRDefault="00B66319" w:rsidP="00B66319">
            <w:pPr>
              <w:rPr>
                <w:rFonts w:ascii="Simplified Arabic" w:hAnsi="Simplified Arabic" w:cs="Simplified Arabic"/>
                <w:b/>
                <w:color w:val="000000"/>
                <w:rtl/>
                <w:lang w:bidi="ar-EG"/>
              </w:rPr>
            </w:pPr>
            <w:r w:rsidRPr="0019044D">
              <w:rPr>
                <w:rFonts w:ascii="Simplified Arabic" w:hAnsi="Simplified Arabic" w:cs="Simplified Arabic"/>
                <w:b/>
                <w:color w:val="000000"/>
                <w:rtl/>
                <w:lang w:bidi="ar-EG"/>
              </w:rPr>
              <w:t>2-7مقترحات للتقليل من أثر التغيرات المناخية على الأمن الغذائي</w:t>
            </w:r>
          </w:p>
        </w:tc>
        <w:tc>
          <w:tcPr>
            <w:tcW w:w="523" w:type="pct"/>
            <w:shd w:val="clear" w:color="auto" w:fill="auto"/>
          </w:tcPr>
          <w:p w14:paraId="60C9E662" w14:textId="668115E3" w:rsidR="00B66319" w:rsidRPr="00571B72" w:rsidRDefault="0019044D" w:rsidP="00B66319">
            <w:pPr>
              <w:jc w:val="center"/>
              <w:rPr>
                <w:rFonts w:ascii="Simplified Arabic" w:hAnsi="Simplified Arabic" w:cs="Simplified Arabic"/>
                <w:b/>
                <w:color w:val="000000"/>
                <w:rtl/>
                <w:lang w:bidi="ar-EG"/>
              </w:rPr>
            </w:pPr>
            <w:r>
              <w:rPr>
                <w:rFonts w:ascii="Simplified Arabic" w:hAnsi="Simplified Arabic" w:cs="Simplified Arabic" w:hint="cs"/>
                <w:b/>
                <w:color w:val="000000"/>
                <w:rtl/>
                <w:lang w:bidi="ar-EG"/>
              </w:rPr>
              <w:t>36</w:t>
            </w:r>
          </w:p>
        </w:tc>
      </w:tr>
      <w:tr w:rsidR="00B66319" w:rsidRPr="00571B72" w14:paraId="4FC0F958" w14:textId="77777777" w:rsidTr="00E76E13">
        <w:tc>
          <w:tcPr>
            <w:tcW w:w="4477" w:type="pct"/>
            <w:shd w:val="clear" w:color="auto" w:fill="auto"/>
            <w:vAlign w:val="center"/>
          </w:tcPr>
          <w:p w14:paraId="43FB8ADB" w14:textId="35B1FAFB" w:rsidR="00B66319" w:rsidRDefault="00B66319" w:rsidP="00B66319">
            <w:pPr>
              <w:rPr>
                <w:rFonts w:ascii="Simplified Arabic" w:hAnsi="Simplified Arabic" w:cs="Simplified Arabic"/>
                <w:b/>
                <w:color w:val="000000"/>
                <w:rtl/>
                <w:lang w:bidi="ar-EG"/>
              </w:rPr>
            </w:pPr>
            <w:r>
              <w:rPr>
                <w:rFonts w:ascii="Simplified Arabic" w:hAnsi="Simplified Arabic" w:cs="Simplified Arabic" w:hint="cs"/>
                <w:b/>
                <w:color w:val="000000"/>
                <w:rtl/>
                <w:lang w:bidi="ar-EG"/>
              </w:rPr>
              <w:t xml:space="preserve">النتائج </w:t>
            </w:r>
          </w:p>
        </w:tc>
        <w:tc>
          <w:tcPr>
            <w:tcW w:w="523" w:type="pct"/>
            <w:shd w:val="clear" w:color="auto" w:fill="auto"/>
            <w:vAlign w:val="center"/>
          </w:tcPr>
          <w:p w14:paraId="240ADCAF" w14:textId="01318920" w:rsidR="00B66319" w:rsidRPr="00571B72" w:rsidRDefault="0019044D" w:rsidP="00B66319">
            <w:pPr>
              <w:jc w:val="center"/>
              <w:rPr>
                <w:rFonts w:ascii="Simplified Arabic" w:hAnsi="Simplified Arabic" w:cs="Simplified Arabic"/>
                <w:b/>
                <w:color w:val="000000"/>
                <w:rtl/>
                <w:lang w:bidi="ar-EG"/>
              </w:rPr>
            </w:pPr>
            <w:r>
              <w:rPr>
                <w:rFonts w:ascii="Simplified Arabic" w:hAnsi="Simplified Arabic" w:cs="Simplified Arabic" w:hint="cs"/>
                <w:b/>
                <w:color w:val="000000"/>
                <w:rtl/>
                <w:lang w:bidi="ar-EG"/>
              </w:rPr>
              <w:t>37</w:t>
            </w:r>
          </w:p>
        </w:tc>
      </w:tr>
      <w:tr w:rsidR="00B66319" w:rsidRPr="00571B72" w14:paraId="0A4B16B8" w14:textId="77777777" w:rsidTr="00E76E13">
        <w:tc>
          <w:tcPr>
            <w:tcW w:w="4477" w:type="pct"/>
            <w:shd w:val="clear" w:color="auto" w:fill="auto"/>
            <w:vAlign w:val="center"/>
          </w:tcPr>
          <w:p w14:paraId="1DB5A840" w14:textId="07F64CD9" w:rsidR="00B66319" w:rsidRDefault="00B66319" w:rsidP="00B66319">
            <w:pPr>
              <w:rPr>
                <w:rFonts w:ascii="Simplified Arabic" w:hAnsi="Simplified Arabic" w:cs="Simplified Arabic"/>
                <w:b/>
                <w:color w:val="000000"/>
                <w:rtl/>
                <w:lang w:bidi="ar-EG"/>
              </w:rPr>
            </w:pPr>
            <w:r>
              <w:rPr>
                <w:rFonts w:ascii="Simplified Arabic" w:hAnsi="Simplified Arabic" w:cs="Simplified Arabic" w:hint="cs"/>
                <w:b/>
                <w:color w:val="000000"/>
                <w:rtl/>
                <w:lang w:bidi="ar-EG"/>
              </w:rPr>
              <w:lastRenderedPageBreak/>
              <w:t xml:space="preserve"> المراجع</w:t>
            </w:r>
          </w:p>
        </w:tc>
        <w:tc>
          <w:tcPr>
            <w:tcW w:w="523" w:type="pct"/>
            <w:shd w:val="clear" w:color="auto" w:fill="auto"/>
            <w:vAlign w:val="center"/>
          </w:tcPr>
          <w:p w14:paraId="5D045559" w14:textId="64663410" w:rsidR="00B66319" w:rsidRPr="00571B72" w:rsidRDefault="0019044D" w:rsidP="00B66319">
            <w:pPr>
              <w:jc w:val="center"/>
              <w:rPr>
                <w:rFonts w:ascii="Simplified Arabic" w:hAnsi="Simplified Arabic" w:cs="Simplified Arabic"/>
                <w:b/>
                <w:color w:val="000000"/>
                <w:rtl/>
                <w:lang w:bidi="ar-EG"/>
              </w:rPr>
            </w:pPr>
            <w:r>
              <w:rPr>
                <w:rFonts w:ascii="Simplified Arabic" w:hAnsi="Simplified Arabic" w:cs="Simplified Arabic" w:hint="cs"/>
                <w:b/>
                <w:color w:val="000000"/>
                <w:rtl/>
                <w:lang w:bidi="ar-EG"/>
              </w:rPr>
              <w:t>38</w:t>
            </w:r>
          </w:p>
        </w:tc>
      </w:tr>
      <w:tr w:rsidR="00B66319" w:rsidRPr="00571B72" w14:paraId="3934EBB5" w14:textId="77777777" w:rsidTr="00E76E13">
        <w:tc>
          <w:tcPr>
            <w:tcW w:w="4477" w:type="pct"/>
            <w:shd w:val="clear" w:color="auto" w:fill="auto"/>
            <w:vAlign w:val="center"/>
          </w:tcPr>
          <w:p w14:paraId="5A62208A" w14:textId="0EEED642" w:rsidR="00B66319" w:rsidRDefault="00B66319" w:rsidP="00B66319">
            <w:pPr>
              <w:rPr>
                <w:rFonts w:ascii="Simplified Arabic" w:hAnsi="Simplified Arabic" w:cs="Simplified Arabic"/>
                <w:b/>
                <w:color w:val="000000"/>
                <w:rtl/>
                <w:lang w:bidi="ar-EG"/>
              </w:rPr>
            </w:pPr>
            <w:r>
              <w:rPr>
                <w:rFonts w:ascii="Simplified Arabic" w:hAnsi="Simplified Arabic" w:cs="Simplified Arabic" w:hint="cs"/>
                <w:b/>
                <w:color w:val="000000"/>
                <w:rtl/>
                <w:lang w:bidi="ar-EG"/>
              </w:rPr>
              <w:t xml:space="preserve"> المراجع العربية</w:t>
            </w:r>
          </w:p>
        </w:tc>
        <w:tc>
          <w:tcPr>
            <w:tcW w:w="523" w:type="pct"/>
            <w:shd w:val="clear" w:color="auto" w:fill="auto"/>
            <w:vAlign w:val="center"/>
          </w:tcPr>
          <w:p w14:paraId="018728CD" w14:textId="3FE846CB" w:rsidR="00B66319" w:rsidRPr="00571B72" w:rsidRDefault="0019044D" w:rsidP="00B66319">
            <w:pPr>
              <w:jc w:val="center"/>
              <w:rPr>
                <w:rFonts w:ascii="Simplified Arabic" w:hAnsi="Simplified Arabic" w:cs="Simplified Arabic"/>
                <w:b/>
                <w:color w:val="000000"/>
                <w:rtl/>
                <w:lang w:bidi="ar-EG"/>
              </w:rPr>
            </w:pPr>
            <w:r>
              <w:rPr>
                <w:rFonts w:ascii="Simplified Arabic" w:hAnsi="Simplified Arabic" w:cs="Simplified Arabic" w:hint="cs"/>
                <w:b/>
                <w:color w:val="000000"/>
                <w:rtl/>
                <w:lang w:bidi="ar-EG"/>
              </w:rPr>
              <w:t>38</w:t>
            </w:r>
          </w:p>
        </w:tc>
      </w:tr>
      <w:tr w:rsidR="00B66319" w:rsidRPr="00571B72" w14:paraId="155D704A" w14:textId="77777777" w:rsidTr="00E76E13">
        <w:tc>
          <w:tcPr>
            <w:tcW w:w="4477" w:type="pct"/>
            <w:shd w:val="clear" w:color="auto" w:fill="auto"/>
            <w:vAlign w:val="center"/>
          </w:tcPr>
          <w:p w14:paraId="5F022D41" w14:textId="7B9E6901" w:rsidR="00B66319" w:rsidRDefault="00B66319" w:rsidP="00B66319">
            <w:pPr>
              <w:rPr>
                <w:rFonts w:ascii="Simplified Arabic" w:hAnsi="Simplified Arabic" w:cs="Simplified Arabic"/>
                <w:b/>
                <w:color w:val="000000"/>
                <w:rtl/>
                <w:lang w:bidi="ar-EG"/>
              </w:rPr>
            </w:pPr>
            <w:r>
              <w:rPr>
                <w:rFonts w:ascii="Simplified Arabic" w:hAnsi="Simplified Arabic" w:cs="Simplified Arabic" w:hint="cs"/>
                <w:b/>
                <w:color w:val="000000"/>
                <w:rtl/>
                <w:lang w:bidi="ar-EG"/>
              </w:rPr>
              <w:t xml:space="preserve"> المواقع الالكترونية</w:t>
            </w:r>
          </w:p>
        </w:tc>
        <w:tc>
          <w:tcPr>
            <w:tcW w:w="523" w:type="pct"/>
            <w:shd w:val="clear" w:color="auto" w:fill="auto"/>
            <w:vAlign w:val="center"/>
          </w:tcPr>
          <w:p w14:paraId="718EFBC4" w14:textId="4CF0BE26" w:rsidR="00B66319" w:rsidRPr="00571B72" w:rsidRDefault="0019044D" w:rsidP="00B66319">
            <w:pPr>
              <w:jc w:val="center"/>
              <w:rPr>
                <w:rFonts w:ascii="Simplified Arabic" w:hAnsi="Simplified Arabic" w:cs="Simplified Arabic"/>
                <w:b/>
                <w:color w:val="000000"/>
                <w:rtl/>
                <w:lang w:bidi="ar-EG"/>
              </w:rPr>
            </w:pPr>
            <w:r>
              <w:rPr>
                <w:rFonts w:ascii="Simplified Arabic" w:hAnsi="Simplified Arabic" w:cs="Simplified Arabic" w:hint="cs"/>
                <w:b/>
                <w:color w:val="000000"/>
                <w:rtl/>
                <w:lang w:bidi="ar-EG"/>
              </w:rPr>
              <w:t>38</w:t>
            </w:r>
          </w:p>
        </w:tc>
      </w:tr>
    </w:tbl>
    <w:p w14:paraId="2FA169B9" w14:textId="77777777" w:rsidR="009D6223" w:rsidRPr="00E76E13" w:rsidRDefault="009D6223" w:rsidP="009D6223">
      <w:pPr>
        <w:jc w:val="lowKashida"/>
        <w:rPr>
          <w:b/>
          <w:bCs/>
          <w:sz w:val="12"/>
          <w:szCs w:val="12"/>
          <w:rtl/>
          <w:lang w:bidi="ar-EG"/>
        </w:rPr>
      </w:pPr>
    </w:p>
    <w:p w14:paraId="45A4D832" w14:textId="77777777" w:rsidR="00E76E13" w:rsidRDefault="00E76E13" w:rsidP="009D6223">
      <w:pPr>
        <w:jc w:val="center"/>
        <w:rPr>
          <w:rFonts w:ascii="Simplified Arabic" w:hAnsi="Simplified Arabic" w:cs="Simplified Arabic"/>
          <w:b/>
          <w:bCs/>
          <w:sz w:val="28"/>
          <w:szCs w:val="28"/>
          <w:rtl/>
          <w:lang w:bidi="ar-EG"/>
        </w:rPr>
      </w:pPr>
    </w:p>
    <w:p w14:paraId="6006C7E9" w14:textId="77777777" w:rsidR="00E76E13" w:rsidRPr="00261582" w:rsidRDefault="00E76E13" w:rsidP="009D6223">
      <w:pPr>
        <w:jc w:val="center"/>
        <w:rPr>
          <w:rFonts w:ascii="Simplified Arabic" w:hAnsi="Simplified Arabic" w:cs="Simplified Arabic"/>
          <w:b/>
          <w:bCs/>
          <w:sz w:val="2"/>
          <w:szCs w:val="2"/>
          <w:rtl/>
          <w:lang w:bidi="ar-EG"/>
        </w:rPr>
      </w:pPr>
    </w:p>
    <w:p w14:paraId="5E61AB9B" w14:textId="77777777" w:rsidR="009D6223" w:rsidRPr="009F3203" w:rsidRDefault="009D6223" w:rsidP="009D6223">
      <w:pPr>
        <w:jc w:val="center"/>
        <w:rPr>
          <w:rFonts w:ascii="Simplified Arabic" w:hAnsi="Simplified Arabic" w:cs="Simplified Arabic"/>
          <w:b/>
          <w:bCs/>
          <w:sz w:val="28"/>
          <w:szCs w:val="28"/>
          <w:rtl/>
          <w:lang w:bidi="ar-EG"/>
        </w:rPr>
      </w:pPr>
      <w:r w:rsidRPr="009F3203">
        <w:rPr>
          <w:rFonts w:ascii="Simplified Arabic" w:hAnsi="Simplified Arabic" w:cs="Simplified Arabic" w:hint="cs"/>
          <w:b/>
          <w:bCs/>
          <w:sz w:val="28"/>
          <w:szCs w:val="28"/>
          <w:rtl/>
          <w:lang w:bidi="ar-EG"/>
        </w:rPr>
        <w:t xml:space="preserve">فهرس الجداول </w:t>
      </w:r>
    </w:p>
    <w:tbl>
      <w:tblPr>
        <w:bidiVisual/>
        <w:tblW w:w="5370" w:type="pct"/>
        <w:tblInd w:w="-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2"/>
        <w:gridCol w:w="1019"/>
      </w:tblGrid>
      <w:tr w:rsidR="009D6223" w:rsidRPr="00571B72" w14:paraId="2447322D" w14:textId="77777777" w:rsidTr="00E76E13">
        <w:trPr>
          <w:trHeight w:val="309"/>
          <w:tblHeader/>
        </w:trPr>
        <w:tc>
          <w:tcPr>
            <w:tcW w:w="4477" w:type="pct"/>
            <w:shd w:val="clear" w:color="auto" w:fill="auto"/>
            <w:vAlign w:val="center"/>
          </w:tcPr>
          <w:p w14:paraId="64014B7F" w14:textId="77777777" w:rsidR="009D6223" w:rsidRPr="00571B72" w:rsidRDefault="009D6223" w:rsidP="00B66319">
            <w:pPr>
              <w:jc w:val="center"/>
              <w:rPr>
                <w:rFonts w:ascii="Simplified Arabic" w:hAnsi="Simplified Arabic" w:cs="Simplified Arabic"/>
                <w:b/>
                <w:color w:val="000000"/>
                <w:rtl/>
                <w:lang w:bidi="ar-EG"/>
              </w:rPr>
            </w:pPr>
            <w:r>
              <w:rPr>
                <w:rFonts w:ascii="Simplified Arabic" w:hAnsi="Simplified Arabic" w:cs="Simplified Arabic" w:hint="cs"/>
                <w:b/>
                <w:color w:val="000000"/>
                <w:rtl/>
                <w:lang w:bidi="ar-EG"/>
              </w:rPr>
              <w:t xml:space="preserve">عنوان الجدول </w:t>
            </w:r>
          </w:p>
        </w:tc>
        <w:tc>
          <w:tcPr>
            <w:tcW w:w="523" w:type="pct"/>
            <w:shd w:val="clear" w:color="auto" w:fill="auto"/>
            <w:vAlign w:val="center"/>
          </w:tcPr>
          <w:p w14:paraId="20BA4073" w14:textId="77777777" w:rsidR="009D6223" w:rsidRPr="00571B72" w:rsidRDefault="009D6223" w:rsidP="00B66319">
            <w:pPr>
              <w:jc w:val="center"/>
              <w:rPr>
                <w:rFonts w:ascii="Simplified Arabic" w:hAnsi="Simplified Arabic" w:cs="Simplified Arabic"/>
                <w:b/>
                <w:color w:val="000000"/>
                <w:rtl/>
                <w:lang w:bidi="ar-EG"/>
              </w:rPr>
            </w:pPr>
            <w:r w:rsidRPr="00571B72">
              <w:rPr>
                <w:rFonts w:ascii="Simplified Arabic" w:hAnsi="Simplified Arabic" w:cs="Simplified Arabic"/>
                <w:b/>
                <w:color w:val="000000"/>
                <w:rtl/>
                <w:lang w:bidi="ar-EG"/>
              </w:rPr>
              <w:t>الصفحة</w:t>
            </w:r>
          </w:p>
        </w:tc>
      </w:tr>
      <w:tr w:rsidR="009D6223" w:rsidRPr="00571B72" w14:paraId="27AF27C8" w14:textId="77777777" w:rsidTr="00E76E13">
        <w:tc>
          <w:tcPr>
            <w:tcW w:w="4477" w:type="pct"/>
            <w:shd w:val="clear" w:color="auto" w:fill="auto"/>
            <w:vAlign w:val="center"/>
          </w:tcPr>
          <w:p w14:paraId="5A5CBD3D" w14:textId="3EE662F6" w:rsidR="009D6223" w:rsidRPr="00571B72" w:rsidRDefault="0019044D" w:rsidP="00B66319">
            <w:pPr>
              <w:rPr>
                <w:rFonts w:ascii="Simplified Arabic" w:hAnsi="Simplified Arabic" w:cs="Simplified Arabic"/>
                <w:b/>
                <w:color w:val="000000"/>
                <w:rtl/>
                <w:lang w:bidi="ar-EG"/>
              </w:rPr>
            </w:pPr>
            <w:r w:rsidRPr="0019044D">
              <w:rPr>
                <w:rFonts w:ascii="Simplified Arabic" w:hAnsi="Simplified Arabic" w:cs="Simplified Arabic"/>
                <w:b/>
                <w:color w:val="000000"/>
                <w:rtl/>
                <w:lang w:bidi="ar-EG"/>
              </w:rPr>
              <w:t>جدول رقم (1): ترتيب مصر على مؤشر الأمن الغذائي العالمي ومؤشراته الفرعية خلال عامى 2019،2020</w:t>
            </w:r>
          </w:p>
        </w:tc>
        <w:tc>
          <w:tcPr>
            <w:tcW w:w="523" w:type="pct"/>
            <w:shd w:val="clear" w:color="auto" w:fill="auto"/>
            <w:vAlign w:val="center"/>
          </w:tcPr>
          <w:p w14:paraId="32D4C5A5" w14:textId="276F4BF7" w:rsidR="009D6223" w:rsidRPr="00571B72" w:rsidRDefault="0019044D" w:rsidP="00B66319">
            <w:pPr>
              <w:jc w:val="center"/>
              <w:rPr>
                <w:rFonts w:ascii="Simplified Arabic" w:hAnsi="Simplified Arabic" w:cs="Simplified Arabic"/>
                <w:b/>
                <w:color w:val="000000"/>
                <w:rtl/>
                <w:lang w:bidi="ar-EG"/>
              </w:rPr>
            </w:pPr>
            <w:r>
              <w:rPr>
                <w:rFonts w:ascii="Simplified Arabic" w:hAnsi="Simplified Arabic" w:cs="Simplified Arabic" w:hint="cs"/>
                <w:b/>
                <w:color w:val="000000"/>
                <w:rtl/>
                <w:lang w:bidi="ar-EG"/>
              </w:rPr>
              <w:t>17</w:t>
            </w:r>
          </w:p>
        </w:tc>
      </w:tr>
      <w:tr w:rsidR="009D6223" w:rsidRPr="00571B72" w14:paraId="2619BB9E" w14:textId="77777777" w:rsidTr="00E76E13">
        <w:tc>
          <w:tcPr>
            <w:tcW w:w="4477" w:type="pct"/>
            <w:shd w:val="clear" w:color="auto" w:fill="auto"/>
            <w:vAlign w:val="center"/>
          </w:tcPr>
          <w:p w14:paraId="0595D929" w14:textId="03158967" w:rsidR="009D6223" w:rsidRPr="00571B72" w:rsidRDefault="0019044D" w:rsidP="00B66319">
            <w:pPr>
              <w:rPr>
                <w:rFonts w:ascii="Simplified Arabic" w:hAnsi="Simplified Arabic" w:cs="Simplified Arabic"/>
                <w:b/>
                <w:color w:val="000000"/>
                <w:rtl/>
                <w:lang w:bidi="ar-EG"/>
              </w:rPr>
            </w:pPr>
            <w:r w:rsidRPr="0019044D">
              <w:rPr>
                <w:rFonts w:ascii="Simplified Arabic" w:hAnsi="Simplified Arabic" w:cs="Simplified Arabic"/>
                <w:b/>
                <w:color w:val="000000"/>
                <w:rtl/>
                <w:lang w:bidi="ar-EG"/>
              </w:rPr>
              <w:t>جدول رقم (2): قيم مؤشر الجوع في مصر خلال الفترة 2015-2020</w:t>
            </w:r>
          </w:p>
        </w:tc>
        <w:tc>
          <w:tcPr>
            <w:tcW w:w="523" w:type="pct"/>
            <w:shd w:val="clear" w:color="auto" w:fill="auto"/>
            <w:vAlign w:val="center"/>
          </w:tcPr>
          <w:p w14:paraId="60B8A188" w14:textId="6C44E498" w:rsidR="009D6223" w:rsidRPr="00571B72" w:rsidRDefault="0019044D" w:rsidP="00B66319">
            <w:pPr>
              <w:jc w:val="center"/>
              <w:rPr>
                <w:rFonts w:ascii="Simplified Arabic" w:hAnsi="Simplified Arabic" w:cs="Simplified Arabic"/>
                <w:b/>
                <w:color w:val="000000"/>
                <w:rtl/>
                <w:lang w:bidi="ar-EG"/>
              </w:rPr>
            </w:pPr>
            <w:r>
              <w:rPr>
                <w:rFonts w:ascii="Simplified Arabic" w:hAnsi="Simplified Arabic" w:cs="Simplified Arabic" w:hint="cs"/>
                <w:b/>
                <w:color w:val="000000"/>
                <w:rtl/>
                <w:lang w:bidi="ar-EG"/>
              </w:rPr>
              <w:t>19</w:t>
            </w:r>
          </w:p>
        </w:tc>
      </w:tr>
      <w:tr w:rsidR="009D6223" w:rsidRPr="00571B72" w14:paraId="10F625F5" w14:textId="77777777" w:rsidTr="00E76E13">
        <w:tc>
          <w:tcPr>
            <w:tcW w:w="4477" w:type="pct"/>
            <w:shd w:val="clear" w:color="auto" w:fill="auto"/>
            <w:vAlign w:val="center"/>
          </w:tcPr>
          <w:p w14:paraId="443F74BD" w14:textId="6865EFC8" w:rsidR="009D6223" w:rsidRPr="00571B72" w:rsidRDefault="0019044D" w:rsidP="00B66319">
            <w:pPr>
              <w:rPr>
                <w:rFonts w:ascii="Simplified Arabic" w:hAnsi="Simplified Arabic" w:cs="Simplified Arabic"/>
                <w:b/>
                <w:color w:val="000000"/>
                <w:rtl/>
                <w:lang w:bidi="ar-EG"/>
              </w:rPr>
            </w:pPr>
            <w:r w:rsidRPr="0019044D">
              <w:rPr>
                <w:rFonts w:ascii="Simplified Arabic" w:hAnsi="Simplified Arabic" w:cs="Simplified Arabic"/>
                <w:b/>
                <w:color w:val="000000"/>
                <w:rtl/>
                <w:lang w:bidi="ar-EG"/>
              </w:rPr>
              <w:t>جدول رقم (3): الفجوة الغذائية لأهم محاصيل الحبوب بالألف طن خلال عامي 2015، 2019</w:t>
            </w:r>
          </w:p>
        </w:tc>
        <w:tc>
          <w:tcPr>
            <w:tcW w:w="523" w:type="pct"/>
            <w:shd w:val="clear" w:color="auto" w:fill="auto"/>
            <w:vAlign w:val="center"/>
          </w:tcPr>
          <w:p w14:paraId="516E566B" w14:textId="29ACBCBA" w:rsidR="009D6223" w:rsidRPr="00571B72" w:rsidRDefault="0019044D" w:rsidP="00B66319">
            <w:pPr>
              <w:jc w:val="center"/>
              <w:rPr>
                <w:rFonts w:ascii="Simplified Arabic" w:hAnsi="Simplified Arabic" w:cs="Simplified Arabic"/>
                <w:b/>
                <w:color w:val="000000"/>
                <w:rtl/>
                <w:lang w:bidi="ar-EG"/>
              </w:rPr>
            </w:pPr>
            <w:r>
              <w:rPr>
                <w:rFonts w:ascii="Simplified Arabic" w:hAnsi="Simplified Arabic" w:cs="Simplified Arabic" w:hint="cs"/>
                <w:b/>
                <w:color w:val="000000"/>
                <w:rtl/>
                <w:lang w:bidi="ar-EG"/>
              </w:rPr>
              <w:t>20</w:t>
            </w:r>
          </w:p>
        </w:tc>
      </w:tr>
      <w:tr w:rsidR="009D6223" w:rsidRPr="00571B72" w14:paraId="5969FD59" w14:textId="77777777" w:rsidTr="00E76E13">
        <w:tc>
          <w:tcPr>
            <w:tcW w:w="4477" w:type="pct"/>
            <w:shd w:val="clear" w:color="auto" w:fill="auto"/>
            <w:vAlign w:val="center"/>
          </w:tcPr>
          <w:p w14:paraId="4E1AEEBC" w14:textId="44BCE600" w:rsidR="009D6223" w:rsidRPr="00571B72" w:rsidRDefault="0019044D" w:rsidP="00B66319">
            <w:pPr>
              <w:rPr>
                <w:rFonts w:ascii="Simplified Arabic" w:hAnsi="Simplified Arabic" w:cs="Simplified Arabic"/>
                <w:b/>
                <w:color w:val="000000"/>
                <w:rtl/>
                <w:lang w:bidi="ar-EG"/>
              </w:rPr>
            </w:pPr>
            <w:r w:rsidRPr="0019044D">
              <w:rPr>
                <w:rFonts w:ascii="Simplified Arabic" w:hAnsi="Simplified Arabic" w:cs="Simplified Arabic"/>
                <w:b/>
                <w:color w:val="000000"/>
                <w:rtl/>
                <w:lang w:bidi="ar-EG"/>
              </w:rPr>
              <w:t>جدول رقم (4): الفجوة الغذائية لأهم محاصيل البقوليات بالألف طن خلال عامى 2015، 2019</w:t>
            </w:r>
          </w:p>
        </w:tc>
        <w:tc>
          <w:tcPr>
            <w:tcW w:w="523" w:type="pct"/>
            <w:shd w:val="clear" w:color="auto" w:fill="auto"/>
            <w:vAlign w:val="center"/>
          </w:tcPr>
          <w:p w14:paraId="7A458E1E" w14:textId="1DD0765C" w:rsidR="009D6223" w:rsidRPr="00571B72" w:rsidRDefault="0019044D" w:rsidP="00B66319">
            <w:pPr>
              <w:jc w:val="center"/>
              <w:rPr>
                <w:rFonts w:ascii="Simplified Arabic" w:hAnsi="Simplified Arabic" w:cs="Simplified Arabic"/>
                <w:b/>
                <w:color w:val="000000"/>
                <w:rtl/>
                <w:lang w:bidi="ar-EG"/>
              </w:rPr>
            </w:pPr>
            <w:r>
              <w:rPr>
                <w:rFonts w:ascii="Simplified Arabic" w:hAnsi="Simplified Arabic" w:cs="Simplified Arabic" w:hint="cs"/>
                <w:b/>
                <w:color w:val="000000"/>
                <w:rtl/>
                <w:lang w:bidi="ar-EG"/>
              </w:rPr>
              <w:t>23</w:t>
            </w:r>
          </w:p>
        </w:tc>
      </w:tr>
      <w:tr w:rsidR="0019044D" w:rsidRPr="00571B72" w14:paraId="7BBD5402" w14:textId="77777777" w:rsidTr="00E76E13">
        <w:tc>
          <w:tcPr>
            <w:tcW w:w="4477" w:type="pct"/>
            <w:shd w:val="clear" w:color="auto" w:fill="auto"/>
            <w:vAlign w:val="center"/>
          </w:tcPr>
          <w:p w14:paraId="6127888E" w14:textId="1A2FA4F8" w:rsidR="0019044D" w:rsidRPr="0019044D" w:rsidRDefault="0019044D" w:rsidP="00B66319">
            <w:pPr>
              <w:rPr>
                <w:rFonts w:ascii="Simplified Arabic" w:hAnsi="Simplified Arabic" w:cs="Simplified Arabic"/>
                <w:b/>
                <w:color w:val="000000"/>
                <w:rtl/>
                <w:lang w:bidi="ar-EG"/>
              </w:rPr>
            </w:pPr>
            <w:r w:rsidRPr="0019044D">
              <w:rPr>
                <w:rFonts w:ascii="Simplified Arabic" w:hAnsi="Simplified Arabic" w:cs="Simplified Arabic"/>
                <w:b/>
                <w:color w:val="000000"/>
                <w:rtl/>
                <w:lang w:bidi="ar-EG"/>
              </w:rPr>
              <w:t>جدول رقم (5): كمية الفجوة الغذائية للسكر بالألف طن خلال عامى 2015، 2019</w:t>
            </w:r>
          </w:p>
        </w:tc>
        <w:tc>
          <w:tcPr>
            <w:tcW w:w="523" w:type="pct"/>
            <w:shd w:val="clear" w:color="auto" w:fill="auto"/>
            <w:vAlign w:val="center"/>
          </w:tcPr>
          <w:p w14:paraId="44AEAA05" w14:textId="30D870E5" w:rsidR="0019044D" w:rsidRDefault="0019044D" w:rsidP="00B66319">
            <w:pPr>
              <w:jc w:val="center"/>
              <w:rPr>
                <w:rFonts w:ascii="Simplified Arabic" w:hAnsi="Simplified Arabic" w:cs="Simplified Arabic"/>
                <w:b/>
                <w:color w:val="000000"/>
                <w:rtl/>
                <w:lang w:bidi="ar-EG"/>
              </w:rPr>
            </w:pPr>
            <w:r>
              <w:rPr>
                <w:rFonts w:ascii="Simplified Arabic" w:hAnsi="Simplified Arabic" w:cs="Simplified Arabic" w:hint="cs"/>
                <w:b/>
                <w:color w:val="000000"/>
                <w:rtl/>
                <w:lang w:bidi="ar-EG"/>
              </w:rPr>
              <w:t>24</w:t>
            </w:r>
          </w:p>
        </w:tc>
      </w:tr>
      <w:tr w:rsidR="0019044D" w:rsidRPr="00571B72" w14:paraId="40C7F703" w14:textId="77777777" w:rsidTr="00E76E13">
        <w:tc>
          <w:tcPr>
            <w:tcW w:w="4477" w:type="pct"/>
            <w:shd w:val="clear" w:color="auto" w:fill="auto"/>
            <w:vAlign w:val="center"/>
          </w:tcPr>
          <w:p w14:paraId="38C8B1A1" w14:textId="54852C33" w:rsidR="0019044D" w:rsidRPr="0019044D" w:rsidRDefault="0019044D" w:rsidP="00B66319">
            <w:pPr>
              <w:rPr>
                <w:rFonts w:ascii="Simplified Arabic" w:hAnsi="Simplified Arabic" w:cs="Simplified Arabic"/>
                <w:b/>
                <w:color w:val="000000"/>
                <w:rtl/>
                <w:lang w:bidi="ar-EG"/>
              </w:rPr>
            </w:pPr>
            <w:r w:rsidRPr="0019044D">
              <w:rPr>
                <w:rFonts w:ascii="Simplified Arabic" w:hAnsi="Simplified Arabic" w:cs="Simplified Arabic"/>
                <w:b/>
                <w:color w:val="000000"/>
                <w:rtl/>
                <w:lang w:bidi="ar-EG"/>
              </w:rPr>
              <w:t>جدول رقم (6): كمية الفجوة الغذائية للزيوت النباتية بالألف طن خلال عامى 2015، 2019</w:t>
            </w:r>
          </w:p>
        </w:tc>
        <w:tc>
          <w:tcPr>
            <w:tcW w:w="523" w:type="pct"/>
            <w:shd w:val="clear" w:color="auto" w:fill="auto"/>
            <w:vAlign w:val="center"/>
          </w:tcPr>
          <w:p w14:paraId="06533293" w14:textId="22695E36" w:rsidR="0019044D" w:rsidRDefault="0019044D" w:rsidP="00B66319">
            <w:pPr>
              <w:jc w:val="center"/>
              <w:rPr>
                <w:rFonts w:ascii="Simplified Arabic" w:hAnsi="Simplified Arabic" w:cs="Simplified Arabic"/>
                <w:b/>
                <w:color w:val="000000"/>
                <w:rtl/>
                <w:lang w:bidi="ar-EG"/>
              </w:rPr>
            </w:pPr>
            <w:r>
              <w:rPr>
                <w:rFonts w:ascii="Simplified Arabic" w:hAnsi="Simplified Arabic" w:cs="Simplified Arabic" w:hint="cs"/>
                <w:b/>
                <w:color w:val="000000"/>
                <w:rtl/>
                <w:lang w:bidi="ar-EG"/>
              </w:rPr>
              <w:t>25</w:t>
            </w:r>
          </w:p>
        </w:tc>
      </w:tr>
      <w:tr w:rsidR="0019044D" w:rsidRPr="00571B72" w14:paraId="473A3AE7" w14:textId="77777777" w:rsidTr="00E76E13">
        <w:tc>
          <w:tcPr>
            <w:tcW w:w="4477" w:type="pct"/>
            <w:shd w:val="clear" w:color="auto" w:fill="auto"/>
            <w:vAlign w:val="center"/>
          </w:tcPr>
          <w:p w14:paraId="75DFE120" w14:textId="1579CC69" w:rsidR="0019044D" w:rsidRPr="0019044D" w:rsidRDefault="0019044D" w:rsidP="00B66319">
            <w:pPr>
              <w:rPr>
                <w:rFonts w:ascii="Simplified Arabic" w:hAnsi="Simplified Arabic" w:cs="Simplified Arabic"/>
                <w:b/>
                <w:color w:val="000000"/>
                <w:rtl/>
                <w:lang w:bidi="ar-EG"/>
              </w:rPr>
            </w:pPr>
            <w:r w:rsidRPr="0019044D">
              <w:rPr>
                <w:rFonts w:ascii="Simplified Arabic" w:hAnsi="Simplified Arabic" w:cs="Simplified Arabic"/>
                <w:b/>
                <w:color w:val="000000"/>
                <w:rtl/>
                <w:lang w:bidi="ar-EG"/>
              </w:rPr>
              <w:t>جدول رقم (7): كمية الفجوة الغذائية للمنتجات الحيوانية بالألف طن خلال عامى 2015، 2019</w:t>
            </w:r>
          </w:p>
        </w:tc>
        <w:tc>
          <w:tcPr>
            <w:tcW w:w="523" w:type="pct"/>
            <w:shd w:val="clear" w:color="auto" w:fill="auto"/>
            <w:vAlign w:val="center"/>
          </w:tcPr>
          <w:p w14:paraId="28CC7892" w14:textId="7CA39A27" w:rsidR="0019044D" w:rsidRDefault="0019044D" w:rsidP="00B66319">
            <w:pPr>
              <w:jc w:val="center"/>
              <w:rPr>
                <w:rFonts w:ascii="Simplified Arabic" w:hAnsi="Simplified Arabic" w:cs="Simplified Arabic"/>
                <w:b/>
                <w:color w:val="000000"/>
                <w:rtl/>
                <w:lang w:bidi="ar-EG"/>
              </w:rPr>
            </w:pPr>
            <w:r>
              <w:rPr>
                <w:rFonts w:ascii="Simplified Arabic" w:hAnsi="Simplified Arabic" w:cs="Simplified Arabic" w:hint="cs"/>
                <w:b/>
                <w:color w:val="000000"/>
                <w:rtl/>
                <w:lang w:bidi="ar-EG"/>
              </w:rPr>
              <w:t>27</w:t>
            </w:r>
          </w:p>
        </w:tc>
      </w:tr>
      <w:tr w:rsidR="0019044D" w:rsidRPr="00571B72" w14:paraId="0769EFEC" w14:textId="77777777" w:rsidTr="00E76E13">
        <w:tc>
          <w:tcPr>
            <w:tcW w:w="4477" w:type="pct"/>
            <w:shd w:val="clear" w:color="auto" w:fill="auto"/>
            <w:vAlign w:val="center"/>
          </w:tcPr>
          <w:p w14:paraId="25C064F1" w14:textId="27DD9363" w:rsidR="0019044D" w:rsidRPr="0019044D" w:rsidRDefault="0019044D" w:rsidP="00B66319">
            <w:pPr>
              <w:rPr>
                <w:rFonts w:ascii="Simplified Arabic" w:hAnsi="Simplified Arabic" w:cs="Simplified Arabic"/>
                <w:b/>
                <w:color w:val="000000"/>
                <w:rtl/>
                <w:lang w:bidi="ar-EG"/>
              </w:rPr>
            </w:pPr>
            <w:r w:rsidRPr="0019044D">
              <w:rPr>
                <w:rFonts w:ascii="Simplified Arabic" w:hAnsi="Simplified Arabic" w:cs="Simplified Arabic"/>
                <w:b/>
                <w:color w:val="000000"/>
                <w:rtl/>
                <w:lang w:bidi="ar-EG"/>
              </w:rPr>
              <w:t>جدول رقم (8): نسب الإكتفاء الذاتي للسلع الغذائية النباتية خلال عامى 2015، 2019</w:t>
            </w:r>
          </w:p>
        </w:tc>
        <w:tc>
          <w:tcPr>
            <w:tcW w:w="523" w:type="pct"/>
            <w:shd w:val="clear" w:color="auto" w:fill="auto"/>
            <w:vAlign w:val="center"/>
          </w:tcPr>
          <w:p w14:paraId="60ED3728" w14:textId="7A6BFB74" w:rsidR="0019044D" w:rsidRDefault="0019044D" w:rsidP="00B66319">
            <w:pPr>
              <w:jc w:val="center"/>
              <w:rPr>
                <w:rFonts w:ascii="Simplified Arabic" w:hAnsi="Simplified Arabic" w:cs="Simplified Arabic"/>
                <w:b/>
                <w:color w:val="000000"/>
                <w:rtl/>
                <w:lang w:bidi="ar-EG"/>
              </w:rPr>
            </w:pPr>
            <w:r>
              <w:rPr>
                <w:rFonts w:ascii="Simplified Arabic" w:hAnsi="Simplified Arabic" w:cs="Simplified Arabic" w:hint="cs"/>
                <w:b/>
                <w:color w:val="000000"/>
                <w:rtl/>
                <w:lang w:bidi="ar-EG"/>
              </w:rPr>
              <w:t>30</w:t>
            </w:r>
          </w:p>
        </w:tc>
      </w:tr>
      <w:tr w:rsidR="00E76E13" w:rsidRPr="00571B72" w14:paraId="3974633B" w14:textId="77777777" w:rsidTr="00E76E13">
        <w:tc>
          <w:tcPr>
            <w:tcW w:w="4477" w:type="pct"/>
            <w:shd w:val="clear" w:color="auto" w:fill="auto"/>
            <w:vAlign w:val="center"/>
          </w:tcPr>
          <w:p w14:paraId="4E9098F7" w14:textId="22B500FC" w:rsidR="00E76E13" w:rsidRPr="0019044D" w:rsidRDefault="00E76E13" w:rsidP="00B66319">
            <w:pPr>
              <w:rPr>
                <w:rFonts w:ascii="Simplified Arabic" w:hAnsi="Simplified Arabic" w:cs="Simplified Arabic"/>
                <w:b/>
                <w:color w:val="000000"/>
                <w:rtl/>
                <w:lang w:bidi="ar-EG"/>
              </w:rPr>
            </w:pPr>
            <w:r w:rsidRPr="00E76E13">
              <w:rPr>
                <w:rFonts w:ascii="Simplified Arabic" w:hAnsi="Simplified Arabic" w:cs="Simplified Arabic"/>
                <w:b/>
                <w:color w:val="000000"/>
                <w:rtl/>
                <w:lang w:bidi="ar-EG"/>
              </w:rPr>
              <w:t>جدول رقم (9): نسب الإكتفاء الذاتي للمنتجات الحيوانية خلال عامى 2015، 2019</w:t>
            </w:r>
          </w:p>
        </w:tc>
        <w:tc>
          <w:tcPr>
            <w:tcW w:w="523" w:type="pct"/>
            <w:shd w:val="clear" w:color="auto" w:fill="auto"/>
            <w:vAlign w:val="center"/>
          </w:tcPr>
          <w:p w14:paraId="1C490C95" w14:textId="14F38962" w:rsidR="00E76E13" w:rsidRDefault="00E76E13" w:rsidP="00B66319">
            <w:pPr>
              <w:jc w:val="center"/>
              <w:rPr>
                <w:rFonts w:ascii="Simplified Arabic" w:hAnsi="Simplified Arabic" w:cs="Simplified Arabic"/>
                <w:b/>
                <w:color w:val="000000"/>
                <w:rtl/>
                <w:lang w:bidi="ar-EG"/>
              </w:rPr>
            </w:pPr>
            <w:r>
              <w:rPr>
                <w:rFonts w:ascii="Simplified Arabic" w:hAnsi="Simplified Arabic" w:cs="Simplified Arabic" w:hint="cs"/>
                <w:b/>
                <w:color w:val="000000"/>
                <w:rtl/>
                <w:lang w:bidi="ar-EG"/>
              </w:rPr>
              <w:t>31</w:t>
            </w:r>
          </w:p>
        </w:tc>
      </w:tr>
      <w:tr w:rsidR="00E76E13" w:rsidRPr="00571B72" w14:paraId="580EF4A0" w14:textId="77777777" w:rsidTr="00E76E13">
        <w:tc>
          <w:tcPr>
            <w:tcW w:w="4477" w:type="pct"/>
            <w:shd w:val="clear" w:color="auto" w:fill="auto"/>
            <w:vAlign w:val="center"/>
          </w:tcPr>
          <w:p w14:paraId="7A69C29E" w14:textId="76AE2C10" w:rsidR="00E76E13" w:rsidRPr="00E76E13" w:rsidRDefault="00E76E13" w:rsidP="00B66319">
            <w:pPr>
              <w:rPr>
                <w:rFonts w:ascii="Simplified Arabic" w:hAnsi="Simplified Arabic" w:cs="Simplified Arabic"/>
                <w:b/>
                <w:color w:val="000000"/>
                <w:rtl/>
                <w:lang w:bidi="ar-EG"/>
              </w:rPr>
            </w:pPr>
            <w:r w:rsidRPr="00E76E13">
              <w:rPr>
                <w:rFonts w:ascii="Simplified Arabic" w:hAnsi="Simplified Arabic" w:cs="Simplified Arabic"/>
                <w:b/>
                <w:color w:val="000000"/>
                <w:rtl/>
                <w:lang w:bidi="ar-EG"/>
              </w:rPr>
              <w:t>جدول رقم (10): متوسط نصيب  الفرد السنوي من استهلاك السلع الغذائية النباتية كجم/سنة خلال عامى 2015، 2019</w:t>
            </w:r>
          </w:p>
        </w:tc>
        <w:tc>
          <w:tcPr>
            <w:tcW w:w="523" w:type="pct"/>
            <w:shd w:val="clear" w:color="auto" w:fill="auto"/>
            <w:vAlign w:val="center"/>
          </w:tcPr>
          <w:p w14:paraId="465C2547" w14:textId="12DD4FF6" w:rsidR="00E76E13" w:rsidRDefault="00E76E13" w:rsidP="00B66319">
            <w:pPr>
              <w:jc w:val="center"/>
              <w:rPr>
                <w:rFonts w:ascii="Simplified Arabic" w:hAnsi="Simplified Arabic" w:cs="Simplified Arabic"/>
                <w:b/>
                <w:color w:val="000000"/>
                <w:rtl/>
                <w:lang w:bidi="ar-EG"/>
              </w:rPr>
            </w:pPr>
            <w:r>
              <w:rPr>
                <w:rFonts w:ascii="Simplified Arabic" w:hAnsi="Simplified Arabic" w:cs="Simplified Arabic" w:hint="cs"/>
                <w:b/>
                <w:color w:val="000000"/>
                <w:rtl/>
                <w:lang w:bidi="ar-EG"/>
              </w:rPr>
              <w:t>32</w:t>
            </w:r>
          </w:p>
        </w:tc>
      </w:tr>
      <w:tr w:rsidR="00E76E13" w:rsidRPr="00571B72" w14:paraId="6FEE6F17" w14:textId="77777777" w:rsidTr="00E76E13">
        <w:tc>
          <w:tcPr>
            <w:tcW w:w="4477" w:type="pct"/>
            <w:shd w:val="clear" w:color="auto" w:fill="auto"/>
            <w:vAlign w:val="center"/>
          </w:tcPr>
          <w:p w14:paraId="423A6DC7" w14:textId="77777777" w:rsidR="00E76E13" w:rsidRPr="00E76E13" w:rsidRDefault="00E76E13" w:rsidP="00E76E13">
            <w:pPr>
              <w:rPr>
                <w:rFonts w:ascii="Simplified Arabic" w:hAnsi="Simplified Arabic" w:cs="Simplified Arabic"/>
                <w:b/>
                <w:color w:val="000000"/>
                <w:rtl/>
                <w:lang w:bidi="ar-EG"/>
              </w:rPr>
            </w:pPr>
            <w:r w:rsidRPr="00E76E13">
              <w:rPr>
                <w:rFonts w:ascii="Simplified Arabic" w:hAnsi="Simplified Arabic" w:cs="Simplified Arabic"/>
                <w:b/>
                <w:color w:val="000000"/>
                <w:rtl/>
                <w:lang w:bidi="ar-EG"/>
              </w:rPr>
              <w:t xml:space="preserve">جدول رقم (11): متوسط نصيب  الفرد السنوي من استهلاك المنتجات الحيوانية كجم/سنة </w:t>
            </w:r>
          </w:p>
          <w:p w14:paraId="7FF7EAF4" w14:textId="56924DF9" w:rsidR="00E76E13" w:rsidRPr="00E76E13" w:rsidRDefault="00E76E13" w:rsidP="00E76E13">
            <w:pPr>
              <w:rPr>
                <w:rFonts w:ascii="Simplified Arabic" w:hAnsi="Simplified Arabic" w:cs="Simplified Arabic"/>
                <w:b/>
                <w:color w:val="000000"/>
                <w:rtl/>
                <w:lang w:bidi="ar-EG"/>
              </w:rPr>
            </w:pPr>
            <w:r w:rsidRPr="00E76E13">
              <w:rPr>
                <w:rFonts w:ascii="Simplified Arabic" w:hAnsi="Simplified Arabic" w:cs="Simplified Arabic"/>
                <w:b/>
                <w:color w:val="000000"/>
                <w:rtl/>
                <w:lang w:bidi="ar-EG"/>
              </w:rPr>
              <w:t>خلال عامى 2015، 2019</w:t>
            </w:r>
          </w:p>
        </w:tc>
        <w:tc>
          <w:tcPr>
            <w:tcW w:w="523" w:type="pct"/>
            <w:shd w:val="clear" w:color="auto" w:fill="auto"/>
            <w:vAlign w:val="center"/>
          </w:tcPr>
          <w:p w14:paraId="64FD9949" w14:textId="45C62BC3" w:rsidR="00E76E13" w:rsidRDefault="00E76E13" w:rsidP="00B66319">
            <w:pPr>
              <w:jc w:val="center"/>
              <w:rPr>
                <w:rFonts w:ascii="Simplified Arabic" w:hAnsi="Simplified Arabic" w:cs="Simplified Arabic"/>
                <w:b/>
                <w:color w:val="000000"/>
                <w:rtl/>
                <w:lang w:bidi="ar-EG"/>
              </w:rPr>
            </w:pPr>
            <w:r>
              <w:rPr>
                <w:rFonts w:ascii="Simplified Arabic" w:hAnsi="Simplified Arabic" w:cs="Simplified Arabic" w:hint="cs"/>
                <w:b/>
                <w:color w:val="000000"/>
                <w:rtl/>
                <w:lang w:bidi="ar-EG"/>
              </w:rPr>
              <w:t>33</w:t>
            </w:r>
          </w:p>
        </w:tc>
      </w:tr>
    </w:tbl>
    <w:p w14:paraId="52292143" w14:textId="77777777" w:rsidR="009D6223" w:rsidRPr="00E76E13" w:rsidRDefault="009D6223" w:rsidP="009D6223">
      <w:pPr>
        <w:jc w:val="center"/>
        <w:rPr>
          <w:rFonts w:ascii="Simplified Arabic" w:hAnsi="Simplified Arabic" w:cs="Simplified Arabic"/>
          <w:sz w:val="2"/>
          <w:szCs w:val="2"/>
          <w:rtl/>
          <w:lang w:bidi="ar-EG"/>
        </w:rPr>
      </w:pPr>
    </w:p>
    <w:p w14:paraId="70E2A53C" w14:textId="77777777" w:rsidR="00E76E13" w:rsidRDefault="00E76E13" w:rsidP="009D6223">
      <w:pPr>
        <w:jc w:val="center"/>
        <w:rPr>
          <w:rFonts w:ascii="Simplified Arabic" w:hAnsi="Simplified Arabic" w:cs="Simplified Arabic"/>
          <w:b/>
          <w:bCs/>
          <w:sz w:val="28"/>
          <w:szCs w:val="28"/>
          <w:rtl/>
          <w:lang w:bidi="ar-EG"/>
        </w:rPr>
      </w:pPr>
    </w:p>
    <w:p w14:paraId="41E9F19F" w14:textId="77777777" w:rsidR="00E76E13" w:rsidRDefault="00E76E13" w:rsidP="009D6223">
      <w:pPr>
        <w:jc w:val="center"/>
        <w:rPr>
          <w:rFonts w:ascii="Simplified Arabic" w:hAnsi="Simplified Arabic" w:cs="Simplified Arabic"/>
          <w:b/>
          <w:bCs/>
          <w:sz w:val="28"/>
          <w:szCs w:val="28"/>
          <w:rtl/>
          <w:lang w:bidi="ar-EG"/>
        </w:rPr>
      </w:pPr>
    </w:p>
    <w:p w14:paraId="46E7404C" w14:textId="77777777" w:rsidR="00E76E13" w:rsidRDefault="00E76E13" w:rsidP="009D6223">
      <w:pPr>
        <w:jc w:val="center"/>
        <w:rPr>
          <w:rFonts w:ascii="Simplified Arabic" w:hAnsi="Simplified Arabic" w:cs="Simplified Arabic"/>
          <w:b/>
          <w:bCs/>
          <w:sz w:val="28"/>
          <w:szCs w:val="28"/>
          <w:rtl/>
          <w:lang w:bidi="ar-EG"/>
        </w:rPr>
      </w:pPr>
    </w:p>
    <w:p w14:paraId="19E15D93" w14:textId="77777777" w:rsidR="00667874" w:rsidRDefault="00667874" w:rsidP="009D6223">
      <w:pPr>
        <w:jc w:val="center"/>
        <w:rPr>
          <w:rFonts w:ascii="Simplified Arabic" w:hAnsi="Simplified Arabic" w:cs="Simplified Arabic"/>
          <w:b/>
          <w:bCs/>
          <w:sz w:val="28"/>
          <w:szCs w:val="28"/>
          <w:rtl/>
          <w:lang w:bidi="ar-EG"/>
        </w:rPr>
      </w:pPr>
    </w:p>
    <w:p w14:paraId="309A6DCA" w14:textId="77777777" w:rsidR="00E76E13" w:rsidRDefault="00E76E13" w:rsidP="009D6223">
      <w:pPr>
        <w:jc w:val="center"/>
        <w:rPr>
          <w:rFonts w:ascii="Simplified Arabic" w:hAnsi="Simplified Arabic" w:cs="Simplified Arabic"/>
          <w:b/>
          <w:bCs/>
          <w:sz w:val="28"/>
          <w:szCs w:val="28"/>
          <w:rtl/>
          <w:lang w:bidi="ar-EG"/>
        </w:rPr>
      </w:pPr>
    </w:p>
    <w:p w14:paraId="2F72B17B" w14:textId="77777777" w:rsidR="00E76E13" w:rsidRDefault="00E76E13" w:rsidP="009D6223">
      <w:pPr>
        <w:jc w:val="center"/>
        <w:rPr>
          <w:rFonts w:ascii="Simplified Arabic" w:hAnsi="Simplified Arabic" w:cs="Simplified Arabic"/>
          <w:b/>
          <w:bCs/>
          <w:sz w:val="28"/>
          <w:szCs w:val="28"/>
          <w:rtl/>
          <w:lang w:bidi="ar-EG"/>
        </w:rPr>
      </w:pPr>
    </w:p>
    <w:p w14:paraId="5E0F8004" w14:textId="77777777" w:rsidR="00E76E13" w:rsidRDefault="00E76E13" w:rsidP="009D6223">
      <w:pPr>
        <w:jc w:val="center"/>
        <w:rPr>
          <w:rFonts w:ascii="Simplified Arabic" w:hAnsi="Simplified Arabic" w:cs="Simplified Arabic"/>
          <w:b/>
          <w:bCs/>
          <w:sz w:val="28"/>
          <w:szCs w:val="28"/>
          <w:rtl/>
          <w:lang w:bidi="ar-EG"/>
        </w:rPr>
      </w:pPr>
    </w:p>
    <w:p w14:paraId="0EEDF0B1" w14:textId="77777777" w:rsidR="009D6223" w:rsidRDefault="009D6223" w:rsidP="009D6223">
      <w:pPr>
        <w:jc w:val="center"/>
        <w:rPr>
          <w:rFonts w:ascii="Simplified Arabic" w:hAnsi="Simplified Arabic" w:cs="Simplified Arabic"/>
          <w:b/>
          <w:bCs/>
          <w:sz w:val="52"/>
          <w:szCs w:val="52"/>
          <w:u w:val="single"/>
          <w:rtl/>
          <w:lang w:bidi="ar-EG"/>
        </w:rPr>
      </w:pPr>
      <w:r w:rsidRPr="009F3203">
        <w:rPr>
          <w:rFonts w:ascii="Simplified Arabic" w:hAnsi="Simplified Arabic" w:cs="Simplified Arabic" w:hint="cs"/>
          <w:b/>
          <w:bCs/>
          <w:sz w:val="28"/>
          <w:szCs w:val="28"/>
          <w:rtl/>
          <w:lang w:bidi="ar-EG"/>
        </w:rPr>
        <w:lastRenderedPageBreak/>
        <w:t>فهرس الاشكال البيانية</w:t>
      </w:r>
    </w:p>
    <w:tbl>
      <w:tblPr>
        <w:bidiVisual/>
        <w:tblW w:w="5369"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0"/>
        <w:gridCol w:w="1019"/>
      </w:tblGrid>
      <w:tr w:rsidR="009D6223" w:rsidRPr="00571B72" w14:paraId="645D6B78" w14:textId="77777777" w:rsidTr="00E76E13">
        <w:trPr>
          <w:trHeight w:val="309"/>
          <w:tblHeader/>
        </w:trPr>
        <w:tc>
          <w:tcPr>
            <w:tcW w:w="4477" w:type="pct"/>
            <w:shd w:val="clear" w:color="auto" w:fill="auto"/>
            <w:vAlign w:val="center"/>
          </w:tcPr>
          <w:p w14:paraId="5937789C" w14:textId="77777777" w:rsidR="009D6223" w:rsidRPr="00571B72" w:rsidRDefault="009D6223" w:rsidP="00B66319">
            <w:pPr>
              <w:jc w:val="center"/>
              <w:rPr>
                <w:rFonts w:ascii="Simplified Arabic" w:hAnsi="Simplified Arabic" w:cs="Simplified Arabic"/>
                <w:b/>
                <w:color w:val="000000"/>
                <w:rtl/>
                <w:lang w:bidi="ar-EG"/>
              </w:rPr>
            </w:pPr>
            <w:r>
              <w:rPr>
                <w:rFonts w:ascii="Simplified Arabic" w:hAnsi="Simplified Arabic" w:cs="Simplified Arabic" w:hint="cs"/>
                <w:b/>
                <w:color w:val="000000"/>
                <w:rtl/>
                <w:lang w:bidi="ar-EG"/>
              </w:rPr>
              <w:t>عنوان الشكل</w:t>
            </w:r>
          </w:p>
        </w:tc>
        <w:tc>
          <w:tcPr>
            <w:tcW w:w="523" w:type="pct"/>
            <w:shd w:val="clear" w:color="auto" w:fill="auto"/>
            <w:vAlign w:val="center"/>
          </w:tcPr>
          <w:p w14:paraId="401AEF5C" w14:textId="77777777" w:rsidR="009D6223" w:rsidRPr="00571B72" w:rsidRDefault="009D6223" w:rsidP="00B66319">
            <w:pPr>
              <w:jc w:val="center"/>
              <w:rPr>
                <w:rFonts w:ascii="Simplified Arabic" w:hAnsi="Simplified Arabic" w:cs="Simplified Arabic"/>
                <w:b/>
                <w:color w:val="000000"/>
                <w:rtl/>
                <w:lang w:bidi="ar-EG"/>
              </w:rPr>
            </w:pPr>
            <w:r w:rsidRPr="00571B72">
              <w:rPr>
                <w:rFonts w:ascii="Simplified Arabic" w:hAnsi="Simplified Arabic" w:cs="Simplified Arabic"/>
                <w:b/>
                <w:color w:val="000000"/>
                <w:rtl/>
                <w:lang w:bidi="ar-EG"/>
              </w:rPr>
              <w:t>الصفحة</w:t>
            </w:r>
          </w:p>
        </w:tc>
      </w:tr>
      <w:tr w:rsidR="009D6223" w:rsidRPr="00571B72" w14:paraId="12B0C5CA" w14:textId="77777777" w:rsidTr="00E76E13">
        <w:tc>
          <w:tcPr>
            <w:tcW w:w="4477" w:type="pct"/>
            <w:shd w:val="clear" w:color="auto" w:fill="auto"/>
            <w:vAlign w:val="center"/>
          </w:tcPr>
          <w:p w14:paraId="6EF0CCA2" w14:textId="5BF2FF5F" w:rsidR="009D6223" w:rsidRPr="00571B72" w:rsidRDefault="0019044D" w:rsidP="00B66319">
            <w:pPr>
              <w:rPr>
                <w:rFonts w:ascii="Simplified Arabic" w:hAnsi="Simplified Arabic" w:cs="Simplified Arabic"/>
                <w:b/>
                <w:color w:val="000000"/>
                <w:rtl/>
                <w:lang w:bidi="ar-EG"/>
              </w:rPr>
            </w:pPr>
            <w:r w:rsidRPr="0019044D">
              <w:rPr>
                <w:rFonts w:ascii="Simplified Arabic" w:hAnsi="Simplified Arabic" w:cs="Simplified Arabic"/>
                <w:b/>
                <w:color w:val="000000"/>
                <w:rtl/>
                <w:lang w:bidi="ar-EG"/>
              </w:rPr>
              <w:t>شكل رقم (1): ترتيب مصر على مؤشر الأمن الغذائي العالمي خلال عامى 2019، 2020</w:t>
            </w:r>
          </w:p>
        </w:tc>
        <w:tc>
          <w:tcPr>
            <w:tcW w:w="523" w:type="pct"/>
            <w:shd w:val="clear" w:color="auto" w:fill="auto"/>
            <w:vAlign w:val="center"/>
          </w:tcPr>
          <w:p w14:paraId="26E74E3A" w14:textId="5A724B27" w:rsidR="009D6223" w:rsidRPr="00571B72" w:rsidRDefault="0019044D" w:rsidP="00B66319">
            <w:pPr>
              <w:jc w:val="center"/>
              <w:rPr>
                <w:rFonts w:ascii="Simplified Arabic" w:hAnsi="Simplified Arabic" w:cs="Simplified Arabic"/>
                <w:b/>
                <w:color w:val="000000"/>
                <w:rtl/>
                <w:lang w:bidi="ar-EG"/>
              </w:rPr>
            </w:pPr>
            <w:r>
              <w:rPr>
                <w:rFonts w:ascii="Simplified Arabic" w:hAnsi="Simplified Arabic" w:cs="Simplified Arabic" w:hint="cs"/>
                <w:b/>
                <w:color w:val="000000"/>
                <w:rtl/>
                <w:lang w:bidi="ar-EG"/>
              </w:rPr>
              <w:t>18</w:t>
            </w:r>
          </w:p>
        </w:tc>
      </w:tr>
      <w:tr w:rsidR="0019044D" w:rsidRPr="00571B72" w14:paraId="41B489E7" w14:textId="77777777" w:rsidTr="00E76E13">
        <w:tc>
          <w:tcPr>
            <w:tcW w:w="4477" w:type="pct"/>
            <w:shd w:val="clear" w:color="auto" w:fill="auto"/>
            <w:vAlign w:val="center"/>
          </w:tcPr>
          <w:p w14:paraId="7B0250C5" w14:textId="70727447" w:rsidR="0019044D" w:rsidRPr="0019044D" w:rsidRDefault="0019044D" w:rsidP="00B66319">
            <w:pPr>
              <w:rPr>
                <w:rFonts w:ascii="Simplified Arabic" w:hAnsi="Simplified Arabic" w:cs="Simplified Arabic"/>
                <w:b/>
                <w:color w:val="000000"/>
                <w:rtl/>
                <w:lang w:bidi="ar-EG"/>
              </w:rPr>
            </w:pPr>
            <w:r w:rsidRPr="0019044D">
              <w:rPr>
                <w:rFonts w:ascii="Simplified Arabic" w:hAnsi="Simplified Arabic" w:cs="Simplified Arabic"/>
                <w:b/>
                <w:color w:val="000000"/>
                <w:rtl/>
                <w:lang w:bidi="ar-EG"/>
              </w:rPr>
              <w:t>شكل رقم</w:t>
            </w:r>
            <w:r>
              <w:rPr>
                <w:rFonts w:ascii="Simplified Arabic" w:hAnsi="Simplified Arabic" w:cs="Simplified Arabic" w:hint="cs"/>
                <w:b/>
                <w:color w:val="000000"/>
                <w:rtl/>
                <w:lang w:bidi="ar-EG"/>
              </w:rPr>
              <w:t xml:space="preserve"> </w:t>
            </w:r>
            <w:r w:rsidRPr="0019044D">
              <w:rPr>
                <w:rFonts w:ascii="Simplified Arabic" w:hAnsi="Simplified Arabic" w:cs="Simplified Arabic"/>
                <w:b/>
                <w:color w:val="000000"/>
                <w:rtl/>
                <w:lang w:bidi="ar-EG"/>
              </w:rPr>
              <w:t>(2): انتاج واستهلاك القمح بالألف طن خلال عامي 2019،2015</w:t>
            </w:r>
          </w:p>
        </w:tc>
        <w:tc>
          <w:tcPr>
            <w:tcW w:w="523" w:type="pct"/>
            <w:shd w:val="clear" w:color="auto" w:fill="auto"/>
            <w:vAlign w:val="center"/>
          </w:tcPr>
          <w:p w14:paraId="22E18B95" w14:textId="4803EFD6" w:rsidR="0019044D" w:rsidRDefault="0019044D" w:rsidP="00B66319">
            <w:pPr>
              <w:jc w:val="center"/>
              <w:rPr>
                <w:rFonts w:ascii="Simplified Arabic" w:hAnsi="Simplified Arabic" w:cs="Simplified Arabic"/>
                <w:b/>
                <w:color w:val="000000"/>
                <w:rtl/>
                <w:lang w:bidi="ar-EG"/>
              </w:rPr>
            </w:pPr>
            <w:r>
              <w:rPr>
                <w:rFonts w:ascii="Simplified Arabic" w:hAnsi="Simplified Arabic" w:cs="Simplified Arabic" w:hint="cs"/>
                <w:b/>
                <w:color w:val="000000"/>
                <w:rtl/>
                <w:lang w:bidi="ar-EG"/>
              </w:rPr>
              <w:t>21</w:t>
            </w:r>
          </w:p>
        </w:tc>
      </w:tr>
      <w:tr w:rsidR="0019044D" w:rsidRPr="00571B72" w14:paraId="28E04099" w14:textId="77777777" w:rsidTr="00E76E13">
        <w:tc>
          <w:tcPr>
            <w:tcW w:w="4477" w:type="pct"/>
            <w:shd w:val="clear" w:color="auto" w:fill="auto"/>
            <w:vAlign w:val="center"/>
          </w:tcPr>
          <w:p w14:paraId="4B476976" w14:textId="71E3B782" w:rsidR="0019044D" w:rsidRPr="0019044D" w:rsidRDefault="0019044D" w:rsidP="00B66319">
            <w:pPr>
              <w:rPr>
                <w:rFonts w:ascii="Simplified Arabic" w:hAnsi="Simplified Arabic" w:cs="Simplified Arabic"/>
                <w:b/>
                <w:color w:val="000000"/>
                <w:rtl/>
                <w:lang w:bidi="ar-EG"/>
              </w:rPr>
            </w:pPr>
            <w:r w:rsidRPr="0019044D">
              <w:rPr>
                <w:rFonts w:ascii="Simplified Arabic" w:hAnsi="Simplified Arabic" w:cs="Simplified Arabic"/>
                <w:b/>
                <w:color w:val="000000"/>
                <w:rtl/>
                <w:lang w:bidi="ar-EG"/>
              </w:rPr>
              <w:t>شكل رقم</w:t>
            </w:r>
            <w:r>
              <w:rPr>
                <w:rFonts w:ascii="Simplified Arabic" w:hAnsi="Simplified Arabic" w:cs="Simplified Arabic" w:hint="cs"/>
                <w:b/>
                <w:color w:val="000000"/>
                <w:rtl/>
                <w:lang w:bidi="ar-EG"/>
              </w:rPr>
              <w:t xml:space="preserve"> </w:t>
            </w:r>
            <w:r w:rsidRPr="0019044D">
              <w:rPr>
                <w:rFonts w:ascii="Simplified Arabic" w:hAnsi="Simplified Arabic" w:cs="Simplified Arabic"/>
                <w:b/>
                <w:color w:val="000000"/>
                <w:rtl/>
                <w:lang w:bidi="ar-EG"/>
              </w:rPr>
              <w:t>(3): انتاج واستهلاك الذرة الشامية بالألف طن خلال عامي 2019،2015</w:t>
            </w:r>
          </w:p>
        </w:tc>
        <w:tc>
          <w:tcPr>
            <w:tcW w:w="523" w:type="pct"/>
            <w:shd w:val="clear" w:color="auto" w:fill="auto"/>
            <w:vAlign w:val="center"/>
          </w:tcPr>
          <w:p w14:paraId="0DA5B367" w14:textId="5A14B716" w:rsidR="0019044D" w:rsidRDefault="0019044D" w:rsidP="00B66319">
            <w:pPr>
              <w:jc w:val="center"/>
              <w:rPr>
                <w:rFonts w:ascii="Simplified Arabic" w:hAnsi="Simplified Arabic" w:cs="Simplified Arabic"/>
                <w:b/>
                <w:color w:val="000000"/>
                <w:rtl/>
                <w:lang w:bidi="ar-EG"/>
              </w:rPr>
            </w:pPr>
            <w:r>
              <w:rPr>
                <w:rFonts w:ascii="Simplified Arabic" w:hAnsi="Simplified Arabic" w:cs="Simplified Arabic" w:hint="cs"/>
                <w:b/>
                <w:color w:val="000000"/>
                <w:rtl/>
                <w:lang w:bidi="ar-EG"/>
              </w:rPr>
              <w:t>21</w:t>
            </w:r>
          </w:p>
        </w:tc>
      </w:tr>
      <w:tr w:rsidR="0019044D" w:rsidRPr="00571B72" w14:paraId="14D9AE4E" w14:textId="77777777" w:rsidTr="00E76E13">
        <w:tc>
          <w:tcPr>
            <w:tcW w:w="4477" w:type="pct"/>
            <w:shd w:val="clear" w:color="auto" w:fill="auto"/>
            <w:vAlign w:val="center"/>
          </w:tcPr>
          <w:p w14:paraId="1479083D" w14:textId="46AC9F8E" w:rsidR="0019044D" w:rsidRPr="0019044D" w:rsidRDefault="0019044D" w:rsidP="00B66319">
            <w:pPr>
              <w:rPr>
                <w:rFonts w:ascii="Simplified Arabic" w:hAnsi="Simplified Arabic" w:cs="Simplified Arabic"/>
                <w:b/>
                <w:color w:val="000000"/>
                <w:rtl/>
                <w:lang w:bidi="ar-EG"/>
              </w:rPr>
            </w:pPr>
            <w:r w:rsidRPr="0019044D">
              <w:rPr>
                <w:rFonts w:ascii="Simplified Arabic" w:hAnsi="Simplified Arabic" w:cs="Simplified Arabic"/>
                <w:b/>
                <w:color w:val="000000"/>
                <w:rtl/>
                <w:lang w:bidi="ar-EG"/>
              </w:rPr>
              <w:t>شكل رقم (4): انتاج واستهلاك الأرز بالألف طن خلال عامي 2019،2015</w:t>
            </w:r>
          </w:p>
        </w:tc>
        <w:tc>
          <w:tcPr>
            <w:tcW w:w="523" w:type="pct"/>
            <w:shd w:val="clear" w:color="auto" w:fill="auto"/>
            <w:vAlign w:val="center"/>
          </w:tcPr>
          <w:p w14:paraId="023DB872" w14:textId="7E16A38C" w:rsidR="0019044D" w:rsidRDefault="0019044D" w:rsidP="00B66319">
            <w:pPr>
              <w:jc w:val="center"/>
              <w:rPr>
                <w:rFonts w:ascii="Simplified Arabic" w:hAnsi="Simplified Arabic" w:cs="Simplified Arabic"/>
                <w:b/>
                <w:color w:val="000000"/>
                <w:rtl/>
                <w:lang w:bidi="ar-EG"/>
              </w:rPr>
            </w:pPr>
            <w:r>
              <w:rPr>
                <w:rFonts w:ascii="Simplified Arabic" w:hAnsi="Simplified Arabic" w:cs="Simplified Arabic" w:hint="cs"/>
                <w:b/>
                <w:color w:val="000000"/>
                <w:rtl/>
                <w:lang w:bidi="ar-EG"/>
              </w:rPr>
              <w:t>22</w:t>
            </w:r>
          </w:p>
        </w:tc>
      </w:tr>
      <w:tr w:rsidR="0019044D" w:rsidRPr="00571B72" w14:paraId="0FCCEBE7" w14:textId="77777777" w:rsidTr="00E76E13">
        <w:tc>
          <w:tcPr>
            <w:tcW w:w="4477" w:type="pct"/>
            <w:shd w:val="clear" w:color="auto" w:fill="auto"/>
            <w:vAlign w:val="center"/>
          </w:tcPr>
          <w:p w14:paraId="3AB6EB38" w14:textId="367D5C61" w:rsidR="0019044D" w:rsidRPr="0019044D" w:rsidRDefault="0019044D" w:rsidP="00B66319">
            <w:pPr>
              <w:rPr>
                <w:rFonts w:ascii="Simplified Arabic" w:hAnsi="Simplified Arabic" w:cs="Simplified Arabic"/>
                <w:b/>
                <w:color w:val="000000"/>
                <w:rtl/>
                <w:lang w:bidi="ar-EG"/>
              </w:rPr>
            </w:pPr>
            <w:r w:rsidRPr="0019044D">
              <w:rPr>
                <w:rFonts w:ascii="Simplified Arabic" w:hAnsi="Simplified Arabic" w:cs="Simplified Arabic"/>
                <w:b/>
                <w:color w:val="000000"/>
                <w:rtl/>
                <w:lang w:bidi="ar-EG"/>
              </w:rPr>
              <w:t>شكل رقم(5): انتاج واستهلاك الفول البلدى بالألف طن خلال عامي 2019،2015</w:t>
            </w:r>
          </w:p>
        </w:tc>
        <w:tc>
          <w:tcPr>
            <w:tcW w:w="523" w:type="pct"/>
            <w:shd w:val="clear" w:color="auto" w:fill="auto"/>
            <w:vAlign w:val="center"/>
          </w:tcPr>
          <w:p w14:paraId="166A8715" w14:textId="024DCF4E" w:rsidR="0019044D" w:rsidRDefault="0019044D" w:rsidP="00B66319">
            <w:pPr>
              <w:jc w:val="center"/>
              <w:rPr>
                <w:rFonts w:ascii="Simplified Arabic" w:hAnsi="Simplified Arabic" w:cs="Simplified Arabic"/>
                <w:b/>
                <w:color w:val="000000"/>
                <w:rtl/>
                <w:lang w:bidi="ar-EG"/>
              </w:rPr>
            </w:pPr>
            <w:r>
              <w:rPr>
                <w:rFonts w:ascii="Simplified Arabic" w:hAnsi="Simplified Arabic" w:cs="Simplified Arabic" w:hint="cs"/>
                <w:b/>
                <w:color w:val="000000"/>
                <w:rtl/>
                <w:lang w:bidi="ar-EG"/>
              </w:rPr>
              <w:t>23</w:t>
            </w:r>
          </w:p>
        </w:tc>
      </w:tr>
      <w:tr w:rsidR="0019044D" w:rsidRPr="00571B72" w14:paraId="0C1F401E" w14:textId="77777777" w:rsidTr="00E76E13">
        <w:tc>
          <w:tcPr>
            <w:tcW w:w="4477" w:type="pct"/>
            <w:shd w:val="clear" w:color="auto" w:fill="auto"/>
            <w:vAlign w:val="center"/>
          </w:tcPr>
          <w:p w14:paraId="3403484D" w14:textId="7CD6B954" w:rsidR="0019044D" w:rsidRPr="0019044D" w:rsidRDefault="0019044D" w:rsidP="00B66319">
            <w:pPr>
              <w:rPr>
                <w:rFonts w:ascii="Simplified Arabic" w:hAnsi="Simplified Arabic" w:cs="Simplified Arabic"/>
                <w:b/>
                <w:color w:val="000000"/>
                <w:rtl/>
                <w:lang w:bidi="ar-EG"/>
              </w:rPr>
            </w:pPr>
            <w:r w:rsidRPr="0019044D">
              <w:rPr>
                <w:rFonts w:ascii="Simplified Arabic" w:hAnsi="Simplified Arabic" w:cs="Simplified Arabic"/>
                <w:b/>
                <w:color w:val="000000"/>
                <w:rtl/>
                <w:lang w:bidi="ar-EG"/>
              </w:rPr>
              <w:t>شكل رقم(6): انتاج واستهلاك السكر بالألف طن خلال عامي 2019،2015</w:t>
            </w:r>
          </w:p>
        </w:tc>
        <w:tc>
          <w:tcPr>
            <w:tcW w:w="523" w:type="pct"/>
            <w:shd w:val="clear" w:color="auto" w:fill="auto"/>
            <w:vAlign w:val="center"/>
          </w:tcPr>
          <w:p w14:paraId="7CF9898F" w14:textId="5490B563" w:rsidR="0019044D" w:rsidRDefault="0019044D" w:rsidP="00B66319">
            <w:pPr>
              <w:jc w:val="center"/>
              <w:rPr>
                <w:rFonts w:ascii="Simplified Arabic" w:hAnsi="Simplified Arabic" w:cs="Simplified Arabic"/>
                <w:b/>
                <w:color w:val="000000"/>
                <w:rtl/>
                <w:lang w:bidi="ar-EG"/>
              </w:rPr>
            </w:pPr>
            <w:r>
              <w:rPr>
                <w:rFonts w:ascii="Simplified Arabic" w:hAnsi="Simplified Arabic" w:cs="Simplified Arabic" w:hint="cs"/>
                <w:b/>
                <w:color w:val="000000"/>
                <w:rtl/>
                <w:lang w:bidi="ar-EG"/>
              </w:rPr>
              <w:t>24</w:t>
            </w:r>
          </w:p>
        </w:tc>
      </w:tr>
      <w:tr w:rsidR="0019044D" w:rsidRPr="00571B72" w14:paraId="6BAAA398" w14:textId="77777777" w:rsidTr="00E76E13">
        <w:tc>
          <w:tcPr>
            <w:tcW w:w="4477" w:type="pct"/>
            <w:shd w:val="clear" w:color="auto" w:fill="auto"/>
            <w:vAlign w:val="center"/>
          </w:tcPr>
          <w:p w14:paraId="3C4203A9" w14:textId="2BC79344" w:rsidR="0019044D" w:rsidRPr="0019044D" w:rsidRDefault="0019044D" w:rsidP="00B66319">
            <w:pPr>
              <w:rPr>
                <w:rFonts w:ascii="Simplified Arabic" w:hAnsi="Simplified Arabic" w:cs="Simplified Arabic"/>
                <w:b/>
                <w:color w:val="000000"/>
                <w:rtl/>
                <w:lang w:bidi="ar-EG"/>
              </w:rPr>
            </w:pPr>
            <w:r w:rsidRPr="0019044D">
              <w:rPr>
                <w:rFonts w:ascii="Simplified Arabic" w:hAnsi="Simplified Arabic" w:cs="Simplified Arabic"/>
                <w:b/>
                <w:color w:val="000000"/>
                <w:rtl/>
                <w:lang w:bidi="ar-EG"/>
              </w:rPr>
              <w:t>شكل رقم(7): انتاج واستهلاك الزيوت النباتية بالألف طن خلال عامي 2019،2015</w:t>
            </w:r>
          </w:p>
        </w:tc>
        <w:tc>
          <w:tcPr>
            <w:tcW w:w="523" w:type="pct"/>
            <w:shd w:val="clear" w:color="auto" w:fill="auto"/>
            <w:vAlign w:val="center"/>
          </w:tcPr>
          <w:p w14:paraId="4B934429" w14:textId="3F501489" w:rsidR="0019044D" w:rsidRDefault="0019044D" w:rsidP="00B66319">
            <w:pPr>
              <w:jc w:val="center"/>
              <w:rPr>
                <w:rFonts w:ascii="Simplified Arabic" w:hAnsi="Simplified Arabic" w:cs="Simplified Arabic"/>
                <w:b/>
                <w:color w:val="000000"/>
                <w:rtl/>
                <w:lang w:bidi="ar-EG"/>
              </w:rPr>
            </w:pPr>
            <w:r>
              <w:rPr>
                <w:rFonts w:ascii="Simplified Arabic" w:hAnsi="Simplified Arabic" w:cs="Simplified Arabic" w:hint="cs"/>
                <w:b/>
                <w:color w:val="000000"/>
                <w:rtl/>
                <w:lang w:bidi="ar-EG"/>
              </w:rPr>
              <w:t>25</w:t>
            </w:r>
          </w:p>
        </w:tc>
      </w:tr>
      <w:tr w:rsidR="0019044D" w:rsidRPr="00571B72" w14:paraId="7DDDAF0D" w14:textId="77777777" w:rsidTr="00E76E13">
        <w:tc>
          <w:tcPr>
            <w:tcW w:w="4477" w:type="pct"/>
            <w:shd w:val="clear" w:color="auto" w:fill="auto"/>
            <w:vAlign w:val="center"/>
          </w:tcPr>
          <w:p w14:paraId="1254F50C" w14:textId="1DDE7359" w:rsidR="0019044D" w:rsidRPr="0019044D" w:rsidRDefault="0019044D" w:rsidP="00B66319">
            <w:pPr>
              <w:rPr>
                <w:rFonts w:ascii="Simplified Arabic" w:hAnsi="Simplified Arabic" w:cs="Simplified Arabic"/>
                <w:b/>
                <w:color w:val="000000"/>
                <w:rtl/>
                <w:lang w:bidi="ar-EG"/>
              </w:rPr>
            </w:pPr>
            <w:r w:rsidRPr="0019044D">
              <w:rPr>
                <w:rFonts w:ascii="Simplified Arabic" w:hAnsi="Simplified Arabic" w:cs="Simplified Arabic"/>
                <w:b/>
                <w:color w:val="000000"/>
                <w:rtl/>
                <w:lang w:bidi="ar-EG"/>
              </w:rPr>
              <w:t>شكل رقم(8): انتاج واستهلاك اللحوم الحمراء بالألف طن خلال عامي 2019،2015</w:t>
            </w:r>
          </w:p>
        </w:tc>
        <w:tc>
          <w:tcPr>
            <w:tcW w:w="523" w:type="pct"/>
            <w:shd w:val="clear" w:color="auto" w:fill="auto"/>
            <w:vAlign w:val="center"/>
          </w:tcPr>
          <w:p w14:paraId="60497A17" w14:textId="79FBCC89" w:rsidR="0019044D" w:rsidRDefault="0019044D" w:rsidP="00B66319">
            <w:pPr>
              <w:jc w:val="center"/>
              <w:rPr>
                <w:rFonts w:ascii="Simplified Arabic" w:hAnsi="Simplified Arabic" w:cs="Simplified Arabic"/>
                <w:b/>
                <w:color w:val="000000"/>
                <w:rtl/>
                <w:lang w:bidi="ar-EG"/>
              </w:rPr>
            </w:pPr>
            <w:r>
              <w:rPr>
                <w:rFonts w:ascii="Simplified Arabic" w:hAnsi="Simplified Arabic" w:cs="Simplified Arabic" w:hint="cs"/>
                <w:b/>
                <w:color w:val="000000"/>
                <w:rtl/>
                <w:lang w:bidi="ar-EG"/>
              </w:rPr>
              <w:t>27</w:t>
            </w:r>
          </w:p>
        </w:tc>
      </w:tr>
      <w:tr w:rsidR="0019044D" w:rsidRPr="00571B72" w14:paraId="3D9FAB07" w14:textId="77777777" w:rsidTr="00E76E13">
        <w:tc>
          <w:tcPr>
            <w:tcW w:w="4477" w:type="pct"/>
            <w:shd w:val="clear" w:color="auto" w:fill="auto"/>
            <w:vAlign w:val="center"/>
          </w:tcPr>
          <w:p w14:paraId="65C3868D" w14:textId="0EC435AC" w:rsidR="0019044D" w:rsidRPr="0019044D" w:rsidRDefault="0019044D" w:rsidP="00B66319">
            <w:pPr>
              <w:rPr>
                <w:rFonts w:ascii="Simplified Arabic" w:hAnsi="Simplified Arabic" w:cs="Simplified Arabic"/>
                <w:b/>
                <w:color w:val="000000"/>
                <w:rtl/>
                <w:lang w:bidi="ar-EG"/>
              </w:rPr>
            </w:pPr>
            <w:r w:rsidRPr="0019044D">
              <w:rPr>
                <w:rFonts w:ascii="Simplified Arabic" w:hAnsi="Simplified Arabic" w:cs="Simplified Arabic"/>
                <w:b/>
                <w:color w:val="000000"/>
                <w:rtl/>
                <w:lang w:bidi="ar-EG"/>
              </w:rPr>
              <w:t>شكل رقم(9): انتاج واستهلاك اللحوم البيضاء بالألف طن خلال عامي 2019،2015</w:t>
            </w:r>
          </w:p>
        </w:tc>
        <w:tc>
          <w:tcPr>
            <w:tcW w:w="523" w:type="pct"/>
            <w:shd w:val="clear" w:color="auto" w:fill="auto"/>
            <w:vAlign w:val="center"/>
          </w:tcPr>
          <w:p w14:paraId="190DB32E" w14:textId="184BC23B" w:rsidR="0019044D" w:rsidRDefault="0019044D" w:rsidP="00B66319">
            <w:pPr>
              <w:jc w:val="center"/>
              <w:rPr>
                <w:rFonts w:ascii="Simplified Arabic" w:hAnsi="Simplified Arabic" w:cs="Simplified Arabic"/>
                <w:b/>
                <w:color w:val="000000"/>
                <w:rtl/>
                <w:lang w:bidi="ar-EG"/>
              </w:rPr>
            </w:pPr>
            <w:r>
              <w:rPr>
                <w:rFonts w:ascii="Simplified Arabic" w:hAnsi="Simplified Arabic" w:cs="Simplified Arabic" w:hint="cs"/>
                <w:b/>
                <w:color w:val="000000"/>
                <w:rtl/>
                <w:lang w:bidi="ar-EG"/>
              </w:rPr>
              <w:t>28</w:t>
            </w:r>
          </w:p>
        </w:tc>
      </w:tr>
      <w:tr w:rsidR="0019044D" w:rsidRPr="00571B72" w14:paraId="70B80CAB" w14:textId="77777777" w:rsidTr="00E76E13">
        <w:tc>
          <w:tcPr>
            <w:tcW w:w="4477" w:type="pct"/>
            <w:shd w:val="clear" w:color="auto" w:fill="auto"/>
            <w:vAlign w:val="center"/>
          </w:tcPr>
          <w:p w14:paraId="5A647612" w14:textId="54F972A6" w:rsidR="0019044D" w:rsidRPr="0019044D" w:rsidRDefault="0019044D" w:rsidP="00B66319">
            <w:pPr>
              <w:rPr>
                <w:rFonts w:ascii="Simplified Arabic" w:hAnsi="Simplified Arabic" w:cs="Simplified Arabic"/>
                <w:b/>
                <w:color w:val="000000"/>
                <w:rtl/>
                <w:lang w:bidi="ar-EG"/>
              </w:rPr>
            </w:pPr>
            <w:r w:rsidRPr="0019044D">
              <w:rPr>
                <w:rFonts w:ascii="Simplified Arabic" w:hAnsi="Simplified Arabic" w:cs="Simplified Arabic"/>
                <w:b/>
                <w:color w:val="000000"/>
                <w:rtl/>
                <w:lang w:bidi="ar-EG"/>
              </w:rPr>
              <w:t>شكل رقم(10): انتاج واستهلاك الأسماك بالألف طن خلال عامي 2019،2015</w:t>
            </w:r>
          </w:p>
        </w:tc>
        <w:tc>
          <w:tcPr>
            <w:tcW w:w="523" w:type="pct"/>
            <w:shd w:val="clear" w:color="auto" w:fill="auto"/>
            <w:vAlign w:val="center"/>
          </w:tcPr>
          <w:p w14:paraId="5B128653" w14:textId="00B02D84" w:rsidR="0019044D" w:rsidRDefault="0019044D" w:rsidP="00B66319">
            <w:pPr>
              <w:jc w:val="center"/>
              <w:rPr>
                <w:rFonts w:ascii="Simplified Arabic" w:hAnsi="Simplified Arabic" w:cs="Simplified Arabic"/>
                <w:b/>
                <w:color w:val="000000"/>
                <w:rtl/>
                <w:lang w:bidi="ar-EG"/>
              </w:rPr>
            </w:pPr>
            <w:r>
              <w:rPr>
                <w:rFonts w:ascii="Simplified Arabic" w:hAnsi="Simplified Arabic" w:cs="Simplified Arabic" w:hint="cs"/>
                <w:b/>
                <w:color w:val="000000"/>
                <w:rtl/>
                <w:lang w:bidi="ar-EG"/>
              </w:rPr>
              <w:t>28</w:t>
            </w:r>
          </w:p>
        </w:tc>
      </w:tr>
      <w:tr w:rsidR="0019044D" w:rsidRPr="00571B72" w14:paraId="69B3C2CD" w14:textId="77777777" w:rsidTr="00E76E13">
        <w:tc>
          <w:tcPr>
            <w:tcW w:w="4477" w:type="pct"/>
            <w:shd w:val="clear" w:color="auto" w:fill="auto"/>
            <w:vAlign w:val="center"/>
          </w:tcPr>
          <w:p w14:paraId="5C0F0236" w14:textId="4813B30D" w:rsidR="0019044D" w:rsidRPr="0019044D" w:rsidRDefault="0019044D" w:rsidP="00B66319">
            <w:pPr>
              <w:rPr>
                <w:rFonts w:ascii="Simplified Arabic" w:hAnsi="Simplified Arabic" w:cs="Simplified Arabic"/>
                <w:b/>
                <w:color w:val="000000"/>
                <w:rtl/>
                <w:lang w:bidi="ar-EG"/>
              </w:rPr>
            </w:pPr>
            <w:r w:rsidRPr="0019044D">
              <w:rPr>
                <w:rFonts w:ascii="Simplified Arabic" w:hAnsi="Simplified Arabic" w:cs="Simplified Arabic"/>
                <w:b/>
                <w:color w:val="000000"/>
                <w:rtl/>
                <w:lang w:bidi="ar-EG"/>
              </w:rPr>
              <w:t>شكل رقم(11): انتاج واستهلاك الألبان ومنتجاتها بالألف طن خلال عامي 2019،2015</w:t>
            </w:r>
          </w:p>
        </w:tc>
        <w:tc>
          <w:tcPr>
            <w:tcW w:w="523" w:type="pct"/>
            <w:shd w:val="clear" w:color="auto" w:fill="auto"/>
            <w:vAlign w:val="center"/>
          </w:tcPr>
          <w:p w14:paraId="46D4B86B" w14:textId="36C8D2E3" w:rsidR="0019044D" w:rsidRDefault="0019044D" w:rsidP="00B66319">
            <w:pPr>
              <w:jc w:val="center"/>
              <w:rPr>
                <w:rFonts w:ascii="Simplified Arabic" w:hAnsi="Simplified Arabic" w:cs="Simplified Arabic"/>
                <w:b/>
                <w:color w:val="000000"/>
                <w:rtl/>
                <w:lang w:bidi="ar-EG"/>
              </w:rPr>
            </w:pPr>
            <w:r>
              <w:rPr>
                <w:rFonts w:ascii="Simplified Arabic" w:hAnsi="Simplified Arabic" w:cs="Simplified Arabic" w:hint="cs"/>
                <w:b/>
                <w:color w:val="000000"/>
                <w:rtl/>
                <w:lang w:bidi="ar-EG"/>
              </w:rPr>
              <w:t>29</w:t>
            </w:r>
          </w:p>
        </w:tc>
      </w:tr>
      <w:tr w:rsidR="00E76E13" w:rsidRPr="00571B72" w14:paraId="7EA514E4" w14:textId="77777777" w:rsidTr="00E76E13">
        <w:tc>
          <w:tcPr>
            <w:tcW w:w="4477" w:type="pct"/>
            <w:shd w:val="clear" w:color="auto" w:fill="auto"/>
            <w:vAlign w:val="center"/>
          </w:tcPr>
          <w:p w14:paraId="5BBD5634" w14:textId="1C76A6D3" w:rsidR="00E76E13" w:rsidRPr="0019044D" w:rsidRDefault="00E76E13" w:rsidP="00B66319">
            <w:pPr>
              <w:rPr>
                <w:rFonts w:ascii="Simplified Arabic" w:hAnsi="Simplified Arabic" w:cs="Simplified Arabic"/>
                <w:b/>
                <w:color w:val="000000"/>
                <w:rtl/>
                <w:lang w:bidi="ar-EG"/>
              </w:rPr>
            </w:pPr>
            <w:r w:rsidRPr="00E76E13">
              <w:rPr>
                <w:rFonts w:ascii="Simplified Arabic" w:hAnsi="Simplified Arabic" w:cs="Simplified Arabic"/>
                <w:b/>
                <w:color w:val="000000"/>
                <w:rtl/>
                <w:lang w:bidi="ar-EG"/>
              </w:rPr>
              <w:t>شكل رقم (12): نسب الإكتفاء الذاتي للسلع الغذائية خلال عامى 2015، 2019</w:t>
            </w:r>
          </w:p>
        </w:tc>
        <w:tc>
          <w:tcPr>
            <w:tcW w:w="523" w:type="pct"/>
            <w:shd w:val="clear" w:color="auto" w:fill="auto"/>
            <w:vAlign w:val="center"/>
          </w:tcPr>
          <w:p w14:paraId="09A0F35E" w14:textId="0EEAB39D" w:rsidR="00E76E13" w:rsidRDefault="00E76E13" w:rsidP="00B66319">
            <w:pPr>
              <w:jc w:val="center"/>
              <w:rPr>
                <w:rFonts w:ascii="Simplified Arabic" w:hAnsi="Simplified Arabic" w:cs="Simplified Arabic"/>
                <w:b/>
                <w:color w:val="000000"/>
                <w:rtl/>
                <w:lang w:bidi="ar-EG"/>
              </w:rPr>
            </w:pPr>
            <w:r>
              <w:rPr>
                <w:rFonts w:ascii="Simplified Arabic" w:hAnsi="Simplified Arabic" w:cs="Simplified Arabic" w:hint="cs"/>
                <w:b/>
                <w:color w:val="000000"/>
                <w:rtl/>
                <w:lang w:bidi="ar-EG"/>
              </w:rPr>
              <w:t>30</w:t>
            </w:r>
          </w:p>
        </w:tc>
      </w:tr>
      <w:tr w:rsidR="00E76E13" w:rsidRPr="00571B72" w14:paraId="441E7595" w14:textId="77777777" w:rsidTr="00E76E13">
        <w:tc>
          <w:tcPr>
            <w:tcW w:w="4477" w:type="pct"/>
            <w:shd w:val="clear" w:color="auto" w:fill="auto"/>
            <w:vAlign w:val="center"/>
          </w:tcPr>
          <w:p w14:paraId="7DE60064" w14:textId="78E87D9E" w:rsidR="00E76E13" w:rsidRPr="00E76E13" w:rsidRDefault="00E76E13" w:rsidP="00B66319">
            <w:pPr>
              <w:rPr>
                <w:rFonts w:ascii="Simplified Arabic" w:hAnsi="Simplified Arabic" w:cs="Simplified Arabic"/>
                <w:b/>
                <w:color w:val="000000"/>
                <w:rtl/>
                <w:lang w:bidi="ar-EG"/>
              </w:rPr>
            </w:pPr>
            <w:r w:rsidRPr="00E76E13">
              <w:rPr>
                <w:rFonts w:ascii="Simplified Arabic" w:hAnsi="Simplified Arabic" w:cs="Simplified Arabic"/>
                <w:b/>
                <w:color w:val="000000"/>
                <w:rtl/>
                <w:lang w:bidi="ar-EG"/>
              </w:rPr>
              <w:t>شكل رقم (13): نسب الإكتفاء الذاتي للسلع الغذائية الحيوانية خلال عامى 2015، 2019</w:t>
            </w:r>
          </w:p>
        </w:tc>
        <w:tc>
          <w:tcPr>
            <w:tcW w:w="523" w:type="pct"/>
            <w:shd w:val="clear" w:color="auto" w:fill="auto"/>
            <w:vAlign w:val="center"/>
          </w:tcPr>
          <w:p w14:paraId="7BAA0212" w14:textId="0A281508" w:rsidR="00E76E13" w:rsidRDefault="00E76E13" w:rsidP="00B66319">
            <w:pPr>
              <w:jc w:val="center"/>
              <w:rPr>
                <w:rFonts w:ascii="Simplified Arabic" w:hAnsi="Simplified Arabic" w:cs="Simplified Arabic"/>
                <w:b/>
                <w:color w:val="000000"/>
                <w:rtl/>
                <w:lang w:bidi="ar-EG"/>
              </w:rPr>
            </w:pPr>
            <w:r>
              <w:rPr>
                <w:rFonts w:ascii="Simplified Arabic" w:hAnsi="Simplified Arabic" w:cs="Simplified Arabic" w:hint="cs"/>
                <w:b/>
                <w:color w:val="000000"/>
                <w:rtl/>
                <w:lang w:bidi="ar-EG"/>
              </w:rPr>
              <w:t>31</w:t>
            </w:r>
          </w:p>
        </w:tc>
      </w:tr>
      <w:tr w:rsidR="00E76E13" w:rsidRPr="00571B72" w14:paraId="489C2B47" w14:textId="77777777" w:rsidTr="00E76E13">
        <w:tc>
          <w:tcPr>
            <w:tcW w:w="4477" w:type="pct"/>
            <w:shd w:val="clear" w:color="auto" w:fill="auto"/>
            <w:vAlign w:val="center"/>
          </w:tcPr>
          <w:p w14:paraId="4AD63C21" w14:textId="19108A73" w:rsidR="00E76E13" w:rsidRPr="00E76E13" w:rsidRDefault="00E76E13" w:rsidP="00B66319">
            <w:pPr>
              <w:rPr>
                <w:rFonts w:ascii="Simplified Arabic" w:hAnsi="Simplified Arabic" w:cs="Simplified Arabic"/>
                <w:b/>
                <w:color w:val="000000"/>
                <w:rtl/>
                <w:lang w:bidi="ar-EG"/>
              </w:rPr>
            </w:pPr>
            <w:r w:rsidRPr="00E76E13">
              <w:rPr>
                <w:rFonts w:ascii="Simplified Arabic" w:hAnsi="Simplified Arabic" w:cs="Simplified Arabic"/>
                <w:b/>
                <w:color w:val="000000"/>
                <w:rtl/>
                <w:lang w:bidi="ar-EG"/>
              </w:rPr>
              <w:t>شكل رقم (14): متوسط نصيب الفرد السنوي من استهلاك المنتجات النباتية كجم/سنة خلال عامى 2019،2015</w:t>
            </w:r>
          </w:p>
        </w:tc>
        <w:tc>
          <w:tcPr>
            <w:tcW w:w="523" w:type="pct"/>
            <w:shd w:val="clear" w:color="auto" w:fill="auto"/>
            <w:vAlign w:val="center"/>
          </w:tcPr>
          <w:p w14:paraId="17CDAE15" w14:textId="2A9C294F" w:rsidR="00E76E13" w:rsidRDefault="00E76E13" w:rsidP="00B66319">
            <w:pPr>
              <w:jc w:val="center"/>
              <w:rPr>
                <w:rFonts w:ascii="Simplified Arabic" w:hAnsi="Simplified Arabic" w:cs="Simplified Arabic"/>
                <w:b/>
                <w:color w:val="000000"/>
                <w:rtl/>
                <w:lang w:bidi="ar-EG"/>
              </w:rPr>
            </w:pPr>
            <w:r>
              <w:rPr>
                <w:rFonts w:ascii="Simplified Arabic" w:hAnsi="Simplified Arabic" w:cs="Simplified Arabic" w:hint="cs"/>
                <w:b/>
                <w:color w:val="000000"/>
                <w:rtl/>
                <w:lang w:bidi="ar-EG"/>
              </w:rPr>
              <w:t>33</w:t>
            </w:r>
          </w:p>
        </w:tc>
      </w:tr>
      <w:tr w:rsidR="00E76E13" w:rsidRPr="00571B72" w14:paraId="337F0C32" w14:textId="77777777" w:rsidTr="00E76E13">
        <w:tc>
          <w:tcPr>
            <w:tcW w:w="4477" w:type="pct"/>
            <w:shd w:val="clear" w:color="auto" w:fill="auto"/>
            <w:vAlign w:val="center"/>
          </w:tcPr>
          <w:p w14:paraId="6BC9C470" w14:textId="72DCC3FD" w:rsidR="00E76E13" w:rsidRPr="00E76E13" w:rsidRDefault="00E76E13" w:rsidP="00B66319">
            <w:pPr>
              <w:rPr>
                <w:rFonts w:ascii="Simplified Arabic" w:hAnsi="Simplified Arabic" w:cs="Simplified Arabic"/>
                <w:b/>
                <w:color w:val="000000"/>
                <w:rtl/>
                <w:lang w:bidi="ar-EG"/>
              </w:rPr>
            </w:pPr>
            <w:r w:rsidRPr="00E76E13">
              <w:rPr>
                <w:rFonts w:ascii="Simplified Arabic" w:hAnsi="Simplified Arabic" w:cs="Simplified Arabic"/>
                <w:b/>
                <w:color w:val="000000"/>
                <w:rtl/>
                <w:lang w:bidi="ar-EG"/>
              </w:rPr>
              <w:t>شكل رقم (15): متوسط نصيب الفرد السنوي من استهلاك المنتجات الحيوانية كجم/سنة خلال عامى 2019،2015</w:t>
            </w:r>
          </w:p>
        </w:tc>
        <w:tc>
          <w:tcPr>
            <w:tcW w:w="523" w:type="pct"/>
            <w:shd w:val="clear" w:color="auto" w:fill="auto"/>
            <w:vAlign w:val="center"/>
          </w:tcPr>
          <w:p w14:paraId="3681FACB" w14:textId="1A57BCCF" w:rsidR="00E76E13" w:rsidRDefault="00E76E13" w:rsidP="00B66319">
            <w:pPr>
              <w:jc w:val="center"/>
              <w:rPr>
                <w:rFonts w:ascii="Simplified Arabic" w:hAnsi="Simplified Arabic" w:cs="Simplified Arabic"/>
                <w:b/>
                <w:color w:val="000000"/>
                <w:rtl/>
                <w:lang w:bidi="ar-EG"/>
              </w:rPr>
            </w:pPr>
            <w:r>
              <w:rPr>
                <w:rFonts w:ascii="Simplified Arabic" w:hAnsi="Simplified Arabic" w:cs="Simplified Arabic" w:hint="cs"/>
                <w:b/>
                <w:color w:val="000000"/>
                <w:rtl/>
                <w:lang w:bidi="ar-EG"/>
              </w:rPr>
              <w:t>34</w:t>
            </w:r>
          </w:p>
        </w:tc>
      </w:tr>
    </w:tbl>
    <w:p w14:paraId="2B88EEB6" w14:textId="77777777" w:rsidR="009D6223" w:rsidRDefault="009D6223" w:rsidP="001F4259">
      <w:pPr>
        <w:spacing w:after="0"/>
        <w:jc w:val="center"/>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pPr>
    </w:p>
    <w:p w14:paraId="43B32F0C" w14:textId="77777777" w:rsidR="006B3BB4" w:rsidRDefault="006B3BB4" w:rsidP="001F4259">
      <w:pPr>
        <w:spacing w:after="0"/>
        <w:jc w:val="center"/>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pPr>
    </w:p>
    <w:p w14:paraId="4C20A9FD" w14:textId="77777777" w:rsidR="006B3BB4" w:rsidRDefault="006B3BB4" w:rsidP="001F4259">
      <w:pPr>
        <w:spacing w:after="0"/>
        <w:jc w:val="center"/>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pPr>
    </w:p>
    <w:p w14:paraId="1C262574" w14:textId="77777777" w:rsidR="006B3BB4" w:rsidRDefault="006B3BB4" w:rsidP="001F4259">
      <w:pPr>
        <w:spacing w:after="0"/>
        <w:jc w:val="center"/>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pPr>
    </w:p>
    <w:p w14:paraId="01BD10AA" w14:textId="77777777" w:rsidR="00E76E13" w:rsidRDefault="00E76E13" w:rsidP="001F4259">
      <w:pPr>
        <w:spacing w:after="0"/>
        <w:jc w:val="center"/>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pPr>
    </w:p>
    <w:p w14:paraId="4D350553" w14:textId="77777777" w:rsidR="00E76E13" w:rsidRDefault="00E76E13" w:rsidP="001F4259">
      <w:pPr>
        <w:spacing w:after="0"/>
        <w:jc w:val="center"/>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pPr>
    </w:p>
    <w:p w14:paraId="061A2A82" w14:textId="77777777" w:rsidR="00E76E13" w:rsidRDefault="00E76E13" w:rsidP="001F4259">
      <w:pPr>
        <w:spacing w:after="0"/>
        <w:jc w:val="center"/>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pPr>
    </w:p>
    <w:p w14:paraId="34DD702E" w14:textId="77777777" w:rsidR="00E76E13" w:rsidRDefault="00E76E13" w:rsidP="001F4259">
      <w:pPr>
        <w:spacing w:after="0"/>
        <w:jc w:val="center"/>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pPr>
    </w:p>
    <w:p w14:paraId="2E255BF8" w14:textId="77777777" w:rsidR="00E76E13" w:rsidRDefault="00E76E13" w:rsidP="001F4259">
      <w:pPr>
        <w:spacing w:after="0"/>
        <w:jc w:val="center"/>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pPr>
    </w:p>
    <w:p w14:paraId="6A4608F7" w14:textId="77777777" w:rsidR="00E76E13" w:rsidRDefault="00E76E13" w:rsidP="001F4259">
      <w:pPr>
        <w:spacing w:after="0"/>
        <w:jc w:val="center"/>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pPr>
    </w:p>
    <w:p w14:paraId="706F39A3" w14:textId="77777777" w:rsidR="001F4259" w:rsidRPr="001F4259" w:rsidRDefault="001F4259" w:rsidP="001F4259">
      <w:pPr>
        <w:spacing w:after="0"/>
        <w:jc w:val="center"/>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pPr>
      <w:r w:rsidRPr="001F4259">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lastRenderedPageBreak/>
        <w:t>القسم الأول: الإطار النظرى</w:t>
      </w:r>
    </w:p>
    <w:p w14:paraId="760308B7" w14:textId="77777777" w:rsidR="001F4259" w:rsidRPr="001F4259" w:rsidRDefault="001F4259" w:rsidP="00024F6D">
      <w:pPr>
        <w:numPr>
          <w:ilvl w:val="0"/>
          <w:numId w:val="1"/>
        </w:numPr>
        <w:spacing w:after="0"/>
        <w:ind w:left="386"/>
        <w:jc w:val="lowKashida"/>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1F4259">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1 </w:t>
      </w:r>
      <w:r w:rsidRPr="001F4259">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المقدمة</w:t>
      </w:r>
    </w:p>
    <w:p w14:paraId="3A691A91" w14:textId="04514391" w:rsidR="0005704F" w:rsidRPr="006D55B4" w:rsidRDefault="0005704F" w:rsidP="00E76E13">
      <w:pPr>
        <w:spacing w:after="0" w:line="276" w:lineRule="auto"/>
        <w:jc w:val="both"/>
        <w:rPr>
          <w:rFonts w:ascii="Simplified Arabic" w:eastAsia="Calibri" w:hAnsi="Simplified Arabic" w:cs="Simplified Arabic"/>
          <w:sz w:val="24"/>
          <w:szCs w:val="24"/>
          <w:rtl/>
        </w:rPr>
      </w:pPr>
      <w:r w:rsidRPr="006D55B4">
        <w:rPr>
          <w:rFonts w:ascii="Simplified Arabic" w:eastAsia="Calibri" w:hAnsi="Simplified Arabic" w:cs="Simplified Arabic"/>
          <w:sz w:val="24"/>
          <w:szCs w:val="24"/>
          <w:rtl/>
        </w:rPr>
        <w:t>أصبحت التغيرات المناخية وآثارها المحتملة هي الشغل الشاغل لجميع دول العالم خلال السنوات الأخيرة، خاصةً مع بروز مؤشرات عدة على حدوث هذه التغيرات المناخية، مثل الجفاف الشديد والمجاعة في بعض الدول الأفريقية، والأعاصير، وموجات الحر الشديدة التي عانت منها دول أخرى</w:t>
      </w:r>
      <w:r w:rsidR="00BE5B3F" w:rsidRPr="006D55B4">
        <w:rPr>
          <w:rFonts w:ascii="Simplified Arabic" w:eastAsia="Calibri" w:hAnsi="Simplified Arabic" w:cs="Simplified Arabic" w:hint="cs"/>
          <w:sz w:val="24"/>
          <w:szCs w:val="24"/>
          <w:rtl/>
        </w:rPr>
        <w:t>،</w:t>
      </w:r>
      <w:r w:rsidRPr="006D55B4">
        <w:rPr>
          <w:rFonts w:ascii="Simplified Arabic" w:eastAsia="Calibri" w:hAnsi="Simplified Arabic" w:cs="Simplified Arabic" w:hint="cs"/>
          <w:sz w:val="24"/>
          <w:szCs w:val="24"/>
          <w:rtl/>
        </w:rPr>
        <w:t xml:space="preserve"> </w:t>
      </w:r>
      <w:r w:rsidRPr="006D55B4">
        <w:rPr>
          <w:rFonts w:ascii="Simplified Arabic" w:eastAsia="Calibri" w:hAnsi="Simplified Arabic" w:cs="Simplified Arabic"/>
          <w:sz w:val="24"/>
          <w:szCs w:val="24"/>
          <w:rtl/>
        </w:rPr>
        <w:t>وثمة توقعات أن تؤثر التغيرات المناخية على الإنتاج الزراعي, فالزيادة المتوقعة في درجة الحرارة وتغير نمطها الموسمي سيؤدي إلى نقص الإنتاجية الزراعية لبعض المحاصيل، والتأثير كذلك على الثروة الحيوانية، ما يهدد الأمن الغذائي لكثير من الدول.</w:t>
      </w:r>
    </w:p>
    <w:p w14:paraId="4839FD70" w14:textId="04C2D28B" w:rsidR="00E434B1" w:rsidRPr="006D55B4" w:rsidRDefault="00E434B1" w:rsidP="00E76E13">
      <w:pPr>
        <w:spacing w:after="0" w:line="276" w:lineRule="auto"/>
        <w:jc w:val="both"/>
        <w:rPr>
          <w:rFonts w:ascii="Simplified Arabic" w:eastAsia="Calibri" w:hAnsi="Simplified Arabic" w:cs="Simplified Arabic"/>
          <w:sz w:val="24"/>
          <w:szCs w:val="24"/>
          <w:rtl/>
        </w:rPr>
      </w:pPr>
      <w:r w:rsidRPr="006D55B4">
        <w:rPr>
          <w:rFonts w:ascii="Simplified Arabic" w:eastAsia="Calibri" w:hAnsi="Simplified Arabic" w:cs="Simplified Arabic" w:hint="cs"/>
          <w:sz w:val="24"/>
          <w:szCs w:val="24"/>
          <w:rtl/>
        </w:rPr>
        <w:t>ويتفاوت ت</w:t>
      </w:r>
      <w:r w:rsidRPr="006D55B4">
        <w:rPr>
          <w:rFonts w:ascii="Simplified Arabic" w:eastAsia="Calibri" w:hAnsi="Simplified Arabic" w:cs="Simplified Arabic"/>
          <w:sz w:val="24"/>
          <w:szCs w:val="24"/>
          <w:rtl/>
        </w:rPr>
        <w:t xml:space="preserve">هديد التغيرات المناخية للأمن الغذائي حسب المنطقة، وتأثرها </w:t>
      </w:r>
      <w:r w:rsidRPr="006D55B4">
        <w:rPr>
          <w:rFonts w:ascii="Simplified Arabic" w:eastAsia="Calibri" w:hAnsi="Simplified Arabic" w:cs="Simplified Arabic" w:hint="cs"/>
          <w:sz w:val="24"/>
          <w:szCs w:val="24"/>
          <w:rtl/>
        </w:rPr>
        <w:t xml:space="preserve">بهذه </w:t>
      </w:r>
      <w:r w:rsidRPr="006D55B4">
        <w:rPr>
          <w:rFonts w:ascii="Simplified Arabic" w:eastAsia="Calibri" w:hAnsi="Simplified Arabic" w:cs="Simplified Arabic"/>
          <w:sz w:val="24"/>
          <w:szCs w:val="24"/>
          <w:rtl/>
        </w:rPr>
        <w:t xml:space="preserve">التغيرات، حيث يهدد فقد 20% من الأراضي الصالحة للزراعة وفرة الغذاء العالمي، مع زيادة نسبة التصحر، </w:t>
      </w:r>
      <w:r w:rsidRPr="006D55B4">
        <w:rPr>
          <w:rFonts w:ascii="Simplified Arabic" w:eastAsia="Calibri" w:hAnsi="Simplified Arabic" w:cs="Simplified Arabic" w:hint="cs"/>
          <w:sz w:val="24"/>
          <w:szCs w:val="24"/>
          <w:rtl/>
        </w:rPr>
        <w:t>كما</w:t>
      </w:r>
      <w:r w:rsidRPr="006D55B4">
        <w:rPr>
          <w:rFonts w:ascii="Simplified Arabic" w:eastAsia="Calibri" w:hAnsi="Simplified Arabic" w:cs="Simplified Arabic"/>
          <w:sz w:val="24"/>
          <w:szCs w:val="24"/>
          <w:rtl/>
        </w:rPr>
        <w:t xml:space="preserve"> أن ارتفاع درجة حرارة الأرض بمقدار نصف درجة، يحدث الكثير من المشكلات سواء في كمية المحاصيل أو في توافر المياه العذبة.</w:t>
      </w:r>
      <w:r w:rsidRPr="006D55B4">
        <w:rPr>
          <w:rFonts w:ascii="Simplified Arabic" w:eastAsia="Calibri" w:hAnsi="Simplified Arabic" w:cs="Simplified Arabic" w:hint="cs"/>
          <w:sz w:val="24"/>
          <w:szCs w:val="24"/>
          <w:rtl/>
        </w:rPr>
        <w:t xml:space="preserve"> </w:t>
      </w:r>
      <w:r w:rsidRPr="006D55B4">
        <w:rPr>
          <w:rFonts w:ascii="Simplified Arabic" w:eastAsia="Calibri" w:hAnsi="Simplified Arabic" w:cs="Simplified Arabic"/>
          <w:sz w:val="24"/>
          <w:szCs w:val="24"/>
          <w:rtl/>
        </w:rPr>
        <w:t>ووفقاً لتقديرات الهيئة الحكومية الدولية المعنية بتغير المناخ التابعة للأمم المتحدة، فإنه ربما تضيف ظاهرة الاحتباس الحراري إلى العالم ما يصل إلى 183 مليون جائع بحلول عام 2050.</w:t>
      </w:r>
      <w:r w:rsidRPr="006D55B4">
        <w:rPr>
          <w:rFonts w:ascii="Simplified Arabic" w:eastAsia="Calibri" w:hAnsi="Simplified Arabic" w:cs="Simplified Arabic" w:hint="cs"/>
          <w:sz w:val="24"/>
          <w:szCs w:val="24"/>
          <w:rtl/>
        </w:rPr>
        <w:t xml:space="preserve"> كما أن</w:t>
      </w:r>
      <w:r w:rsidRPr="006D55B4">
        <w:rPr>
          <w:rFonts w:ascii="Simplified Arabic" w:eastAsia="Calibri" w:hAnsi="Simplified Arabic" w:cs="Simplified Arabic"/>
          <w:sz w:val="24"/>
          <w:szCs w:val="24"/>
          <w:rtl/>
        </w:rPr>
        <w:t xml:space="preserve"> ارتفاع درجات الحرارة يؤدي إلى وجود بعض الحشرات التي تؤثر بشكل سلبي على المحاصيل؛ لأنه معها يتم اللجوء إلى استخدام مبيدات الحشرات ومبيدات زراعية، ما يؤثر في جودة وقيمة المحصول.</w:t>
      </w:r>
    </w:p>
    <w:p w14:paraId="43F0DDBF" w14:textId="19F964D8" w:rsidR="00C303B5" w:rsidRDefault="00C303B5" w:rsidP="00240EC8">
      <w:pPr>
        <w:spacing w:after="0" w:line="276" w:lineRule="auto"/>
        <w:jc w:val="both"/>
        <w:rPr>
          <w:rFonts w:ascii="Simplified Arabic" w:eastAsia="Calibri" w:hAnsi="Simplified Arabic" w:cs="Simplified Arabic"/>
          <w:sz w:val="24"/>
          <w:szCs w:val="24"/>
          <w:rtl/>
        </w:rPr>
      </w:pPr>
      <w:r w:rsidRPr="006D55B4">
        <w:rPr>
          <w:rFonts w:ascii="Simplified Arabic" w:eastAsia="Calibri" w:hAnsi="Simplified Arabic" w:cs="Simplified Arabic"/>
          <w:sz w:val="24"/>
          <w:szCs w:val="24"/>
          <w:rtl/>
        </w:rPr>
        <w:t xml:space="preserve">وتعتبر مصر من أكثر مناطق العالم عرضة لمخاطر تغير المناخ، حيث يعتبر القطاع الزراعي من أكثر القطاعات تضرراً؛ حيث إنه يشكل 17% من الناتج المحلي الإجمالي، 40% من القوى العاملة، 60% من الإنتاج الغذائي، لذلك أي تهديد لهذا القطاع يمثل تهديداً للأمن القومي والاستقرار بمعناه الشامل. </w:t>
      </w:r>
    </w:p>
    <w:p w14:paraId="6DEFD9B3" w14:textId="77777777" w:rsidR="00667874" w:rsidRPr="006D55B4" w:rsidRDefault="00667874" w:rsidP="00E76E13">
      <w:pPr>
        <w:spacing w:after="0" w:line="276" w:lineRule="auto"/>
        <w:jc w:val="both"/>
        <w:rPr>
          <w:rFonts w:ascii="Simplified Arabic" w:eastAsia="Calibri" w:hAnsi="Simplified Arabic" w:cs="Simplified Arabic"/>
          <w:sz w:val="24"/>
          <w:szCs w:val="24"/>
          <w:rtl/>
        </w:rPr>
      </w:pPr>
    </w:p>
    <w:p w14:paraId="6BD27B3F" w14:textId="77777777" w:rsidR="001F4259" w:rsidRDefault="001F4259" w:rsidP="001F4259">
      <w:pPr>
        <w:spacing w:after="0"/>
        <w:jc w:val="lowKashida"/>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1F4259">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1-2 </w:t>
      </w:r>
      <w:r w:rsidRPr="001F4259">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المشكلة البحثية </w:t>
      </w:r>
    </w:p>
    <w:p w14:paraId="675FA01F" w14:textId="5AB6C08E" w:rsidR="00002FF1" w:rsidRDefault="00002FF1" w:rsidP="00667874">
      <w:pPr>
        <w:tabs>
          <w:tab w:val="left" w:pos="5175"/>
        </w:tabs>
        <w:spacing w:after="160" w:line="276" w:lineRule="auto"/>
        <w:jc w:val="both"/>
        <w:rPr>
          <w:rFonts w:ascii="Simplified Arabic" w:eastAsia="Calibri" w:hAnsi="Simplified Arabic" w:cs="Simplified Arabic"/>
          <w:sz w:val="24"/>
          <w:szCs w:val="24"/>
          <w:rtl/>
        </w:rPr>
      </w:pPr>
      <w:r w:rsidRPr="006D55B4">
        <w:rPr>
          <w:rFonts w:ascii="Simplified Arabic" w:eastAsia="Calibri" w:hAnsi="Simplified Arabic" w:cs="Simplified Arabic"/>
          <w:sz w:val="24"/>
          <w:szCs w:val="24"/>
          <w:rtl/>
        </w:rPr>
        <w:t>تؤثر موجات الحر الشديد على سلامة الأغذية واستخدامها وعلى الخيارات الغذائية، وتتأثر الجودة التغذوية للمحاصيل الغذائية الرئيسية بتغير المناخ فالزراعة في مستويات عالية من الكربون ليست كالزراعة في حالة عدم حدوث تغير في المناخ</w:t>
      </w:r>
      <w:r w:rsidRPr="006D55B4">
        <w:rPr>
          <w:rFonts w:ascii="Simplified Arabic" w:eastAsia="Calibri" w:hAnsi="Simplified Arabic" w:cs="Simplified Arabic" w:hint="cs"/>
          <w:sz w:val="24"/>
          <w:szCs w:val="24"/>
          <w:rtl/>
        </w:rPr>
        <w:t>،</w:t>
      </w:r>
      <w:r w:rsidRPr="006D55B4">
        <w:rPr>
          <w:rFonts w:ascii="Simplified Arabic" w:eastAsia="Calibri" w:hAnsi="Simplified Arabic" w:cs="Simplified Arabic"/>
          <w:sz w:val="24"/>
          <w:szCs w:val="24"/>
          <w:rtl/>
        </w:rPr>
        <w:t xml:space="preserve"> و</w:t>
      </w:r>
      <w:r w:rsidRPr="006D55B4">
        <w:rPr>
          <w:rFonts w:ascii="Simplified Arabic" w:eastAsia="Calibri" w:hAnsi="Simplified Arabic" w:cs="Simplified Arabic" w:hint="cs"/>
          <w:sz w:val="24"/>
          <w:szCs w:val="24"/>
          <w:rtl/>
        </w:rPr>
        <w:t>تتمحور مشكلة البحث</w:t>
      </w:r>
      <w:r w:rsidRPr="006D55B4">
        <w:rPr>
          <w:rFonts w:ascii="Simplified Arabic" w:eastAsia="Calibri" w:hAnsi="Simplified Arabic" w:cs="Simplified Arabic"/>
          <w:sz w:val="24"/>
          <w:szCs w:val="24"/>
          <w:rtl/>
        </w:rPr>
        <w:t xml:space="preserve"> في بيان التحديات والمعوقات</w:t>
      </w:r>
      <w:r w:rsidRPr="006D55B4">
        <w:rPr>
          <w:rFonts w:ascii="Simplified Arabic" w:eastAsia="Calibri" w:hAnsi="Simplified Arabic" w:cs="Simplified Arabic"/>
          <w:sz w:val="24"/>
          <w:szCs w:val="24"/>
          <w:rtl/>
          <w:lang w:bidi="ar-EG"/>
        </w:rPr>
        <w:t xml:space="preserve"> </w:t>
      </w:r>
      <w:r w:rsidRPr="006D55B4">
        <w:rPr>
          <w:rFonts w:ascii="Simplified Arabic" w:eastAsia="Calibri" w:hAnsi="Simplified Arabic" w:cs="Simplified Arabic"/>
          <w:sz w:val="24"/>
          <w:szCs w:val="24"/>
          <w:rtl/>
        </w:rPr>
        <w:t xml:space="preserve">التي تمر بها مصر في أبعاد الأمن الغذائي بسبب تغير المناخ، مع </w:t>
      </w:r>
      <w:r w:rsidR="00144E87" w:rsidRPr="006D55B4">
        <w:rPr>
          <w:rFonts w:ascii="Simplified Arabic" w:eastAsia="Calibri" w:hAnsi="Simplified Arabic" w:cs="Simplified Arabic" w:hint="cs"/>
          <w:sz w:val="24"/>
          <w:szCs w:val="24"/>
          <w:rtl/>
        </w:rPr>
        <w:t>اقتراح بعض</w:t>
      </w:r>
      <w:r w:rsidRPr="006D55B4">
        <w:rPr>
          <w:rFonts w:ascii="Simplified Arabic" w:eastAsia="Calibri" w:hAnsi="Simplified Arabic" w:cs="Simplified Arabic"/>
          <w:sz w:val="24"/>
          <w:szCs w:val="24"/>
          <w:rtl/>
        </w:rPr>
        <w:t xml:space="preserve"> السياسات للحد من آثار تغير المناخ في مصر.</w:t>
      </w:r>
      <w:r w:rsidRPr="006D55B4">
        <w:rPr>
          <w:rFonts w:ascii="Simplified Arabic" w:eastAsia="Calibri" w:hAnsi="Simplified Arabic" w:cs="Simplified Arabic"/>
          <w:sz w:val="24"/>
          <w:szCs w:val="24"/>
        </w:rPr>
        <w:t xml:space="preserve"> </w:t>
      </w:r>
    </w:p>
    <w:p w14:paraId="257FA42F" w14:textId="77777777" w:rsidR="00667874" w:rsidRPr="00261582" w:rsidRDefault="00667874" w:rsidP="00667874">
      <w:pPr>
        <w:tabs>
          <w:tab w:val="left" w:pos="5175"/>
        </w:tabs>
        <w:spacing w:after="160" w:line="276" w:lineRule="auto"/>
        <w:jc w:val="both"/>
        <w:rPr>
          <w:rFonts w:ascii="Simplified Arabic" w:eastAsia="Calibri" w:hAnsi="Simplified Arabic" w:cs="Simplified Arabic"/>
          <w:sz w:val="18"/>
          <w:szCs w:val="18"/>
          <w:rtl/>
        </w:rPr>
      </w:pPr>
    </w:p>
    <w:p w14:paraId="15576ED6" w14:textId="77777777" w:rsidR="001F4259" w:rsidRPr="00144E87" w:rsidRDefault="001F4259" w:rsidP="001F4259">
      <w:pPr>
        <w:spacing w:after="0"/>
        <w:jc w:val="lowKashida"/>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1F4259">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1</w:t>
      </w:r>
      <w:r w:rsidRPr="00144E87">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-3 </w:t>
      </w:r>
      <w:r w:rsidRPr="00144E87">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أهداف </w:t>
      </w:r>
      <w:r w:rsidRPr="00144E87">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البحث</w:t>
      </w:r>
    </w:p>
    <w:p w14:paraId="00994B8F" w14:textId="3BEE663D" w:rsidR="003244F9" w:rsidRDefault="001F4259" w:rsidP="00667874">
      <w:pPr>
        <w:tabs>
          <w:tab w:val="left" w:pos="5175"/>
        </w:tabs>
        <w:spacing w:after="160" w:line="276" w:lineRule="auto"/>
        <w:jc w:val="both"/>
        <w:rPr>
          <w:rFonts w:ascii="Simplified Arabic" w:eastAsia="Calibri" w:hAnsi="Simplified Arabic" w:cs="Simplified Arabic"/>
          <w:sz w:val="24"/>
          <w:szCs w:val="24"/>
          <w:rtl/>
        </w:rPr>
      </w:pPr>
      <w:r w:rsidRPr="006D55B4">
        <w:rPr>
          <w:rFonts w:ascii="Simplified Arabic" w:eastAsia="Calibri" w:hAnsi="Simplified Arabic" w:cs="Simplified Arabic"/>
          <w:sz w:val="24"/>
          <w:szCs w:val="24"/>
          <w:rtl/>
        </w:rPr>
        <w:t>ي</w:t>
      </w:r>
      <w:r w:rsidRPr="006D55B4">
        <w:rPr>
          <w:rFonts w:ascii="Simplified Arabic" w:eastAsia="Calibri" w:hAnsi="Simplified Arabic" w:cs="Simplified Arabic" w:hint="cs"/>
          <w:sz w:val="24"/>
          <w:szCs w:val="24"/>
          <w:rtl/>
        </w:rPr>
        <w:t>ست</w:t>
      </w:r>
      <w:r w:rsidRPr="006D55B4">
        <w:rPr>
          <w:rFonts w:ascii="Simplified Arabic" w:eastAsia="Calibri" w:hAnsi="Simplified Arabic" w:cs="Simplified Arabic"/>
          <w:sz w:val="24"/>
          <w:szCs w:val="24"/>
          <w:rtl/>
        </w:rPr>
        <w:t xml:space="preserve">هدف البحث بصفة </w:t>
      </w:r>
      <w:r w:rsidRPr="006D55B4">
        <w:rPr>
          <w:rFonts w:ascii="Simplified Arabic" w:eastAsia="Calibri" w:hAnsi="Simplified Arabic" w:cs="Simplified Arabic" w:hint="cs"/>
          <w:sz w:val="24"/>
          <w:szCs w:val="24"/>
          <w:rtl/>
        </w:rPr>
        <w:t>رئيس</w:t>
      </w:r>
      <w:r w:rsidR="003244F9" w:rsidRPr="006D55B4">
        <w:rPr>
          <w:rFonts w:ascii="Simplified Arabic" w:eastAsia="Calibri" w:hAnsi="Simplified Arabic" w:cs="Simplified Arabic" w:hint="cs"/>
          <w:sz w:val="24"/>
          <w:szCs w:val="24"/>
          <w:rtl/>
        </w:rPr>
        <w:t>ي</w:t>
      </w:r>
      <w:r w:rsidRPr="006D55B4">
        <w:rPr>
          <w:rFonts w:ascii="Simplified Arabic" w:eastAsia="Calibri" w:hAnsi="Simplified Arabic" w:cs="Simplified Arabic" w:hint="cs"/>
          <w:sz w:val="24"/>
          <w:szCs w:val="24"/>
          <w:rtl/>
        </w:rPr>
        <w:t>ة</w:t>
      </w:r>
      <w:r w:rsidRPr="006D55B4">
        <w:rPr>
          <w:rFonts w:ascii="Simplified Arabic" w:eastAsia="Calibri" w:hAnsi="Simplified Arabic" w:cs="Simplified Arabic"/>
          <w:sz w:val="24"/>
          <w:szCs w:val="24"/>
          <w:rtl/>
        </w:rPr>
        <w:t xml:space="preserve"> </w:t>
      </w:r>
      <w:r w:rsidR="003244F9" w:rsidRPr="006D55B4">
        <w:rPr>
          <w:rFonts w:ascii="Simplified Arabic" w:eastAsia="Calibri" w:hAnsi="Simplified Arabic" w:cs="Simplified Arabic" w:hint="cs"/>
          <w:sz w:val="24"/>
          <w:szCs w:val="24"/>
          <w:rtl/>
        </w:rPr>
        <w:t xml:space="preserve">تحديد الأثار المتوقعة للتغيرات المناخية على </w:t>
      </w:r>
      <w:r w:rsidR="00144E87" w:rsidRPr="006D55B4">
        <w:rPr>
          <w:rFonts w:ascii="Simplified Arabic" w:eastAsia="Calibri" w:hAnsi="Simplified Arabic" w:cs="Simplified Arabic" w:hint="cs"/>
          <w:sz w:val="24"/>
          <w:szCs w:val="24"/>
          <w:rtl/>
        </w:rPr>
        <w:t>الأمن الغذائي</w:t>
      </w:r>
      <w:r w:rsidR="003244F9" w:rsidRPr="006D55B4">
        <w:rPr>
          <w:rFonts w:ascii="Simplified Arabic" w:eastAsia="Calibri" w:hAnsi="Simplified Arabic" w:cs="Simplified Arabic" w:hint="cs"/>
          <w:sz w:val="24"/>
          <w:szCs w:val="24"/>
          <w:rtl/>
        </w:rPr>
        <w:t>،</w:t>
      </w:r>
      <w:r w:rsidR="00A0741F" w:rsidRPr="006D55B4">
        <w:rPr>
          <w:rFonts w:ascii="Simplified Arabic" w:eastAsia="Calibri" w:hAnsi="Simplified Arabic" w:cs="Simplified Arabic" w:hint="cs"/>
          <w:sz w:val="24"/>
          <w:szCs w:val="24"/>
          <w:rtl/>
        </w:rPr>
        <w:t xml:space="preserve"> </w:t>
      </w:r>
      <w:r w:rsidR="00144E87" w:rsidRPr="006D55B4">
        <w:rPr>
          <w:rFonts w:ascii="Simplified Arabic" w:eastAsia="Calibri" w:hAnsi="Simplified Arabic" w:cs="Simplified Arabic" w:hint="cs"/>
          <w:sz w:val="24"/>
          <w:szCs w:val="24"/>
          <w:rtl/>
        </w:rPr>
        <w:t>وإقتراح</w:t>
      </w:r>
      <w:r w:rsidR="00A0741F" w:rsidRPr="006D55B4">
        <w:rPr>
          <w:rFonts w:ascii="Simplified Arabic" w:eastAsia="Calibri" w:hAnsi="Simplified Arabic" w:cs="Simplified Arabic" w:hint="cs"/>
          <w:sz w:val="24"/>
          <w:szCs w:val="24"/>
          <w:rtl/>
        </w:rPr>
        <w:t xml:space="preserve"> سياسات وآليات المواجهة.</w:t>
      </w:r>
      <w:r w:rsidRPr="006D55B4">
        <w:rPr>
          <w:rFonts w:ascii="Simplified Arabic" w:eastAsia="Calibri" w:hAnsi="Simplified Arabic" w:cs="Simplified Arabic" w:hint="cs"/>
          <w:sz w:val="24"/>
          <w:szCs w:val="24"/>
          <w:rtl/>
        </w:rPr>
        <w:t xml:space="preserve"> </w:t>
      </w:r>
    </w:p>
    <w:p w14:paraId="2CCA782A" w14:textId="77777777" w:rsidR="00667874" w:rsidRPr="006D55B4" w:rsidRDefault="00667874" w:rsidP="00667874">
      <w:pPr>
        <w:tabs>
          <w:tab w:val="left" w:pos="5175"/>
        </w:tabs>
        <w:spacing w:after="160" w:line="276" w:lineRule="auto"/>
        <w:jc w:val="both"/>
        <w:rPr>
          <w:rFonts w:ascii="Simplified Arabic" w:eastAsia="Calibri" w:hAnsi="Simplified Arabic" w:cs="Simplified Arabic"/>
          <w:sz w:val="24"/>
          <w:szCs w:val="24"/>
          <w:rtl/>
        </w:rPr>
      </w:pPr>
    </w:p>
    <w:p w14:paraId="029420F0" w14:textId="77777777" w:rsidR="001F4259" w:rsidRPr="00BE5B3F" w:rsidRDefault="001F4259" w:rsidP="001F4259">
      <w:pPr>
        <w:spacing w:after="0"/>
        <w:jc w:val="lowKashida"/>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BE5B3F">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lastRenderedPageBreak/>
        <w:t xml:space="preserve">1-4 </w:t>
      </w:r>
      <w:r w:rsidRPr="00BE5B3F">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أهمية </w:t>
      </w:r>
      <w:r w:rsidRPr="00BE5B3F">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البحث</w:t>
      </w:r>
      <w:r w:rsidRPr="00BE5B3F">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 </w:t>
      </w:r>
    </w:p>
    <w:p w14:paraId="61CF98C3" w14:textId="221865B4" w:rsidR="006B3BB4" w:rsidRPr="006D55B4" w:rsidRDefault="00BE5B3F" w:rsidP="00667874">
      <w:pPr>
        <w:tabs>
          <w:tab w:val="left" w:pos="5175"/>
        </w:tabs>
        <w:spacing w:after="160" w:line="276" w:lineRule="auto"/>
        <w:jc w:val="both"/>
        <w:rPr>
          <w:rFonts w:ascii="Simplified Arabic" w:eastAsia="Calibri" w:hAnsi="Simplified Arabic" w:cs="Simplified Arabic"/>
          <w:sz w:val="24"/>
          <w:szCs w:val="24"/>
          <w:rtl/>
        </w:rPr>
      </w:pPr>
      <w:r w:rsidRPr="006D55B4">
        <w:rPr>
          <w:rFonts w:ascii="Simplified Arabic" w:eastAsia="Calibri" w:hAnsi="Simplified Arabic" w:cs="Simplified Arabic" w:hint="cs"/>
          <w:sz w:val="24"/>
          <w:szCs w:val="24"/>
          <w:rtl/>
        </w:rPr>
        <w:t>ت</w:t>
      </w:r>
      <w:r w:rsidRPr="006D55B4">
        <w:rPr>
          <w:rFonts w:ascii="Simplified Arabic" w:eastAsia="Calibri" w:hAnsi="Simplified Arabic" w:cs="Simplified Arabic"/>
          <w:sz w:val="24"/>
          <w:szCs w:val="24"/>
          <w:rtl/>
        </w:rPr>
        <w:t xml:space="preserve">تمثل أهمية </w:t>
      </w:r>
      <w:r w:rsidRPr="006D55B4">
        <w:rPr>
          <w:rFonts w:ascii="Simplified Arabic" w:eastAsia="Calibri" w:hAnsi="Simplified Arabic" w:cs="Simplified Arabic" w:hint="cs"/>
          <w:sz w:val="24"/>
          <w:szCs w:val="24"/>
          <w:rtl/>
        </w:rPr>
        <w:t>البحث</w:t>
      </w:r>
      <w:r w:rsidRPr="006D55B4">
        <w:rPr>
          <w:rFonts w:ascii="Simplified Arabic" w:eastAsia="Calibri" w:hAnsi="Simplified Arabic" w:cs="Simplified Arabic"/>
          <w:sz w:val="24"/>
          <w:szCs w:val="24"/>
          <w:rtl/>
        </w:rPr>
        <w:t xml:space="preserve"> في تضاعف </w:t>
      </w:r>
      <w:r w:rsidRPr="006D55B4">
        <w:rPr>
          <w:rFonts w:ascii="Simplified Arabic" w:eastAsia="Calibri" w:hAnsi="Simplified Arabic" w:cs="Simplified Arabic" w:hint="cs"/>
          <w:sz w:val="24"/>
          <w:szCs w:val="24"/>
          <w:rtl/>
        </w:rPr>
        <w:t>ظواهر التغيرات المناخية</w:t>
      </w:r>
      <w:r w:rsidRPr="006D55B4">
        <w:rPr>
          <w:rFonts w:ascii="Simplified Arabic" w:eastAsia="Calibri" w:hAnsi="Simplified Arabic" w:cs="Simplified Arabic"/>
          <w:sz w:val="24"/>
          <w:szCs w:val="24"/>
          <w:rtl/>
        </w:rPr>
        <w:t xml:space="preserve"> </w:t>
      </w:r>
      <w:r w:rsidRPr="006D55B4">
        <w:rPr>
          <w:rFonts w:ascii="Simplified Arabic" w:eastAsia="Calibri" w:hAnsi="Simplified Arabic" w:cs="Simplified Arabic" w:hint="cs"/>
          <w:sz w:val="24"/>
          <w:szCs w:val="24"/>
          <w:rtl/>
        </w:rPr>
        <w:t>من</w:t>
      </w:r>
      <w:r w:rsidRPr="006D55B4">
        <w:rPr>
          <w:rFonts w:ascii="Simplified Arabic" w:eastAsia="Calibri" w:hAnsi="Simplified Arabic" w:cs="Simplified Arabic"/>
          <w:sz w:val="24"/>
          <w:szCs w:val="24"/>
          <w:rtl/>
        </w:rPr>
        <w:t xml:space="preserve"> الحرارة الشديدة</w:t>
      </w:r>
      <w:r w:rsidRPr="006D55B4">
        <w:rPr>
          <w:rFonts w:ascii="Simplified Arabic" w:eastAsia="Calibri" w:hAnsi="Simplified Arabic" w:cs="Simplified Arabic" w:hint="cs"/>
          <w:sz w:val="24"/>
          <w:szCs w:val="24"/>
          <w:rtl/>
        </w:rPr>
        <w:t>،</w:t>
      </w:r>
      <w:r w:rsidRPr="006D55B4">
        <w:rPr>
          <w:rFonts w:ascii="Simplified Arabic" w:eastAsia="Calibri" w:hAnsi="Simplified Arabic" w:cs="Simplified Arabic"/>
          <w:sz w:val="24"/>
          <w:szCs w:val="24"/>
          <w:rtl/>
        </w:rPr>
        <w:t xml:space="preserve"> والجفاف</w:t>
      </w:r>
      <w:r w:rsidRPr="006D55B4">
        <w:rPr>
          <w:rFonts w:ascii="Simplified Arabic" w:eastAsia="Calibri" w:hAnsi="Simplified Arabic" w:cs="Simplified Arabic" w:hint="cs"/>
          <w:sz w:val="24"/>
          <w:szCs w:val="24"/>
          <w:rtl/>
        </w:rPr>
        <w:t>،</w:t>
      </w:r>
      <w:r w:rsidRPr="006D55B4">
        <w:rPr>
          <w:rFonts w:ascii="Simplified Arabic" w:eastAsia="Calibri" w:hAnsi="Simplified Arabic" w:cs="Simplified Arabic"/>
          <w:sz w:val="24"/>
          <w:szCs w:val="24"/>
          <w:rtl/>
        </w:rPr>
        <w:t xml:space="preserve"> والفيضانات</w:t>
      </w:r>
      <w:r w:rsidRPr="006D55B4">
        <w:rPr>
          <w:rFonts w:ascii="Simplified Arabic" w:eastAsia="Calibri" w:hAnsi="Simplified Arabic" w:cs="Simplified Arabic" w:hint="cs"/>
          <w:sz w:val="24"/>
          <w:szCs w:val="24"/>
          <w:rtl/>
        </w:rPr>
        <w:t>،</w:t>
      </w:r>
      <w:r w:rsidRPr="006D55B4">
        <w:rPr>
          <w:rFonts w:ascii="Simplified Arabic" w:eastAsia="Calibri" w:hAnsi="Simplified Arabic" w:cs="Simplified Arabic"/>
          <w:sz w:val="24"/>
          <w:szCs w:val="24"/>
          <w:rtl/>
        </w:rPr>
        <w:t xml:space="preserve"> والعواصف فقد بلغ</w:t>
      </w:r>
      <w:r w:rsidRPr="006D55B4">
        <w:rPr>
          <w:rFonts w:ascii="Simplified Arabic" w:eastAsia="Calibri" w:hAnsi="Simplified Arabic" w:cs="Simplified Arabic" w:hint="cs"/>
          <w:sz w:val="24"/>
          <w:szCs w:val="24"/>
          <w:rtl/>
        </w:rPr>
        <w:t>ت أكثر من 200</w:t>
      </w:r>
      <w:r w:rsidRPr="006D55B4">
        <w:rPr>
          <w:rFonts w:ascii="Simplified Arabic" w:eastAsia="Calibri" w:hAnsi="Simplified Arabic" w:cs="Simplified Arabic"/>
          <w:sz w:val="24"/>
          <w:szCs w:val="24"/>
          <w:rtl/>
        </w:rPr>
        <w:t xml:space="preserve"> ظاهرة كل سنة منذ أوائل التسعينات</w:t>
      </w:r>
      <w:r w:rsidRPr="006D55B4">
        <w:rPr>
          <w:rFonts w:ascii="Simplified Arabic" w:eastAsia="Calibri" w:hAnsi="Simplified Arabic" w:cs="Simplified Arabic" w:hint="cs"/>
          <w:sz w:val="24"/>
          <w:szCs w:val="24"/>
          <w:rtl/>
        </w:rPr>
        <w:t>، وأن هذه الظراهر</w:t>
      </w:r>
      <w:r w:rsidRPr="006D55B4">
        <w:rPr>
          <w:rFonts w:ascii="Simplified Arabic" w:eastAsia="Calibri" w:hAnsi="Simplified Arabic" w:cs="Simplified Arabic"/>
          <w:sz w:val="24"/>
          <w:szCs w:val="24"/>
          <w:rtl/>
        </w:rPr>
        <w:t xml:space="preserve"> </w:t>
      </w:r>
      <w:r w:rsidRPr="006D55B4">
        <w:rPr>
          <w:rFonts w:ascii="Simplified Arabic" w:eastAsia="Calibri" w:hAnsi="Simplified Arabic" w:cs="Simplified Arabic" w:hint="cs"/>
          <w:sz w:val="24"/>
          <w:szCs w:val="24"/>
          <w:rtl/>
        </w:rPr>
        <w:t>تؤثر في</w:t>
      </w:r>
      <w:r w:rsidRPr="006D55B4">
        <w:rPr>
          <w:rFonts w:ascii="Simplified Arabic" w:eastAsia="Calibri" w:hAnsi="Simplified Arabic" w:cs="Simplified Arabic"/>
          <w:sz w:val="24"/>
          <w:szCs w:val="24"/>
          <w:rtl/>
        </w:rPr>
        <w:t xml:space="preserve"> جميع أبعاد الأمن الغذائي والتغذية بما في ذلك توافر الغذاء والحصول على الغذاء واستخدام الغذاء واستقراره.</w:t>
      </w:r>
    </w:p>
    <w:p w14:paraId="77170C44" w14:textId="77777777" w:rsidR="001F4259" w:rsidRPr="00BE5B3F" w:rsidRDefault="001F4259" w:rsidP="001F4259">
      <w:pPr>
        <w:spacing w:after="0"/>
        <w:jc w:val="lowKashida"/>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BE5B3F">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1-5 </w:t>
      </w:r>
      <w:r w:rsidRPr="00BE5B3F">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الأسلوب البحثي: </w:t>
      </w:r>
    </w:p>
    <w:p w14:paraId="4A3E7E5C" w14:textId="7B9EE9A2" w:rsidR="001F4259" w:rsidRPr="00002FF1" w:rsidRDefault="001F4259" w:rsidP="0011783B">
      <w:pPr>
        <w:spacing w:after="0" w:line="276" w:lineRule="auto"/>
        <w:jc w:val="both"/>
        <w:rPr>
          <w:rFonts w:ascii="Simplified Arabic" w:eastAsia="Times New Roman" w:hAnsi="Simplified Arabic" w:cs="Simplified Arabic"/>
          <w:sz w:val="24"/>
          <w:szCs w:val="24"/>
          <w:highlight w:val="cyan"/>
          <w:rtl/>
          <w:lang w:bidi="ar-EG"/>
        </w:rPr>
      </w:pPr>
      <w:r w:rsidRPr="006D55B4">
        <w:rPr>
          <w:rFonts w:ascii="Simplified Arabic" w:eastAsia="Calibri" w:hAnsi="Simplified Arabic" w:cs="Simplified Arabic"/>
          <w:sz w:val="24"/>
          <w:szCs w:val="24"/>
          <w:rtl/>
        </w:rPr>
        <w:t xml:space="preserve">استخدم البحث المنهج </w:t>
      </w:r>
      <w:r w:rsidRPr="006D55B4">
        <w:rPr>
          <w:rFonts w:ascii="Simplified Arabic" w:eastAsia="Calibri" w:hAnsi="Simplified Arabic" w:cs="Simplified Arabic" w:hint="cs"/>
          <w:sz w:val="24"/>
          <w:szCs w:val="24"/>
          <w:rtl/>
        </w:rPr>
        <w:t>الوصفى</w:t>
      </w:r>
      <w:r w:rsidRPr="006D55B4">
        <w:rPr>
          <w:rFonts w:ascii="Simplified Arabic" w:eastAsia="Calibri" w:hAnsi="Simplified Arabic" w:cs="Simplified Arabic"/>
          <w:sz w:val="24"/>
          <w:szCs w:val="24"/>
          <w:rtl/>
        </w:rPr>
        <w:t xml:space="preserve"> </w:t>
      </w:r>
      <w:r w:rsidRPr="006D55B4">
        <w:rPr>
          <w:rFonts w:ascii="Simplified Arabic" w:eastAsia="Calibri" w:hAnsi="Simplified Arabic" w:cs="Simplified Arabic" w:hint="cs"/>
          <w:sz w:val="24"/>
          <w:szCs w:val="24"/>
          <w:rtl/>
        </w:rPr>
        <w:t>لوصف الظاهرة محل البحث كما تم استخدام بعض الأساليب الاحصائية</w:t>
      </w:r>
      <w:r w:rsidRPr="006D55B4">
        <w:rPr>
          <w:rFonts w:ascii="Simplified Arabic" w:eastAsia="Calibri" w:hAnsi="Simplified Arabic" w:cs="Simplified Arabic"/>
          <w:sz w:val="24"/>
          <w:szCs w:val="24"/>
          <w:rtl/>
        </w:rPr>
        <w:t xml:space="preserve"> لتحليل الإتجاه العام للبيانات والإحصاءات الثانوية لأهم متغيرات</w:t>
      </w:r>
      <w:r w:rsidRPr="006D55B4">
        <w:rPr>
          <w:rFonts w:ascii="Simplified Arabic" w:eastAsia="Calibri" w:hAnsi="Simplified Arabic" w:cs="Simplified Arabic" w:hint="cs"/>
          <w:sz w:val="24"/>
          <w:szCs w:val="24"/>
          <w:rtl/>
        </w:rPr>
        <w:t xml:space="preserve"> البحث</w:t>
      </w:r>
      <w:r w:rsidR="0011783B">
        <w:rPr>
          <w:rFonts w:ascii="Simplified Arabic" w:eastAsia="Calibri" w:hAnsi="Simplified Arabic" w:cs="Simplified Arabic" w:hint="cs"/>
          <w:sz w:val="24"/>
          <w:szCs w:val="24"/>
          <w:rtl/>
        </w:rPr>
        <w:t>.</w:t>
      </w:r>
      <w:r w:rsidRPr="006D55B4">
        <w:rPr>
          <w:rFonts w:ascii="Simplified Arabic" w:eastAsia="Times New Roman" w:hAnsi="Simplified Arabic" w:cs="Simplified Arabic" w:hint="cs"/>
          <w:rtl/>
          <w:lang w:bidi="ar-EG"/>
        </w:rPr>
        <w:t xml:space="preserve"> </w:t>
      </w:r>
    </w:p>
    <w:p w14:paraId="4A3EAF15" w14:textId="77777777" w:rsidR="006B3BB4" w:rsidRPr="00002FF1" w:rsidRDefault="006B3BB4" w:rsidP="00A0741F">
      <w:pPr>
        <w:spacing w:after="0" w:line="276" w:lineRule="auto"/>
        <w:jc w:val="both"/>
        <w:rPr>
          <w:rFonts w:ascii="Simplified Arabic" w:eastAsia="Times New Roman" w:hAnsi="Simplified Arabic" w:cs="Simplified Arabic"/>
          <w:sz w:val="10"/>
          <w:szCs w:val="10"/>
          <w:highlight w:val="cyan"/>
          <w:rtl/>
          <w:lang w:bidi="ar-EG"/>
        </w:rPr>
      </w:pPr>
    </w:p>
    <w:p w14:paraId="5A826F1B" w14:textId="77777777" w:rsidR="001F4259" w:rsidRPr="00BE5B3F" w:rsidRDefault="001F4259" w:rsidP="001F4259">
      <w:pPr>
        <w:spacing w:after="0"/>
        <w:jc w:val="lowKashida"/>
        <w:rPr>
          <w:rFonts w:ascii="Simplified Arabic" w:eastAsia="Calibri" w:hAnsi="Simplified Arabic" w:cs="Simplified Arabic"/>
          <w:b/>
          <w:bCs/>
          <w:color w:val="0D0D0D"/>
          <w:sz w:val="28"/>
          <w:szCs w:val="28"/>
          <w:lang w:bidi="ar-EG"/>
          <w14:textOutline w14:w="9525" w14:cap="rnd" w14:cmpd="sng" w14:algn="ctr">
            <w14:solidFill>
              <w14:srgbClr w14:val="000000">
                <w14:lumMod w14:val="95000"/>
                <w14:lumOff w14:val="5000"/>
              </w14:srgbClr>
            </w14:solidFill>
            <w14:prstDash w14:val="solid"/>
            <w14:bevel/>
          </w14:textOutline>
        </w:rPr>
      </w:pPr>
      <w:r w:rsidRPr="00BE5B3F">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1-6 حدود البحث</w:t>
      </w:r>
    </w:p>
    <w:p w14:paraId="58ED36EC" w14:textId="7796E7E9" w:rsidR="001F4259" w:rsidRPr="0011783B" w:rsidRDefault="001F4259" w:rsidP="0011783B">
      <w:pPr>
        <w:spacing w:after="0" w:line="276" w:lineRule="auto"/>
        <w:jc w:val="both"/>
        <w:rPr>
          <w:rFonts w:ascii="Simplified Arabic" w:eastAsia="Times New Roman" w:hAnsi="Simplified Arabic" w:cs="Simplified Arabic"/>
          <w:sz w:val="24"/>
          <w:szCs w:val="24"/>
          <w:lang w:bidi="ar-EG"/>
        </w:rPr>
      </w:pPr>
      <w:r w:rsidRPr="0011783B">
        <w:rPr>
          <w:rFonts w:ascii="Simplified Arabic" w:eastAsia="Times New Roman" w:hAnsi="Simplified Arabic" w:cs="Simplified Arabic"/>
          <w:sz w:val="24"/>
          <w:szCs w:val="24"/>
          <w:rtl/>
          <w:lang w:bidi="ar-EG"/>
        </w:rPr>
        <w:t>الحدود الزمنية:</w:t>
      </w:r>
      <w:r w:rsidRPr="0011783B">
        <w:rPr>
          <w:rFonts w:ascii="Simplified Arabic" w:eastAsia="Times New Roman" w:hAnsi="Simplified Arabic" w:cs="Simplified Arabic" w:hint="cs"/>
          <w:sz w:val="24"/>
          <w:szCs w:val="24"/>
          <w:rtl/>
          <w:lang w:bidi="ar-EG"/>
        </w:rPr>
        <w:t xml:space="preserve"> </w:t>
      </w:r>
      <w:r w:rsidRPr="0011783B">
        <w:rPr>
          <w:rFonts w:ascii="Simplified Arabic" w:eastAsia="Times New Roman" w:hAnsi="Simplified Arabic" w:cs="Simplified Arabic"/>
          <w:sz w:val="24"/>
          <w:szCs w:val="24"/>
          <w:rtl/>
          <w:lang w:bidi="ar-EG"/>
        </w:rPr>
        <w:t xml:space="preserve">سوف يتم تطبيق البحث </w:t>
      </w:r>
      <w:r w:rsidRPr="0011783B">
        <w:rPr>
          <w:rFonts w:ascii="Simplified Arabic" w:eastAsia="Times New Roman" w:hAnsi="Simplified Arabic" w:cs="Simplified Arabic" w:hint="cs"/>
          <w:sz w:val="24"/>
          <w:szCs w:val="24"/>
          <w:rtl/>
          <w:lang w:bidi="ar-EG"/>
        </w:rPr>
        <w:t xml:space="preserve">خلال الفترة </w:t>
      </w:r>
      <w:r w:rsidR="0011783B" w:rsidRPr="0011783B">
        <w:rPr>
          <w:rFonts w:ascii="Simplified Arabic" w:eastAsia="Times New Roman" w:hAnsi="Simplified Arabic" w:cs="Simplified Arabic" w:hint="cs"/>
          <w:sz w:val="24"/>
          <w:szCs w:val="24"/>
          <w:rtl/>
          <w:lang w:bidi="ar-EG"/>
        </w:rPr>
        <w:t>2015</w:t>
      </w:r>
      <w:r w:rsidRPr="0011783B">
        <w:rPr>
          <w:rFonts w:ascii="Simplified Arabic" w:eastAsia="Times New Roman" w:hAnsi="Simplified Arabic" w:cs="Simplified Arabic" w:hint="cs"/>
          <w:sz w:val="24"/>
          <w:szCs w:val="24"/>
          <w:rtl/>
          <w:lang w:bidi="ar-EG"/>
        </w:rPr>
        <w:t>-</w:t>
      </w:r>
      <w:r w:rsidR="0011783B">
        <w:rPr>
          <w:rFonts w:ascii="Simplified Arabic" w:eastAsia="Times New Roman" w:hAnsi="Simplified Arabic" w:cs="Simplified Arabic" w:hint="cs"/>
          <w:sz w:val="24"/>
          <w:szCs w:val="24"/>
          <w:rtl/>
          <w:lang w:bidi="ar-EG"/>
        </w:rPr>
        <w:t>2020</w:t>
      </w:r>
      <w:r w:rsidRPr="0011783B">
        <w:rPr>
          <w:rFonts w:ascii="Simplified Arabic" w:eastAsia="Times New Roman" w:hAnsi="Simplified Arabic" w:cs="Simplified Arabic"/>
          <w:sz w:val="24"/>
          <w:szCs w:val="24"/>
          <w:rtl/>
          <w:lang w:bidi="ar-EG"/>
        </w:rPr>
        <w:t xml:space="preserve"> </w:t>
      </w:r>
      <w:r w:rsidRPr="0011783B">
        <w:rPr>
          <w:rFonts w:ascii="Simplified Arabic" w:eastAsia="Times New Roman" w:hAnsi="Simplified Arabic" w:cs="Simplified Arabic"/>
          <w:sz w:val="24"/>
          <w:szCs w:val="24"/>
          <w:lang w:bidi="ar-EG"/>
        </w:rPr>
        <w:t xml:space="preserve"> </w:t>
      </w:r>
    </w:p>
    <w:p w14:paraId="37E43E81" w14:textId="74244C66" w:rsidR="006B3BB4" w:rsidRPr="00BE5B3F" w:rsidRDefault="001F4259" w:rsidP="006B3BB4">
      <w:pPr>
        <w:spacing w:after="0" w:line="276" w:lineRule="auto"/>
        <w:jc w:val="both"/>
        <w:rPr>
          <w:rFonts w:ascii="Simplified Arabic" w:eastAsia="Times New Roman" w:hAnsi="Simplified Arabic" w:cs="Simplified Arabic"/>
          <w:sz w:val="24"/>
          <w:szCs w:val="24"/>
          <w:rtl/>
          <w:lang w:bidi="ar-EG"/>
        </w:rPr>
      </w:pPr>
      <w:r w:rsidRPr="00BE5B3F">
        <w:rPr>
          <w:rFonts w:ascii="Simplified Arabic" w:eastAsia="Times New Roman" w:hAnsi="Simplified Arabic" w:cs="Simplified Arabic"/>
          <w:sz w:val="24"/>
          <w:szCs w:val="24"/>
          <w:rtl/>
          <w:lang w:bidi="ar-EG"/>
        </w:rPr>
        <w:t xml:space="preserve">الحدود المكانية: جمهورية مصر العربية </w:t>
      </w:r>
    </w:p>
    <w:p w14:paraId="646F11B9" w14:textId="77777777" w:rsidR="001F4259" w:rsidRPr="00BE5B3F" w:rsidRDefault="001F4259" w:rsidP="001F4259">
      <w:pPr>
        <w:spacing w:after="0"/>
        <w:jc w:val="lowKashida"/>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BE5B3F">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1-7 </w:t>
      </w:r>
      <w:r w:rsidRPr="00BE5B3F">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مصادر البيانات</w:t>
      </w:r>
      <w:r w:rsidRPr="00BE5B3F">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w:t>
      </w:r>
    </w:p>
    <w:p w14:paraId="1407D22F" w14:textId="77777777" w:rsidR="001F4259" w:rsidRPr="00BE5B3F" w:rsidRDefault="001F4259" w:rsidP="003C7F13">
      <w:pPr>
        <w:spacing w:after="0" w:line="276" w:lineRule="auto"/>
        <w:jc w:val="both"/>
        <w:rPr>
          <w:rFonts w:ascii="Simplified Arabic" w:eastAsia="Times New Roman" w:hAnsi="Simplified Arabic" w:cs="Simplified Arabic"/>
          <w:sz w:val="24"/>
          <w:szCs w:val="24"/>
          <w:rtl/>
          <w:lang w:bidi="ar-EG"/>
        </w:rPr>
      </w:pPr>
      <w:r w:rsidRPr="00BE5B3F">
        <w:rPr>
          <w:rFonts w:ascii="Simplified Arabic" w:eastAsia="Times New Roman" w:hAnsi="Simplified Arabic" w:cs="Simplified Arabic" w:hint="cs"/>
          <w:sz w:val="24"/>
          <w:szCs w:val="24"/>
          <w:rtl/>
          <w:lang w:bidi="ar-EG"/>
        </w:rPr>
        <w:t xml:space="preserve">اعتمد البحث في بياناته على </w:t>
      </w:r>
      <w:r w:rsidRPr="00BE5B3F">
        <w:rPr>
          <w:rFonts w:ascii="Simplified Arabic" w:eastAsia="Times New Roman" w:hAnsi="Simplified Arabic" w:cs="Simplified Arabic"/>
          <w:sz w:val="24"/>
          <w:szCs w:val="24"/>
          <w:rtl/>
          <w:lang w:bidi="ar-EG"/>
        </w:rPr>
        <w:t>النشرات الاقتصادية المختلفة التي تصدرها وزارة الزراعة</w:t>
      </w:r>
      <w:r w:rsidRPr="00BE5B3F">
        <w:rPr>
          <w:rFonts w:ascii="Simplified Arabic" w:eastAsia="Times New Roman" w:hAnsi="Simplified Arabic" w:cs="Simplified Arabic" w:hint="cs"/>
          <w:sz w:val="24"/>
          <w:szCs w:val="24"/>
          <w:rtl/>
          <w:lang w:bidi="ar-EG"/>
        </w:rPr>
        <w:t>، و</w:t>
      </w:r>
      <w:r w:rsidRPr="00BE5B3F">
        <w:rPr>
          <w:rFonts w:ascii="Simplified Arabic" w:eastAsia="Times New Roman" w:hAnsi="Simplified Arabic" w:cs="Simplified Arabic"/>
          <w:sz w:val="24"/>
          <w:szCs w:val="24"/>
          <w:rtl/>
          <w:lang w:bidi="ar-EG"/>
        </w:rPr>
        <w:t>بيانات الجهاز المركزي للتعبئة والاحصاء</w:t>
      </w:r>
      <w:r w:rsidRPr="00BE5B3F">
        <w:rPr>
          <w:rFonts w:ascii="Simplified Arabic" w:eastAsia="Times New Roman" w:hAnsi="Simplified Arabic" w:cs="Simplified Arabic" w:hint="cs"/>
          <w:sz w:val="24"/>
          <w:szCs w:val="24"/>
          <w:rtl/>
          <w:lang w:bidi="ar-EG"/>
        </w:rPr>
        <w:t xml:space="preserve">، فضلًا عن </w:t>
      </w:r>
      <w:r w:rsidRPr="00BE5B3F">
        <w:rPr>
          <w:rFonts w:ascii="Simplified Arabic" w:eastAsia="Times New Roman" w:hAnsi="Simplified Arabic" w:cs="Simplified Arabic"/>
          <w:sz w:val="24"/>
          <w:szCs w:val="24"/>
          <w:rtl/>
          <w:lang w:bidi="ar-EG"/>
        </w:rPr>
        <w:t>الأبحاث والدراسات السابقة ذات الصلة بموضوع البحث.</w:t>
      </w:r>
    </w:p>
    <w:p w14:paraId="0B16FEBD" w14:textId="77777777" w:rsidR="001F4259" w:rsidRPr="00BE5B3F" w:rsidRDefault="001F4259" w:rsidP="001F4259">
      <w:pPr>
        <w:spacing w:after="0"/>
        <w:jc w:val="lowKashida"/>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BE5B3F">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1-8 المفاهيم البحثية</w:t>
      </w:r>
    </w:p>
    <w:p w14:paraId="0C374BD7" w14:textId="458E3FAD" w:rsidR="001F4259" w:rsidRPr="006D55B4" w:rsidRDefault="00A0741F" w:rsidP="00AF5B9E">
      <w:pPr>
        <w:spacing w:after="0" w:line="276" w:lineRule="auto"/>
        <w:ind w:hanging="64"/>
        <w:jc w:val="lowKashida"/>
        <w:rPr>
          <w:rFonts w:ascii="Simplified Arabic" w:eastAsia="Calibri" w:hAnsi="Simplified Arabic" w:cs="Simplified Arabic"/>
          <w:sz w:val="24"/>
          <w:szCs w:val="24"/>
          <w:rtl/>
          <w:lang w:bidi="ar-EG"/>
        </w:rPr>
      </w:pPr>
      <w:r w:rsidRPr="006D55B4">
        <w:rPr>
          <w:rFonts w:ascii="Simplified Arabic" w:eastAsia="Calibri" w:hAnsi="Simplified Arabic" w:cs="Simplified Arabic" w:hint="cs"/>
          <w:sz w:val="24"/>
          <w:szCs w:val="24"/>
          <w:rtl/>
          <w:lang w:bidi="ar-EG"/>
        </w:rPr>
        <w:t xml:space="preserve"> </w:t>
      </w:r>
      <w:r w:rsidR="001F4259" w:rsidRPr="006D55B4">
        <w:rPr>
          <w:rFonts w:ascii="Simplified Arabic" w:eastAsia="Calibri" w:hAnsi="Simplified Arabic" w:cs="Simplified Arabic" w:hint="cs"/>
          <w:sz w:val="24"/>
          <w:szCs w:val="24"/>
          <w:rtl/>
          <w:lang w:bidi="ar-EG"/>
        </w:rPr>
        <w:t xml:space="preserve">يستعرض هذا الجزء أهم المفاهيم البحثية المتعلقة بموضوع البحث، مع التركيز على </w:t>
      </w:r>
      <w:r w:rsidR="00AF5B9E" w:rsidRPr="006D55B4">
        <w:rPr>
          <w:rFonts w:ascii="Simplified Arabic" w:eastAsia="Calibri" w:hAnsi="Simplified Arabic" w:cs="Simplified Arabic"/>
          <w:sz w:val="24"/>
          <w:szCs w:val="24"/>
          <w:rtl/>
          <w:lang w:bidi="ar-EG"/>
        </w:rPr>
        <w:t>تغيـر المنـاخ</w:t>
      </w:r>
      <w:r w:rsidRPr="006D55B4">
        <w:rPr>
          <w:rFonts w:ascii="Simplified Arabic" w:eastAsia="Calibri" w:hAnsi="Simplified Arabic" w:cs="Simplified Arabic" w:hint="cs"/>
          <w:sz w:val="24"/>
          <w:szCs w:val="24"/>
          <w:rtl/>
          <w:lang w:bidi="ar-EG"/>
        </w:rPr>
        <w:t>، والاحتباس الحرارى، وغازات الدفيئة،</w:t>
      </w:r>
      <w:r w:rsidR="00BE5B3F" w:rsidRPr="006D55B4">
        <w:rPr>
          <w:rFonts w:ascii="Simplified Arabic" w:eastAsia="Calibri" w:hAnsi="Simplified Arabic" w:cs="Simplified Arabic" w:hint="cs"/>
          <w:sz w:val="24"/>
          <w:szCs w:val="24"/>
          <w:rtl/>
          <w:lang w:bidi="ar-EG"/>
        </w:rPr>
        <w:t xml:space="preserve"> والأمن الغذائي وأبعاده.</w:t>
      </w:r>
    </w:p>
    <w:p w14:paraId="51EA5A65" w14:textId="77777777" w:rsidR="0011783B" w:rsidRPr="0011783B" w:rsidRDefault="0011783B" w:rsidP="00AF5B9E">
      <w:pPr>
        <w:spacing w:line="276" w:lineRule="auto"/>
        <w:ind w:hanging="64"/>
        <w:jc w:val="lowKashida"/>
        <w:rPr>
          <w:rFonts w:asciiTheme="minorBidi" w:eastAsia="Calibri" w:hAnsiTheme="minorBidi"/>
          <w:b/>
          <w:bCs/>
          <w:color w:val="0D0D0D"/>
          <w:sz w:val="20"/>
          <w:szCs w:val="20"/>
          <w:rtl/>
          <w:lang w:bidi="ar-EG"/>
          <w14:textOutline w14:w="9525" w14:cap="rnd" w14:cmpd="sng" w14:algn="ctr">
            <w14:solidFill>
              <w14:srgbClr w14:val="000000">
                <w14:lumMod w14:val="95000"/>
                <w14:lumOff w14:val="5000"/>
              </w14:srgbClr>
            </w14:solidFill>
            <w14:prstDash w14:val="solid"/>
            <w14:bevel/>
          </w14:textOutline>
        </w:rPr>
      </w:pPr>
    </w:p>
    <w:p w14:paraId="33C988C1" w14:textId="61B3CE71" w:rsidR="00AF5B9E" w:rsidRPr="00AF5B9E" w:rsidRDefault="00AF5B9E" w:rsidP="00AF5B9E">
      <w:pPr>
        <w:spacing w:line="276" w:lineRule="auto"/>
        <w:ind w:hanging="64"/>
        <w:jc w:val="lowKashida"/>
        <w:rPr>
          <w:rFonts w:asciiTheme="minorBidi" w:eastAsia="Calibri" w:hAnsiTheme="minorBidi"/>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AF5B9E">
        <w:rPr>
          <w:rFonts w:asciiTheme="minorBidi" w:eastAsia="Calibri" w:hAnsiTheme="minorBidi"/>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ظـاهرة تغيـر المنـاخ</w:t>
      </w:r>
      <w:r w:rsidRPr="00AF5B9E">
        <w:rPr>
          <w:rFonts w:asciiTheme="minorBidi" w:eastAsia="Calibri" w:hAnsiTheme="minorBidi"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w:t>
      </w:r>
    </w:p>
    <w:p w14:paraId="5732104C" w14:textId="07CB6262" w:rsidR="00AF5B9E" w:rsidRPr="006D55B4" w:rsidRDefault="00AF5B9E" w:rsidP="006D55B4">
      <w:pPr>
        <w:spacing w:after="0" w:line="276" w:lineRule="auto"/>
        <w:ind w:hanging="64"/>
        <w:jc w:val="lowKashida"/>
        <w:rPr>
          <w:rFonts w:ascii="Simplified Arabic" w:eastAsia="Calibri" w:hAnsi="Simplified Arabic" w:cs="Simplified Arabic"/>
          <w:sz w:val="24"/>
          <w:szCs w:val="24"/>
          <w:rtl/>
          <w:lang w:bidi="ar-EG"/>
        </w:rPr>
      </w:pPr>
      <w:r w:rsidRPr="006D55B4">
        <w:rPr>
          <w:rFonts w:ascii="Simplified Arabic" w:eastAsia="Calibri" w:hAnsi="Simplified Arabic" w:cs="Simplified Arabic"/>
          <w:sz w:val="24"/>
          <w:szCs w:val="24"/>
          <w:rtl/>
          <w:lang w:bidi="ar-EG"/>
        </w:rPr>
        <w:t>تعـرف ظـاهرة "تغيـر المنـاخ" بأنهـا اخـتلال فـي الظـروف المناخيـة المعتـادة كـالحرارة وأنمـاط الريـاح</w:t>
      </w:r>
      <w:r w:rsidRPr="006D55B4">
        <w:rPr>
          <w:rFonts w:ascii="Simplified Arabic" w:eastAsia="Calibri" w:hAnsi="Simplified Arabic" w:cs="Simplified Arabic" w:hint="cs"/>
          <w:sz w:val="24"/>
          <w:szCs w:val="24"/>
          <w:rtl/>
          <w:lang w:bidi="ar-EG"/>
        </w:rPr>
        <w:t xml:space="preserve"> </w:t>
      </w:r>
      <w:r w:rsidRPr="006D55B4">
        <w:rPr>
          <w:rFonts w:ascii="Simplified Arabic" w:eastAsia="Calibri" w:hAnsi="Simplified Arabic" w:cs="Simplified Arabic"/>
          <w:sz w:val="24"/>
          <w:szCs w:val="24"/>
          <w:rtl/>
          <w:lang w:bidi="ar-EG"/>
        </w:rPr>
        <w:t>والمتسـاقطات التـي تميز كل منطقة علـى الأرض. وتـؤدي وتيـرة وحجـم التغيـرات المناخيـة الشـاملة علـى</w:t>
      </w:r>
    </w:p>
    <w:p w14:paraId="5FF60C19" w14:textId="289289BA" w:rsidR="004F5DB3" w:rsidRPr="006D55B4" w:rsidRDefault="00AF5B9E" w:rsidP="006D55B4">
      <w:pPr>
        <w:spacing w:after="0" w:line="276" w:lineRule="auto"/>
        <w:ind w:hanging="64"/>
        <w:jc w:val="lowKashida"/>
        <w:rPr>
          <w:rFonts w:ascii="Simplified Arabic" w:eastAsia="Calibri" w:hAnsi="Simplified Arabic" w:cs="Simplified Arabic"/>
          <w:sz w:val="24"/>
          <w:szCs w:val="24"/>
          <w:rtl/>
          <w:lang w:bidi="ar-EG"/>
        </w:rPr>
      </w:pPr>
      <w:r w:rsidRPr="006D55B4">
        <w:rPr>
          <w:rFonts w:ascii="Simplified Arabic" w:eastAsia="Calibri" w:hAnsi="Simplified Arabic" w:cs="Simplified Arabic"/>
          <w:sz w:val="24"/>
          <w:szCs w:val="24"/>
          <w:rtl/>
          <w:lang w:bidi="ar-EG"/>
        </w:rPr>
        <w:t>المـدى الطويـل إلـى تـأثيرات هائلـة على الأنظمة الحيوية الطبيعية، كما ستؤدي درجات الحرارة المتفاقم</w:t>
      </w:r>
      <w:r w:rsidRPr="006D55B4">
        <w:rPr>
          <w:rFonts w:ascii="Simplified Arabic" w:eastAsia="Calibri" w:hAnsi="Simplified Arabic" w:cs="Simplified Arabic" w:hint="cs"/>
          <w:sz w:val="24"/>
          <w:szCs w:val="24"/>
          <w:rtl/>
          <w:lang w:bidi="ar-EG"/>
        </w:rPr>
        <w:t xml:space="preserve"> </w:t>
      </w:r>
      <w:r w:rsidRPr="006D55B4">
        <w:rPr>
          <w:rFonts w:ascii="Simplified Arabic" w:eastAsia="Calibri" w:hAnsi="Simplified Arabic" w:cs="Simplified Arabic"/>
          <w:sz w:val="24"/>
          <w:szCs w:val="24"/>
          <w:rtl/>
          <w:lang w:bidi="ar-EG"/>
        </w:rPr>
        <w:t>إلى تغير في أنواع الطقس كأنماط الرياح وكمية المتساقطات وأنواعها، إضافة إلى حدوث عدة أحدا</w:t>
      </w:r>
      <w:r w:rsidRPr="006D55B4">
        <w:rPr>
          <w:rFonts w:ascii="Simplified Arabic" w:eastAsia="Calibri" w:hAnsi="Simplified Arabic" w:cs="Simplified Arabic" w:hint="cs"/>
          <w:sz w:val="24"/>
          <w:szCs w:val="24"/>
          <w:rtl/>
          <w:lang w:bidi="ar-EG"/>
        </w:rPr>
        <w:t xml:space="preserve">ث </w:t>
      </w:r>
      <w:r w:rsidRPr="006D55B4">
        <w:rPr>
          <w:rFonts w:ascii="Simplified Arabic" w:eastAsia="Calibri" w:hAnsi="Simplified Arabic" w:cs="Simplified Arabic"/>
          <w:sz w:val="24"/>
          <w:szCs w:val="24"/>
          <w:rtl/>
          <w:lang w:bidi="ar-EG"/>
        </w:rPr>
        <w:t>مناخية قصوى محتملة؛ مما يؤدي إلـى عواقـب بيئيـة واجتماعيـة واقتصادية واسعة التأثير ولا يمكن التنبؤ بها</w:t>
      </w:r>
      <w:r w:rsidRPr="006D55B4">
        <w:rPr>
          <w:rFonts w:ascii="Simplified Arabic" w:eastAsia="Calibri" w:hAnsi="Simplified Arabic" w:cs="Simplified Arabic" w:hint="cs"/>
          <w:sz w:val="24"/>
          <w:szCs w:val="24"/>
          <w:rtl/>
          <w:lang w:bidi="ar-EG"/>
        </w:rPr>
        <w:t xml:space="preserve">. </w:t>
      </w:r>
      <w:r w:rsidRPr="006D55B4">
        <w:rPr>
          <w:rFonts w:ascii="Simplified Arabic" w:eastAsia="Calibri" w:hAnsi="Simplified Arabic" w:cs="Simplified Arabic"/>
          <w:sz w:val="24"/>
          <w:szCs w:val="24"/>
          <w:rtl/>
          <w:lang w:bidi="ar-EG"/>
        </w:rPr>
        <w:t>وقـد سـجلت درجــات الحـرارة لسـطح الأرض زيــادة مطـردة خـلال المائــة عـام الماضـية تتــراوح بـين 5,0– 7,0درجــة مئويــة. حيــث أدت الأنشــطة البشــرية المتمثلــة فــي الثــورة الصــناعية والتكنولوجيــة إلــى زيــادة معــدل انبعاثــات غــازات الاحتباس الحراري وزيادة تركيزاتها بالغلاف الجوى</w:t>
      </w:r>
      <w:r w:rsidRPr="006D55B4">
        <w:rPr>
          <w:rFonts w:ascii="Simplified Arabic" w:eastAsia="Calibri" w:hAnsi="Simplified Arabic" w:cs="Simplified Arabic" w:hint="cs"/>
          <w:sz w:val="24"/>
          <w:szCs w:val="24"/>
          <w:rtl/>
          <w:lang w:bidi="ar-EG"/>
        </w:rPr>
        <w:t>.</w:t>
      </w:r>
    </w:p>
    <w:p w14:paraId="4254F740" w14:textId="18BA5F64" w:rsidR="00002FF1" w:rsidRPr="006D55B4" w:rsidRDefault="003C7F13" w:rsidP="006D55B4">
      <w:pPr>
        <w:spacing w:after="0" w:line="276" w:lineRule="auto"/>
        <w:ind w:hanging="64"/>
        <w:jc w:val="lowKashida"/>
        <w:rPr>
          <w:rFonts w:ascii="Simplified Arabic" w:eastAsia="Calibri" w:hAnsi="Simplified Arabic" w:cs="Simplified Arabic"/>
          <w:sz w:val="24"/>
          <w:szCs w:val="24"/>
          <w:rtl/>
          <w:lang w:bidi="ar-EG"/>
        </w:rPr>
      </w:pPr>
      <w:r w:rsidRPr="006D55B4">
        <w:rPr>
          <w:rFonts w:ascii="Simplified Arabic" w:eastAsia="Calibri" w:hAnsi="Simplified Arabic" w:cs="Simplified Arabic"/>
          <w:sz w:val="24"/>
          <w:szCs w:val="24"/>
          <w:rtl/>
          <w:lang w:bidi="ar-EG"/>
        </w:rPr>
        <w:t xml:space="preserve">تعريف ظاهرة تغير المناخ حسب </w:t>
      </w:r>
      <w:r w:rsidRPr="006D55B4">
        <w:rPr>
          <w:rFonts w:ascii="Simplified Arabic" w:eastAsia="Calibri" w:hAnsi="Simplified Arabic" w:cs="Simplified Arabic" w:hint="cs"/>
          <w:sz w:val="24"/>
          <w:szCs w:val="24"/>
          <w:rtl/>
          <w:lang w:bidi="ar-EG"/>
        </w:rPr>
        <w:t xml:space="preserve">وكالة </w:t>
      </w:r>
      <w:r w:rsidRPr="006D55B4">
        <w:rPr>
          <w:rFonts w:ascii="Simplified Arabic" w:eastAsia="Calibri" w:hAnsi="Simplified Arabic" w:cs="Simplified Arabic"/>
          <w:sz w:val="24"/>
          <w:szCs w:val="24"/>
          <w:rtl/>
          <w:lang w:bidi="ar-EG"/>
        </w:rPr>
        <w:t>ناسا</w:t>
      </w:r>
      <w:r w:rsidRPr="006D55B4">
        <w:rPr>
          <w:rFonts w:ascii="Simplified Arabic" w:eastAsia="Calibri" w:hAnsi="Simplified Arabic" w:cs="Simplified Arabic" w:hint="cs"/>
          <w:sz w:val="24"/>
          <w:szCs w:val="24"/>
          <w:rtl/>
          <w:lang w:bidi="ar-EG"/>
        </w:rPr>
        <w:t>،</w:t>
      </w:r>
      <w:r w:rsidRPr="006D55B4">
        <w:rPr>
          <w:rFonts w:ascii="Simplified Arabic" w:eastAsia="Calibri" w:hAnsi="Simplified Arabic" w:cs="Simplified Arabic"/>
          <w:sz w:val="24"/>
          <w:szCs w:val="24"/>
          <w:rtl/>
          <w:lang w:bidi="ar-EG"/>
        </w:rPr>
        <w:t xml:space="preserve"> </w:t>
      </w:r>
      <w:r w:rsidRPr="006D55B4">
        <w:rPr>
          <w:rFonts w:ascii="Simplified Arabic" w:eastAsia="Calibri" w:hAnsi="Simplified Arabic" w:cs="Simplified Arabic" w:hint="cs"/>
          <w:sz w:val="24"/>
          <w:szCs w:val="24"/>
          <w:rtl/>
          <w:lang w:bidi="ar-EG"/>
        </w:rPr>
        <w:t>ت</w:t>
      </w:r>
      <w:r w:rsidRPr="006D55B4">
        <w:rPr>
          <w:rFonts w:ascii="Simplified Arabic" w:eastAsia="Calibri" w:hAnsi="Simplified Arabic" w:cs="Simplified Arabic"/>
          <w:sz w:val="24"/>
          <w:szCs w:val="24"/>
          <w:rtl/>
          <w:lang w:bidi="ar-EG"/>
        </w:rPr>
        <w:t xml:space="preserve">عرف ناسا تغير المناخ على أنه: "ظاهرة عالمية واسعة الانتشار، تنشأ في الغالب عن طريق حرق الوقود، الذي يطلق إلى الغلاف الجوي غازات حابسة للحرارة (الغازات الدفيئة). وتشمل هذه الظاهرة الاتجاهات المختلفة لتزايد درجات الحرارة التي وصفها الاحترار العالمي، وتشمل أيضاً تغييرات أخرى مثل ارتفاع </w:t>
      </w:r>
      <w:r w:rsidRPr="006D55B4">
        <w:rPr>
          <w:rFonts w:ascii="Simplified Arabic" w:eastAsia="Calibri" w:hAnsi="Simplified Arabic" w:cs="Simplified Arabic"/>
          <w:sz w:val="24"/>
          <w:szCs w:val="24"/>
          <w:rtl/>
          <w:lang w:bidi="ar-EG"/>
        </w:rPr>
        <w:lastRenderedPageBreak/>
        <w:t>مستوى سطح البحر، وفقدان الكتلة الجليدية في جرينلاند وأنتاركتيكا والقطب الشمالي والجبال الجليدية في جميع أنحاء العالم، وتغير مواعيد تفتح الأزهار، وأحداث الطقس الشديدة.</w:t>
      </w:r>
    </w:p>
    <w:p w14:paraId="46E78C06" w14:textId="1F72DCF8" w:rsidR="00BE5B3F" w:rsidRPr="00BE5B3F" w:rsidRDefault="00BE5B3F" w:rsidP="00821814">
      <w:pPr>
        <w:spacing w:after="0" w:line="276" w:lineRule="auto"/>
        <w:ind w:hanging="64"/>
        <w:jc w:val="lowKashida"/>
        <w:rPr>
          <w:rFonts w:ascii="Simplified Arabic" w:eastAsia="Calibri" w:hAnsi="Simplified Arabic" w:cs="Simplified Arabic"/>
          <w:sz w:val="28"/>
          <w:szCs w:val="28"/>
          <w:rtl/>
        </w:rPr>
      </w:pPr>
      <w:r w:rsidRPr="006D55B4">
        <w:rPr>
          <w:rFonts w:ascii="Simplified Arabic" w:eastAsia="Calibri" w:hAnsi="Simplified Arabic" w:cs="Simplified Arabic" w:hint="cs"/>
          <w:sz w:val="24"/>
          <w:szCs w:val="24"/>
          <w:rtl/>
          <w:lang w:bidi="ar-EG"/>
        </w:rPr>
        <w:t xml:space="preserve">كما </w:t>
      </w:r>
      <w:r w:rsidRPr="006D55B4">
        <w:rPr>
          <w:rFonts w:ascii="Simplified Arabic" w:eastAsia="Calibri" w:hAnsi="Simplified Arabic" w:cs="Simplified Arabic"/>
          <w:sz w:val="24"/>
          <w:szCs w:val="24"/>
          <w:rtl/>
          <w:lang w:bidi="ar-EG"/>
        </w:rPr>
        <w:t xml:space="preserve">يعرف تغير المناخ طبقا </w:t>
      </w:r>
      <w:r w:rsidRPr="006D55B4">
        <w:rPr>
          <w:rFonts w:ascii="Simplified Arabic" w:eastAsia="Calibri" w:hAnsi="Simplified Arabic" w:cs="Simplified Arabic" w:hint="cs"/>
          <w:sz w:val="24"/>
          <w:szCs w:val="24"/>
          <w:rtl/>
          <w:lang w:bidi="ar-EG"/>
        </w:rPr>
        <w:t>لا</w:t>
      </w:r>
      <w:r w:rsidRPr="006D55B4">
        <w:rPr>
          <w:rFonts w:ascii="Simplified Arabic" w:eastAsia="Calibri" w:hAnsi="Simplified Arabic" w:cs="Simplified Arabic"/>
          <w:sz w:val="24"/>
          <w:szCs w:val="24"/>
          <w:rtl/>
          <w:lang w:bidi="ar-EG"/>
        </w:rPr>
        <w:t>تفاقية ا</w:t>
      </w:r>
      <w:r w:rsidRPr="006D55B4">
        <w:rPr>
          <w:rFonts w:ascii="Simplified Arabic" w:eastAsia="Calibri" w:hAnsi="Simplified Arabic" w:cs="Simplified Arabic" w:hint="cs"/>
          <w:sz w:val="24"/>
          <w:szCs w:val="24"/>
          <w:rtl/>
          <w:lang w:bidi="ar-EG"/>
        </w:rPr>
        <w:t>لأ</w:t>
      </w:r>
      <w:r w:rsidRPr="006D55B4">
        <w:rPr>
          <w:rFonts w:ascii="Simplified Arabic" w:eastAsia="Calibri" w:hAnsi="Simplified Arabic" w:cs="Simplified Arabic"/>
          <w:sz w:val="24"/>
          <w:szCs w:val="24"/>
          <w:rtl/>
          <w:lang w:bidi="ar-EG"/>
        </w:rPr>
        <w:t>مم المتحدة ا</w:t>
      </w:r>
      <w:r w:rsidRPr="006D55B4">
        <w:rPr>
          <w:rFonts w:ascii="Simplified Arabic" w:eastAsia="Calibri" w:hAnsi="Simplified Arabic" w:cs="Simplified Arabic" w:hint="cs"/>
          <w:sz w:val="24"/>
          <w:szCs w:val="24"/>
          <w:rtl/>
          <w:lang w:bidi="ar-EG"/>
        </w:rPr>
        <w:t>لا</w:t>
      </w:r>
      <w:r w:rsidRPr="006D55B4">
        <w:rPr>
          <w:rFonts w:ascii="Simplified Arabic" w:eastAsia="Calibri" w:hAnsi="Simplified Arabic" w:cs="Simplified Arabic"/>
          <w:sz w:val="24"/>
          <w:szCs w:val="24"/>
          <w:rtl/>
          <w:lang w:bidi="ar-EG"/>
        </w:rPr>
        <w:t xml:space="preserve">طارية للتغيرات المناخية على </w:t>
      </w:r>
      <w:r w:rsidRPr="006D55B4">
        <w:rPr>
          <w:rFonts w:ascii="Simplified Arabic" w:eastAsia="Calibri" w:hAnsi="Simplified Arabic" w:cs="Simplified Arabic"/>
          <w:sz w:val="24"/>
          <w:szCs w:val="24"/>
          <w:lang w:bidi="ar-EG"/>
        </w:rPr>
        <w:t>"</w:t>
      </w:r>
      <w:r w:rsidRPr="006D55B4">
        <w:rPr>
          <w:rFonts w:ascii="Simplified Arabic" w:eastAsia="Calibri" w:hAnsi="Simplified Arabic" w:cs="Simplified Arabic"/>
          <w:sz w:val="24"/>
          <w:szCs w:val="24"/>
          <w:rtl/>
          <w:lang w:bidi="ar-EG"/>
        </w:rPr>
        <w:t xml:space="preserve">انه التغير الناجم بصورة مباشرة </w:t>
      </w:r>
      <w:r w:rsidRPr="006D55B4">
        <w:rPr>
          <w:rFonts w:ascii="Simplified Arabic" w:eastAsia="Calibri" w:hAnsi="Simplified Arabic" w:cs="Simplified Arabic" w:hint="cs"/>
          <w:sz w:val="24"/>
          <w:szCs w:val="24"/>
          <w:rtl/>
          <w:lang w:bidi="ar-EG"/>
        </w:rPr>
        <w:t>أ</w:t>
      </w:r>
      <w:r w:rsidRPr="006D55B4">
        <w:rPr>
          <w:rFonts w:ascii="Simplified Arabic" w:eastAsia="Calibri" w:hAnsi="Simplified Arabic" w:cs="Simplified Arabic"/>
          <w:sz w:val="24"/>
          <w:szCs w:val="24"/>
          <w:rtl/>
          <w:lang w:bidi="ar-EG"/>
        </w:rPr>
        <w:t xml:space="preserve">و غير مباشرة عن النشاطات البشرية التي تفضي </w:t>
      </w:r>
      <w:r w:rsidRPr="006D55B4">
        <w:rPr>
          <w:rFonts w:ascii="Simplified Arabic" w:eastAsia="Calibri" w:hAnsi="Simplified Arabic" w:cs="Simplified Arabic" w:hint="cs"/>
          <w:sz w:val="24"/>
          <w:szCs w:val="24"/>
          <w:rtl/>
          <w:lang w:bidi="ar-EG"/>
        </w:rPr>
        <w:t>إ</w:t>
      </w:r>
      <w:r w:rsidRPr="006D55B4">
        <w:rPr>
          <w:rFonts w:ascii="Simplified Arabic" w:eastAsia="Calibri" w:hAnsi="Simplified Arabic" w:cs="Simplified Arabic"/>
          <w:sz w:val="24"/>
          <w:szCs w:val="24"/>
          <w:rtl/>
          <w:lang w:bidi="ar-EG"/>
        </w:rPr>
        <w:t>ل</w:t>
      </w:r>
      <w:r w:rsidRPr="006D55B4">
        <w:rPr>
          <w:rFonts w:ascii="Simplified Arabic" w:eastAsia="Calibri" w:hAnsi="Simplified Arabic" w:cs="Simplified Arabic" w:hint="cs"/>
          <w:sz w:val="24"/>
          <w:szCs w:val="24"/>
          <w:rtl/>
          <w:lang w:bidi="ar-EG"/>
        </w:rPr>
        <w:t>ى</w:t>
      </w:r>
      <w:r w:rsidRPr="006D55B4">
        <w:rPr>
          <w:rFonts w:ascii="Simplified Arabic" w:eastAsia="Calibri" w:hAnsi="Simplified Arabic" w:cs="Simplified Arabic"/>
          <w:sz w:val="24"/>
          <w:szCs w:val="24"/>
          <w:rtl/>
          <w:lang w:bidi="ar-EG"/>
        </w:rPr>
        <w:t xml:space="preserve"> تغير في تكوين الغ</w:t>
      </w:r>
      <w:r w:rsidRPr="006D55B4">
        <w:rPr>
          <w:rFonts w:ascii="Simplified Arabic" w:eastAsia="Calibri" w:hAnsi="Simplified Arabic" w:cs="Simplified Arabic" w:hint="cs"/>
          <w:sz w:val="24"/>
          <w:szCs w:val="24"/>
          <w:rtl/>
          <w:lang w:bidi="ar-EG"/>
        </w:rPr>
        <w:t>لا</w:t>
      </w:r>
      <w:r w:rsidRPr="006D55B4">
        <w:rPr>
          <w:rFonts w:ascii="Simplified Arabic" w:eastAsia="Calibri" w:hAnsi="Simplified Arabic" w:cs="Simplified Arabic"/>
          <w:sz w:val="24"/>
          <w:szCs w:val="24"/>
          <w:rtl/>
          <w:lang w:bidi="ar-EG"/>
        </w:rPr>
        <w:t>ف الجوي العالمي، والذي ي</w:t>
      </w:r>
      <w:r w:rsidRPr="006D55B4">
        <w:rPr>
          <w:rFonts w:ascii="Simplified Arabic" w:eastAsia="Calibri" w:hAnsi="Simplified Arabic" w:cs="Simplified Arabic" w:hint="cs"/>
          <w:sz w:val="24"/>
          <w:szCs w:val="24"/>
          <w:rtl/>
          <w:lang w:bidi="ar-EG"/>
        </w:rPr>
        <w:t>لا</w:t>
      </w:r>
      <w:r w:rsidRPr="006D55B4">
        <w:rPr>
          <w:rFonts w:ascii="Simplified Arabic" w:eastAsia="Calibri" w:hAnsi="Simplified Arabic" w:cs="Simplified Arabic"/>
          <w:sz w:val="24"/>
          <w:szCs w:val="24"/>
          <w:rtl/>
          <w:lang w:bidi="ar-EG"/>
        </w:rPr>
        <w:t>حظ على فترات زمنية متماثلة</w:t>
      </w:r>
      <w:r w:rsidRPr="00BE5B3F">
        <w:rPr>
          <w:rFonts w:ascii="Simplified Arabic" w:eastAsia="Calibri" w:hAnsi="Simplified Arabic" w:cs="Simplified Arabic" w:hint="cs"/>
          <w:sz w:val="28"/>
          <w:szCs w:val="28"/>
          <w:rtl/>
        </w:rPr>
        <w:t>.</w:t>
      </w:r>
    </w:p>
    <w:p w14:paraId="3BF38B76" w14:textId="77777777" w:rsidR="00BE5B3F" w:rsidRPr="006D55B4" w:rsidRDefault="00BE5B3F" w:rsidP="00BE5B3F">
      <w:pPr>
        <w:spacing w:line="276" w:lineRule="auto"/>
        <w:ind w:hanging="64"/>
        <w:jc w:val="both"/>
        <w:rPr>
          <w:rFonts w:ascii="Simplified Arabic" w:eastAsia="Calibri" w:hAnsi="Simplified Arabic" w:cs="Simplified Arabic"/>
          <w:sz w:val="24"/>
          <w:szCs w:val="24"/>
          <w:rtl/>
          <w:lang w:bidi="ar-EG"/>
        </w:rPr>
      </w:pPr>
      <w:r w:rsidRPr="006D55B4">
        <w:rPr>
          <w:rFonts w:ascii="Simplified Arabic" w:eastAsia="Calibri" w:hAnsi="Simplified Arabic" w:cs="Simplified Arabic"/>
          <w:sz w:val="24"/>
          <w:szCs w:val="24"/>
          <w:rtl/>
          <w:lang w:bidi="ar-EG"/>
        </w:rPr>
        <w:t>اما فريق العمل الحكومي لتغير المناخ</w:t>
      </w:r>
      <w:r w:rsidRPr="006D55B4">
        <w:rPr>
          <w:rFonts w:ascii="Simplified Arabic" w:eastAsia="Calibri" w:hAnsi="Simplified Arabic" w:cs="Simplified Arabic" w:hint="cs"/>
          <w:sz w:val="24"/>
          <w:szCs w:val="24"/>
          <w:rtl/>
          <w:lang w:bidi="ar-EG"/>
        </w:rPr>
        <w:t>،</w:t>
      </w:r>
      <w:r w:rsidRPr="006D55B4">
        <w:rPr>
          <w:rFonts w:ascii="Simplified Arabic" w:eastAsia="Calibri" w:hAnsi="Simplified Arabic" w:cs="Simplified Arabic"/>
          <w:sz w:val="24"/>
          <w:szCs w:val="24"/>
          <w:rtl/>
          <w:lang w:bidi="ar-EG"/>
        </w:rPr>
        <w:t xml:space="preserve"> فيعرف التغيرات المناخية باعتبارها "كل </w:t>
      </w:r>
      <w:r w:rsidRPr="006D55B4">
        <w:rPr>
          <w:rFonts w:ascii="Simplified Arabic" w:eastAsia="Calibri" w:hAnsi="Simplified Arabic" w:cs="Simplified Arabic" w:hint="cs"/>
          <w:sz w:val="24"/>
          <w:szCs w:val="24"/>
          <w:rtl/>
          <w:lang w:bidi="ar-EG"/>
        </w:rPr>
        <w:t>أ</w:t>
      </w:r>
      <w:r w:rsidRPr="006D55B4">
        <w:rPr>
          <w:rFonts w:ascii="Simplified Arabic" w:eastAsia="Calibri" w:hAnsi="Simplified Arabic" w:cs="Simplified Arabic"/>
          <w:sz w:val="24"/>
          <w:szCs w:val="24"/>
          <w:rtl/>
          <w:lang w:bidi="ar-EG"/>
        </w:rPr>
        <w:t xml:space="preserve">شكال التغيرات التي </w:t>
      </w:r>
      <w:r w:rsidRPr="006D55B4">
        <w:rPr>
          <w:rFonts w:ascii="Simplified Arabic" w:eastAsia="Calibri" w:hAnsi="Simplified Arabic" w:cs="Simplified Arabic" w:hint="cs"/>
          <w:sz w:val="24"/>
          <w:szCs w:val="24"/>
          <w:rtl/>
          <w:lang w:bidi="ar-EG"/>
        </w:rPr>
        <w:t>ي</w:t>
      </w:r>
      <w:r w:rsidRPr="006D55B4">
        <w:rPr>
          <w:rFonts w:ascii="Simplified Arabic" w:eastAsia="Calibri" w:hAnsi="Simplified Arabic" w:cs="Simplified Arabic"/>
          <w:sz w:val="24"/>
          <w:szCs w:val="24"/>
          <w:rtl/>
          <w:lang w:bidi="ar-EG"/>
        </w:rPr>
        <w:t>مكن التعبير عنها بوصف احصائي، والتي يمكن ان تستمر لعقود طويلة، الناتجة عن النشاط ا</w:t>
      </w:r>
      <w:r w:rsidRPr="006D55B4">
        <w:rPr>
          <w:rFonts w:ascii="Simplified Arabic" w:eastAsia="Calibri" w:hAnsi="Simplified Arabic" w:cs="Simplified Arabic" w:hint="cs"/>
          <w:sz w:val="24"/>
          <w:szCs w:val="24"/>
          <w:rtl/>
          <w:lang w:bidi="ar-EG"/>
        </w:rPr>
        <w:t>لإ</w:t>
      </w:r>
      <w:r w:rsidRPr="006D55B4">
        <w:rPr>
          <w:rFonts w:ascii="Simplified Arabic" w:eastAsia="Calibri" w:hAnsi="Simplified Arabic" w:cs="Simplified Arabic"/>
          <w:sz w:val="24"/>
          <w:szCs w:val="24"/>
          <w:rtl/>
          <w:lang w:bidi="ar-EG"/>
        </w:rPr>
        <w:t xml:space="preserve">نساني </w:t>
      </w:r>
      <w:r w:rsidRPr="006D55B4">
        <w:rPr>
          <w:rFonts w:ascii="Simplified Arabic" w:eastAsia="Calibri" w:hAnsi="Simplified Arabic" w:cs="Simplified Arabic" w:hint="cs"/>
          <w:sz w:val="24"/>
          <w:szCs w:val="24"/>
          <w:rtl/>
          <w:lang w:bidi="ar-EG"/>
        </w:rPr>
        <w:t>أ</w:t>
      </w:r>
      <w:r w:rsidRPr="006D55B4">
        <w:rPr>
          <w:rFonts w:ascii="Simplified Arabic" w:eastAsia="Calibri" w:hAnsi="Simplified Arabic" w:cs="Simplified Arabic"/>
          <w:sz w:val="24"/>
          <w:szCs w:val="24"/>
          <w:rtl/>
          <w:lang w:bidi="ar-EG"/>
        </w:rPr>
        <w:t>و الناتجة عن التفاع</w:t>
      </w:r>
      <w:r w:rsidRPr="006D55B4">
        <w:rPr>
          <w:rFonts w:ascii="Simplified Arabic" w:eastAsia="Calibri" w:hAnsi="Simplified Arabic" w:cs="Simplified Arabic" w:hint="cs"/>
          <w:sz w:val="24"/>
          <w:szCs w:val="24"/>
          <w:rtl/>
          <w:lang w:bidi="ar-EG"/>
        </w:rPr>
        <w:t>لا</w:t>
      </w:r>
      <w:r w:rsidRPr="006D55B4">
        <w:rPr>
          <w:rFonts w:ascii="Simplified Arabic" w:eastAsia="Calibri" w:hAnsi="Simplified Arabic" w:cs="Simplified Arabic"/>
          <w:sz w:val="24"/>
          <w:szCs w:val="24"/>
          <w:rtl/>
          <w:lang w:bidi="ar-EG"/>
        </w:rPr>
        <w:t xml:space="preserve">ت الداخلية لمكونات النظام المناخي". </w:t>
      </w:r>
    </w:p>
    <w:p w14:paraId="6FF33477" w14:textId="77777777" w:rsidR="00F718BB" w:rsidRDefault="00F718BB" w:rsidP="00002FF1">
      <w:pPr>
        <w:spacing w:line="276" w:lineRule="auto"/>
        <w:jc w:val="lowKashida"/>
        <w:rPr>
          <w:rFonts w:asciiTheme="minorBidi" w:eastAsia="Calibri" w:hAnsiTheme="minorBidi"/>
          <w:b/>
          <w:bCs/>
          <w:color w:val="0D0D0D"/>
          <w:sz w:val="28"/>
          <w:szCs w:val="28"/>
          <w:lang w:bidi="ar-EG"/>
          <w14:textOutline w14:w="9525" w14:cap="rnd" w14:cmpd="sng" w14:algn="ctr">
            <w14:solidFill>
              <w14:srgbClr w14:val="000000">
                <w14:lumMod w14:val="95000"/>
                <w14:lumOff w14:val="5000"/>
              </w14:srgbClr>
            </w14:solidFill>
            <w14:prstDash w14:val="solid"/>
            <w14:bevel/>
          </w14:textOutline>
        </w:rPr>
      </w:pPr>
    </w:p>
    <w:p w14:paraId="27192F63" w14:textId="77777777" w:rsidR="00002FF1" w:rsidRPr="00366ED4" w:rsidRDefault="00002FF1" w:rsidP="00002FF1">
      <w:pPr>
        <w:spacing w:line="276" w:lineRule="auto"/>
        <w:jc w:val="lowKashida"/>
        <w:rPr>
          <w:rFonts w:asciiTheme="minorBidi" w:eastAsia="Calibri" w:hAnsiTheme="minorBidi"/>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366ED4">
        <w:rPr>
          <w:rFonts w:asciiTheme="minorBidi" w:eastAsia="Calibri" w:hAnsiTheme="minorBidi"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الاحتباس الحرارى</w:t>
      </w:r>
    </w:p>
    <w:p w14:paraId="0C3BB34C" w14:textId="77777777" w:rsidR="00002FF1" w:rsidRPr="003C7F13" w:rsidRDefault="00002FF1" w:rsidP="00002FF1">
      <w:pPr>
        <w:spacing w:after="225" w:line="276" w:lineRule="auto"/>
        <w:jc w:val="both"/>
        <w:outlineLvl w:val="2"/>
        <w:rPr>
          <w:rFonts w:ascii="Simplified Arabic" w:eastAsia="Times New Roman" w:hAnsi="Simplified Arabic" w:cs="Simplified Arabic"/>
          <w:color w:val="454545"/>
          <w:spacing w:val="-5"/>
          <w:sz w:val="28"/>
          <w:szCs w:val="28"/>
        </w:rPr>
      </w:pPr>
      <w:r w:rsidRPr="006D55B4">
        <w:rPr>
          <w:rFonts w:ascii="Simplified Arabic" w:eastAsia="Calibri" w:hAnsi="Simplified Arabic" w:cs="Simplified Arabic"/>
          <w:sz w:val="24"/>
          <w:szCs w:val="24"/>
          <w:rtl/>
          <w:lang w:bidi="ar-EG"/>
        </w:rPr>
        <w:t>هو ارتفاع درجة الحرارة السطحية المتوسطة لكوكب الأرض مع ارتفاع مستوى ثاني أكسيد الكربون وغاز الميثان وبعض الغازات الأخرى في الجو. تُسمى هذه الغازات بـ</w:t>
      </w:r>
      <w:r w:rsidRPr="006D55B4">
        <w:rPr>
          <w:rFonts w:ascii="Simplified Arabic" w:eastAsia="Calibri" w:hAnsi="Simplified Arabic" w:cs="Simplified Arabic"/>
          <w:sz w:val="24"/>
          <w:szCs w:val="24"/>
          <w:lang w:bidi="ar-EG"/>
        </w:rPr>
        <w:t xml:space="preserve"> "</w:t>
      </w:r>
      <w:r w:rsidRPr="006D55B4">
        <w:rPr>
          <w:rFonts w:ascii="Simplified Arabic" w:eastAsia="Calibri" w:hAnsi="Simplified Arabic" w:cs="Simplified Arabic"/>
          <w:sz w:val="24"/>
          <w:szCs w:val="24"/>
          <w:rtl/>
          <w:lang w:bidi="ar-EG"/>
        </w:rPr>
        <w:t>الغازات الدفيئة</w:t>
      </w:r>
      <w:r w:rsidRPr="006D55B4">
        <w:rPr>
          <w:rFonts w:ascii="Simplified Arabic" w:eastAsia="Calibri" w:hAnsi="Simplified Arabic" w:cs="Simplified Arabic"/>
          <w:sz w:val="24"/>
          <w:szCs w:val="24"/>
          <w:lang w:bidi="ar-EG"/>
        </w:rPr>
        <w:t xml:space="preserve">" </w:t>
      </w:r>
      <w:r w:rsidRPr="006D55B4">
        <w:rPr>
          <w:rFonts w:ascii="Simplified Arabic" w:eastAsia="Calibri" w:hAnsi="Simplified Arabic" w:cs="Simplified Arabic"/>
          <w:sz w:val="24"/>
          <w:szCs w:val="24"/>
          <w:rtl/>
          <w:lang w:bidi="ar-EG"/>
        </w:rPr>
        <w:t>لأنها تساهم في تدفئة جو الأرض السطحي، وقد لوحظت الزيادة في متوسط درجة حرارة المناخ منذ منتصف القرن العشرين مع استمرارها المتصاعد حيث زادت درجة حرارة سطح الكرة الأرضية بمقدار 1.2°م منذ بداية القرن الماضي، وقد أقرت اللجنة الدولية أن الغازات الدفيئة الناتجة عن الممارسات البشرية هي المسؤولة عن معظم ارتفاع درجات الحرارة المُسجل منذ منتصف القرن العشرين في حين أن الظواهر الطبيعية مثل ضوء الشمس والبراكين لها تأثير صغير في الاحتباس الحراري والتبريد منذ ما قبل الثورة الصناعية حتى عام 1950</w:t>
      </w:r>
      <w:r w:rsidRPr="003C7F13">
        <w:rPr>
          <w:rFonts w:ascii="Simplified Arabic" w:eastAsia="Times New Roman" w:hAnsi="Simplified Arabic" w:cs="Simplified Arabic"/>
          <w:color w:val="454545"/>
          <w:spacing w:val="-5"/>
          <w:sz w:val="28"/>
          <w:szCs w:val="28"/>
        </w:rPr>
        <w:t>.</w:t>
      </w:r>
      <w:r>
        <w:rPr>
          <w:rStyle w:val="FootnoteReference"/>
          <w:rFonts w:ascii="Simplified Arabic" w:eastAsia="Times New Roman" w:hAnsi="Simplified Arabic" w:cs="Simplified Arabic"/>
          <w:color w:val="454545"/>
          <w:spacing w:val="-5"/>
          <w:sz w:val="28"/>
          <w:szCs w:val="28"/>
        </w:rPr>
        <w:footnoteReference w:id="1"/>
      </w:r>
    </w:p>
    <w:p w14:paraId="734BBD91" w14:textId="3A439C27" w:rsidR="0011783B" w:rsidRDefault="004D1119" w:rsidP="004D1119">
      <w:pPr>
        <w:spacing w:after="160" w:line="259" w:lineRule="auto"/>
        <w:jc w:val="both"/>
        <w:rPr>
          <w:rFonts w:ascii="Simplified Arabic" w:eastAsia="Times New Roman" w:hAnsi="Simplified Arabic" w:cs="Simplified Arabic"/>
          <w:color w:val="454545"/>
          <w:spacing w:val="-5"/>
          <w:sz w:val="28"/>
          <w:szCs w:val="28"/>
          <w:rtl/>
        </w:rPr>
      </w:pPr>
      <w:r>
        <w:rPr>
          <w:rFonts w:asciiTheme="minorBidi" w:eastAsia="Calibri" w:hAnsiTheme="minorBidi" w:hint="cs"/>
          <w:b/>
          <w:bCs/>
          <w:color w:val="0D0D0D"/>
          <w:sz w:val="28"/>
          <w:szCs w:val="28"/>
          <w:rtl/>
          <w14:textOutline w14:w="9525" w14:cap="rnd" w14:cmpd="sng" w14:algn="ctr">
            <w14:solidFill>
              <w14:srgbClr w14:val="000000">
                <w14:lumMod w14:val="95000"/>
                <w14:lumOff w14:val="5000"/>
              </w14:srgbClr>
            </w14:solidFill>
            <w14:prstDash w14:val="solid"/>
            <w14:bevel/>
          </w14:textOutline>
        </w:rPr>
        <w:t>الأسباب</w:t>
      </w:r>
      <w:r w:rsidRPr="004D1119">
        <w:rPr>
          <w:rFonts w:asciiTheme="minorBidi" w:eastAsia="Calibri" w:hAnsiTheme="minorBidi"/>
          <w:b/>
          <w:bCs/>
          <w:color w:val="0D0D0D"/>
          <w:sz w:val="28"/>
          <w:szCs w:val="28"/>
          <w:rtl/>
          <w14:textOutline w14:w="9525" w14:cap="rnd" w14:cmpd="sng" w14:algn="ctr">
            <w14:solidFill>
              <w14:srgbClr w14:val="000000">
                <w14:lumMod w14:val="95000"/>
                <w14:lumOff w14:val="5000"/>
              </w14:srgbClr>
            </w14:solidFill>
            <w14:prstDash w14:val="solid"/>
            <w14:bevel/>
          </w14:textOutline>
        </w:rPr>
        <w:t xml:space="preserve"> الطبيعية للتغيرات المناخية</w:t>
      </w:r>
      <w:r w:rsidR="003C7F13" w:rsidRPr="006D55B4">
        <w:rPr>
          <w:rFonts w:asciiTheme="minorBidi" w:eastAsia="Calibri" w:hAnsiTheme="minorBidi"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w:t>
      </w:r>
      <w:r w:rsidR="003C7F13" w:rsidRPr="003C7F13">
        <w:rPr>
          <w:rFonts w:ascii="Simplified Arabic" w:eastAsia="Times New Roman" w:hAnsi="Simplified Arabic" w:cs="Simplified Arabic"/>
          <w:color w:val="454545"/>
          <w:spacing w:val="-5"/>
          <w:sz w:val="28"/>
          <w:szCs w:val="28"/>
          <w:rtl/>
        </w:rPr>
        <w:t xml:space="preserve"> </w:t>
      </w:r>
    </w:p>
    <w:p w14:paraId="6FE838E9" w14:textId="1C97D922" w:rsidR="004D1119" w:rsidRPr="00F718BB" w:rsidRDefault="004D1119" w:rsidP="00667874">
      <w:pPr>
        <w:spacing w:after="160" w:line="276" w:lineRule="auto"/>
        <w:jc w:val="both"/>
        <w:rPr>
          <w:rFonts w:ascii="Simplified Arabic" w:eastAsia="Calibri" w:hAnsi="Simplified Arabic" w:cs="Simplified Arabic"/>
          <w:sz w:val="24"/>
          <w:szCs w:val="24"/>
          <w:rtl/>
          <w:lang w:bidi="ar-EG"/>
        </w:rPr>
      </w:pPr>
      <w:r w:rsidRPr="00DD15A7">
        <w:rPr>
          <w:rFonts w:asciiTheme="minorBidi" w:eastAsia="Calibri" w:hAnsiTheme="minorBidi"/>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الدورة </w:t>
      </w:r>
      <w:r w:rsidRPr="00DD15A7">
        <w:rPr>
          <w:rFonts w:asciiTheme="minorBidi" w:eastAsia="Calibri" w:hAnsiTheme="minorBidi"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الشمسية</w:t>
      </w:r>
      <w:r w:rsidRPr="00DD15A7">
        <w:rPr>
          <w:rFonts w:asciiTheme="minorBidi" w:eastAsia="Calibri" w:hAnsiTheme="minorBidi"/>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w:t>
      </w:r>
      <w:r w:rsidRPr="004D1119">
        <w:rPr>
          <w:rFonts w:ascii="Simplified Arabic" w:eastAsia="Times New Roman" w:hAnsi="Simplified Arabic" w:cs="Simplified Arabic"/>
          <w:color w:val="454545"/>
          <w:spacing w:val="-5"/>
          <w:sz w:val="28"/>
          <w:szCs w:val="28"/>
          <w:rtl/>
        </w:rPr>
        <w:t xml:space="preserve"> </w:t>
      </w:r>
      <w:r w:rsidRPr="00F718BB">
        <w:rPr>
          <w:rFonts w:ascii="Simplified Arabic" w:eastAsia="Calibri" w:hAnsi="Simplified Arabic" w:cs="Simplified Arabic"/>
          <w:sz w:val="24"/>
          <w:szCs w:val="24"/>
          <w:rtl/>
          <w:lang w:bidi="ar-EG"/>
        </w:rPr>
        <w:t xml:space="preserve">وتعني التغيرات </w:t>
      </w:r>
      <w:r w:rsidRPr="00F718BB">
        <w:rPr>
          <w:rFonts w:ascii="Simplified Arabic" w:eastAsia="Calibri" w:hAnsi="Simplified Arabic" w:cs="Simplified Arabic" w:hint="cs"/>
          <w:sz w:val="24"/>
          <w:szCs w:val="24"/>
          <w:rtl/>
          <w:lang w:bidi="ar-EG"/>
        </w:rPr>
        <w:t>الدورية</w:t>
      </w:r>
      <w:r w:rsidRPr="00F718BB">
        <w:rPr>
          <w:rFonts w:ascii="Simplified Arabic" w:eastAsia="Calibri" w:hAnsi="Simplified Arabic" w:cs="Simplified Arabic"/>
          <w:sz w:val="24"/>
          <w:szCs w:val="24"/>
          <w:rtl/>
          <w:lang w:bidi="ar-EG"/>
        </w:rPr>
        <w:t xml:space="preserve"> في مدار </w:t>
      </w:r>
      <w:r w:rsidRPr="00F718BB">
        <w:rPr>
          <w:rFonts w:ascii="Simplified Arabic" w:eastAsia="Calibri" w:hAnsi="Simplified Arabic" w:cs="Simplified Arabic" w:hint="cs"/>
          <w:sz w:val="24"/>
          <w:szCs w:val="24"/>
          <w:rtl/>
          <w:lang w:bidi="ar-EG"/>
        </w:rPr>
        <w:t>الأرض</w:t>
      </w:r>
      <w:r w:rsidRPr="00F718BB">
        <w:rPr>
          <w:rFonts w:ascii="Simplified Arabic" w:eastAsia="Calibri" w:hAnsi="Simplified Arabic" w:cs="Simplified Arabic"/>
          <w:sz w:val="24"/>
          <w:szCs w:val="24"/>
          <w:rtl/>
          <w:lang w:bidi="ar-EG"/>
        </w:rPr>
        <w:t xml:space="preserve"> حول </w:t>
      </w:r>
      <w:r w:rsidRPr="00F718BB">
        <w:rPr>
          <w:rFonts w:ascii="Simplified Arabic" w:eastAsia="Calibri" w:hAnsi="Simplified Arabic" w:cs="Simplified Arabic" w:hint="cs"/>
          <w:sz w:val="24"/>
          <w:szCs w:val="24"/>
          <w:rtl/>
          <w:lang w:bidi="ar-EG"/>
        </w:rPr>
        <w:t>الشمس</w:t>
      </w:r>
      <w:r w:rsidR="00DD15A7" w:rsidRPr="00F718BB">
        <w:rPr>
          <w:rFonts w:ascii="Simplified Arabic" w:eastAsia="Calibri" w:hAnsi="Simplified Arabic" w:cs="Simplified Arabic" w:hint="cs"/>
          <w:sz w:val="24"/>
          <w:szCs w:val="24"/>
          <w:rtl/>
          <w:lang w:bidi="ar-EG"/>
        </w:rPr>
        <w:t>، وما ينتج عنها من تغير في كمية الإشعاع الشمسي الذي يصل إلى الأرض، والذي يؤثر على المناخ.</w:t>
      </w:r>
    </w:p>
    <w:p w14:paraId="3190D714" w14:textId="0564542B" w:rsidR="00DD15A7" w:rsidRPr="00F718BB" w:rsidRDefault="00DD15A7" w:rsidP="00667874">
      <w:pPr>
        <w:spacing w:after="160" w:line="276" w:lineRule="auto"/>
        <w:jc w:val="both"/>
        <w:rPr>
          <w:rFonts w:ascii="Simplified Arabic" w:eastAsia="Calibri" w:hAnsi="Simplified Arabic" w:cs="Simplified Arabic"/>
          <w:sz w:val="24"/>
          <w:szCs w:val="24"/>
          <w:rtl/>
          <w:lang w:bidi="ar-EG"/>
        </w:rPr>
      </w:pPr>
      <w:r w:rsidRPr="00DD15A7">
        <w:rPr>
          <w:rFonts w:asciiTheme="minorBidi" w:eastAsia="Calibri" w:hAnsiTheme="minorBidi"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البراكين:</w:t>
      </w:r>
      <w:r w:rsidRPr="00DD15A7">
        <w:rPr>
          <w:rtl/>
        </w:rPr>
        <w:t xml:space="preserve"> </w:t>
      </w:r>
      <w:r w:rsidRPr="00F718BB">
        <w:rPr>
          <w:rFonts w:ascii="Simplified Arabic" w:eastAsia="Calibri" w:hAnsi="Simplified Arabic" w:cs="Simplified Arabic"/>
          <w:sz w:val="24"/>
          <w:szCs w:val="24"/>
          <w:rtl/>
          <w:lang w:bidi="ar-EG"/>
        </w:rPr>
        <w:t xml:space="preserve">ظاهرة </w:t>
      </w:r>
      <w:r w:rsidRPr="00F718BB">
        <w:rPr>
          <w:rFonts w:ascii="Simplified Arabic" w:eastAsia="Calibri" w:hAnsi="Simplified Arabic" w:cs="Simplified Arabic" w:hint="cs"/>
          <w:sz w:val="24"/>
          <w:szCs w:val="24"/>
          <w:rtl/>
          <w:lang w:bidi="ar-EG"/>
        </w:rPr>
        <w:t>طبيعية</w:t>
      </w:r>
      <w:r w:rsidRPr="00F718BB">
        <w:rPr>
          <w:rFonts w:ascii="Simplified Arabic" w:eastAsia="Calibri" w:hAnsi="Simplified Arabic" w:cs="Simplified Arabic"/>
          <w:sz w:val="24"/>
          <w:szCs w:val="24"/>
          <w:rtl/>
          <w:lang w:bidi="ar-EG"/>
        </w:rPr>
        <w:t xml:space="preserve"> تؤثر في </w:t>
      </w:r>
      <w:r w:rsidRPr="00F718BB">
        <w:rPr>
          <w:rFonts w:ascii="Simplified Arabic" w:eastAsia="Calibri" w:hAnsi="Simplified Arabic" w:cs="Simplified Arabic" w:hint="cs"/>
          <w:sz w:val="24"/>
          <w:szCs w:val="24"/>
          <w:rtl/>
          <w:lang w:bidi="ar-EG"/>
        </w:rPr>
        <w:t>درجة</w:t>
      </w:r>
      <w:r w:rsidRPr="00F718BB">
        <w:rPr>
          <w:rFonts w:ascii="Simplified Arabic" w:eastAsia="Calibri" w:hAnsi="Simplified Arabic" w:cs="Simplified Arabic"/>
          <w:sz w:val="24"/>
          <w:szCs w:val="24"/>
          <w:rtl/>
          <w:lang w:bidi="ar-EG"/>
        </w:rPr>
        <w:t xml:space="preserve"> حرارة </w:t>
      </w:r>
      <w:r w:rsidRPr="00F718BB">
        <w:rPr>
          <w:rFonts w:ascii="Simplified Arabic" w:eastAsia="Calibri" w:hAnsi="Simplified Arabic" w:cs="Simplified Arabic" w:hint="cs"/>
          <w:sz w:val="24"/>
          <w:szCs w:val="24"/>
          <w:rtl/>
          <w:lang w:bidi="ar-EG"/>
        </w:rPr>
        <w:t>الأرض</w:t>
      </w:r>
      <w:r w:rsidRPr="00F718BB">
        <w:rPr>
          <w:rFonts w:ascii="Simplified Arabic" w:eastAsia="Calibri" w:hAnsi="Simplified Arabic" w:cs="Simplified Arabic"/>
          <w:sz w:val="24"/>
          <w:szCs w:val="24"/>
          <w:rtl/>
          <w:lang w:bidi="ar-EG"/>
        </w:rPr>
        <w:t xml:space="preserve"> </w:t>
      </w:r>
      <w:r w:rsidRPr="00F718BB">
        <w:rPr>
          <w:rFonts w:ascii="Simplified Arabic" w:eastAsia="Calibri" w:hAnsi="Simplified Arabic" w:cs="Simplified Arabic" w:hint="cs"/>
          <w:sz w:val="24"/>
          <w:szCs w:val="24"/>
          <w:rtl/>
          <w:lang w:bidi="ar-EG"/>
        </w:rPr>
        <w:t>ومناخها، كما تؤدى لنشوب حرائق بالغابات والمدن، والغازات المنطلقة</w:t>
      </w:r>
      <w:r w:rsidR="00D102DD" w:rsidRPr="00F718BB">
        <w:rPr>
          <w:rFonts w:ascii="Simplified Arabic" w:eastAsia="Calibri" w:hAnsi="Simplified Arabic" w:cs="Simplified Arabic" w:hint="cs"/>
          <w:sz w:val="24"/>
          <w:szCs w:val="24"/>
          <w:rtl/>
          <w:lang w:bidi="ar-EG"/>
        </w:rPr>
        <w:t xml:space="preserve"> تحجب أشعة الشمس، وتحبس الحرارة التي تشعها الأرض والمحيطات وتمنعها من الوصول الى الغلاف الخارجي.</w:t>
      </w:r>
    </w:p>
    <w:p w14:paraId="74FDA2A6" w14:textId="6C6C5519" w:rsidR="00D102DD" w:rsidRPr="00F718BB" w:rsidRDefault="00D102DD" w:rsidP="00667874">
      <w:pPr>
        <w:spacing w:after="160" w:line="276" w:lineRule="auto"/>
        <w:jc w:val="both"/>
        <w:rPr>
          <w:rFonts w:ascii="Simplified Arabic" w:eastAsia="Calibri" w:hAnsi="Simplified Arabic" w:cs="Simplified Arabic"/>
          <w:sz w:val="24"/>
          <w:szCs w:val="24"/>
          <w:rtl/>
          <w:lang w:bidi="ar-EG"/>
        </w:rPr>
      </w:pPr>
      <w:r w:rsidRPr="00D102DD">
        <w:rPr>
          <w:rFonts w:asciiTheme="minorBidi" w:eastAsia="Calibri" w:hAnsiTheme="minorBidi"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العواصف الترابية:</w:t>
      </w:r>
      <w:r>
        <w:rPr>
          <w:rFonts w:ascii="Simplified Arabic" w:eastAsia="Times New Roman" w:hAnsi="Simplified Arabic" w:cs="Simplified Arabic" w:hint="cs"/>
          <w:color w:val="454545"/>
          <w:spacing w:val="-5"/>
          <w:sz w:val="28"/>
          <w:szCs w:val="28"/>
          <w:rtl/>
        </w:rPr>
        <w:t xml:space="preserve"> </w:t>
      </w:r>
      <w:r w:rsidRPr="00F718BB">
        <w:rPr>
          <w:rFonts w:ascii="Simplified Arabic" w:eastAsia="Calibri" w:hAnsi="Simplified Arabic" w:cs="Simplified Arabic" w:hint="cs"/>
          <w:sz w:val="24"/>
          <w:szCs w:val="24"/>
          <w:rtl/>
          <w:lang w:bidi="ar-EG"/>
        </w:rPr>
        <w:t>في الأقاليم الجافة وشبة الجافة التي تعانى من تدهور الغطاء النباتي وقلة الزراعة والامطار.</w:t>
      </w:r>
    </w:p>
    <w:p w14:paraId="50FE821C" w14:textId="3C048DA7" w:rsidR="00E76E13" w:rsidRDefault="00D102DD" w:rsidP="007C1B56">
      <w:pPr>
        <w:spacing w:after="160" w:line="276" w:lineRule="auto"/>
        <w:jc w:val="both"/>
        <w:rPr>
          <w:rFonts w:ascii="Simplified Arabic" w:eastAsia="Calibri" w:hAnsi="Simplified Arabic" w:cs="Simplified Arabic"/>
          <w:sz w:val="24"/>
          <w:szCs w:val="24"/>
          <w:lang w:bidi="ar-EG"/>
        </w:rPr>
      </w:pPr>
      <w:r w:rsidRPr="00D102DD">
        <w:rPr>
          <w:rFonts w:asciiTheme="minorBidi" w:eastAsia="Calibri" w:hAnsiTheme="minorBidi"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الأشعة الكونية:</w:t>
      </w:r>
      <w:r>
        <w:rPr>
          <w:rFonts w:asciiTheme="minorBidi" w:eastAsia="Calibri" w:hAnsiTheme="minorBidi"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 </w:t>
      </w:r>
      <w:r w:rsidRPr="00F718BB">
        <w:rPr>
          <w:rFonts w:ascii="Simplified Arabic" w:eastAsia="Calibri" w:hAnsi="Simplified Arabic" w:cs="Simplified Arabic" w:hint="cs"/>
          <w:sz w:val="24"/>
          <w:szCs w:val="24"/>
          <w:rtl/>
          <w:lang w:bidi="ar-EG"/>
        </w:rPr>
        <w:t>الناتجة عن انفجار بعض النجوم حيث تضرب الغلاف الجوى وتؤدي لتكوين الكربون المشع.</w:t>
      </w:r>
    </w:p>
    <w:p w14:paraId="60A4B317" w14:textId="7AD686B8" w:rsidR="001E4D20" w:rsidRDefault="001E4D20" w:rsidP="001E4D20">
      <w:pPr>
        <w:spacing w:after="160" w:line="259" w:lineRule="auto"/>
        <w:jc w:val="both"/>
        <w:rPr>
          <w:rFonts w:ascii="Simplified Arabic" w:eastAsia="Times New Roman" w:hAnsi="Simplified Arabic" w:cs="Simplified Arabic"/>
          <w:color w:val="454545"/>
          <w:spacing w:val="-5"/>
          <w:sz w:val="28"/>
          <w:szCs w:val="28"/>
          <w:rtl/>
        </w:rPr>
      </w:pPr>
      <w:r>
        <w:rPr>
          <w:rFonts w:asciiTheme="minorBidi" w:eastAsia="Calibri" w:hAnsiTheme="minorBidi" w:hint="cs"/>
          <w:b/>
          <w:bCs/>
          <w:color w:val="0D0D0D"/>
          <w:sz w:val="28"/>
          <w:szCs w:val="28"/>
          <w:rtl/>
          <w14:textOutline w14:w="9525" w14:cap="rnd" w14:cmpd="sng" w14:algn="ctr">
            <w14:solidFill>
              <w14:srgbClr w14:val="000000">
                <w14:lumMod w14:val="95000"/>
                <w14:lumOff w14:val="5000"/>
              </w14:srgbClr>
            </w14:solidFill>
            <w14:prstDash w14:val="solid"/>
            <w14:bevel/>
          </w14:textOutline>
        </w:rPr>
        <w:lastRenderedPageBreak/>
        <w:t>الأسباب</w:t>
      </w:r>
      <w:r w:rsidRPr="004D1119">
        <w:rPr>
          <w:rFonts w:asciiTheme="minorBidi" w:eastAsia="Calibri" w:hAnsiTheme="minorBidi"/>
          <w:b/>
          <w:bCs/>
          <w:color w:val="0D0D0D"/>
          <w:sz w:val="28"/>
          <w:szCs w:val="28"/>
          <w:rtl/>
          <w14:textOutline w14:w="9525" w14:cap="rnd" w14:cmpd="sng" w14:algn="ctr">
            <w14:solidFill>
              <w14:srgbClr w14:val="000000">
                <w14:lumMod w14:val="95000"/>
                <w14:lumOff w14:val="5000"/>
              </w14:srgbClr>
            </w14:solidFill>
            <w14:prstDash w14:val="solid"/>
            <w14:bevel/>
          </w14:textOutline>
        </w:rPr>
        <w:t xml:space="preserve"> </w:t>
      </w:r>
      <w:r>
        <w:rPr>
          <w:rFonts w:asciiTheme="minorBidi" w:eastAsia="Calibri" w:hAnsiTheme="minorBidi" w:hint="cs"/>
          <w:b/>
          <w:bCs/>
          <w:color w:val="0D0D0D"/>
          <w:sz w:val="28"/>
          <w:szCs w:val="28"/>
          <w:rtl/>
          <w14:textOutline w14:w="9525" w14:cap="rnd" w14:cmpd="sng" w14:algn="ctr">
            <w14:solidFill>
              <w14:srgbClr w14:val="000000">
                <w14:lumMod w14:val="95000"/>
                <w14:lumOff w14:val="5000"/>
              </w14:srgbClr>
            </w14:solidFill>
            <w14:prstDash w14:val="solid"/>
            <w14:bevel/>
          </w14:textOutline>
        </w:rPr>
        <w:t>البشرية</w:t>
      </w:r>
      <w:r w:rsidRPr="004D1119">
        <w:rPr>
          <w:rFonts w:asciiTheme="minorBidi" w:eastAsia="Calibri" w:hAnsiTheme="minorBidi"/>
          <w:b/>
          <w:bCs/>
          <w:color w:val="0D0D0D"/>
          <w:sz w:val="28"/>
          <w:szCs w:val="28"/>
          <w:rtl/>
          <w14:textOutline w14:w="9525" w14:cap="rnd" w14:cmpd="sng" w14:algn="ctr">
            <w14:solidFill>
              <w14:srgbClr w14:val="000000">
                <w14:lumMod w14:val="95000"/>
                <w14:lumOff w14:val="5000"/>
              </w14:srgbClr>
            </w14:solidFill>
            <w14:prstDash w14:val="solid"/>
            <w14:bevel/>
          </w14:textOutline>
        </w:rPr>
        <w:t xml:space="preserve"> للتغيرات المناخية</w:t>
      </w:r>
      <w:r w:rsidRPr="006D55B4">
        <w:rPr>
          <w:rFonts w:asciiTheme="minorBidi" w:eastAsia="Calibri" w:hAnsiTheme="minorBidi"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w:t>
      </w:r>
      <w:r w:rsidRPr="003C7F13">
        <w:rPr>
          <w:rFonts w:ascii="Simplified Arabic" w:eastAsia="Times New Roman" w:hAnsi="Simplified Arabic" w:cs="Simplified Arabic"/>
          <w:color w:val="454545"/>
          <w:spacing w:val="-5"/>
          <w:sz w:val="28"/>
          <w:szCs w:val="28"/>
          <w:rtl/>
        </w:rPr>
        <w:t xml:space="preserve"> </w:t>
      </w:r>
    </w:p>
    <w:p w14:paraId="4BB07E78" w14:textId="77777777" w:rsidR="001E4D20" w:rsidRDefault="003C7F13" w:rsidP="00667874">
      <w:pPr>
        <w:spacing w:after="160" w:line="276" w:lineRule="auto"/>
        <w:jc w:val="both"/>
        <w:rPr>
          <w:rFonts w:ascii="Simplified Arabic" w:eastAsia="Calibri" w:hAnsi="Simplified Arabic" w:cs="Simplified Arabic"/>
          <w:sz w:val="24"/>
          <w:szCs w:val="24"/>
          <w:rtl/>
          <w:lang w:bidi="ar-EG"/>
        </w:rPr>
      </w:pPr>
      <w:r w:rsidRPr="006D55B4">
        <w:rPr>
          <w:rFonts w:ascii="Simplified Arabic" w:eastAsia="Calibri" w:hAnsi="Simplified Arabic" w:cs="Simplified Arabic"/>
          <w:sz w:val="24"/>
          <w:szCs w:val="24"/>
          <w:rtl/>
          <w:lang w:bidi="ar-EG"/>
        </w:rPr>
        <w:t>حيث أن نشاطات الإنسان المضرة بالبيئة تؤدي إلى زيادة نسبة الغازات الدفيئة في الغلاف الجوي وبالتالي زيادة </w:t>
      </w:r>
      <w:hyperlink r:id="rId11" w:history="1">
        <w:r w:rsidRPr="006D55B4">
          <w:rPr>
            <w:rFonts w:ascii="Simplified Arabic" w:eastAsia="Calibri" w:hAnsi="Simplified Arabic" w:cs="Simplified Arabic"/>
            <w:sz w:val="24"/>
            <w:szCs w:val="24"/>
            <w:rtl/>
            <w:lang w:bidi="ar-EG"/>
          </w:rPr>
          <w:t>الاحتباس الحراري</w:t>
        </w:r>
      </w:hyperlink>
      <w:r w:rsidRPr="006D55B4">
        <w:rPr>
          <w:rFonts w:ascii="Simplified Arabic" w:eastAsia="Calibri" w:hAnsi="Simplified Arabic" w:cs="Simplified Arabic"/>
          <w:sz w:val="24"/>
          <w:szCs w:val="24"/>
          <w:lang w:bidi="ar-EG"/>
        </w:rPr>
        <w:t> </w:t>
      </w:r>
      <w:r w:rsidRPr="006D55B4">
        <w:rPr>
          <w:rFonts w:ascii="Simplified Arabic" w:eastAsia="Calibri" w:hAnsi="Simplified Arabic" w:cs="Simplified Arabic"/>
          <w:sz w:val="24"/>
          <w:szCs w:val="24"/>
          <w:rtl/>
          <w:lang w:bidi="ar-EG"/>
        </w:rPr>
        <w:t xml:space="preserve">مما يؤدي إلى زيادة درجة حرارة الأرض. </w:t>
      </w:r>
    </w:p>
    <w:p w14:paraId="15E67688" w14:textId="4CF09A02" w:rsidR="003C7F13" w:rsidRPr="006D55B4" w:rsidRDefault="003C7F13" w:rsidP="00667874">
      <w:pPr>
        <w:spacing w:after="160" w:line="276" w:lineRule="auto"/>
        <w:jc w:val="both"/>
        <w:rPr>
          <w:rFonts w:ascii="Simplified Arabic" w:eastAsia="Calibri" w:hAnsi="Simplified Arabic" w:cs="Simplified Arabic"/>
          <w:sz w:val="24"/>
          <w:szCs w:val="24"/>
          <w:lang w:bidi="ar-EG"/>
        </w:rPr>
      </w:pPr>
      <w:r w:rsidRPr="006D55B4">
        <w:rPr>
          <w:rFonts w:ascii="Simplified Arabic" w:eastAsia="Calibri" w:hAnsi="Simplified Arabic" w:cs="Simplified Arabic"/>
          <w:sz w:val="24"/>
          <w:szCs w:val="24"/>
          <w:rtl/>
          <w:lang w:bidi="ar-EG"/>
        </w:rPr>
        <w:t>ومن هذه النشاطات إحراق الوقود، وعمليات التبريد، وعمليات الإنتاج، والعمليات الصناعية والكيميائية، وقطع الأشجار، وغيرها</w:t>
      </w:r>
      <w:r w:rsidRPr="006D55B4">
        <w:rPr>
          <w:rFonts w:ascii="Simplified Arabic" w:eastAsia="Calibri" w:hAnsi="Simplified Arabic" w:cs="Simplified Arabic"/>
          <w:sz w:val="24"/>
          <w:szCs w:val="24"/>
          <w:lang w:bidi="ar-EG"/>
        </w:rPr>
        <w:t>.</w:t>
      </w:r>
      <w:r w:rsidRPr="006D55B4">
        <w:rPr>
          <w:rFonts w:ascii="Simplified Arabic" w:eastAsia="Calibri" w:hAnsi="Simplified Arabic" w:cs="Simplified Arabic" w:hint="cs"/>
          <w:sz w:val="24"/>
          <w:szCs w:val="24"/>
          <w:rtl/>
          <w:lang w:bidi="ar-EG"/>
        </w:rPr>
        <w:t xml:space="preserve"> </w:t>
      </w:r>
      <w:r w:rsidRPr="006D55B4">
        <w:rPr>
          <w:rFonts w:ascii="Simplified Arabic" w:eastAsia="Calibri" w:hAnsi="Simplified Arabic" w:cs="Simplified Arabic"/>
          <w:sz w:val="24"/>
          <w:szCs w:val="24"/>
          <w:rtl/>
          <w:lang w:bidi="ar-EG"/>
        </w:rPr>
        <w:t>كما يمكن أن يحدث تغير المناخ بسبب عوامل طبيعية خارجة عن سيطرة الإنسان مثل العمليات الحيوية، ومخلفات الماشية، والانفجارات البركانية، والمواد القابعة في قاع البحر</w:t>
      </w:r>
      <w:r w:rsidR="0011783B">
        <w:rPr>
          <w:rFonts w:ascii="Simplified Arabic" w:eastAsia="Calibri" w:hAnsi="Simplified Arabic" w:cs="Simplified Arabic" w:hint="cs"/>
          <w:sz w:val="24"/>
          <w:szCs w:val="24"/>
          <w:rtl/>
          <w:lang w:bidi="ar-EG"/>
        </w:rPr>
        <w:t xml:space="preserve">، </w:t>
      </w:r>
      <w:r w:rsidR="00B44903" w:rsidRPr="006D55B4">
        <w:rPr>
          <w:rFonts w:ascii="Simplified Arabic" w:eastAsia="Calibri" w:hAnsi="Simplified Arabic" w:cs="Simplified Arabic"/>
          <w:sz w:val="24"/>
          <w:szCs w:val="24"/>
          <w:rtl/>
          <w:lang w:bidi="ar-EG"/>
        </w:rPr>
        <w:t>لظاهرة الاحتباس الحراري آثار عدّة تضر الكرة الأرضية والبيئة والمناخ والكائنات الحية بشكل كبير ومنها</w:t>
      </w:r>
      <w:r w:rsidR="00B44903" w:rsidRPr="006D55B4">
        <w:rPr>
          <w:rFonts w:ascii="Simplified Arabic" w:eastAsia="Calibri" w:hAnsi="Simplified Arabic" w:cs="Simplified Arabic"/>
          <w:sz w:val="24"/>
          <w:szCs w:val="24"/>
          <w:lang w:bidi="ar-EG"/>
        </w:rPr>
        <w:t>:</w:t>
      </w:r>
    </w:p>
    <w:p w14:paraId="120C84A0" w14:textId="77777777" w:rsidR="0011783B" w:rsidRDefault="00B44903" w:rsidP="00002FF1">
      <w:pPr>
        <w:spacing w:after="225" w:line="276" w:lineRule="auto"/>
        <w:jc w:val="both"/>
        <w:outlineLvl w:val="2"/>
        <w:rPr>
          <w:rFonts w:ascii="Simplified Arabic" w:eastAsia="Times New Roman" w:hAnsi="Simplified Arabic" w:cs="Simplified Arabic"/>
          <w:color w:val="454545"/>
          <w:spacing w:val="-5"/>
          <w:sz w:val="28"/>
          <w:szCs w:val="28"/>
          <w:rtl/>
        </w:rPr>
      </w:pPr>
      <w:r w:rsidRPr="006D55B4">
        <w:rPr>
          <w:rFonts w:asciiTheme="minorBidi" w:eastAsia="Calibri" w:hAnsiTheme="minorBidi"/>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التغير في درجة الحرارة</w:t>
      </w:r>
      <w:r w:rsidRPr="006D55B4">
        <w:rPr>
          <w:rFonts w:asciiTheme="minorBidi" w:eastAsia="Calibri" w:hAnsiTheme="minorBidi"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w:t>
      </w:r>
      <w:r>
        <w:rPr>
          <w:rFonts w:ascii="Simplified Arabic" w:eastAsia="Times New Roman" w:hAnsi="Simplified Arabic" w:cs="Simplified Arabic" w:hint="cs"/>
          <w:color w:val="454545"/>
          <w:spacing w:val="-5"/>
          <w:sz w:val="28"/>
          <w:szCs w:val="28"/>
          <w:rtl/>
        </w:rPr>
        <w:t xml:space="preserve"> </w:t>
      </w:r>
    </w:p>
    <w:p w14:paraId="46FAB67F" w14:textId="0548B8E8" w:rsidR="00B44903" w:rsidRPr="006D55B4" w:rsidRDefault="00B44903" w:rsidP="00667874">
      <w:pPr>
        <w:spacing w:after="160" w:line="276" w:lineRule="auto"/>
        <w:jc w:val="both"/>
        <w:rPr>
          <w:rFonts w:ascii="Simplified Arabic" w:eastAsia="Calibri" w:hAnsi="Simplified Arabic" w:cs="Simplified Arabic"/>
          <w:sz w:val="24"/>
          <w:szCs w:val="24"/>
          <w:rtl/>
          <w:lang w:bidi="ar-EG"/>
        </w:rPr>
      </w:pPr>
      <w:r w:rsidRPr="006D55B4">
        <w:rPr>
          <w:rFonts w:ascii="Simplified Arabic" w:eastAsia="Calibri" w:hAnsi="Simplified Arabic" w:cs="Simplified Arabic"/>
          <w:sz w:val="24"/>
          <w:szCs w:val="24"/>
          <w:rtl/>
          <w:lang w:bidi="ar-EG"/>
        </w:rPr>
        <w:t>لا يكون ارتفاع درجة حرارة الأرض ثابت وبنفس الدرجة، فدرجة حرارة الهواء السطحي فوق اليابسة ترتفع بشكل أسرع من المحيطات وبالتالي تكون أكبر زيادة في درجة حرارة السطح فوق القطب الشمالي وسيؤدي ذلك لذوبان الثلوج والجليد في البر والبحر وانخفاض مساحة الأسطح المغطاة بالثلوج والجليد مما يزيد من الاحتباس وارتفاع درجة حرارة القطب الشمالي بنسبة الضعفين أسرع من بقية أنحاء </w:t>
      </w:r>
      <w:hyperlink r:id="rId12" w:history="1">
        <w:r w:rsidRPr="006D55B4">
          <w:rPr>
            <w:rFonts w:ascii="Simplified Arabic" w:eastAsia="Calibri" w:hAnsi="Simplified Arabic" w:cs="Simplified Arabic"/>
            <w:sz w:val="24"/>
            <w:szCs w:val="24"/>
            <w:rtl/>
            <w:lang w:bidi="ar-EG"/>
          </w:rPr>
          <w:t>كوكب الأرض</w:t>
        </w:r>
      </w:hyperlink>
      <w:r w:rsidRPr="006D55B4">
        <w:rPr>
          <w:rFonts w:ascii="Simplified Arabic" w:eastAsia="Calibri" w:hAnsi="Simplified Arabic" w:cs="Simplified Arabic"/>
          <w:sz w:val="24"/>
          <w:szCs w:val="24"/>
          <w:rtl/>
          <w:lang w:bidi="ar-EG"/>
        </w:rPr>
        <w:t>.</w:t>
      </w:r>
    </w:p>
    <w:p w14:paraId="76778166" w14:textId="77777777" w:rsidR="0011783B" w:rsidRDefault="00B44903" w:rsidP="00D51539">
      <w:pPr>
        <w:shd w:val="clear" w:color="auto" w:fill="FFFFFF"/>
        <w:spacing w:before="100" w:beforeAutospacing="1" w:after="100" w:afterAutospacing="1"/>
        <w:jc w:val="both"/>
        <w:outlineLvl w:val="2"/>
        <w:rPr>
          <w:rFonts w:asciiTheme="minorBidi" w:eastAsia="Calibri" w:hAnsiTheme="minorBidi"/>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6D55B4">
        <w:rPr>
          <w:rFonts w:asciiTheme="minorBidi" w:eastAsia="Calibri" w:hAnsiTheme="minorBidi"/>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تغيُّر أنماط هطول الأمطار</w:t>
      </w:r>
      <w:r w:rsidR="00D51539" w:rsidRPr="006D55B4">
        <w:rPr>
          <w:rFonts w:asciiTheme="minorBidi" w:eastAsia="Calibri" w:hAnsiTheme="minorBidi"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w:t>
      </w:r>
    </w:p>
    <w:p w14:paraId="09D46127" w14:textId="21A3E1FD" w:rsidR="00B44903" w:rsidRPr="00F718BB" w:rsidRDefault="00B44903" w:rsidP="00667874">
      <w:pPr>
        <w:spacing w:after="160" w:line="276" w:lineRule="auto"/>
        <w:jc w:val="both"/>
        <w:rPr>
          <w:rFonts w:ascii="Simplified Arabic" w:eastAsia="Calibri" w:hAnsi="Simplified Arabic" w:cs="Simplified Arabic"/>
          <w:sz w:val="24"/>
          <w:szCs w:val="24"/>
          <w:rtl/>
          <w:lang w:bidi="ar-EG"/>
        </w:rPr>
      </w:pPr>
      <w:r w:rsidRPr="006D55B4">
        <w:rPr>
          <w:rFonts w:ascii="Simplified Arabic" w:eastAsia="Calibri" w:hAnsi="Simplified Arabic" w:cs="Simplified Arabic"/>
          <w:sz w:val="24"/>
          <w:szCs w:val="24"/>
          <w:rtl/>
          <w:lang w:bidi="ar-EG"/>
        </w:rPr>
        <w:t>هناك عَلاقة مباشرة للاحتباس الحراري بالتغيُّر في أنماط هطول الأمطار في جميع أنحاء العالم فقد شهدت بعض المناطق زيادة في هطول الأمطار الغزيرة أكثر من المعتاد كالمناطق القطبية وشبه القطبية وانخفضت في مناطق خطوط العرض الوسطى ومن المتوقع حدوث زيادة في هطول الأمطار بالقرب من خط الاستواء وانخفاض في المناطق شبه الاستوائية</w:t>
      </w:r>
      <w:r w:rsidR="00D51539" w:rsidRPr="006D55B4">
        <w:rPr>
          <w:rFonts w:ascii="Simplified Arabic" w:eastAsia="Calibri" w:hAnsi="Simplified Arabic" w:cs="Simplified Arabic" w:hint="cs"/>
          <w:sz w:val="24"/>
          <w:szCs w:val="24"/>
          <w:rtl/>
          <w:lang w:bidi="ar-EG"/>
        </w:rPr>
        <w:t xml:space="preserve">، </w:t>
      </w:r>
      <w:r w:rsidRPr="006D55B4">
        <w:rPr>
          <w:rFonts w:ascii="Simplified Arabic" w:eastAsia="Calibri" w:hAnsi="Simplified Arabic" w:cs="Simplified Arabic"/>
          <w:sz w:val="24"/>
          <w:szCs w:val="24"/>
          <w:rtl/>
          <w:lang w:bidi="ar-EG"/>
        </w:rPr>
        <w:t>هذه التغييرات في أنماط الهطول ستؤدي إلى زيادة فرص تغير الطقس في العديد من المناطق فانخفاض هطول الأمطار في الصيف في أمريكا الشِّمالية وأوروبا وأفريقيا وزيادة معدلات التبخر بسبب ارتفاع درجات الحرارة سيؤدي إلى الجفاف في بعض المناطق بينما ستشهد بعض المناطق فيضانات كبيرة بسبب زيادة هطول الأمطار الغزيرة</w:t>
      </w:r>
      <w:r w:rsidRPr="00F718BB">
        <w:rPr>
          <w:rFonts w:ascii="Simplified Arabic" w:eastAsia="Calibri" w:hAnsi="Simplified Arabic" w:cs="Simplified Arabic"/>
          <w:sz w:val="24"/>
          <w:szCs w:val="24"/>
          <w:rtl/>
          <w:lang w:bidi="ar-EG"/>
        </w:rPr>
        <w:t>.</w:t>
      </w:r>
    </w:p>
    <w:p w14:paraId="27216627" w14:textId="77777777" w:rsidR="0011783B" w:rsidRDefault="00B44903" w:rsidP="00D51539">
      <w:pPr>
        <w:shd w:val="clear" w:color="auto" w:fill="FFFFFF"/>
        <w:spacing w:before="100" w:beforeAutospacing="1" w:after="100" w:afterAutospacing="1"/>
        <w:jc w:val="both"/>
        <w:outlineLvl w:val="2"/>
        <w:rPr>
          <w:rFonts w:ascii="Simplified Arabic" w:eastAsia="Times New Roman" w:hAnsi="Simplified Arabic" w:cs="Simplified Arabic"/>
          <w:b/>
          <w:bCs/>
          <w:color w:val="454545"/>
          <w:spacing w:val="-5"/>
          <w:sz w:val="28"/>
          <w:szCs w:val="28"/>
          <w:rtl/>
        </w:rPr>
      </w:pPr>
      <w:r w:rsidRPr="006D55B4">
        <w:rPr>
          <w:rFonts w:asciiTheme="minorBidi" w:eastAsia="Calibri" w:hAnsiTheme="minorBidi"/>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ذوبان الجليد وارتفاع مستوى البحر</w:t>
      </w:r>
      <w:r w:rsidR="00D51539" w:rsidRPr="006D55B4">
        <w:rPr>
          <w:rFonts w:asciiTheme="minorBidi" w:eastAsia="Calibri" w:hAnsiTheme="minorBidi"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w:t>
      </w:r>
      <w:r w:rsidR="00D51539" w:rsidRPr="00D51539">
        <w:rPr>
          <w:rFonts w:ascii="Simplified Arabic" w:eastAsia="Times New Roman" w:hAnsi="Simplified Arabic" w:cs="Simplified Arabic" w:hint="cs"/>
          <w:b/>
          <w:bCs/>
          <w:color w:val="454545"/>
          <w:spacing w:val="-5"/>
          <w:sz w:val="28"/>
          <w:szCs w:val="28"/>
          <w:rtl/>
        </w:rPr>
        <w:t xml:space="preserve"> </w:t>
      </w:r>
    </w:p>
    <w:p w14:paraId="11A24D7B" w14:textId="4758A555" w:rsidR="00B44903" w:rsidRPr="006D55B4" w:rsidRDefault="00B44903" w:rsidP="00667874">
      <w:pPr>
        <w:spacing w:after="160" w:line="276" w:lineRule="auto"/>
        <w:jc w:val="both"/>
        <w:rPr>
          <w:rFonts w:ascii="Simplified Arabic" w:eastAsia="Calibri" w:hAnsi="Simplified Arabic" w:cs="Simplified Arabic"/>
          <w:sz w:val="24"/>
          <w:szCs w:val="24"/>
          <w:rtl/>
          <w:lang w:bidi="ar-EG"/>
        </w:rPr>
      </w:pPr>
      <w:r w:rsidRPr="006D55B4">
        <w:rPr>
          <w:rFonts w:ascii="Simplified Arabic" w:eastAsia="Calibri" w:hAnsi="Simplified Arabic" w:cs="Simplified Arabic"/>
          <w:sz w:val="24"/>
          <w:szCs w:val="24"/>
          <w:rtl/>
          <w:lang w:bidi="ar-EG"/>
        </w:rPr>
        <w:t>توقعت الهيئة الحكومية الدولية المعنية بتغير المناخ أن القطب الشمالي سيكون خاليًا فعليًا من الجليد البحري الصيفي بحلول عام 2050، فقد ساهم ذوبان الجليد في الأنهار الجليدية في جميع أنحاء العالم والصفائح الجليدية الكبيرة في غرينلاند وأنتاركتيكا في ارتفاع مستوى سطح البحار والمحيطات، كما أن التمدد الحراري للمحيطات والبحار له دور أيضًا في هذه الزيادة ويعني أن مياه البحر أو المحيط تأخذ مساحة أكبر مع ارتفاع درجة حرارتها، وقد ارتفع مستوى سطح البحر العالمي بين عامي 1901 و 2010 حوالي 19 سم.</w:t>
      </w:r>
    </w:p>
    <w:p w14:paraId="2ECB8C71" w14:textId="77777777" w:rsidR="0011783B" w:rsidRDefault="00B44903" w:rsidP="00D51539">
      <w:pPr>
        <w:shd w:val="clear" w:color="auto" w:fill="FFFFFF"/>
        <w:spacing w:before="100" w:beforeAutospacing="1" w:after="100" w:afterAutospacing="1"/>
        <w:jc w:val="both"/>
        <w:outlineLvl w:val="2"/>
        <w:rPr>
          <w:rFonts w:ascii="Simplified Arabic" w:eastAsia="Times New Roman" w:hAnsi="Simplified Arabic" w:cs="Simplified Arabic"/>
          <w:b/>
          <w:bCs/>
          <w:color w:val="454545"/>
          <w:spacing w:val="-5"/>
          <w:sz w:val="28"/>
          <w:szCs w:val="28"/>
          <w:rtl/>
        </w:rPr>
      </w:pPr>
      <w:r w:rsidRPr="006D55B4">
        <w:rPr>
          <w:rFonts w:asciiTheme="minorBidi" w:eastAsia="Calibri" w:hAnsiTheme="minorBidi"/>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lastRenderedPageBreak/>
        <w:t>الأعاصير المدارية</w:t>
      </w:r>
      <w:r w:rsidR="00D51539" w:rsidRPr="006D55B4">
        <w:rPr>
          <w:rFonts w:asciiTheme="minorBidi" w:eastAsia="Calibri" w:hAnsiTheme="minorBidi"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w:t>
      </w:r>
      <w:r w:rsidR="00D51539" w:rsidRPr="00D51539">
        <w:rPr>
          <w:rFonts w:ascii="Simplified Arabic" w:eastAsia="Times New Roman" w:hAnsi="Simplified Arabic" w:cs="Simplified Arabic" w:hint="cs"/>
          <w:b/>
          <w:bCs/>
          <w:color w:val="454545"/>
          <w:spacing w:val="-5"/>
          <w:sz w:val="28"/>
          <w:szCs w:val="28"/>
          <w:rtl/>
        </w:rPr>
        <w:t xml:space="preserve"> </w:t>
      </w:r>
    </w:p>
    <w:p w14:paraId="356D6645" w14:textId="51D7875E" w:rsidR="00B44903" w:rsidRPr="006D55B4" w:rsidRDefault="00B44903" w:rsidP="00667874">
      <w:pPr>
        <w:spacing w:after="160" w:line="276" w:lineRule="auto"/>
        <w:jc w:val="both"/>
        <w:rPr>
          <w:rFonts w:ascii="Simplified Arabic" w:eastAsia="Calibri" w:hAnsi="Simplified Arabic" w:cs="Simplified Arabic"/>
          <w:sz w:val="24"/>
          <w:szCs w:val="24"/>
          <w:rtl/>
          <w:lang w:bidi="ar-EG"/>
        </w:rPr>
      </w:pPr>
      <w:r w:rsidRPr="006D55B4">
        <w:rPr>
          <w:rFonts w:ascii="Simplified Arabic" w:eastAsia="Calibri" w:hAnsi="Simplified Arabic" w:cs="Simplified Arabic"/>
          <w:sz w:val="24"/>
          <w:szCs w:val="24"/>
          <w:rtl/>
          <w:lang w:bidi="ar-EG"/>
        </w:rPr>
        <w:t>سجل العلماء زيادة في درجات حرارة السطح وكثافة الأعاصير في المحيط الأطلسي منذ السبعينيات وقد اشارت هذه النتائج إلى أن الاحتباس الحراري له تأثير على أعاصير المحيط الأطلسي ويعتقد العلماء أنه من المحتمل أن يؤدي الارتفاع المستمر في درجات حرارة المحيطات الاستوائية إلى حدوث أعاصير أقوى على مستوى العالم في القرن المقبل.</w:t>
      </w:r>
    </w:p>
    <w:p w14:paraId="54710374" w14:textId="77777777" w:rsidR="0011783B" w:rsidRDefault="00B44903" w:rsidP="00D51539">
      <w:pPr>
        <w:shd w:val="clear" w:color="auto" w:fill="FFFFFF"/>
        <w:spacing w:before="100" w:beforeAutospacing="1" w:after="100" w:afterAutospacing="1"/>
        <w:jc w:val="both"/>
        <w:outlineLvl w:val="2"/>
        <w:rPr>
          <w:rFonts w:ascii="Simplified Arabic" w:eastAsia="Times New Roman" w:hAnsi="Simplified Arabic" w:cs="Simplified Arabic"/>
          <w:b/>
          <w:bCs/>
          <w:color w:val="454545"/>
          <w:spacing w:val="-5"/>
          <w:sz w:val="28"/>
          <w:szCs w:val="28"/>
          <w:rtl/>
        </w:rPr>
      </w:pPr>
      <w:r w:rsidRPr="006D55B4">
        <w:rPr>
          <w:rFonts w:asciiTheme="minorBidi" w:eastAsia="Calibri" w:hAnsiTheme="minorBidi"/>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التأثير البيئي</w:t>
      </w:r>
      <w:r w:rsidR="00D51539" w:rsidRPr="006D55B4">
        <w:rPr>
          <w:rFonts w:asciiTheme="minorBidi" w:eastAsia="Calibri" w:hAnsiTheme="minorBidi"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w:t>
      </w:r>
      <w:r w:rsidR="00D51539" w:rsidRPr="00D51539">
        <w:rPr>
          <w:rFonts w:ascii="Simplified Arabic" w:eastAsia="Times New Roman" w:hAnsi="Simplified Arabic" w:cs="Simplified Arabic" w:hint="cs"/>
          <w:b/>
          <w:bCs/>
          <w:color w:val="454545"/>
          <w:spacing w:val="-5"/>
          <w:sz w:val="28"/>
          <w:szCs w:val="28"/>
          <w:rtl/>
        </w:rPr>
        <w:t xml:space="preserve"> </w:t>
      </w:r>
    </w:p>
    <w:p w14:paraId="34E39C79" w14:textId="0E9E5EF9" w:rsidR="00B44903" w:rsidRPr="006D55B4" w:rsidRDefault="00B44903" w:rsidP="00667874">
      <w:pPr>
        <w:spacing w:after="160" w:line="276" w:lineRule="auto"/>
        <w:jc w:val="both"/>
        <w:rPr>
          <w:rFonts w:ascii="Simplified Arabic" w:eastAsia="Calibri" w:hAnsi="Simplified Arabic" w:cs="Simplified Arabic"/>
          <w:sz w:val="24"/>
          <w:szCs w:val="24"/>
          <w:rtl/>
          <w:lang w:bidi="ar-EG"/>
        </w:rPr>
      </w:pPr>
      <w:r w:rsidRPr="006D55B4">
        <w:rPr>
          <w:rFonts w:ascii="Simplified Arabic" w:eastAsia="Calibri" w:hAnsi="Simplified Arabic" w:cs="Simplified Arabic"/>
          <w:sz w:val="24"/>
          <w:szCs w:val="24"/>
          <w:rtl/>
          <w:lang w:bidi="ar-EG"/>
        </w:rPr>
        <w:t>يؤثر الاحتباس الحراري على النُظم البيئية وعلى التنوع الحيوي للنباتات والحيوانات وأشكال الحياة الأخرى فالكائنات الحية تحدد نطاقاتها الجغرافية من خلال التكيف مع بيئتها بما في ذلك أنماط المناخ طويلة الأجل، والتغيرات المناخية المفاجئة الناجمة عن الاحتباس الحراري يمكن أن تقلص موائل الكائنات الحية، وقد غيرت بعض النباتات والحيوانات نطاقاتها الجغرافية استجابة لارتفاع درجات الحرارة بالفعل، فعلى سبيل المثال وجد علماء الأحياء أن أنواعًا معينة من الفراشات والطيور في نصف الكرة الشمالي هاجرت شمالًا لتجنب هذا الارتفاع.</w:t>
      </w:r>
    </w:p>
    <w:p w14:paraId="1BF5C1E4" w14:textId="67A8FF33" w:rsidR="006B3BB4" w:rsidRPr="006D55B4" w:rsidRDefault="00B44903" w:rsidP="00667874">
      <w:pPr>
        <w:spacing w:after="160" w:line="276" w:lineRule="auto"/>
        <w:jc w:val="both"/>
        <w:rPr>
          <w:rFonts w:ascii="Simplified Arabic" w:eastAsia="Calibri" w:hAnsi="Simplified Arabic" w:cs="Simplified Arabic"/>
          <w:sz w:val="24"/>
          <w:szCs w:val="24"/>
          <w:rtl/>
          <w:lang w:bidi="ar-EG"/>
        </w:rPr>
      </w:pPr>
      <w:r w:rsidRPr="006D55B4">
        <w:rPr>
          <w:rFonts w:ascii="Simplified Arabic" w:eastAsia="Calibri" w:hAnsi="Simplified Arabic" w:cs="Simplified Arabic"/>
          <w:sz w:val="24"/>
          <w:szCs w:val="24"/>
          <w:rtl/>
          <w:lang w:bidi="ar-EG"/>
        </w:rPr>
        <w:t>كما للتغيُّر المناخي أيضًا دور في التأثير على العمليات البيولوجية في بعض الكائنات. فمثلًا بدأت الأشجار تورق أو تُزهر في وقت أبكر من الربيع وبدأت بعض الثدييات تنهي سباتها مبكرًا. ويؤثر الاحتباس أيضًا على أنماط الهجرة الموسمية للطيور والأسماك والحيوانات الأخرى، ويهدد الذوبان المستمر للجليد البحري في القطب الشمالي الحيوانات التي تعتمد على الجليد البحري للصيد كالدببة القطبية، كل هذه التغيرات التي ذكرت ستؤدي إلى انقراض بعض النباتات والحيوانات مع مرور الوقت.</w:t>
      </w:r>
    </w:p>
    <w:p w14:paraId="66A87BCA" w14:textId="14E5770B" w:rsidR="00366ED4" w:rsidRPr="00B44903" w:rsidRDefault="00366ED4" w:rsidP="00366ED4">
      <w:pPr>
        <w:spacing w:after="0"/>
        <w:jc w:val="lowKashida"/>
        <w:rPr>
          <w:rFonts w:asciiTheme="minorBidi" w:eastAsia="Calibri" w:hAnsiTheme="minorBidi"/>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366ED4">
        <w:rPr>
          <w:rFonts w:asciiTheme="minorBidi" w:eastAsia="Calibri" w:hAnsiTheme="minorBidi"/>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غازات الدفيئة</w:t>
      </w:r>
      <w:r w:rsidR="00D13DCD">
        <w:rPr>
          <w:rStyle w:val="FootnoteReference"/>
          <w:rFonts w:asciiTheme="minorBidi" w:eastAsia="Calibri" w:hAnsiTheme="minorBidi"/>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footnoteReference w:id="2"/>
      </w:r>
    </w:p>
    <w:p w14:paraId="44F18414" w14:textId="6A6FC0B6" w:rsidR="00366ED4" w:rsidRPr="006D55B4" w:rsidRDefault="00366ED4" w:rsidP="00667874">
      <w:pPr>
        <w:spacing w:after="160" w:line="276" w:lineRule="auto"/>
        <w:jc w:val="both"/>
        <w:rPr>
          <w:rFonts w:ascii="Simplified Arabic" w:eastAsia="Calibri" w:hAnsi="Simplified Arabic" w:cs="Simplified Arabic"/>
          <w:sz w:val="24"/>
          <w:szCs w:val="24"/>
          <w:lang w:bidi="ar-EG"/>
        </w:rPr>
      </w:pPr>
      <w:r w:rsidRPr="006D55B4">
        <w:rPr>
          <w:rFonts w:ascii="Simplified Arabic" w:eastAsia="Calibri" w:hAnsi="Simplified Arabic" w:cs="Simplified Arabic"/>
          <w:sz w:val="24"/>
          <w:szCs w:val="24"/>
          <w:rtl/>
          <w:lang w:bidi="ar-EG"/>
        </w:rPr>
        <w:t>تتكون الغازات الدفيئة المسببة للإحتباس الحراري من</w:t>
      </w:r>
      <w:r w:rsidRPr="006D55B4">
        <w:rPr>
          <w:rFonts w:ascii="Simplified Arabic" w:eastAsia="Calibri" w:hAnsi="Simplified Arabic" w:cs="Simplified Arabic"/>
          <w:sz w:val="24"/>
          <w:szCs w:val="24"/>
          <w:lang w:bidi="ar-EG"/>
        </w:rPr>
        <w:t>:</w:t>
      </w:r>
      <w:r w:rsidR="00A27DD9" w:rsidRPr="006D55B4">
        <w:rPr>
          <w:rFonts w:ascii="Simplified Arabic" w:eastAsia="Calibri" w:hAnsi="Simplified Arabic" w:cs="Simplified Arabic" w:hint="cs"/>
          <w:sz w:val="24"/>
          <w:szCs w:val="24"/>
          <w:rtl/>
          <w:lang w:bidi="ar-EG"/>
        </w:rPr>
        <w:t xml:space="preserve"> </w:t>
      </w:r>
      <w:r w:rsidRPr="006D55B4">
        <w:rPr>
          <w:rFonts w:ascii="Simplified Arabic" w:eastAsia="Calibri" w:hAnsi="Simplified Arabic" w:cs="Simplified Arabic"/>
          <w:sz w:val="24"/>
          <w:szCs w:val="24"/>
          <w:rtl/>
          <w:lang w:bidi="ar-EG"/>
        </w:rPr>
        <w:t>بخار الماء الناتج عن عملية التبخر</w:t>
      </w:r>
      <w:r w:rsidR="00A27DD9" w:rsidRPr="006D55B4">
        <w:rPr>
          <w:rFonts w:ascii="Simplified Arabic" w:eastAsia="Calibri" w:hAnsi="Simplified Arabic" w:cs="Simplified Arabic" w:hint="cs"/>
          <w:sz w:val="24"/>
          <w:szCs w:val="24"/>
          <w:rtl/>
          <w:lang w:bidi="ar-EG"/>
        </w:rPr>
        <w:t xml:space="preserve">، </w:t>
      </w:r>
      <w:r w:rsidRPr="006D55B4">
        <w:rPr>
          <w:rFonts w:ascii="Simplified Arabic" w:eastAsia="Calibri" w:hAnsi="Simplified Arabic" w:cs="Simplified Arabic"/>
          <w:sz w:val="24"/>
          <w:szCs w:val="24"/>
          <w:rtl/>
          <w:lang w:bidi="ar-EG"/>
        </w:rPr>
        <w:t>ثاني أكسيد الكربون</w:t>
      </w:r>
      <w:r w:rsidRPr="006D55B4">
        <w:rPr>
          <w:rFonts w:ascii="Simplified Arabic" w:eastAsia="Calibri" w:hAnsi="Simplified Arabic" w:cs="Simplified Arabic"/>
          <w:sz w:val="24"/>
          <w:szCs w:val="24"/>
          <w:lang w:bidi="ar-EG"/>
        </w:rPr>
        <w:t xml:space="preserve"> CO2 </w:t>
      </w:r>
      <w:r w:rsidRPr="006D55B4">
        <w:rPr>
          <w:rFonts w:ascii="Simplified Arabic" w:eastAsia="Calibri" w:hAnsi="Simplified Arabic" w:cs="Simplified Arabic"/>
          <w:sz w:val="24"/>
          <w:szCs w:val="24"/>
          <w:rtl/>
          <w:lang w:bidi="ar-EG"/>
        </w:rPr>
        <w:t>الناتج من إحتراق الوقود ومصادر إنبعاث الدخان مثل عوادم السيارات والمصانع وحرائق الغابات … إلخ</w:t>
      </w:r>
      <w:r w:rsidR="00A27DD9" w:rsidRPr="006D55B4">
        <w:rPr>
          <w:rFonts w:ascii="Simplified Arabic" w:eastAsia="Calibri" w:hAnsi="Simplified Arabic" w:cs="Simplified Arabic" w:hint="cs"/>
          <w:sz w:val="24"/>
          <w:szCs w:val="24"/>
          <w:rtl/>
          <w:lang w:bidi="ar-EG"/>
        </w:rPr>
        <w:t xml:space="preserve">. </w:t>
      </w:r>
      <w:r w:rsidRPr="006D55B4">
        <w:rPr>
          <w:rFonts w:ascii="Simplified Arabic" w:eastAsia="Calibri" w:hAnsi="Simplified Arabic" w:cs="Simplified Arabic"/>
          <w:sz w:val="24"/>
          <w:szCs w:val="24"/>
          <w:rtl/>
          <w:lang w:bidi="ar-EG"/>
        </w:rPr>
        <w:t>أكسيد النيتروز</w:t>
      </w:r>
      <w:r w:rsidR="00A27DD9" w:rsidRPr="006D55B4">
        <w:rPr>
          <w:rFonts w:ascii="Simplified Arabic" w:eastAsia="Calibri" w:hAnsi="Simplified Arabic" w:cs="Simplified Arabic"/>
          <w:sz w:val="24"/>
          <w:szCs w:val="24"/>
          <w:lang w:bidi="ar-EG"/>
        </w:rPr>
        <w:t>N2O</w:t>
      </w:r>
      <w:r w:rsidRPr="006D55B4">
        <w:rPr>
          <w:rFonts w:ascii="Simplified Arabic" w:eastAsia="Calibri" w:hAnsi="Simplified Arabic" w:cs="Simplified Arabic"/>
          <w:sz w:val="24"/>
          <w:szCs w:val="24"/>
          <w:lang w:bidi="ar-EG"/>
        </w:rPr>
        <w:t xml:space="preserve"> </w:t>
      </w:r>
      <w:r w:rsidR="00A27DD9" w:rsidRPr="006D55B4">
        <w:rPr>
          <w:rFonts w:ascii="Simplified Arabic" w:eastAsia="Calibri" w:hAnsi="Simplified Arabic" w:cs="Simplified Arabic" w:hint="cs"/>
          <w:sz w:val="24"/>
          <w:szCs w:val="24"/>
          <w:rtl/>
          <w:lang w:bidi="ar-EG"/>
        </w:rPr>
        <w:t>.</w:t>
      </w:r>
      <w:r w:rsidR="00DB6692" w:rsidRPr="006D55B4">
        <w:rPr>
          <w:rFonts w:ascii="Simplified Arabic" w:eastAsia="Calibri" w:hAnsi="Simplified Arabic" w:cs="Simplified Arabic" w:hint="cs"/>
          <w:sz w:val="24"/>
          <w:szCs w:val="24"/>
          <w:rtl/>
          <w:lang w:bidi="ar-EG"/>
        </w:rPr>
        <w:t xml:space="preserve"> </w:t>
      </w:r>
      <w:r w:rsidRPr="006D55B4">
        <w:rPr>
          <w:rFonts w:ascii="Simplified Arabic" w:eastAsia="Calibri" w:hAnsi="Simplified Arabic" w:cs="Simplified Arabic"/>
          <w:sz w:val="24"/>
          <w:szCs w:val="24"/>
          <w:rtl/>
          <w:lang w:bidi="ar-EG"/>
        </w:rPr>
        <w:t>الأوزون</w:t>
      </w:r>
      <w:r w:rsidR="00A27DD9" w:rsidRPr="006D55B4">
        <w:rPr>
          <w:rFonts w:ascii="Simplified Arabic" w:eastAsia="Calibri" w:hAnsi="Simplified Arabic" w:cs="Simplified Arabic"/>
          <w:sz w:val="24"/>
          <w:szCs w:val="24"/>
          <w:lang w:bidi="ar-EG"/>
        </w:rPr>
        <w:t>O3</w:t>
      </w:r>
      <w:r w:rsidR="00DB6692" w:rsidRPr="006D55B4">
        <w:rPr>
          <w:rFonts w:ascii="Simplified Arabic" w:eastAsia="Calibri" w:hAnsi="Simplified Arabic" w:cs="Simplified Arabic" w:hint="cs"/>
          <w:sz w:val="24"/>
          <w:szCs w:val="24"/>
          <w:rtl/>
          <w:lang w:bidi="ar-EG"/>
        </w:rPr>
        <w:t xml:space="preserve">. </w:t>
      </w:r>
      <w:r w:rsidRPr="006D55B4">
        <w:rPr>
          <w:rFonts w:ascii="Simplified Arabic" w:eastAsia="Calibri" w:hAnsi="Simplified Arabic" w:cs="Simplified Arabic"/>
          <w:sz w:val="24"/>
          <w:szCs w:val="24"/>
          <w:rtl/>
          <w:lang w:bidi="ar-EG"/>
        </w:rPr>
        <w:t>غاز الميثان</w:t>
      </w:r>
      <w:r w:rsidRPr="006D55B4">
        <w:rPr>
          <w:rFonts w:ascii="Simplified Arabic" w:eastAsia="Calibri" w:hAnsi="Simplified Arabic" w:cs="Simplified Arabic"/>
          <w:sz w:val="24"/>
          <w:szCs w:val="24"/>
          <w:lang w:bidi="ar-EG"/>
        </w:rPr>
        <w:t xml:space="preserve"> CH4 </w:t>
      </w:r>
      <w:r w:rsidRPr="006D55B4">
        <w:rPr>
          <w:rFonts w:ascii="Simplified Arabic" w:eastAsia="Calibri" w:hAnsi="Simplified Arabic" w:cs="Simplified Arabic"/>
          <w:sz w:val="24"/>
          <w:szCs w:val="24"/>
          <w:rtl/>
          <w:lang w:bidi="ar-EG"/>
        </w:rPr>
        <w:t>الذي ينتج من الثروة الحيوانية الكلوروفلوركاربون </w:t>
      </w:r>
      <w:r w:rsidRPr="006D55B4">
        <w:rPr>
          <w:rFonts w:ascii="Simplified Arabic" w:eastAsia="Calibri" w:hAnsi="Simplified Arabic" w:cs="Simplified Arabic"/>
          <w:sz w:val="24"/>
          <w:szCs w:val="24"/>
          <w:lang w:bidi="ar-EG"/>
        </w:rPr>
        <w:t xml:space="preserve">PFCs </w:t>
      </w:r>
      <w:r w:rsidR="00DB6692" w:rsidRPr="006D55B4">
        <w:rPr>
          <w:rFonts w:ascii="Simplified Arabic" w:eastAsia="Calibri" w:hAnsi="Simplified Arabic" w:cs="Simplified Arabic" w:hint="cs"/>
          <w:sz w:val="24"/>
          <w:szCs w:val="24"/>
          <w:rtl/>
          <w:lang w:bidi="ar-EG"/>
        </w:rPr>
        <w:t xml:space="preserve"> </w:t>
      </w:r>
      <w:r w:rsidRPr="006D55B4">
        <w:rPr>
          <w:rFonts w:ascii="Simplified Arabic" w:eastAsia="Calibri" w:hAnsi="Simplified Arabic" w:cs="Simplified Arabic"/>
          <w:sz w:val="24"/>
          <w:szCs w:val="24"/>
          <w:rtl/>
          <w:lang w:bidi="ar-EG"/>
        </w:rPr>
        <w:t>وهي مادة تستخدم في تبريد الثلاجات</w:t>
      </w:r>
      <w:r w:rsidRPr="006D55B4">
        <w:rPr>
          <w:rFonts w:ascii="Simplified Arabic" w:eastAsia="Calibri" w:hAnsi="Simplified Arabic" w:cs="Simplified Arabic"/>
          <w:sz w:val="24"/>
          <w:szCs w:val="24"/>
          <w:lang w:bidi="ar-EG"/>
        </w:rPr>
        <w:t>.</w:t>
      </w:r>
      <w:r w:rsidR="00DB6692" w:rsidRPr="006D55B4">
        <w:rPr>
          <w:rFonts w:ascii="Simplified Arabic" w:eastAsia="Calibri" w:hAnsi="Simplified Arabic" w:cs="Simplified Arabic" w:hint="cs"/>
          <w:sz w:val="24"/>
          <w:szCs w:val="24"/>
          <w:rtl/>
          <w:lang w:bidi="ar-EG"/>
        </w:rPr>
        <w:t xml:space="preserve"> </w:t>
      </w:r>
      <w:r w:rsidRPr="006D55B4">
        <w:rPr>
          <w:rFonts w:ascii="Simplified Arabic" w:eastAsia="Calibri" w:hAnsi="Simplified Arabic" w:cs="Simplified Arabic"/>
          <w:sz w:val="24"/>
          <w:szCs w:val="24"/>
          <w:rtl/>
          <w:lang w:bidi="ar-EG"/>
        </w:rPr>
        <w:t>سداسي فلوريت الكبريت</w:t>
      </w:r>
      <w:r w:rsidR="00DB6692" w:rsidRPr="006D55B4">
        <w:rPr>
          <w:rFonts w:ascii="Simplified Arabic" w:eastAsia="Calibri" w:hAnsi="Simplified Arabic" w:cs="Simplified Arabic" w:hint="cs"/>
          <w:sz w:val="24"/>
          <w:szCs w:val="24"/>
          <w:rtl/>
          <w:lang w:bidi="ar-EG"/>
        </w:rPr>
        <w:t>.</w:t>
      </w:r>
    </w:p>
    <w:p w14:paraId="7DBAF5C6" w14:textId="630710FA" w:rsidR="00F63C35" w:rsidRPr="006D55B4" w:rsidRDefault="00EB7715" w:rsidP="00667874">
      <w:pPr>
        <w:spacing w:after="160" w:line="276" w:lineRule="auto"/>
        <w:jc w:val="both"/>
        <w:rPr>
          <w:rFonts w:ascii="Simplified Arabic" w:eastAsia="Calibri" w:hAnsi="Simplified Arabic" w:cs="Simplified Arabic"/>
          <w:sz w:val="24"/>
          <w:szCs w:val="24"/>
          <w:rtl/>
          <w:lang w:bidi="ar-EG"/>
        </w:rPr>
      </w:pPr>
      <w:r w:rsidRPr="006D55B4">
        <w:rPr>
          <w:rFonts w:ascii="Simplified Arabic" w:eastAsia="Calibri" w:hAnsi="Simplified Arabic" w:cs="Simplified Arabic" w:hint="cs"/>
          <w:sz w:val="24"/>
          <w:szCs w:val="24"/>
          <w:rtl/>
          <w:lang w:bidi="ar-EG"/>
        </w:rPr>
        <w:t xml:space="preserve">تعد </w:t>
      </w:r>
      <w:r w:rsidR="00366ED4" w:rsidRPr="006D55B4">
        <w:rPr>
          <w:rFonts w:ascii="Simplified Arabic" w:eastAsia="Calibri" w:hAnsi="Simplified Arabic" w:cs="Simplified Arabic"/>
          <w:sz w:val="24"/>
          <w:szCs w:val="24"/>
          <w:rtl/>
          <w:lang w:bidi="ar-EG"/>
        </w:rPr>
        <w:t>الغازات الدفيئة المسببة للإحتباس الحراري مصدراً من مصادر الخطر على الصحة العامة، كما تشكل تهديداً على المناخ بشكل عام</w:t>
      </w:r>
      <w:r w:rsidRPr="006D55B4">
        <w:rPr>
          <w:rFonts w:ascii="Simplified Arabic" w:eastAsia="Calibri" w:hAnsi="Simplified Arabic" w:cs="Simplified Arabic" w:hint="cs"/>
          <w:sz w:val="24"/>
          <w:szCs w:val="24"/>
          <w:rtl/>
          <w:lang w:bidi="ar-EG"/>
        </w:rPr>
        <w:t xml:space="preserve">، </w:t>
      </w:r>
      <w:r w:rsidR="00366ED4" w:rsidRPr="006D55B4">
        <w:rPr>
          <w:rFonts w:ascii="Simplified Arabic" w:eastAsia="Calibri" w:hAnsi="Simplified Arabic" w:cs="Simplified Arabic"/>
          <w:sz w:val="24"/>
          <w:szCs w:val="24"/>
          <w:rtl/>
          <w:lang w:bidi="ar-EG"/>
        </w:rPr>
        <w:t>ينقسم العلماء إلى من يقول أن هذه الظاهرة ظاهرة طبيعية وأن مناخ الأرض يشهد طبيعياً فترات ساخنة وفتر</w:t>
      </w:r>
      <w:r w:rsidR="00A850DF">
        <w:rPr>
          <w:rFonts w:ascii="Simplified Arabic" w:eastAsia="Calibri" w:hAnsi="Simplified Arabic" w:cs="Simplified Arabic" w:hint="cs"/>
          <w:sz w:val="24"/>
          <w:szCs w:val="24"/>
          <w:rtl/>
          <w:lang w:bidi="ar-EG"/>
        </w:rPr>
        <w:t>ا</w:t>
      </w:r>
      <w:r w:rsidR="00366ED4" w:rsidRPr="006D55B4">
        <w:rPr>
          <w:rFonts w:ascii="Simplified Arabic" w:eastAsia="Calibri" w:hAnsi="Simplified Arabic" w:cs="Simplified Arabic"/>
          <w:sz w:val="24"/>
          <w:szCs w:val="24"/>
          <w:rtl/>
          <w:lang w:bidi="ar-EG"/>
        </w:rPr>
        <w:t>ت باردة مستشهدين بذلك عن طريق فترة جليدية أو باردة نوعاً ما بين القرن 17 و 18 في أوروبا</w:t>
      </w:r>
      <w:r w:rsidR="00366ED4" w:rsidRPr="006D55B4">
        <w:rPr>
          <w:rFonts w:ascii="Simplified Arabic" w:eastAsia="Calibri" w:hAnsi="Simplified Arabic" w:cs="Simplified Arabic"/>
          <w:sz w:val="24"/>
          <w:szCs w:val="24"/>
          <w:lang w:bidi="ar-EG"/>
        </w:rPr>
        <w:t>.</w:t>
      </w:r>
      <w:r w:rsidRPr="006D55B4">
        <w:rPr>
          <w:rFonts w:ascii="Simplified Arabic" w:eastAsia="Calibri" w:hAnsi="Simplified Arabic" w:cs="Simplified Arabic" w:hint="cs"/>
          <w:sz w:val="24"/>
          <w:szCs w:val="24"/>
          <w:rtl/>
          <w:lang w:bidi="ar-EG"/>
        </w:rPr>
        <w:t xml:space="preserve"> </w:t>
      </w:r>
    </w:p>
    <w:p w14:paraId="116BE053" w14:textId="0873BB5F" w:rsidR="00EB7715" w:rsidRPr="006D55B4" w:rsidRDefault="00366ED4" w:rsidP="00667874">
      <w:pPr>
        <w:spacing w:after="160" w:line="276" w:lineRule="auto"/>
        <w:jc w:val="both"/>
        <w:rPr>
          <w:rFonts w:ascii="Simplified Arabic" w:eastAsia="Calibri" w:hAnsi="Simplified Arabic" w:cs="Simplified Arabic"/>
          <w:sz w:val="24"/>
          <w:szCs w:val="24"/>
          <w:rtl/>
          <w:lang w:bidi="ar-EG"/>
        </w:rPr>
      </w:pPr>
      <w:r w:rsidRPr="006D55B4">
        <w:rPr>
          <w:rFonts w:ascii="Simplified Arabic" w:eastAsia="Calibri" w:hAnsi="Simplified Arabic" w:cs="Simplified Arabic"/>
          <w:sz w:val="24"/>
          <w:szCs w:val="24"/>
          <w:rtl/>
          <w:lang w:bidi="ar-EG"/>
        </w:rPr>
        <w:t>في حين يرجع بعض العلماء ظاهرة الإنحباس الحراري إلى التلوث وحده فقط حيث يقولون بأن هذه الظاهرة شبيهة إلى حد بعيد بالدفيئات الزجاجية وأن هذه الغازات والتلوث يمنعان أو يقويان مفعول التدفئة لأشعة الشمس</w:t>
      </w:r>
      <w:r w:rsidR="00EB7715" w:rsidRPr="006D55B4">
        <w:rPr>
          <w:rFonts w:ascii="Simplified Arabic" w:eastAsia="Calibri" w:hAnsi="Simplified Arabic" w:cs="Simplified Arabic" w:hint="cs"/>
          <w:sz w:val="24"/>
          <w:szCs w:val="24"/>
          <w:rtl/>
          <w:lang w:bidi="ar-EG"/>
        </w:rPr>
        <w:t>.</w:t>
      </w:r>
    </w:p>
    <w:p w14:paraId="381EE6A7" w14:textId="3BF7F7F9" w:rsidR="00366ED4" w:rsidRPr="006D55B4" w:rsidRDefault="00366ED4" w:rsidP="00667874">
      <w:pPr>
        <w:spacing w:after="160" w:line="276" w:lineRule="auto"/>
        <w:jc w:val="both"/>
        <w:rPr>
          <w:rFonts w:ascii="Simplified Arabic" w:eastAsia="Calibri" w:hAnsi="Simplified Arabic" w:cs="Simplified Arabic"/>
          <w:sz w:val="24"/>
          <w:szCs w:val="24"/>
          <w:lang w:bidi="ar-EG"/>
        </w:rPr>
      </w:pPr>
      <w:r w:rsidRPr="006D55B4">
        <w:rPr>
          <w:rFonts w:ascii="Simplified Arabic" w:eastAsia="Calibri" w:hAnsi="Simplified Arabic" w:cs="Simplified Arabic"/>
          <w:sz w:val="24"/>
          <w:szCs w:val="24"/>
          <w:rtl/>
          <w:lang w:bidi="ar-EG"/>
        </w:rPr>
        <w:lastRenderedPageBreak/>
        <w:t>تعتبر الصين من أكبر الدول المنتجة للغازات الدفيئة بفضل تواجد المصانع واستخدام الفحم الحجري في تسيير الطاقة لغاية اليوم</w:t>
      </w:r>
      <w:r w:rsidR="00EB7715" w:rsidRPr="006D55B4">
        <w:rPr>
          <w:rFonts w:ascii="Simplified Arabic" w:eastAsia="Calibri" w:hAnsi="Simplified Arabic" w:cs="Simplified Arabic" w:hint="cs"/>
          <w:sz w:val="24"/>
          <w:szCs w:val="24"/>
          <w:rtl/>
          <w:lang w:bidi="ar-EG"/>
        </w:rPr>
        <w:t xml:space="preserve">. </w:t>
      </w:r>
      <w:r w:rsidRPr="006D55B4">
        <w:rPr>
          <w:rFonts w:ascii="Simplified Arabic" w:eastAsia="Calibri" w:hAnsi="Simplified Arabic" w:cs="Simplified Arabic"/>
          <w:sz w:val="24"/>
          <w:szCs w:val="24"/>
          <w:rtl/>
          <w:lang w:bidi="ar-EG"/>
        </w:rPr>
        <w:t>وتأتي الولايات المتحدة الأم</w:t>
      </w:r>
      <w:r w:rsidR="00EB7715" w:rsidRPr="006D55B4">
        <w:rPr>
          <w:rFonts w:ascii="Simplified Arabic" w:eastAsia="Calibri" w:hAnsi="Simplified Arabic" w:cs="Simplified Arabic" w:hint="cs"/>
          <w:sz w:val="24"/>
          <w:szCs w:val="24"/>
          <w:rtl/>
          <w:lang w:bidi="ar-EG"/>
        </w:rPr>
        <w:t>ي</w:t>
      </w:r>
      <w:r w:rsidRPr="006D55B4">
        <w:rPr>
          <w:rFonts w:ascii="Simplified Arabic" w:eastAsia="Calibri" w:hAnsi="Simplified Arabic" w:cs="Simplified Arabic"/>
          <w:sz w:val="24"/>
          <w:szCs w:val="24"/>
          <w:rtl/>
          <w:lang w:bidi="ar-EG"/>
        </w:rPr>
        <w:t>ركية في المركز الثاني يليها الإتحاد الأوروبي والهند وروسيا واليابان والبرازيل وهذه الأخيرة تنتج بنسب عالية غاز الميثان</w:t>
      </w:r>
      <w:r w:rsidR="00EB7715" w:rsidRPr="006D55B4">
        <w:rPr>
          <w:rFonts w:ascii="Simplified Arabic" w:eastAsia="Calibri" w:hAnsi="Simplified Arabic" w:cs="Simplified Arabic" w:hint="cs"/>
          <w:sz w:val="24"/>
          <w:szCs w:val="24"/>
          <w:rtl/>
          <w:lang w:bidi="ar-EG"/>
        </w:rPr>
        <w:t xml:space="preserve"> </w:t>
      </w:r>
      <w:r w:rsidRPr="006D55B4">
        <w:rPr>
          <w:rFonts w:ascii="Simplified Arabic" w:eastAsia="Calibri" w:hAnsi="Simplified Arabic" w:cs="Simplified Arabic"/>
          <w:sz w:val="24"/>
          <w:szCs w:val="24"/>
          <w:rtl/>
          <w:lang w:bidi="ar-EG"/>
        </w:rPr>
        <w:t>بسبب تربية الأبقار والإستثمارات الضخمة فيها</w:t>
      </w:r>
      <w:r w:rsidRPr="006D55B4">
        <w:rPr>
          <w:rFonts w:ascii="Simplified Arabic" w:eastAsia="Calibri" w:hAnsi="Simplified Arabic" w:cs="Simplified Arabic"/>
          <w:sz w:val="24"/>
          <w:szCs w:val="24"/>
          <w:lang w:bidi="ar-EG"/>
        </w:rPr>
        <w:t>.</w:t>
      </w:r>
    </w:p>
    <w:p w14:paraId="1490C95E" w14:textId="32630FF2" w:rsidR="00002FF1" w:rsidRPr="006D55B4" w:rsidRDefault="00366ED4" w:rsidP="00667874">
      <w:pPr>
        <w:spacing w:after="160" w:line="276" w:lineRule="auto"/>
        <w:jc w:val="both"/>
        <w:rPr>
          <w:rFonts w:ascii="Simplified Arabic" w:eastAsia="Calibri" w:hAnsi="Simplified Arabic" w:cs="Simplified Arabic"/>
          <w:sz w:val="24"/>
          <w:szCs w:val="24"/>
          <w:rtl/>
          <w:lang w:bidi="ar-EG"/>
        </w:rPr>
      </w:pPr>
      <w:r w:rsidRPr="006D55B4">
        <w:rPr>
          <w:rFonts w:ascii="Simplified Arabic" w:eastAsia="Calibri" w:hAnsi="Simplified Arabic" w:cs="Simplified Arabic"/>
          <w:sz w:val="24"/>
          <w:szCs w:val="24"/>
          <w:rtl/>
          <w:lang w:bidi="ar-EG"/>
        </w:rPr>
        <w:t>من المتوقع لانبعاثات غازات الاحتباس الحراري الرئيسية الستة</w:t>
      </w:r>
      <w:r w:rsidR="00EB7715" w:rsidRPr="006D55B4">
        <w:rPr>
          <w:rFonts w:ascii="Simplified Arabic" w:eastAsia="Calibri" w:hAnsi="Simplified Arabic" w:cs="Simplified Arabic" w:hint="cs"/>
          <w:sz w:val="24"/>
          <w:szCs w:val="24"/>
          <w:rtl/>
          <w:lang w:bidi="ar-EG"/>
        </w:rPr>
        <w:t xml:space="preserve"> </w:t>
      </w:r>
      <w:r w:rsidRPr="006D55B4">
        <w:rPr>
          <w:rFonts w:ascii="Simplified Arabic" w:eastAsia="Calibri" w:hAnsi="Simplified Arabic" w:cs="Simplified Arabic"/>
          <w:sz w:val="24"/>
          <w:szCs w:val="24"/>
          <w:rtl/>
          <w:lang w:bidi="ar-EG"/>
        </w:rPr>
        <w:t>أن ترتفع بنسبة تتراوح مـن 25 إلى 90% بحلول سنة 2030 بالمقارنة بسنة 2000 إذا لم تتخذ تدابير إضافية</w:t>
      </w:r>
      <w:r w:rsidR="00F63C35" w:rsidRPr="006D55B4">
        <w:rPr>
          <w:rFonts w:ascii="Simplified Arabic" w:eastAsia="Calibri" w:hAnsi="Simplified Arabic" w:cs="Simplified Arabic" w:hint="cs"/>
          <w:sz w:val="24"/>
          <w:szCs w:val="24"/>
          <w:rtl/>
          <w:lang w:bidi="ar-EG"/>
        </w:rPr>
        <w:t xml:space="preserve">. </w:t>
      </w:r>
      <w:r w:rsidRPr="006D55B4">
        <w:rPr>
          <w:rFonts w:ascii="Simplified Arabic" w:eastAsia="Calibri" w:hAnsi="Simplified Arabic" w:cs="Simplified Arabic"/>
          <w:sz w:val="24"/>
          <w:szCs w:val="24"/>
          <w:rtl/>
          <w:lang w:bidi="ar-EG"/>
        </w:rPr>
        <w:t>وباتباع السياسات الصحيحة، يمكن إبطاء الارتفاع في مستوى غازات الاحتباس الحراري في الغلاف الجوي وتثبيتها في نهاية المطاف</w:t>
      </w:r>
      <w:r w:rsidRPr="006D55B4">
        <w:rPr>
          <w:rFonts w:ascii="Simplified Arabic" w:eastAsia="Calibri" w:hAnsi="Simplified Arabic" w:cs="Simplified Arabic"/>
          <w:sz w:val="24"/>
          <w:szCs w:val="24"/>
          <w:lang w:bidi="ar-EG"/>
        </w:rPr>
        <w:t>.</w:t>
      </w:r>
    </w:p>
    <w:p w14:paraId="6BAD070B" w14:textId="77777777" w:rsidR="00144E87" w:rsidRDefault="00144E87" w:rsidP="00144E87">
      <w:pPr>
        <w:shd w:val="clear" w:color="auto" w:fill="FFFFFF"/>
        <w:spacing w:before="100" w:beforeAutospacing="1" w:after="100" w:afterAutospacing="1"/>
        <w:jc w:val="both"/>
        <w:rPr>
          <w:rFonts w:ascii="Droid-Arabic-Naskh" w:eastAsia="Times New Roman" w:hAnsi="Droid-Arabic-Naskh" w:cs="Times New Roman"/>
          <w:color w:val="212529"/>
          <w:sz w:val="23"/>
          <w:szCs w:val="23"/>
          <w:rtl/>
          <w:lang w:val="en-GB" w:eastAsia="en-GB"/>
        </w:rPr>
      </w:pPr>
      <w:r w:rsidRPr="00144E87">
        <w:rPr>
          <w:rFonts w:asciiTheme="minorBidi" w:eastAsia="Calibri" w:hAnsiTheme="minorBidi"/>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الإجهاد الحراري:</w:t>
      </w:r>
      <w:r w:rsidRPr="00144E87">
        <w:rPr>
          <w:rFonts w:ascii="Droid-Arabic-Naskh" w:eastAsia="Times New Roman" w:hAnsi="Droid-Arabic-Naskh" w:cs="Times New Roman"/>
          <w:color w:val="212529"/>
          <w:sz w:val="23"/>
          <w:szCs w:val="23"/>
          <w:rtl/>
          <w:lang w:val="en-GB" w:eastAsia="en-GB"/>
        </w:rPr>
        <w:t xml:space="preserve"> </w:t>
      </w:r>
    </w:p>
    <w:p w14:paraId="67C6C9EE" w14:textId="52A7A563" w:rsidR="00144E87" w:rsidRPr="00144E87" w:rsidRDefault="00144E87" w:rsidP="00667874">
      <w:pPr>
        <w:spacing w:after="160" w:line="276" w:lineRule="auto"/>
        <w:jc w:val="both"/>
        <w:rPr>
          <w:rFonts w:ascii="Simplified Arabic" w:eastAsia="Calibri" w:hAnsi="Simplified Arabic" w:cs="Simplified Arabic"/>
          <w:sz w:val="24"/>
          <w:szCs w:val="24"/>
          <w:lang w:bidi="ar-EG"/>
        </w:rPr>
      </w:pPr>
      <w:r w:rsidRPr="00144E87">
        <w:rPr>
          <w:rFonts w:ascii="Simplified Arabic" w:eastAsia="Calibri" w:hAnsi="Simplified Arabic" w:cs="Simplified Arabic"/>
          <w:sz w:val="24"/>
          <w:szCs w:val="24"/>
          <w:rtl/>
          <w:lang w:bidi="ar-EG"/>
        </w:rPr>
        <w:t xml:space="preserve">ارتفاع درجات الحرارة، مما قد </w:t>
      </w:r>
      <w:r w:rsidR="00C941B7" w:rsidRPr="006D55B4">
        <w:rPr>
          <w:rFonts w:ascii="Simplified Arabic" w:eastAsia="Calibri" w:hAnsi="Simplified Arabic" w:cs="Simplified Arabic" w:hint="cs"/>
          <w:sz w:val="24"/>
          <w:szCs w:val="24"/>
          <w:rtl/>
          <w:lang w:bidi="ar-EG"/>
        </w:rPr>
        <w:t>ي</w:t>
      </w:r>
      <w:r w:rsidRPr="00144E87">
        <w:rPr>
          <w:rFonts w:ascii="Simplified Arabic" w:eastAsia="Calibri" w:hAnsi="Simplified Arabic" w:cs="Simplified Arabic"/>
          <w:sz w:val="24"/>
          <w:szCs w:val="24"/>
          <w:rtl/>
          <w:lang w:bidi="ar-EG"/>
        </w:rPr>
        <w:t>سبب انخفاض</w:t>
      </w:r>
      <w:r w:rsidR="00C941B7" w:rsidRPr="006D55B4">
        <w:rPr>
          <w:rFonts w:ascii="Simplified Arabic" w:eastAsia="Calibri" w:hAnsi="Simplified Arabic" w:cs="Simplified Arabic" w:hint="cs"/>
          <w:sz w:val="24"/>
          <w:szCs w:val="24"/>
          <w:rtl/>
          <w:lang w:bidi="ar-EG"/>
        </w:rPr>
        <w:t xml:space="preserve"> في</w:t>
      </w:r>
      <w:r w:rsidRPr="00144E87">
        <w:rPr>
          <w:rFonts w:ascii="Simplified Arabic" w:eastAsia="Calibri" w:hAnsi="Simplified Arabic" w:cs="Simplified Arabic"/>
          <w:sz w:val="24"/>
          <w:szCs w:val="24"/>
          <w:rtl/>
          <w:lang w:bidi="ar-EG"/>
        </w:rPr>
        <w:t xml:space="preserve"> إنتاج </w:t>
      </w:r>
      <w:r w:rsidRPr="006D55B4">
        <w:rPr>
          <w:rFonts w:ascii="Simplified Arabic" w:eastAsia="Calibri" w:hAnsi="Simplified Arabic" w:cs="Simplified Arabic" w:hint="cs"/>
          <w:sz w:val="24"/>
          <w:szCs w:val="24"/>
          <w:rtl/>
          <w:lang w:bidi="ar-EG"/>
        </w:rPr>
        <w:t>بعض المحاصيل</w:t>
      </w:r>
      <w:r w:rsidRPr="00144E87">
        <w:rPr>
          <w:rFonts w:ascii="Simplified Arabic" w:eastAsia="Calibri" w:hAnsi="Simplified Arabic" w:cs="Simplified Arabic"/>
          <w:sz w:val="24"/>
          <w:szCs w:val="24"/>
          <w:rtl/>
          <w:lang w:bidi="ar-EG"/>
        </w:rPr>
        <w:t xml:space="preserve">، حيث إن كل زيادة في درجات الحرارة قدرها درجة مئوية واحدة فوق 24 درجة، تؤدي إلى انخفاض </w:t>
      </w:r>
      <w:r w:rsidRPr="006D55B4">
        <w:rPr>
          <w:rFonts w:ascii="Simplified Arabic" w:eastAsia="Calibri" w:hAnsi="Simplified Arabic" w:cs="Simplified Arabic" w:hint="cs"/>
          <w:sz w:val="24"/>
          <w:szCs w:val="24"/>
          <w:rtl/>
          <w:lang w:bidi="ar-EG"/>
        </w:rPr>
        <w:t xml:space="preserve">في انتاج المحاصيل بنسب متفاوتة خاصة محاصيل الحبوب. </w:t>
      </w:r>
    </w:p>
    <w:p w14:paraId="19CBF46C" w14:textId="77777777" w:rsidR="00144E87" w:rsidRDefault="00144E87" w:rsidP="00144E87">
      <w:pPr>
        <w:shd w:val="clear" w:color="auto" w:fill="FFFFFF"/>
        <w:spacing w:before="100" w:beforeAutospacing="1" w:after="100" w:afterAutospacing="1"/>
        <w:jc w:val="both"/>
        <w:rPr>
          <w:rFonts w:ascii="Droid-Arabic-Naskh" w:eastAsia="Times New Roman" w:hAnsi="Droid-Arabic-Naskh" w:cs="Times New Roman"/>
          <w:color w:val="212529"/>
          <w:sz w:val="23"/>
          <w:szCs w:val="23"/>
          <w:rtl/>
          <w:lang w:val="en-GB" w:eastAsia="en-GB"/>
        </w:rPr>
      </w:pPr>
      <w:r w:rsidRPr="00144E87">
        <w:rPr>
          <w:rFonts w:asciiTheme="minorBidi" w:eastAsia="Calibri" w:hAnsiTheme="minorBidi"/>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الإجهاد المائي:</w:t>
      </w:r>
      <w:r w:rsidRPr="00144E87">
        <w:rPr>
          <w:rFonts w:ascii="Droid-Arabic-Naskh" w:eastAsia="Times New Roman" w:hAnsi="Droid-Arabic-Naskh" w:cs="Times New Roman"/>
          <w:color w:val="212529"/>
          <w:sz w:val="23"/>
          <w:szCs w:val="23"/>
          <w:rtl/>
          <w:lang w:val="en-GB" w:eastAsia="en-GB"/>
        </w:rPr>
        <w:t xml:space="preserve"> </w:t>
      </w:r>
    </w:p>
    <w:p w14:paraId="503D8D0C" w14:textId="2F4CB924" w:rsidR="00144E87" w:rsidRPr="00144E87" w:rsidRDefault="00144E87" w:rsidP="00667874">
      <w:pPr>
        <w:spacing w:after="160" w:line="276" w:lineRule="auto"/>
        <w:jc w:val="both"/>
        <w:rPr>
          <w:rFonts w:ascii="Simplified Arabic" w:eastAsia="Calibri" w:hAnsi="Simplified Arabic" w:cs="Simplified Arabic"/>
          <w:sz w:val="24"/>
          <w:szCs w:val="24"/>
          <w:rtl/>
          <w:lang w:bidi="ar-EG"/>
        </w:rPr>
      </w:pPr>
      <w:r w:rsidRPr="00144E87">
        <w:rPr>
          <w:rFonts w:ascii="Simplified Arabic" w:eastAsia="Calibri" w:hAnsi="Simplified Arabic" w:cs="Simplified Arabic"/>
          <w:sz w:val="24"/>
          <w:szCs w:val="24"/>
          <w:rtl/>
          <w:lang w:bidi="ar-EG"/>
        </w:rPr>
        <w:t xml:space="preserve">يعني الضرر الذي يصيب النبات نتيجة التعرض إما إلى نقص الماء (جفاف) أو زيادة الماء (غمر) عن الحد الأمثل اللازم لنمو النبات. وينجم "الإجهاد المائي" عن ارتفاع درجات الحرارة، وانخفاض كمية الأمطار، وطول موجات الجفاف المتزايدة. </w:t>
      </w:r>
    </w:p>
    <w:p w14:paraId="0896E1F3" w14:textId="32CB977E" w:rsidR="00002FF1" w:rsidRPr="00002FF1" w:rsidRDefault="00002FF1" w:rsidP="00002FF1">
      <w:pPr>
        <w:spacing w:after="0"/>
        <w:jc w:val="lowKashida"/>
        <w:rPr>
          <w:rFonts w:asciiTheme="minorBidi" w:eastAsia="Calibri" w:hAnsiTheme="minorBidi"/>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002FF1">
        <w:rPr>
          <w:rFonts w:asciiTheme="minorBidi" w:eastAsia="Calibri" w:hAnsiTheme="minorBidi"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الأمن الغذائي:</w:t>
      </w:r>
    </w:p>
    <w:p w14:paraId="1CAE9D48" w14:textId="0CE36B9D" w:rsidR="00002FF1" w:rsidRDefault="00002FF1" w:rsidP="00667874">
      <w:pPr>
        <w:shd w:val="clear" w:color="auto" w:fill="FFFFFF"/>
        <w:spacing w:line="276" w:lineRule="auto"/>
        <w:jc w:val="both"/>
        <w:outlineLvl w:val="2"/>
        <w:rPr>
          <w:rFonts w:ascii="Simplified Arabic" w:eastAsia="Calibri" w:hAnsi="Simplified Arabic" w:cs="Simplified Arabic"/>
          <w:sz w:val="28"/>
          <w:szCs w:val="28"/>
          <w:rtl/>
          <w:lang w:bidi="ar-EG"/>
        </w:rPr>
      </w:pPr>
      <w:r w:rsidRPr="006D55B4">
        <w:rPr>
          <w:rFonts w:ascii="Simplified Arabic" w:eastAsia="Calibri" w:hAnsi="Simplified Arabic" w:cs="Simplified Arabic" w:hint="cs"/>
          <w:sz w:val="24"/>
          <w:szCs w:val="24"/>
          <w:rtl/>
          <w:lang w:bidi="ar-EG"/>
        </w:rPr>
        <w:t>يتحقق الأمن الغذائي عندما يتمتع البشر كافة في جميع الأوقات بفرص الحصول من النواحي المادية والاقتصادية والاجتماعية على أغذية كافية وسليمة ومغذية تلبي حاجاتهم التغذوية وتناسب أذواقهم الغذائية كي يعيشوا حياة موفورة النشاط والصحة</w:t>
      </w:r>
      <w:r>
        <w:rPr>
          <w:rFonts w:ascii="Simplified Arabic" w:eastAsia="Calibri" w:hAnsi="Simplified Arabic" w:cs="Simplified Arabic" w:hint="cs"/>
          <w:sz w:val="28"/>
          <w:szCs w:val="28"/>
          <w:rtl/>
          <w:lang w:bidi="ar-EG"/>
        </w:rPr>
        <w:t>.</w:t>
      </w:r>
      <w:r>
        <w:rPr>
          <w:rStyle w:val="FootnoteReference"/>
          <w:rFonts w:ascii="Simplified Arabic" w:eastAsia="Calibri" w:hAnsi="Simplified Arabic" w:cs="Simplified Arabic"/>
          <w:sz w:val="28"/>
          <w:szCs w:val="28"/>
          <w:rtl/>
          <w:lang w:bidi="ar-EG"/>
        </w:rPr>
        <w:footnoteReference w:id="3"/>
      </w:r>
    </w:p>
    <w:p w14:paraId="00CCE04E" w14:textId="1E67207B" w:rsidR="00F63C35" w:rsidRPr="00F63C35" w:rsidRDefault="00F63C35" w:rsidP="00667874">
      <w:pPr>
        <w:spacing w:after="160" w:line="276" w:lineRule="auto"/>
        <w:jc w:val="both"/>
        <w:rPr>
          <w:rFonts w:ascii="Simplified Arabic" w:eastAsia="Calibri" w:hAnsi="Simplified Arabic" w:cs="Simplified Arabic"/>
          <w:sz w:val="24"/>
          <w:szCs w:val="24"/>
          <w:lang w:bidi="ar-EG"/>
        </w:rPr>
      </w:pPr>
      <w:r w:rsidRPr="00977406">
        <w:rPr>
          <w:rFonts w:ascii="Simplified Arabic" w:eastAsia="Calibri" w:hAnsi="Simplified Arabic" w:cs="Simplified Arabic" w:hint="cs"/>
          <w:sz w:val="24"/>
          <w:szCs w:val="24"/>
          <w:rtl/>
          <w:lang w:bidi="ar-EG"/>
        </w:rPr>
        <w:t>وقد خرج الأمن الغذائي من إطاره التقليدي ببروز مفهوم التنمية المستدامة أواخر القرن العشرين ليتحول اهتمام الدول إلى تحقيق أمن غذائي مستدام، غير أن مفهوم الأمن الغذائي المستدام لا يلغي المفهوم التقليدي بل يأتي مكملاً له مضيفاً عنصر الاستدامة، والتي تعني استجابة التنوع الحيوي بجميع عناصره ليقابل متطلبات السكان كاستخدام الموارد لتحقيق التنمية الشاملة وصيانة الموارد الحية وانتاجيتها لكل الأجيال الحالية والمستقبلية دون الإضرار بالبيئة، وتلبية حاجات الحاضر دون المساومة على قدرة الأجيال المقبلة في تلبية حاجاتهم.</w:t>
      </w:r>
      <w:r>
        <w:rPr>
          <w:rStyle w:val="FootnoteReference"/>
          <w:rFonts w:ascii="Simplified Arabic" w:eastAsia="Calibri" w:hAnsi="Simplified Arabic" w:cs="Simplified Arabic"/>
          <w:sz w:val="28"/>
          <w:szCs w:val="28"/>
          <w:rtl/>
          <w:lang w:bidi="ar-EG"/>
        </w:rPr>
        <w:footnoteReference w:id="4"/>
      </w:r>
      <w:r w:rsidRPr="00F63C35">
        <w:rPr>
          <w:rFonts w:ascii="Simplified Arabic" w:eastAsia="Calibri" w:hAnsi="Simplified Arabic" w:cs="Simplified Arabic"/>
          <w:sz w:val="24"/>
          <w:szCs w:val="24"/>
          <w:lang w:bidi="ar-EG"/>
        </w:rPr>
        <w:t xml:space="preserve"> </w:t>
      </w:r>
    </w:p>
    <w:p w14:paraId="4EC5AEE8" w14:textId="7191F6BC" w:rsidR="00F63C35" w:rsidRPr="00977406" w:rsidRDefault="00F63C35" w:rsidP="00667874">
      <w:pPr>
        <w:spacing w:after="160" w:line="276" w:lineRule="auto"/>
        <w:jc w:val="both"/>
        <w:rPr>
          <w:rFonts w:ascii="Simplified Arabic" w:eastAsia="Calibri" w:hAnsi="Simplified Arabic" w:cs="Simplified Arabic"/>
          <w:sz w:val="24"/>
          <w:szCs w:val="24"/>
          <w:rtl/>
          <w:lang w:bidi="ar-EG"/>
        </w:rPr>
      </w:pPr>
      <w:r w:rsidRPr="00977406">
        <w:rPr>
          <w:rFonts w:ascii="Simplified Arabic" w:eastAsia="Calibri" w:hAnsi="Simplified Arabic" w:cs="Simplified Arabic" w:hint="cs"/>
          <w:sz w:val="24"/>
          <w:szCs w:val="24"/>
          <w:rtl/>
          <w:lang w:bidi="ar-EG"/>
        </w:rPr>
        <w:t xml:space="preserve">ومن هنا يتبين أن الأمن الغذائي يتكون من أربع عناصر رئيسية: </w:t>
      </w:r>
    </w:p>
    <w:p w14:paraId="5AE7EA86" w14:textId="77777777" w:rsidR="00F63C35" w:rsidRDefault="00F63C35" w:rsidP="00D10CD1">
      <w:pPr>
        <w:spacing w:after="160" w:line="256" w:lineRule="auto"/>
        <w:contextualSpacing/>
        <w:jc w:val="both"/>
        <w:rPr>
          <w:rFonts w:ascii="Simplified Arabic" w:eastAsia="Calibri" w:hAnsi="Simplified Arabic" w:cs="Simplified Arabic"/>
          <w:b/>
          <w:bCs/>
          <w:sz w:val="28"/>
          <w:szCs w:val="28"/>
          <w:lang w:bidi="ar-EG"/>
        </w:rPr>
      </w:pPr>
      <w:r w:rsidRPr="00F63C35">
        <w:rPr>
          <w:rFonts w:ascii="Simplified Arabic" w:eastAsia="Calibri" w:hAnsi="Simplified Arabic" w:cs="Simplified Arabic" w:hint="cs"/>
          <w:b/>
          <w:bCs/>
          <w:sz w:val="28"/>
          <w:szCs w:val="28"/>
          <w:rtl/>
          <w:lang w:bidi="ar-EG"/>
        </w:rPr>
        <w:lastRenderedPageBreak/>
        <w:t xml:space="preserve">توافر الغذاء </w:t>
      </w:r>
      <w:r w:rsidRPr="00F63C35">
        <w:rPr>
          <w:rFonts w:ascii="Simplified Arabic" w:eastAsia="Calibri" w:hAnsi="Simplified Arabic" w:cs="Simplified Arabic"/>
          <w:b/>
          <w:bCs/>
          <w:sz w:val="28"/>
          <w:szCs w:val="28"/>
          <w:lang w:bidi="ar-EG"/>
        </w:rPr>
        <w:t>Food Availability</w:t>
      </w:r>
      <w:r w:rsidRPr="00F63C35">
        <w:rPr>
          <w:rFonts w:ascii="Simplified Arabic" w:eastAsia="Calibri" w:hAnsi="Simplified Arabic" w:cs="Simplified Arabic" w:hint="cs"/>
          <w:b/>
          <w:bCs/>
          <w:sz w:val="28"/>
          <w:szCs w:val="28"/>
          <w:rtl/>
          <w:lang w:bidi="ar-EG"/>
        </w:rPr>
        <w:t xml:space="preserve">: </w:t>
      </w:r>
      <w:bookmarkStart w:id="0" w:name="_Hlk73978291"/>
    </w:p>
    <w:p w14:paraId="10D3D852" w14:textId="75A3F3C8" w:rsidR="00F63C35" w:rsidRDefault="00F63C35" w:rsidP="00667874">
      <w:pPr>
        <w:spacing w:after="160" w:line="276" w:lineRule="auto"/>
        <w:contextualSpacing/>
        <w:jc w:val="both"/>
        <w:rPr>
          <w:rFonts w:ascii="Simplified Arabic" w:eastAsia="Calibri" w:hAnsi="Simplified Arabic" w:cs="Simplified Arabic"/>
          <w:sz w:val="28"/>
          <w:szCs w:val="28"/>
          <w:rtl/>
          <w:lang w:bidi="ar-EG"/>
        </w:rPr>
      </w:pPr>
      <w:r w:rsidRPr="00977406">
        <w:rPr>
          <w:rFonts w:ascii="Simplified Arabic" w:eastAsia="Calibri" w:hAnsi="Simplified Arabic" w:cs="Simplified Arabic" w:hint="cs"/>
          <w:sz w:val="24"/>
          <w:szCs w:val="24"/>
          <w:rtl/>
          <w:lang w:bidi="ar-EG"/>
        </w:rPr>
        <w:t xml:space="preserve">يعالج توافر الغذاء جانب العرض للأمن الغذائي، ويعني وجود كميات كافية من </w:t>
      </w:r>
      <w:r w:rsidRPr="00977406">
        <w:rPr>
          <w:rFonts w:ascii="Simplified Arabic" w:eastAsia="Calibri" w:hAnsi="Simplified Arabic" w:cs="Simplified Arabic"/>
          <w:sz w:val="24"/>
          <w:szCs w:val="24"/>
          <w:rtl/>
          <w:lang w:bidi="ar-EG"/>
        </w:rPr>
        <w:t>ا</w:t>
      </w:r>
      <w:r w:rsidRPr="00977406">
        <w:rPr>
          <w:rFonts w:ascii="Simplified Arabic" w:eastAsia="Calibri" w:hAnsi="Simplified Arabic" w:cs="Simplified Arabic" w:hint="cs"/>
          <w:sz w:val="24"/>
          <w:szCs w:val="24"/>
          <w:rtl/>
          <w:lang w:bidi="ar-EG"/>
        </w:rPr>
        <w:t>لأغذية ذات النوعية الجيدة، ويتحدد من خلال الإنتاج المحلي أو الاستيراد، أو عبر المعونة الغذائية. ويتحقق توافر الغذاء عندما تتوفر كميات كافية من الغذاء متاحة دائما ً لجميع أفراد المجتمع</w:t>
      </w:r>
      <w:bookmarkEnd w:id="0"/>
      <w:r w:rsidRPr="00F63C35">
        <w:rPr>
          <w:rFonts w:ascii="Simplified Arabic" w:eastAsia="Calibri" w:hAnsi="Simplified Arabic" w:cs="Simplified Arabic" w:hint="cs"/>
          <w:sz w:val="28"/>
          <w:szCs w:val="28"/>
          <w:rtl/>
          <w:lang w:bidi="ar-EG"/>
        </w:rPr>
        <w:t>.</w:t>
      </w:r>
      <w:r>
        <w:rPr>
          <w:rStyle w:val="FootnoteReference"/>
          <w:rFonts w:ascii="Simplified Arabic" w:eastAsia="Calibri" w:hAnsi="Simplified Arabic" w:cs="Simplified Arabic"/>
          <w:sz w:val="28"/>
          <w:szCs w:val="28"/>
          <w:rtl/>
          <w:lang w:bidi="ar-EG"/>
        </w:rPr>
        <w:footnoteReference w:id="5"/>
      </w:r>
    </w:p>
    <w:p w14:paraId="2DCC476E" w14:textId="77777777" w:rsidR="00977406" w:rsidRPr="00136D7A" w:rsidRDefault="00977406" w:rsidP="00F63C35">
      <w:pPr>
        <w:spacing w:after="160" w:line="256" w:lineRule="auto"/>
        <w:contextualSpacing/>
        <w:jc w:val="both"/>
        <w:rPr>
          <w:rFonts w:ascii="Simplified Arabic" w:eastAsia="Calibri" w:hAnsi="Simplified Arabic" w:cs="Simplified Arabic"/>
          <w:sz w:val="10"/>
          <w:szCs w:val="10"/>
          <w:rtl/>
          <w:lang w:bidi="ar-EG"/>
        </w:rPr>
      </w:pPr>
    </w:p>
    <w:p w14:paraId="0BA21DAF" w14:textId="77777777" w:rsidR="00F63C35" w:rsidRPr="00F63C35" w:rsidRDefault="00F63C35" w:rsidP="00D10CD1">
      <w:pPr>
        <w:spacing w:after="160" w:line="256" w:lineRule="auto"/>
        <w:contextualSpacing/>
        <w:jc w:val="both"/>
        <w:rPr>
          <w:rFonts w:ascii="Simplified Arabic" w:eastAsia="Calibri" w:hAnsi="Simplified Arabic" w:cs="Simplified Arabic"/>
          <w:sz w:val="28"/>
          <w:szCs w:val="28"/>
          <w:lang w:bidi="ar-EG"/>
        </w:rPr>
      </w:pPr>
      <w:r w:rsidRPr="00F63C35">
        <w:rPr>
          <w:rFonts w:ascii="Simplified Arabic" w:eastAsia="Calibri" w:hAnsi="Simplified Arabic" w:cs="Simplified Arabic" w:hint="cs"/>
          <w:b/>
          <w:bCs/>
          <w:sz w:val="28"/>
          <w:szCs w:val="28"/>
          <w:rtl/>
          <w:lang w:bidi="ar-EG"/>
        </w:rPr>
        <w:t xml:space="preserve">الحصول على الغذاء </w:t>
      </w:r>
      <w:r w:rsidRPr="00F63C35">
        <w:rPr>
          <w:rFonts w:ascii="Simplified Arabic" w:eastAsia="Calibri" w:hAnsi="Simplified Arabic" w:cs="Simplified Arabic"/>
          <w:b/>
          <w:bCs/>
          <w:sz w:val="28"/>
          <w:szCs w:val="28"/>
          <w:lang w:bidi="ar-EG"/>
        </w:rPr>
        <w:t>Food Access</w:t>
      </w:r>
      <w:r w:rsidRPr="00F63C35">
        <w:rPr>
          <w:rFonts w:ascii="Simplified Arabic" w:eastAsia="Calibri" w:hAnsi="Simplified Arabic" w:cs="Simplified Arabic" w:hint="cs"/>
          <w:b/>
          <w:bCs/>
          <w:sz w:val="28"/>
          <w:szCs w:val="28"/>
          <w:rtl/>
          <w:lang w:bidi="ar-EG"/>
        </w:rPr>
        <w:t>:</w:t>
      </w:r>
      <w:bookmarkStart w:id="1" w:name="_Hlk73978817"/>
    </w:p>
    <w:p w14:paraId="2A1E7F28" w14:textId="69770DD4" w:rsidR="00F63C35" w:rsidRPr="00977406" w:rsidRDefault="00F63C35" w:rsidP="00667874">
      <w:pPr>
        <w:spacing w:after="160" w:line="276" w:lineRule="auto"/>
        <w:contextualSpacing/>
        <w:jc w:val="both"/>
        <w:rPr>
          <w:rFonts w:ascii="Simplified Arabic" w:eastAsia="Calibri" w:hAnsi="Simplified Arabic" w:cs="Simplified Arabic"/>
          <w:sz w:val="24"/>
          <w:szCs w:val="24"/>
          <w:rtl/>
          <w:lang w:bidi="ar-EG"/>
        </w:rPr>
      </w:pPr>
      <w:r w:rsidRPr="00977406">
        <w:rPr>
          <w:rFonts w:ascii="Simplified Arabic" w:eastAsia="Calibri" w:hAnsi="Simplified Arabic" w:cs="Simplified Arabic" w:hint="cs"/>
          <w:sz w:val="24"/>
          <w:szCs w:val="24"/>
          <w:rtl/>
          <w:lang w:bidi="ar-EG"/>
        </w:rPr>
        <w:t>يعني حصول المستهلك على</w:t>
      </w:r>
      <w:r w:rsidRPr="00977406">
        <w:rPr>
          <w:rFonts w:ascii="Simplified Arabic" w:eastAsia="Calibri" w:hAnsi="Simplified Arabic" w:cs="Simplified Arabic"/>
          <w:sz w:val="24"/>
          <w:szCs w:val="24"/>
          <w:lang w:bidi="ar-EG"/>
        </w:rPr>
        <w:t xml:space="preserve"> </w:t>
      </w:r>
      <w:r w:rsidRPr="00977406">
        <w:rPr>
          <w:rFonts w:ascii="Simplified Arabic" w:eastAsia="Calibri" w:hAnsi="Simplified Arabic" w:cs="Simplified Arabic" w:hint="cs"/>
          <w:sz w:val="24"/>
          <w:szCs w:val="24"/>
          <w:rtl/>
          <w:lang w:bidi="ar-EG"/>
        </w:rPr>
        <w:t>المواد الغذائية وتملكها والاستفادة منها. أي الوصول من قبل الأفراد إلى الموارد الكافية للحصول على الأطعمة المناسبة لإتباع نظام غذائي صحي</w:t>
      </w:r>
      <w:r w:rsidRPr="00F63C35">
        <w:rPr>
          <w:rFonts w:ascii="Simplified Arabic" w:eastAsia="Calibri" w:hAnsi="Simplified Arabic" w:cs="Simplified Arabic" w:hint="cs"/>
          <w:sz w:val="28"/>
          <w:szCs w:val="28"/>
          <w:rtl/>
          <w:lang w:bidi="ar-EG"/>
        </w:rPr>
        <w:t>.</w:t>
      </w:r>
      <w:r>
        <w:rPr>
          <w:rStyle w:val="FootnoteReference"/>
          <w:rFonts w:ascii="Simplified Arabic" w:eastAsia="Calibri" w:hAnsi="Simplified Arabic" w:cs="Simplified Arabic"/>
          <w:sz w:val="28"/>
          <w:szCs w:val="28"/>
          <w:rtl/>
          <w:lang w:bidi="ar-EG"/>
        </w:rPr>
        <w:footnoteReference w:id="6"/>
      </w:r>
      <w:bookmarkEnd w:id="1"/>
    </w:p>
    <w:p w14:paraId="36FE46A0" w14:textId="77777777" w:rsidR="00DA7370" w:rsidRPr="00667874" w:rsidRDefault="00DA7370" w:rsidP="00D10CD1">
      <w:pPr>
        <w:spacing w:after="160" w:line="256" w:lineRule="auto"/>
        <w:contextualSpacing/>
        <w:jc w:val="both"/>
        <w:rPr>
          <w:rFonts w:ascii="Simplified Arabic" w:eastAsia="Calibri" w:hAnsi="Simplified Arabic" w:cs="Simplified Arabic"/>
          <w:b/>
          <w:bCs/>
          <w:sz w:val="10"/>
          <w:szCs w:val="10"/>
          <w:rtl/>
          <w:lang w:bidi="ar-EG"/>
        </w:rPr>
      </w:pPr>
    </w:p>
    <w:p w14:paraId="1D6795C7" w14:textId="77777777" w:rsidR="00F63C35" w:rsidRDefault="00F63C35" w:rsidP="00D10CD1">
      <w:pPr>
        <w:spacing w:after="160" w:line="256" w:lineRule="auto"/>
        <w:contextualSpacing/>
        <w:jc w:val="both"/>
        <w:rPr>
          <w:rFonts w:ascii="Simplified Arabic" w:eastAsia="Calibri" w:hAnsi="Simplified Arabic" w:cs="Simplified Arabic"/>
          <w:b/>
          <w:bCs/>
          <w:sz w:val="28"/>
          <w:szCs w:val="28"/>
          <w:lang w:bidi="ar-EG"/>
        </w:rPr>
      </w:pPr>
      <w:r w:rsidRPr="00F63C35">
        <w:rPr>
          <w:rFonts w:ascii="Simplified Arabic" w:eastAsia="Calibri" w:hAnsi="Simplified Arabic" w:cs="Simplified Arabic" w:hint="cs"/>
          <w:b/>
          <w:bCs/>
          <w:sz w:val="28"/>
          <w:szCs w:val="28"/>
          <w:rtl/>
          <w:lang w:bidi="ar-EG"/>
        </w:rPr>
        <w:t xml:space="preserve">استخدام الغذاء </w:t>
      </w:r>
      <w:r w:rsidRPr="00F63C35">
        <w:rPr>
          <w:rFonts w:ascii="Simplified Arabic" w:eastAsia="Calibri" w:hAnsi="Simplified Arabic" w:cs="Simplified Arabic"/>
          <w:b/>
          <w:bCs/>
          <w:sz w:val="28"/>
          <w:szCs w:val="28"/>
          <w:lang w:bidi="ar-EG"/>
        </w:rPr>
        <w:t>Food Utilization</w:t>
      </w:r>
      <w:r w:rsidRPr="00F63C35">
        <w:rPr>
          <w:rFonts w:ascii="Simplified Arabic" w:eastAsia="Calibri" w:hAnsi="Simplified Arabic" w:cs="Simplified Arabic" w:hint="cs"/>
          <w:b/>
          <w:bCs/>
          <w:sz w:val="28"/>
          <w:szCs w:val="28"/>
          <w:rtl/>
          <w:lang w:bidi="ar-EG"/>
        </w:rPr>
        <w:t xml:space="preserve">: </w:t>
      </w:r>
    </w:p>
    <w:p w14:paraId="6F00F24D" w14:textId="35E2607E" w:rsidR="00F63C35" w:rsidRDefault="00F63C35" w:rsidP="00667874">
      <w:pPr>
        <w:spacing w:after="160" w:line="276" w:lineRule="auto"/>
        <w:contextualSpacing/>
        <w:jc w:val="both"/>
        <w:rPr>
          <w:rFonts w:ascii="Simplified Arabic" w:eastAsia="Calibri" w:hAnsi="Simplified Arabic" w:cs="Simplified Arabic"/>
          <w:sz w:val="24"/>
          <w:szCs w:val="24"/>
          <w:rtl/>
          <w:lang w:bidi="ar-EG"/>
        </w:rPr>
      </w:pPr>
      <w:r w:rsidRPr="00977406">
        <w:rPr>
          <w:rFonts w:ascii="Simplified Arabic" w:eastAsia="Calibri" w:hAnsi="Simplified Arabic" w:cs="Simplified Arabic" w:hint="cs"/>
          <w:sz w:val="24"/>
          <w:szCs w:val="24"/>
          <w:rtl/>
          <w:lang w:bidi="ar-EG"/>
        </w:rPr>
        <w:t>يعبر الاستخدام عن الطريقة التي يستفيد بها الجسم من العناصر الغذائية المختلفة في الطعام. ويشير</w:t>
      </w:r>
      <w:r w:rsidRPr="00977406">
        <w:rPr>
          <w:rFonts w:ascii="Simplified Arabic" w:eastAsia="Calibri" w:hAnsi="Simplified Arabic" w:cs="Simplified Arabic"/>
          <w:sz w:val="24"/>
          <w:szCs w:val="24"/>
          <w:lang w:bidi="ar-EG"/>
        </w:rPr>
        <w:t xml:space="preserve"> </w:t>
      </w:r>
      <w:r w:rsidRPr="00977406">
        <w:rPr>
          <w:rFonts w:ascii="Simplified Arabic" w:eastAsia="Calibri" w:hAnsi="Simplified Arabic" w:cs="Simplified Arabic" w:hint="cs"/>
          <w:sz w:val="24"/>
          <w:szCs w:val="24"/>
          <w:rtl/>
          <w:lang w:bidi="ar-EG"/>
        </w:rPr>
        <w:t>إلى أنواع الأغذية المستهلكة وكمياتها وآثار الاستخدام البيولوجي السليم للأغذية، واتباع نظام غذائي يوفر الطاقة الكافية، وتوفر مياه صالحة للشرب ونظام صرف صحي ملائم ورعاية صحية</w:t>
      </w:r>
      <w:r>
        <w:rPr>
          <w:rStyle w:val="FootnoteReference"/>
          <w:rFonts w:ascii="Simplified Arabic" w:eastAsia="Calibri" w:hAnsi="Simplified Arabic" w:cs="Simplified Arabic"/>
          <w:sz w:val="28"/>
          <w:szCs w:val="28"/>
          <w:rtl/>
          <w:lang w:bidi="ar-EG"/>
        </w:rPr>
        <w:footnoteReference w:id="7"/>
      </w:r>
      <w:r w:rsidRPr="00F63C35">
        <w:rPr>
          <w:rFonts w:ascii="Simplified Arabic" w:eastAsia="Calibri" w:hAnsi="Simplified Arabic" w:cs="Simplified Arabic"/>
          <w:sz w:val="24"/>
          <w:szCs w:val="24"/>
          <w:lang w:bidi="ar-EG"/>
        </w:rPr>
        <w:t>.</w:t>
      </w:r>
    </w:p>
    <w:p w14:paraId="519E0A4F" w14:textId="77777777" w:rsidR="00DA7370" w:rsidRPr="00667874" w:rsidRDefault="00DA7370" w:rsidP="00D10CD1">
      <w:pPr>
        <w:spacing w:after="160" w:line="256" w:lineRule="auto"/>
        <w:contextualSpacing/>
        <w:jc w:val="both"/>
        <w:rPr>
          <w:rFonts w:ascii="Simplified Arabic" w:eastAsia="Calibri" w:hAnsi="Simplified Arabic" w:cs="Simplified Arabic"/>
          <w:b/>
          <w:bCs/>
          <w:sz w:val="8"/>
          <w:szCs w:val="8"/>
          <w:rtl/>
          <w:lang w:bidi="ar-EG"/>
        </w:rPr>
      </w:pPr>
    </w:p>
    <w:p w14:paraId="03706816" w14:textId="77777777" w:rsidR="00F63C35" w:rsidRDefault="00F63C35" w:rsidP="00D10CD1">
      <w:pPr>
        <w:spacing w:after="160" w:line="256" w:lineRule="auto"/>
        <w:contextualSpacing/>
        <w:jc w:val="both"/>
        <w:rPr>
          <w:rFonts w:ascii="Simplified Arabic" w:eastAsia="Calibri" w:hAnsi="Simplified Arabic" w:cs="Simplified Arabic"/>
          <w:b/>
          <w:bCs/>
          <w:sz w:val="28"/>
          <w:szCs w:val="28"/>
          <w:lang w:bidi="ar-EG"/>
        </w:rPr>
      </w:pPr>
      <w:r w:rsidRPr="00F63C35">
        <w:rPr>
          <w:rFonts w:ascii="Simplified Arabic" w:eastAsia="Calibri" w:hAnsi="Simplified Arabic" w:cs="Simplified Arabic" w:hint="cs"/>
          <w:b/>
          <w:bCs/>
          <w:sz w:val="28"/>
          <w:szCs w:val="28"/>
          <w:rtl/>
          <w:lang w:bidi="ar-EG"/>
        </w:rPr>
        <w:t xml:space="preserve">استقرار الغذاء </w:t>
      </w:r>
      <w:r w:rsidRPr="00F63C35">
        <w:rPr>
          <w:rFonts w:ascii="Simplified Arabic" w:eastAsia="Calibri" w:hAnsi="Simplified Arabic" w:cs="Simplified Arabic"/>
          <w:b/>
          <w:bCs/>
          <w:sz w:val="28"/>
          <w:szCs w:val="28"/>
          <w:lang w:bidi="ar-EG"/>
        </w:rPr>
        <w:t>Food Stability</w:t>
      </w:r>
      <w:r w:rsidRPr="00F63C35">
        <w:rPr>
          <w:rFonts w:ascii="Simplified Arabic" w:eastAsia="Calibri" w:hAnsi="Simplified Arabic" w:cs="Simplified Arabic" w:hint="cs"/>
          <w:b/>
          <w:bCs/>
          <w:sz w:val="28"/>
          <w:szCs w:val="28"/>
          <w:rtl/>
          <w:lang w:bidi="ar-EG"/>
        </w:rPr>
        <w:t xml:space="preserve">: </w:t>
      </w:r>
    </w:p>
    <w:p w14:paraId="125C6CD6" w14:textId="0157701C" w:rsidR="00F63C35" w:rsidRDefault="00F63C35" w:rsidP="00927B86">
      <w:pPr>
        <w:spacing w:after="160" w:line="276" w:lineRule="auto"/>
        <w:contextualSpacing/>
        <w:jc w:val="both"/>
        <w:rPr>
          <w:rFonts w:ascii="Simplified Arabic" w:eastAsia="Calibri" w:hAnsi="Simplified Arabic" w:cs="Simplified Arabic"/>
          <w:sz w:val="28"/>
          <w:szCs w:val="28"/>
          <w:rtl/>
          <w:lang w:bidi="ar-EG"/>
        </w:rPr>
      </w:pPr>
      <w:r w:rsidRPr="00977406">
        <w:rPr>
          <w:rFonts w:ascii="Simplified Arabic" w:eastAsia="Calibri" w:hAnsi="Simplified Arabic" w:cs="Simplified Arabic" w:hint="cs"/>
          <w:sz w:val="24"/>
          <w:szCs w:val="24"/>
          <w:rtl/>
          <w:lang w:bidi="ar-EG"/>
        </w:rPr>
        <w:t xml:space="preserve">يشير هذا البعد إلى اتساق طويل الأجل في الأبعاد الثلاثة. ويعني بُعد الاستقرار </w:t>
      </w:r>
      <w:r w:rsidR="00927B86">
        <w:rPr>
          <w:rFonts w:ascii="Simplified Arabic" w:eastAsia="Calibri" w:hAnsi="Simplified Arabic" w:cs="Simplified Arabic" w:hint="cs"/>
          <w:sz w:val="24"/>
          <w:szCs w:val="24"/>
          <w:rtl/>
          <w:lang w:bidi="ar-EG"/>
        </w:rPr>
        <w:t>أ</w:t>
      </w:r>
      <w:r w:rsidRPr="00977406">
        <w:rPr>
          <w:rFonts w:ascii="Simplified Arabic" w:eastAsia="Calibri" w:hAnsi="Simplified Arabic" w:cs="Simplified Arabic" w:hint="cs"/>
          <w:sz w:val="24"/>
          <w:szCs w:val="24"/>
          <w:rtl/>
          <w:lang w:bidi="ar-EG"/>
        </w:rPr>
        <w:t>ن توفر الأغذية والحصول عليها واستقرار أسعارها ينبغي أن تكون قائمة في سائر الأوقات على مستوى الأفراد والأسر المعيشية، وكذلك على المستوى الوطني والعالمي</w:t>
      </w:r>
      <w:r w:rsidRPr="00F63C35">
        <w:rPr>
          <w:rFonts w:ascii="Simplified Arabic" w:eastAsia="Calibri" w:hAnsi="Simplified Arabic" w:cs="Simplified Arabic" w:hint="cs"/>
          <w:sz w:val="28"/>
          <w:szCs w:val="28"/>
          <w:rtl/>
          <w:lang w:bidi="ar-EG"/>
        </w:rPr>
        <w:t>.</w:t>
      </w:r>
      <w:r>
        <w:rPr>
          <w:rStyle w:val="FootnoteReference"/>
          <w:rFonts w:ascii="Simplified Arabic" w:eastAsia="Calibri" w:hAnsi="Simplified Arabic" w:cs="Simplified Arabic"/>
          <w:sz w:val="28"/>
          <w:szCs w:val="28"/>
          <w:rtl/>
          <w:lang w:bidi="ar-EG"/>
        </w:rPr>
        <w:footnoteReference w:id="8"/>
      </w:r>
      <w:r w:rsidRPr="00F63C35">
        <w:rPr>
          <w:rFonts w:ascii="Simplified Arabic" w:eastAsia="Calibri" w:hAnsi="Simplified Arabic" w:cs="Simplified Arabic" w:hint="cs"/>
          <w:sz w:val="28"/>
          <w:szCs w:val="28"/>
          <w:rtl/>
          <w:lang w:bidi="ar-EG"/>
        </w:rPr>
        <w:t xml:space="preserve"> </w:t>
      </w:r>
    </w:p>
    <w:p w14:paraId="45512574" w14:textId="0ABD299A" w:rsidR="001E4D20" w:rsidRPr="00757A0A" w:rsidRDefault="00757A0A" w:rsidP="00757A0A">
      <w:pPr>
        <w:spacing w:after="0"/>
        <w:jc w:val="lowKashida"/>
        <w:rPr>
          <w:rFonts w:asciiTheme="minorBidi" w:eastAsia="Calibri" w:hAnsiTheme="minorBidi"/>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757A0A">
        <w:rPr>
          <w:rFonts w:asciiTheme="minorBidi" w:eastAsia="Calibri" w:hAnsiTheme="minorBidi"/>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المؤشر العام للأمن الغذائي العالمى</w:t>
      </w:r>
      <w:r>
        <w:rPr>
          <w:rFonts w:asciiTheme="minorBidi" w:eastAsia="Calibri" w:hAnsiTheme="minorBidi"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w:t>
      </w:r>
    </w:p>
    <w:p w14:paraId="6DBA372A" w14:textId="77777777" w:rsidR="00757A0A" w:rsidRPr="00757A0A" w:rsidRDefault="00757A0A" w:rsidP="00667874">
      <w:pPr>
        <w:spacing w:after="160" w:line="276" w:lineRule="auto"/>
        <w:contextualSpacing/>
        <w:jc w:val="both"/>
        <w:rPr>
          <w:rFonts w:ascii="Simplified Arabic" w:eastAsia="Calibri" w:hAnsi="Simplified Arabic" w:cs="Simplified Arabic"/>
          <w:sz w:val="24"/>
          <w:szCs w:val="24"/>
          <w:rtl/>
          <w:lang w:bidi="ar-EG"/>
        </w:rPr>
      </w:pPr>
      <w:r w:rsidRPr="00757A0A">
        <w:rPr>
          <w:rFonts w:ascii="Simplified Arabic" w:eastAsia="Calibri" w:hAnsi="Simplified Arabic" w:cs="Simplified Arabic"/>
          <w:sz w:val="24"/>
          <w:szCs w:val="24"/>
          <w:rtl/>
          <w:lang w:bidi="ar-EG"/>
        </w:rPr>
        <w:t xml:space="preserve">مؤشر الأمن الغذائي العالمي تم إطلاقه عام 2012 وهو من إعداد وحدة الدراسات فى الإيكونوميست </w:t>
      </w:r>
      <w:r w:rsidRPr="00757A0A">
        <w:rPr>
          <w:rFonts w:ascii="Simplified Arabic" w:eastAsia="Calibri" w:hAnsi="Simplified Arabic" w:cs="Simplified Arabic"/>
          <w:sz w:val="24"/>
          <w:szCs w:val="24"/>
          <w:lang w:bidi="ar-EG"/>
        </w:rPr>
        <w:t>(EIU)Economist Intelligence Unit</w:t>
      </w:r>
      <w:r w:rsidRPr="00757A0A">
        <w:rPr>
          <w:rFonts w:ascii="Simplified Arabic" w:eastAsia="Calibri" w:hAnsi="Simplified Arabic" w:cs="Simplified Arabic"/>
          <w:sz w:val="24"/>
          <w:szCs w:val="24"/>
          <w:rtl/>
          <w:lang w:bidi="ar-EG"/>
        </w:rPr>
        <w:t xml:space="preserve">  بتكليف من مؤسسة دوبونت. </w:t>
      </w:r>
    </w:p>
    <w:p w14:paraId="59B40A5B" w14:textId="5973C7C0" w:rsidR="00757A0A" w:rsidRPr="00757A0A" w:rsidRDefault="00757A0A" w:rsidP="00667874">
      <w:pPr>
        <w:spacing w:after="160" w:line="276" w:lineRule="auto"/>
        <w:contextualSpacing/>
        <w:jc w:val="both"/>
        <w:rPr>
          <w:rFonts w:ascii="Simplified Arabic" w:eastAsia="Calibri" w:hAnsi="Simplified Arabic" w:cs="Simplified Arabic"/>
          <w:sz w:val="24"/>
          <w:szCs w:val="24"/>
          <w:rtl/>
          <w:lang w:bidi="ar-EG"/>
        </w:rPr>
      </w:pPr>
      <w:r w:rsidRPr="00757A0A">
        <w:rPr>
          <w:rFonts w:ascii="Simplified Arabic" w:eastAsia="Calibri" w:hAnsi="Simplified Arabic" w:cs="Simplified Arabic"/>
          <w:sz w:val="24"/>
          <w:szCs w:val="24"/>
          <w:rtl/>
          <w:lang w:bidi="ar-EG"/>
        </w:rPr>
        <w:t xml:space="preserve">ويتميز هذا المؤشر عن مؤشرات الأمن الغذائي التى تصدرها الفاو بأنه يعقد من خلاله مقارنات بين الدول المختلفة على أساس المؤشر العام أو المؤشرات الفئوية الثلاث المكونة له، وهى مؤشر القدرة على تحمل تكاليف الغذاء، ومؤشر </w:t>
      </w:r>
      <w:r w:rsidRPr="00757A0A">
        <w:rPr>
          <w:rFonts w:ascii="Simplified Arabic" w:eastAsia="Calibri" w:hAnsi="Simplified Arabic" w:cs="Simplified Arabic"/>
          <w:sz w:val="24"/>
          <w:szCs w:val="24"/>
          <w:rtl/>
          <w:lang w:bidi="ar-EG"/>
        </w:rPr>
        <w:lastRenderedPageBreak/>
        <w:t>الإتاحة، ومؤشر جودة وسلامة الأغذية، بينما تتيح مؤشرات الفاو هذه المقارنات على مستوى المؤشر المفرد وعددهما 30 مؤشراً.</w:t>
      </w:r>
      <w:r>
        <w:rPr>
          <w:rFonts w:ascii="Simplified Arabic" w:eastAsia="Calibri" w:hAnsi="Simplified Arabic" w:cs="Simplified Arabic" w:hint="cs"/>
          <w:sz w:val="24"/>
          <w:szCs w:val="24"/>
          <w:rtl/>
          <w:lang w:bidi="ar-EG"/>
        </w:rPr>
        <w:t xml:space="preserve"> </w:t>
      </w:r>
      <w:r w:rsidRPr="00757A0A">
        <w:rPr>
          <w:rFonts w:ascii="Simplified Arabic" w:eastAsia="Calibri" w:hAnsi="Simplified Arabic" w:cs="Simplified Arabic"/>
          <w:sz w:val="24"/>
          <w:szCs w:val="24"/>
          <w:rtl/>
          <w:lang w:bidi="ar-EG"/>
        </w:rPr>
        <w:t>يتميز ايضاً مؤشر الإيكونوميست بتحديثه باستمرار على أساس ربع سنوى، وبالتالي يأخذ تغيرات الأسعار في الاعتبار، ويعتبر المؤشر الأول لدراسة الأمن الغذائي بطريقة شاملة عبر الأبعاد الثلاثة المعمول بها دوليا، كما أنه معنى بتحفيز الحوار واقتراح المجالات التي ينبغى لصناع القرار تركيز جهودهم عليها من أجل الحصول على أكبر قدر من التأثير.</w:t>
      </w:r>
      <w:r>
        <w:rPr>
          <w:rFonts w:ascii="Simplified Arabic" w:eastAsia="Calibri" w:hAnsi="Simplified Arabic" w:cs="Simplified Arabic" w:hint="cs"/>
          <w:sz w:val="24"/>
          <w:szCs w:val="24"/>
          <w:rtl/>
          <w:lang w:bidi="ar-EG"/>
        </w:rPr>
        <w:t xml:space="preserve"> </w:t>
      </w:r>
      <w:r w:rsidRPr="00757A0A">
        <w:rPr>
          <w:rFonts w:ascii="Simplified Arabic" w:eastAsia="Calibri" w:hAnsi="Simplified Arabic" w:cs="Simplified Arabic"/>
          <w:sz w:val="24"/>
          <w:szCs w:val="24"/>
          <w:rtl/>
          <w:lang w:bidi="ar-EG"/>
        </w:rPr>
        <w:t>ويوفر المؤشر معلومات مفصلة عن نقاط (</w:t>
      </w:r>
      <w:r w:rsidRPr="00757A0A">
        <w:rPr>
          <w:rFonts w:ascii="Simplified Arabic" w:eastAsia="Calibri" w:hAnsi="Simplified Arabic" w:cs="Simplified Arabic"/>
          <w:sz w:val="24"/>
          <w:szCs w:val="24"/>
          <w:lang w:bidi="ar-EG"/>
        </w:rPr>
        <w:t>score</w:t>
      </w:r>
      <w:r w:rsidRPr="00757A0A">
        <w:rPr>
          <w:rFonts w:ascii="Simplified Arabic" w:eastAsia="Calibri" w:hAnsi="Simplified Arabic" w:cs="Simplified Arabic"/>
          <w:sz w:val="24"/>
          <w:szCs w:val="24"/>
          <w:rtl/>
          <w:lang w:bidi="ar-EG"/>
        </w:rPr>
        <w:t>) كل دولة، ويسمح باستكشاف الاتجاه العام على أساس سنوى، لتتبع تطورات الأمن الغذائي من سنة لأخرى، وتسليط الضوء على نقاط القوة والضعف والتقدم منذ نشر نتائج المؤشر. وبالاضافة للمـؤشرات الفــئوية يحــتوي المؤشر على عدد من المتغيرات الأساسية التى لا تسهم في النتيجة الإجمالية ولكن يتم توفيرها لأغراض المقارنة مثل: انتشار نقص التغذية، الأطفال الذين يعانون من التقزم ومن نقص الوزن، بالإضافة إلى مقاييس شدة الحرمان من الطعام ومقياس السمنة.</w:t>
      </w:r>
    </w:p>
    <w:p w14:paraId="185E4F28" w14:textId="77777777" w:rsidR="0083554E" w:rsidRDefault="0083554E" w:rsidP="00D10CD1">
      <w:pPr>
        <w:spacing w:after="160" w:line="256" w:lineRule="auto"/>
        <w:contextualSpacing/>
        <w:jc w:val="both"/>
        <w:rPr>
          <w:rFonts w:ascii="Simplified Arabic" w:eastAsia="Calibri" w:hAnsi="Simplified Arabic" w:cs="Simplified Arabic"/>
          <w:sz w:val="28"/>
          <w:szCs w:val="28"/>
          <w:rtl/>
          <w:lang w:bidi="ar-EG"/>
        </w:rPr>
      </w:pPr>
    </w:p>
    <w:p w14:paraId="62A3E8F1" w14:textId="77777777" w:rsidR="001F4259" w:rsidRDefault="001F4259" w:rsidP="009C724D">
      <w:pPr>
        <w:spacing w:line="276" w:lineRule="auto"/>
        <w:jc w:val="lowKashida"/>
        <w:rPr>
          <w:rFonts w:asciiTheme="minorBidi" w:eastAsia="Calibri" w:hAnsiTheme="minorBidi"/>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A979E5">
        <w:rPr>
          <w:rFonts w:asciiTheme="minorBidi" w:eastAsia="Calibri" w:hAnsiTheme="minorBidi"/>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1-9 الدراسات السابقة</w:t>
      </w:r>
    </w:p>
    <w:p w14:paraId="67997F73" w14:textId="0583375E" w:rsidR="00652671" w:rsidRPr="00977406" w:rsidRDefault="00853C3E" w:rsidP="00667874">
      <w:pPr>
        <w:spacing w:after="0" w:line="276" w:lineRule="auto"/>
        <w:jc w:val="both"/>
        <w:rPr>
          <w:rFonts w:ascii="Times New Roman" w:eastAsia="Times New Roman" w:hAnsi="Times New Roman" w:cs="Simplified Arabic"/>
          <w:sz w:val="24"/>
          <w:szCs w:val="24"/>
          <w:rtl/>
          <w:lang w:val="en-GB"/>
        </w:rPr>
      </w:pPr>
      <w:r w:rsidRPr="00826272">
        <w:rPr>
          <w:rFonts w:ascii="Times New Roman" w:eastAsia="Times New Roman" w:hAnsi="Times New Roman" w:cs="Simplified Arabic" w:hint="cs"/>
          <w:b/>
          <w:bCs/>
          <w:sz w:val="28"/>
          <w:szCs w:val="28"/>
          <w:rtl/>
          <w:lang w:val="en-GB"/>
        </w:rPr>
        <w:t xml:space="preserve">استهدفت </w:t>
      </w:r>
      <w:r w:rsidRPr="00826272">
        <w:rPr>
          <w:rFonts w:ascii="Times New Roman" w:eastAsia="Times New Roman" w:hAnsi="Times New Roman" w:cs="Simplified Arabic"/>
          <w:b/>
          <w:bCs/>
          <w:sz w:val="28"/>
          <w:szCs w:val="28"/>
          <w:rtl/>
          <w:lang w:val="en-GB"/>
        </w:rPr>
        <w:t xml:space="preserve">دراسة </w:t>
      </w:r>
      <w:r w:rsidR="00E62A5D" w:rsidRPr="00826272">
        <w:rPr>
          <w:rFonts w:ascii="Times New Roman" w:eastAsia="Times New Roman" w:hAnsi="Times New Roman" w:cs="Simplified Arabic" w:hint="cs"/>
          <w:b/>
          <w:bCs/>
          <w:sz w:val="28"/>
          <w:szCs w:val="28"/>
          <w:rtl/>
          <w:lang w:val="en-GB"/>
        </w:rPr>
        <w:t>محمد الفران</w:t>
      </w:r>
      <w:r w:rsidR="00E62A5D" w:rsidRPr="00826272">
        <w:rPr>
          <w:rStyle w:val="FootnoteReference"/>
          <w:rFonts w:ascii="Times New Roman" w:eastAsia="Times New Roman" w:hAnsi="Times New Roman" w:cs="Simplified Arabic"/>
          <w:b/>
          <w:bCs/>
          <w:sz w:val="28"/>
          <w:szCs w:val="28"/>
          <w:rtl/>
          <w:lang w:val="en-GB"/>
        </w:rPr>
        <w:footnoteReference w:id="9"/>
      </w:r>
      <w:r w:rsidRPr="00826272">
        <w:rPr>
          <w:rFonts w:ascii="Times New Roman" w:eastAsia="Times New Roman" w:hAnsi="Times New Roman" w:cs="Simplified Arabic"/>
          <w:b/>
          <w:bCs/>
          <w:sz w:val="28"/>
          <w:szCs w:val="28"/>
          <w:rtl/>
          <w:lang w:val="en-GB"/>
        </w:rPr>
        <w:t xml:space="preserve"> </w:t>
      </w:r>
      <w:r w:rsidRPr="00826272">
        <w:rPr>
          <w:rFonts w:ascii="Times New Roman" w:eastAsia="Times New Roman" w:hAnsi="Times New Roman" w:cs="Simplified Arabic" w:hint="cs"/>
          <w:b/>
          <w:bCs/>
          <w:sz w:val="28"/>
          <w:szCs w:val="28"/>
          <w:rtl/>
          <w:lang w:val="en-GB"/>
        </w:rPr>
        <w:t xml:space="preserve">عام </w:t>
      </w:r>
      <w:r w:rsidR="00E62A5D" w:rsidRPr="00826272">
        <w:rPr>
          <w:rFonts w:ascii="Times New Roman" w:eastAsia="Times New Roman" w:hAnsi="Times New Roman" w:cs="Simplified Arabic" w:hint="cs"/>
          <w:b/>
          <w:bCs/>
          <w:sz w:val="28"/>
          <w:szCs w:val="28"/>
          <w:rtl/>
          <w:lang w:val="en-GB"/>
        </w:rPr>
        <w:t>2014</w:t>
      </w:r>
      <w:r w:rsidRPr="00826272">
        <w:rPr>
          <w:rFonts w:ascii="Times New Roman" w:eastAsia="Times New Roman" w:hAnsi="Times New Roman" w:cs="Simplified Arabic"/>
          <w:sz w:val="28"/>
          <w:szCs w:val="28"/>
          <w:rtl/>
          <w:lang w:val="en-GB"/>
        </w:rPr>
        <w:t xml:space="preserve">، </w:t>
      </w:r>
      <w:r w:rsidR="00E62A5D" w:rsidRPr="00826272">
        <w:rPr>
          <w:rFonts w:ascii="Times New Roman" w:eastAsia="Times New Roman" w:hAnsi="Times New Roman" w:cs="Simplified Arabic"/>
          <w:sz w:val="24"/>
          <w:szCs w:val="24"/>
          <w:rtl/>
          <w:lang w:val="en-GB"/>
        </w:rPr>
        <w:t>التعرف على تأثير الظواهر</w:t>
      </w:r>
      <w:r w:rsidR="00E62A5D" w:rsidRPr="00977406">
        <w:rPr>
          <w:rFonts w:ascii="Times New Roman" w:eastAsia="Times New Roman" w:hAnsi="Times New Roman" w:cs="Simplified Arabic"/>
          <w:sz w:val="24"/>
          <w:szCs w:val="24"/>
          <w:rtl/>
          <w:lang w:val="en-GB"/>
        </w:rPr>
        <w:t xml:space="preserve"> الطبيعية من تغيرات مناخية وارتفاع درجات الحرارة وآثارها على قطاع الزراعة والتراكيب</w:t>
      </w:r>
      <w:r w:rsidR="00E62A5D" w:rsidRPr="00977406">
        <w:rPr>
          <w:rFonts w:ascii="Times New Roman" w:eastAsia="Times New Roman" w:hAnsi="Times New Roman" w:cs="Simplified Arabic" w:hint="cs"/>
          <w:sz w:val="24"/>
          <w:szCs w:val="24"/>
          <w:rtl/>
          <w:lang w:val="en-GB"/>
        </w:rPr>
        <w:t xml:space="preserve"> </w:t>
      </w:r>
      <w:r w:rsidR="00E62A5D" w:rsidRPr="00977406">
        <w:rPr>
          <w:rFonts w:ascii="Times New Roman" w:eastAsia="Times New Roman" w:hAnsi="Times New Roman" w:cs="Simplified Arabic"/>
          <w:sz w:val="24"/>
          <w:szCs w:val="24"/>
          <w:rtl/>
          <w:lang w:val="en-GB"/>
        </w:rPr>
        <w:t>المحصولية المتوقعة، والتعرف على أثر</w:t>
      </w:r>
      <w:r w:rsidR="00E62A5D" w:rsidRPr="00977406">
        <w:rPr>
          <w:rFonts w:ascii="Times New Roman" w:eastAsia="Times New Roman" w:hAnsi="Times New Roman" w:cs="Simplified Arabic" w:hint="cs"/>
          <w:sz w:val="24"/>
          <w:szCs w:val="24"/>
          <w:rtl/>
          <w:lang w:val="en-GB"/>
        </w:rPr>
        <w:t xml:space="preserve"> </w:t>
      </w:r>
      <w:r w:rsidR="00E62A5D" w:rsidRPr="00977406">
        <w:rPr>
          <w:rFonts w:ascii="Times New Roman" w:eastAsia="Times New Roman" w:hAnsi="Times New Roman" w:cs="Simplified Arabic"/>
          <w:sz w:val="24"/>
          <w:szCs w:val="24"/>
          <w:rtl/>
          <w:lang w:val="en-GB"/>
        </w:rPr>
        <w:t>التغيرات المناخية على المياه المتاحة، وكذا التعرف على أثر التغيرات فى المناخ على ا</w:t>
      </w:r>
      <w:r w:rsidR="00E62A5D" w:rsidRPr="00977406">
        <w:rPr>
          <w:rFonts w:ascii="Times New Roman" w:eastAsia="Times New Roman" w:hAnsi="Times New Roman" w:cs="Simplified Arabic" w:hint="cs"/>
          <w:sz w:val="24"/>
          <w:szCs w:val="24"/>
          <w:rtl/>
          <w:lang w:val="en-GB"/>
        </w:rPr>
        <w:t>لإ</w:t>
      </w:r>
      <w:r w:rsidR="00E62A5D" w:rsidRPr="00977406">
        <w:rPr>
          <w:rFonts w:ascii="Times New Roman" w:eastAsia="Times New Roman" w:hAnsi="Times New Roman" w:cs="Simplified Arabic"/>
          <w:sz w:val="24"/>
          <w:szCs w:val="24"/>
          <w:rtl/>
          <w:lang w:val="en-GB"/>
        </w:rPr>
        <w:t xml:space="preserve">نتاجية الفدانية </w:t>
      </w:r>
      <w:r w:rsidR="00E62A5D" w:rsidRPr="00977406">
        <w:rPr>
          <w:rFonts w:ascii="Times New Roman" w:eastAsia="Times New Roman" w:hAnsi="Times New Roman" w:cs="Simplified Arabic" w:hint="cs"/>
          <w:sz w:val="24"/>
          <w:szCs w:val="24"/>
          <w:rtl/>
          <w:lang w:val="en-GB"/>
        </w:rPr>
        <w:t>لأ</w:t>
      </w:r>
      <w:r w:rsidR="00E62A5D" w:rsidRPr="00977406">
        <w:rPr>
          <w:rFonts w:ascii="Times New Roman" w:eastAsia="Times New Roman" w:hAnsi="Times New Roman" w:cs="Simplified Arabic"/>
          <w:sz w:val="24"/>
          <w:szCs w:val="24"/>
          <w:rtl/>
          <w:lang w:val="en-GB"/>
        </w:rPr>
        <w:t>هم</w:t>
      </w:r>
      <w:r w:rsidR="00E62A5D" w:rsidRPr="00977406">
        <w:rPr>
          <w:rFonts w:ascii="Times New Roman" w:eastAsia="Times New Roman" w:hAnsi="Times New Roman" w:cs="Simplified Arabic" w:hint="cs"/>
          <w:sz w:val="24"/>
          <w:szCs w:val="24"/>
          <w:rtl/>
          <w:lang w:val="en-GB"/>
        </w:rPr>
        <w:t xml:space="preserve"> </w:t>
      </w:r>
      <w:r w:rsidR="00E62A5D" w:rsidRPr="00977406">
        <w:rPr>
          <w:rFonts w:ascii="Times New Roman" w:eastAsia="Times New Roman" w:hAnsi="Times New Roman" w:cs="Simplified Arabic"/>
          <w:sz w:val="24"/>
          <w:szCs w:val="24"/>
          <w:rtl/>
          <w:lang w:val="en-GB"/>
        </w:rPr>
        <w:t>الحاص</w:t>
      </w:r>
      <w:r w:rsidR="00E62A5D" w:rsidRPr="00977406">
        <w:rPr>
          <w:rFonts w:ascii="Times New Roman" w:eastAsia="Times New Roman" w:hAnsi="Times New Roman" w:cs="Simplified Arabic" w:hint="cs"/>
          <w:sz w:val="24"/>
          <w:szCs w:val="24"/>
          <w:rtl/>
          <w:lang w:val="en-GB"/>
        </w:rPr>
        <w:t>لا</w:t>
      </w:r>
      <w:r w:rsidR="00E62A5D" w:rsidRPr="00977406">
        <w:rPr>
          <w:rFonts w:ascii="Times New Roman" w:eastAsia="Times New Roman" w:hAnsi="Times New Roman" w:cs="Simplified Arabic"/>
          <w:sz w:val="24"/>
          <w:szCs w:val="24"/>
          <w:rtl/>
          <w:lang w:val="en-GB"/>
        </w:rPr>
        <w:t>ت الغذائية</w:t>
      </w:r>
      <w:r w:rsidR="00207744" w:rsidRPr="00977406">
        <w:rPr>
          <w:rFonts w:ascii="Times New Roman" w:eastAsia="Times New Roman" w:hAnsi="Times New Roman" w:cs="Simplified Arabic" w:hint="cs"/>
          <w:sz w:val="24"/>
          <w:szCs w:val="24"/>
          <w:rtl/>
          <w:lang w:val="en-GB"/>
        </w:rPr>
        <w:t>،</w:t>
      </w:r>
      <w:r w:rsidR="00E62A5D" w:rsidRPr="00977406">
        <w:rPr>
          <w:rFonts w:ascii="Times New Roman" w:eastAsia="Times New Roman" w:hAnsi="Times New Roman" w:cs="Simplified Arabic"/>
          <w:sz w:val="24"/>
          <w:szCs w:val="24"/>
          <w:rtl/>
          <w:lang w:val="en-GB"/>
        </w:rPr>
        <w:t xml:space="preserve"> كما تستهدف الدراسة التعرف على أثر الزيادات السكانية على الطلب على الغذاء وبالتالى على الكميات ا</w:t>
      </w:r>
      <w:r w:rsidR="00E62A5D" w:rsidRPr="00977406">
        <w:rPr>
          <w:rFonts w:ascii="Times New Roman" w:eastAsia="Times New Roman" w:hAnsi="Times New Roman" w:cs="Simplified Arabic" w:hint="cs"/>
          <w:sz w:val="24"/>
          <w:szCs w:val="24"/>
          <w:rtl/>
          <w:lang w:val="en-GB"/>
        </w:rPr>
        <w:t>للا</w:t>
      </w:r>
      <w:r w:rsidR="00E62A5D" w:rsidRPr="00977406">
        <w:rPr>
          <w:rFonts w:ascii="Times New Roman" w:eastAsia="Times New Roman" w:hAnsi="Times New Roman" w:cs="Simplified Arabic"/>
          <w:sz w:val="24"/>
          <w:szCs w:val="24"/>
          <w:rtl/>
          <w:lang w:val="en-GB"/>
        </w:rPr>
        <w:t>زمة للوصول إلى</w:t>
      </w:r>
      <w:r w:rsidR="00E62A5D" w:rsidRPr="00977406">
        <w:rPr>
          <w:rFonts w:ascii="Times New Roman" w:eastAsia="Times New Roman" w:hAnsi="Times New Roman" w:cs="Simplified Arabic" w:hint="cs"/>
          <w:sz w:val="24"/>
          <w:szCs w:val="24"/>
          <w:rtl/>
          <w:lang w:val="en-GB"/>
        </w:rPr>
        <w:t xml:space="preserve"> </w:t>
      </w:r>
      <w:r w:rsidR="00E62A5D" w:rsidRPr="00977406">
        <w:rPr>
          <w:rFonts w:ascii="Times New Roman" w:eastAsia="Times New Roman" w:hAnsi="Times New Roman" w:cs="Simplified Arabic"/>
          <w:sz w:val="24"/>
          <w:szCs w:val="24"/>
          <w:rtl/>
          <w:lang w:val="en-GB"/>
        </w:rPr>
        <w:t>ا</w:t>
      </w:r>
      <w:r w:rsidR="00E62A5D" w:rsidRPr="00977406">
        <w:rPr>
          <w:rFonts w:ascii="Times New Roman" w:eastAsia="Times New Roman" w:hAnsi="Times New Roman" w:cs="Simplified Arabic" w:hint="cs"/>
          <w:sz w:val="24"/>
          <w:szCs w:val="24"/>
          <w:rtl/>
          <w:lang w:val="en-GB"/>
        </w:rPr>
        <w:t>لإ</w:t>
      </w:r>
      <w:r w:rsidR="00E62A5D" w:rsidRPr="00977406">
        <w:rPr>
          <w:rFonts w:ascii="Times New Roman" w:eastAsia="Times New Roman" w:hAnsi="Times New Roman" w:cs="Simplified Arabic"/>
          <w:sz w:val="24"/>
          <w:szCs w:val="24"/>
          <w:rtl/>
          <w:lang w:val="en-GB"/>
        </w:rPr>
        <w:t>كتفاء الذاتى.</w:t>
      </w:r>
      <w:r w:rsidR="00977406">
        <w:rPr>
          <w:rFonts w:ascii="Times New Roman" w:eastAsia="Times New Roman" w:hAnsi="Times New Roman" w:cs="Simplified Arabic" w:hint="cs"/>
          <w:sz w:val="24"/>
          <w:szCs w:val="24"/>
          <w:rtl/>
          <w:lang w:val="en-GB"/>
        </w:rPr>
        <w:t xml:space="preserve"> </w:t>
      </w:r>
      <w:r w:rsidRPr="00977406">
        <w:rPr>
          <w:rFonts w:ascii="Simplified Arabic" w:eastAsia="Times New Roman" w:hAnsi="Simplified Arabic" w:cs="Simplified Arabic"/>
          <w:color w:val="454545"/>
          <w:spacing w:val="-5"/>
          <w:sz w:val="24"/>
          <w:szCs w:val="24"/>
          <w:rtl/>
        </w:rPr>
        <w:t xml:space="preserve">وتوصلت الدراسة </w:t>
      </w:r>
      <w:r w:rsidR="00207744" w:rsidRPr="00977406">
        <w:rPr>
          <w:rFonts w:ascii="Times New Roman" w:eastAsia="Times New Roman" w:hAnsi="Times New Roman" w:cs="Simplified Arabic"/>
          <w:sz w:val="24"/>
          <w:szCs w:val="24"/>
          <w:rtl/>
          <w:lang w:val="en-GB"/>
        </w:rPr>
        <w:t>من تقديرات السيناريو الخاص</w:t>
      </w:r>
      <w:r w:rsidR="0051208D" w:rsidRPr="00977406">
        <w:rPr>
          <w:rFonts w:ascii="Times New Roman" w:eastAsia="Times New Roman" w:hAnsi="Times New Roman" w:cs="Simplified Arabic" w:hint="cs"/>
          <w:sz w:val="24"/>
          <w:szCs w:val="24"/>
          <w:rtl/>
          <w:lang w:val="en-GB"/>
        </w:rPr>
        <w:t xml:space="preserve"> </w:t>
      </w:r>
      <w:r w:rsidR="00207744" w:rsidRPr="00977406">
        <w:rPr>
          <w:rFonts w:ascii="Times New Roman" w:eastAsia="Times New Roman" w:hAnsi="Times New Roman" w:cs="Simplified Arabic"/>
          <w:sz w:val="24"/>
          <w:szCs w:val="24"/>
          <w:rtl/>
          <w:lang w:val="en-GB"/>
        </w:rPr>
        <w:t xml:space="preserve">بغرق </w:t>
      </w:r>
      <w:r w:rsidR="0051208D" w:rsidRPr="00977406">
        <w:rPr>
          <w:rFonts w:ascii="Times New Roman" w:eastAsia="Times New Roman" w:hAnsi="Times New Roman" w:cs="Simplified Arabic" w:hint="cs"/>
          <w:sz w:val="24"/>
          <w:szCs w:val="24"/>
          <w:rtl/>
          <w:lang w:val="en-GB"/>
        </w:rPr>
        <w:t xml:space="preserve">15% </w:t>
      </w:r>
      <w:r w:rsidR="00207744" w:rsidRPr="00977406">
        <w:rPr>
          <w:rFonts w:ascii="Times New Roman" w:eastAsia="Times New Roman" w:hAnsi="Times New Roman" w:cs="Simplified Arabic"/>
          <w:sz w:val="24"/>
          <w:szCs w:val="24"/>
          <w:rtl/>
          <w:lang w:val="en-GB"/>
        </w:rPr>
        <w:t>من الدلتا مع انخفاض ا</w:t>
      </w:r>
      <w:r w:rsidR="00207744" w:rsidRPr="00977406">
        <w:rPr>
          <w:rFonts w:ascii="Times New Roman" w:eastAsia="Times New Roman" w:hAnsi="Times New Roman" w:cs="Simplified Arabic" w:hint="cs"/>
          <w:sz w:val="24"/>
          <w:szCs w:val="24"/>
          <w:rtl/>
          <w:lang w:val="en-GB"/>
        </w:rPr>
        <w:t>لا</w:t>
      </w:r>
      <w:r w:rsidR="00207744" w:rsidRPr="00977406">
        <w:rPr>
          <w:rFonts w:ascii="Times New Roman" w:eastAsia="Times New Roman" w:hAnsi="Times New Roman" w:cs="Simplified Arabic"/>
          <w:sz w:val="24"/>
          <w:szCs w:val="24"/>
          <w:rtl/>
          <w:lang w:val="en-GB"/>
        </w:rPr>
        <w:t>نتاجية الفدانية كأثر مباشر للتغيرات المناخية المتوقع حدوثها، فإن ا</w:t>
      </w:r>
      <w:r w:rsidR="00207744" w:rsidRPr="00977406">
        <w:rPr>
          <w:rFonts w:ascii="Times New Roman" w:eastAsia="Times New Roman" w:hAnsi="Times New Roman" w:cs="Simplified Arabic" w:hint="cs"/>
          <w:sz w:val="24"/>
          <w:szCs w:val="24"/>
          <w:rtl/>
          <w:lang w:val="en-GB"/>
        </w:rPr>
        <w:t>لإ</w:t>
      </w:r>
      <w:r w:rsidR="00207744" w:rsidRPr="00977406">
        <w:rPr>
          <w:rFonts w:ascii="Times New Roman" w:eastAsia="Times New Roman" w:hAnsi="Times New Roman" w:cs="Simplified Arabic"/>
          <w:sz w:val="24"/>
          <w:szCs w:val="24"/>
          <w:rtl/>
          <w:lang w:val="en-GB"/>
        </w:rPr>
        <w:t>نتاج الكلى لمحاصيل الحبوب والبقوليات</w:t>
      </w:r>
      <w:r w:rsidR="0051208D" w:rsidRPr="00977406">
        <w:rPr>
          <w:rFonts w:ascii="Times New Roman" w:eastAsia="Times New Roman" w:hAnsi="Times New Roman" w:cs="Simplified Arabic" w:hint="cs"/>
          <w:sz w:val="24"/>
          <w:szCs w:val="24"/>
          <w:rtl/>
          <w:lang w:val="en-GB"/>
        </w:rPr>
        <w:t xml:space="preserve"> </w:t>
      </w:r>
      <w:r w:rsidR="00207744" w:rsidRPr="00977406">
        <w:rPr>
          <w:rFonts w:ascii="Times New Roman" w:eastAsia="Times New Roman" w:hAnsi="Times New Roman" w:cs="Simplified Arabic"/>
          <w:sz w:val="24"/>
          <w:szCs w:val="24"/>
          <w:rtl/>
          <w:lang w:val="en-GB"/>
        </w:rPr>
        <w:t>والزيوت والحاص</w:t>
      </w:r>
      <w:r w:rsidR="0051208D" w:rsidRPr="00977406">
        <w:rPr>
          <w:rFonts w:ascii="Times New Roman" w:eastAsia="Times New Roman" w:hAnsi="Times New Roman" w:cs="Simplified Arabic" w:hint="cs"/>
          <w:sz w:val="24"/>
          <w:szCs w:val="24"/>
          <w:rtl/>
          <w:lang w:val="en-GB"/>
        </w:rPr>
        <w:t>لا</w:t>
      </w:r>
      <w:r w:rsidR="00207744" w:rsidRPr="00977406">
        <w:rPr>
          <w:rFonts w:ascii="Times New Roman" w:eastAsia="Times New Roman" w:hAnsi="Times New Roman" w:cs="Simplified Arabic"/>
          <w:sz w:val="24"/>
          <w:szCs w:val="24"/>
          <w:rtl/>
          <w:lang w:val="en-GB"/>
        </w:rPr>
        <w:t>ت السكرية وا</w:t>
      </w:r>
      <w:r w:rsidR="0051208D" w:rsidRPr="00977406">
        <w:rPr>
          <w:rFonts w:ascii="Times New Roman" w:eastAsia="Times New Roman" w:hAnsi="Times New Roman" w:cs="Simplified Arabic" w:hint="cs"/>
          <w:sz w:val="24"/>
          <w:szCs w:val="24"/>
          <w:rtl/>
          <w:lang w:val="en-GB"/>
        </w:rPr>
        <w:t>لا</w:t>
      </w:r>
      <w:r w:rsidR="00207744" w:rsidRPr="00977406">
        <w:rPr>
          <w:rFonts w:ascii="Times New Roman" w:eastAsia="Times New Roman" w:hAnsi="Times New Roman" w:cs="Simplified Arabic"/>
          <w:sz w:val="24"/>
          <w:szCs w:val="24"/>
          <w:rtl/>
          <w:lang w:val="en-GB"/>
        </w:rPr>
        <w:t>ع</w:t>
      </w:r>
      <w:r w:rsidR="0051208D" w:rsidRPr="00977406">
        <w:rPr>
          <w:rFonts w:ascii="Times New Roman" w:eastAsia="Times New Roman" w:hAnsi="Times New Roman" w:cs="Simplified Arabic" w:hint="cs"/>
          <w:sz w:val="24"/>
          <w:szCs w:val="24"/>
          <w:rtl/>
          <w:lang w:val="en-GB"/>
        </w:rPr>
        <w:t>لا</w:t>
      </w:r>
      <w:r w:rsidR="00207744" w:rsidRPr="00977406">
        <w:rPr>
          <w:rFonts w:ascii="Times New Roman" w:eastAsia="Times New Roman" w:hAnsi="Times New Roman" w:cs="Simplified Arabic"/>
          <w:sz w:val="24"/>
          <w:szCs w:val="24"/>
          <w:rtl/>
          <w:lang w:val="en-GB"/>
        </w:rPr>
        <w:t xml:space="preserve">ف وجملة الخضر والطبية والعطرية يتوقع ان يصل الي نحو </w:t>
      </w:r>
      <w:r w:rsidR="0051208D" w:rsidRPr="00977406">
        <w:rPr>
          <w:rFonts w:ascii="Times New Roman" w:eastAsia="Times New Roman" w:hAnsi="Times New Roman" w:cs="Simplified Arabic" w:hint="cs"/>
          <w:sz w:val="24"/>
          <w:szCs w:val="24"/>
          <w:rtl/>
          <w:lang w:val="en-GB"/>
        </w:rPr>
        <w:t xml:space="preserve">34.17، 0.34، 0.509، 30.4، 92.7، 0.915، 23.05، 0.123، </w:t>
      </w:r>
      <w:r w:rsidR="00207744" w:rsidRPr="00977406">
        <w:rPr>
          <w:rFonts w:ascii="Times New Roman" w:eastAsia="Times New Roman" w:hAnsi="Times New Roman" w:cs="Simplified Arabic"/>
          <w:sz w:val="24"/>
          <w:szCs w:val="24"/>
          <w:rtl/>
          <w:lang w:val="en-GB"/>
        </w:rPr>
        <w:t>مليون طن</w:t>
      </w:r>
      <w:r w:rsidR="00977406">
        <w:rPr>
          <w:rFonts w:ascii="Times New Roman" w:eastAsia="Times New Roman" w:hAnsi="Times New Roman" w:cs="Simplified Arabic" w:hint="cs"/>
          <w:sz w:val="24"/>
          <w:szCs w:val="24"/>
          <w:rtl/>
          <w:lang w:val="en-GB"/>
        </w:rPr>
        <w:t>، و</w:t>
      </w:r>
      <w:r w:rsidR="00207744" w:rsidRPr="00977406">
        <w:rPr>
          <w:rFonts w:ascii="Times New Roman" w:eastAsia="Times New Roman" w:hAnsi="Times New Roman" w:cs="Simplified Arabic"/>
          <w:sz w:val="24"/>
          <w:szCs w:val="24"/>
          <w:rtl/>
          <w:lang w:val="en-GB"/>
        </w:rPr>
        <w:t>في ظل تقديرات السيناريو ا</w:t>
      </w:r>
      <w:r w:rsidR="0051208D" w:rsidRPr="00977406">
        <w:rPr>
          <w:rFonts w:ascii="Times New Roman" w:eastAsia="Times New Roman" w:hAnsi="Times New Roman" w:cs="Simplified Arabic" w:hint="cs"/>
          <w:sz w:val="24"/>
          <w:szCs w:val="24"/>
          <w:rtl/>
          <w:lang w:val="en-GB"/>
        </w:rPr>
        <w:t>لا</w:t>
      </w:r>
      <w:r w:rsidR="00207744" w:rsidRPr="00977406">
        <w:rPr>
          <w:rFonts w:ascii="Times New Roman" w:eastAsia="Times New Roman" w:hAnsi="Times New Roman" w:cs="Simplified Arabic"/>
          <w:sz w:val="24"/>
          <w:szCs w:val="24"/>
          <w:rtl/>
          <w:lang w:val="en-GB"/>
        </w:rPr>
        <w:t>سواء علي وجه ا</w:t>
      </w:r>
      <w:r w:rsidR="0051208D" w:rsidRPr="00977406">
        <w:rPr>
          <w:rFonts w:ascii="Times New Roman" w:eastAsia="Times New Roman" w:hAnsi="Times New Roman" w:cs="Simplified Arabic" w:hint="cs"/>
          <w:sz w:val="24"/>
          <w:szCs w:val="24"/>
          <w:rtl/>
          <w:lang w:val="en-GB"/>
        </w:rPr>
        <w:t>لا</w:t>
      </w:r>
      <w:r w:rsidR="00207744" w:rsidRPr="00977406">
        <w:rPr>
          <w:rFonts w:ascii="Times New Roman" w:eastAsia="Times New Roman" w:hAnsi="Times New Roman" w:cs="Simplified Arabic"/>
          <w:sz w:val="24"/>
          <w:szCs w:val="24"/>
          <w:rtl/>
          <w:lang w:val="en-GB"/>
        </w:rPr>
        <w:t>ط</w:t>
      </w:r>
      <w:r w:rsidR="0051208D" w:rsidRPr="00977406">
        <w:rPr>
          <w:rFonts w:ascii="Times New Roman" w:eastAsia="Times New Roman" w:hAnsi="Times New Roman" w:cs="Simplified Arabic" w:hint="cs"/>
          <w:sz w:val="24"/>
          <w:szCs w:val="24"/>
          <w:rtl/>
          <w:lang w:val="en-GB"/>
        </w:rPr>
        <w:t>لا</w:t>
      </w:r>
      <w:r w:rsidR="00207744" w:rsidRPr="00977406">
        <w:rPr>
          <w:rFonts w:ascii="Times New Roman" w:eastAsia="Times New Roman" w:hAnsi="Times New Roman" w:cs="Simplified Arabic"/>
          <w:sz w:val="24"/>
          <w:szCs w:val="24"/>
          <w:rtl/>
          <w:lang w:val="en-GB"/>
        </w:rPr>
        <w:t xml:space="preserve">ق والممكن حدوثة لعام </w:t>
      </w:r>
      <w:r w:rsidR="0051208D" w:rsidRPr="00977406">
        <w:rPr>
          <w:rFonts w:ascii="Times New Roman" w:eastAsia="Times New Roman" w:hAnsi="Times New Roman" w:cs="Simplified Arabic" w:hint="cs"/>
          <w:sz w:val="24"/>
          <w:szCs w:val="24"/>
          <w:rtl/>
          <w:lang w:val="en-GB"/>
        </w:rPr>
        <w:t>2030</w:t>
      </w:r>
      <w:r w:rsidR="00207744" w:rsidRPr="00977406">
        <w:rPr>
          <w:rFonts w:ascii="Times New Roman" w:eastAsia="Times New Roman" w:hAnsi="Times New Roman" w:cs="Simplified Arabic"/>
          <w:sz w:val="24"/>
          <w:szCs w:val="24"/>
          <w:rtl/>
          <w:lang w:val="en-GB"/>
        </w:rPr>
        <w:t xml:space="preserve"> في حالة حدوث تلك</w:t>
      </w:r>
      <w:r w:rsidR="0051208D" w:rsidRPr="00977406">
        <w:rPr>
          <w:rFonts w:ascii="Times New Roman" w:eastAsia="Times New Roman" w:hAnsi="Times New Roman" w:cs="Simplified Arabic" w:hint="cs"/>
          <w:sz w:val="24"/>
          <w:szCs w:val="24"/>
          <w:rtl/>
          <w:lang w:val="en-GB"/>
        </w:rPr>
        <w:t xml:space="preserve"> </w:t>
      </w:r>
      <w:r w:rsidR="00207744" w:rsidRPr="00977406">
        <w:rPr>
          <w:rFonts w:ascii="Times New Roman" w:eastAsia="Times New Roman" w:hAnsi="Times New Roman" w:cs="Simplified Arabic"/>
          <w:sz w:val="24"/>
          <w:szCs w:val="24"/>
          <w:rtl/>
          <w:lang w:val="en-GB"/>
        </w:rPr>
        <w:t>التغيرات المناخية. وهذه الكميات من ا</w:t>
      </w:r>
      <w:r w:rsidR="0051208D" w:rsidRPr="00977406">
        <w:rPr>
          <w:rFonts w:ascii="Times New Roman" w:eastAsia="Times New Roman" w:hAnsi="Times New Roman" w:cs="Simplified Arabic" w:hint="cs"/>
          <w:sz w:val="24"/>
          <w:szCs w:val="24"/>
          <w:rtl/>
          <w:lang w:val="en-GB"/>
        </w:rPr>
        <w:t>لا</w:t>
      </w:r>
      <w:r w:rsidR="00207744" w:rsidRPr="00977406">
        <w:rPr>
          <w:rFonts w:ascii="Times New Roman" w:eastAsia="Times New Roman" w:hAnsi="Times New Roman" w:cs="Simplified Arabic"/>
          <w:sz w:val="24"/>
          <w:szCs w:val="24"/>
          <w:rtl/>
          <w:lang w:val="en-GB"/>
        </w:rPr>
        <w:t xml:space="preserve">نتاج الكلي تنخفض بنحو </w:t>
      </w:r>
      <w:r w:rsidR="0051208D" w:rsidRPr="00977406">
        <w:rPr>
          <w:rFonts w:ascii="Times New Roman" w:eastAsia="Times New Roman" w:hAnsi="Times New Roman" w:cs="Simplified Arabic" w:hint="cs"/>
          <w:sz w:val="24"/>
          <w:szCs w:val="24"/>
          <w:rtl/>
          <w:lang w:val="en-GB"/>
        </w:rPr>
        <w:t xml:space="preserve">27.8%، </w:t>
      </w:r>
      <w:r w:rsidR="0051208D" w:rsidRPr="00977406">
        <w:rPr>
          <w:rFonts w:ascii="Times New Roman" w:eastAsia="Times New Roman" w:hAnsi="Times New Roman" w:cs="Simplified Arabic"/>
          <w:sz w:val="24"/>
          <w:szCs w:val="24"/>
          <w:rtl/>
          <w:lang w:val="en-GB"/>
        </w:rPr>
        <w:t>12.5%</w:t>
      </w:r>
      <w:r w:rsidR="00606804" w:rsidRPr="00977406">
        <w:rPr>
          <w:rFonts w:ascii="Times New Roman" w:eastAsia="Times New Roman" w:hAnsi="Times New Roman" w:cs="Simplified Arabic" w:hint="cs"/>
          <w:sz w:val="24"/>
          <w:szCs w:val="24"/>
          <w:rtl/>
          <w:lang w:val="en-GB"/>
        </w:rPr>
        <w:t xml:space="preserve">، </w:t>
      </w:r>
      <w:r w:rsidR="0051208D" w:rsidRPr="00977406">
        <w:rPr>
          <w:rFonts w:ascii="Times New Roman" w:eastAsia="Times New Roman" w:hAnsi="Times New Roman" w:cs="Simplified Arabic"/>
          <w:sz w:val="24"/>
          <w:szCs w:val="24"/>
          <w:rtl/>
          <w:lang w:val="en-GB"/>
        </w:rPr>
        <w:t>32.6%،21.3%،17.1%</w:t>
      </w:r>
      <w:r w:rsidR="00606804" w:rsidRPr="00977406">
        <w:rPr>
          <w:rFonts w:ascii="Times New Roman" w:eastAsia="Times New Roman" w:hAnsi="Times New Roman" w:cs="Simplified Arabic" w:hint="cs"/>
          <w:sz w:val="24"/>
          <w:szCs w:val="24"/>
          <w:rtl/>
          <w:lang w:val="en-GB"/>
        </w:rPr>
        <w:t xml:space="preserve"> </w:t>
      </w:r>
      <w:r w:rsidR="0051208D" w:rsidRPr="00977406">
        <w:rPr>
          <w:rFonts w:ascii="Times New Roman" w:eastAsia="Times New Roman" w:hAnsi="Times New Roman" w:cs="Simplified Arabic"/>
          <w:sz w:val="24"/>
          <w:szCs w:val="24"/>
          <w:rtl/>
          <w:lang w:val="en-GB"/>
        </w:rPr>
        <w:t>،30.8%،30.2%، 14.6%</w:t>
      </w:r>
      <w:r w:rsidR="00207744" w:rsidRPr="00977406">
        <w:rPr>
          <w:rFonts w:ascii="Times New Roman" w:eastAsia="Times New Roman" w:hAnsi="Times New Roman" w:cs="Simplified Arabic"/>
          <w:sz w:val="24"/>
          <w:szCs w:val="24"/>
          <w:rtl/>
          <w:lang w:val="en-GB"/>
        </w:rPr>
        <w:t xml:space="preserve">علي الترتيب للمجموعات المحصولية السابقة الذكر من نظيرتها </w:t>
      </w:r>
      <w:r w:rsidR="0051208D" w:rsidRPr="00977406">
        <w:rPr>
          <w:rFonts w:ascii="Times New Roman" w:eastAsia="Times New Roman" w:hAnsi="Times New Roman" w:cs="Simplified Arabic" w:hint="cs"/>
          <w:sz w:val="24"/>
          <w:szCs w:val="24"/>
          <w:rtl/>
          <w:lang w:val="en-GB"/>
        </w:rPr>
        <w:t>لا</w:t>
      </w:r>
      <w:r w:rsidR="00207744" w:rsidRPr="00977406">
        <w:rPr>
          <w:rFonts w:ascii="Times New Roman" w:eastAsia="Times New Roman" w:hAnsi="Times New Roman" w:cs="Simplified Arabic"/>
          <w:sz w:val="24"/>
          <w:szCs w:val="24"/>
          <w:rtl/>
          <w:lang w:val="en-GB"/>
        </w:rPr>
        <w:t xml:space="preserve">حتمال عدم حدوث تغيرات مناخية تؤدي </w:t>
      </w:r>
      <w:r w:rsidR="0051208D" w:rsidRPr="00977406">
        <w:rPr>
          <w:rFonts w:ascii="Times New Roman" w:eastAsia="Times New Roman" w:hAnsi="Times New Roman" w:cs="Simplified Arabic" w:hint="cs"/>
          <w:sz w:val="24"/>
          <w:szCs w:val="24"/>
          <w:rtl/>
          <w:lang w:val="en-GB"/>
        </w:rPr>
        <w:t>لا</w:t>
      </w:r>
      <w:r w:rsidR="00207744" w:rsidRPr="00977406">
        <w:rPr>
          <w:rFonts w:ascii="Times New Roman" w:eastAsia="Times New Roman" w:hAnsi="Times New Roman" w:cs="Simplified Arabic"/>
          <w:sz w:val="24"/>
          <w:szCs w:val="24"/>
          <w:rtl/>
          <w:lang w:val="en-GB"/>
        </w:rPr>
        <w:t>نخفاض المساحة المزروعة وا</w:t>
      </w:r>
      <w:r w:rsidR="0051208D" w:rsidRPr="00977406">
        <w:rPr>
          <w:rFonts w:ascii="Times New Roman" w:eastAsia="Times New Roman" w:hAnsi="Times New Roman" w:cs="Simplified Arabic" w:hint="cs"/>
          <w:sz w:val="24"/>
          <w:szCs w:val="24"/>
          <w:rtl/>
          <w:lang w:val="en-GB"/>
        </w:rPr>
        <w:t>لا</w:t>
      </w:r>
      <w:r w:rsidR="00207744" w:rsidRPr="00977406">
        <w:rPr>
          <w:rFonts w:ascii="Times New Roman" w:eastAsia="Times New Roman" w:hAnsi="Times New Roman" w:cs="Simplified Arabic"/>
          <w:sz w:val="24"/>
          <w:szCs w:val="24"/>
          <w:rtl/>
          <w:lang w:val="en-GB"/>
        </w:rPr>
        <w:t>نتاجية</w:t>
      </w:r>
      <w:r w:rsidR="0051208D" w:rsidRPr="00977406">
        <w:rPr>
          <w:rFonts w:ascii="Times New Roman" w:eastAsia="Times New Roman" w:hAnsi="Times New Roman" w:cs="Simplified Arabic" w:hint="cs"/>
          <w:sz w:val="24"/>
          <w:szCs w:val="24"/>
          <w:rtl/>
          <w:lang w:val="en-GB"/>
        </w:rPr>
        <w:t xml:space="preserve"> </w:t>
      </w:r>
      <w:r w:rsidR="00207744" w:rsidRPr="00977406">
        <w:rPr>
          <w:rFonts w:ascii="Times New Roman" w:eastAsia="Times New Roman" w:hAnsi="Times New Roman" w:cs="Simplified Arabic"/>
          <w:sz w:val="24"/>
          <w:szCs w:val="24"/>
          <w:rtl/>
          <w:lang w:val="en-GB"/>
        </w:rPr>
        <w:t>المتوقعة.</w:t>
      </w:r>
      <w:r w:rsidR="00606804" w:rsidRPr="00977406">
        <w:rPr>
          <w:rFonts w:ascii="Times New Roman" w:eastAsia="Times New Roman" w:hAnsi="Times New Roman" w:cs="Simplified Arabic" w:hint="cs"/>
          <w:sz w:val="24"/>
          <w:szCs w:val="24"/>
          <w:rtl/>
          <w:lang w:val="en-GB"/>
        </w:rPr>
        <w:t xml:space="preserve"> </w:t>
      </w:r>
      <w:r w:rsidR="00606804" w:rsidRPr="00977406">
        <w:rPr>
          <w:rFonts w:ascii="Times New Roman" w:eastAsia="Times New Roman" w:hAnsi="Times New Roman" w:cs="Simplified Arabic"/>
          <w:sz w:val="24"/>
          <w:szCs w:val="24"/>
          <w:rtl/>
          <w:lang w:val="en-GB"/>
        </w:rPr>
        <w:t>كما يتضح من تقديرات ا</w:t>
      </w:r>
      <w:r w:rsidR="00606804" w:rsidRPr="00977406">
        <w:rPr>
          <w:rFonts w:ascii="Times New Roman" w:eastAsia="Times New Roman" w:hAnsi="Times New Roman" w:cs="Simplified Arabic" w:hint="cs"/>
          <w:sz w:val="24"/>
          <w:szCs w:val="24"/>
          <w:rtl/>
          <w:lang w:val="en-GB"/>
        </w:rPr>
        <w:t>لا</w:t>
      </w:r>
      <w:r w:rsidR="00606804" w:rsidRPr="00977406">
        <w:rPr>
          <w:rFonts w:ascii="Times New Roman" w:eastAsia="Times New Roman" w:hAnsi="Times New Roman" w:cs="Simplified Arabic"/>
          <w:sz w:val="24"/>
          <w:szCs w:val="24"/>
          <w:rtl/>
          <w:lang w:val="en-GB"/>
        </w:rPr>
        <w:t>سته</w:t>
      </w:r>
      <w:r w:rsidR="00606804" w:rsidRPr="00977406">
        <w:rPr>
          <w:rFonts w:ascii="Times New Roman" w:eastAsia="Times New Roman" w:hAnsi="Times New Roman" w:cs="Simplified Arabic" w:hint="cs"/>
          <w:sz w:val="24"/>
          <w:szCs w:val="24"/>
          <w:rtl/>
          <w:lang w:val="en-GB"/>
        </w:rPr>
        <w:t>لاك</w:t>
      </w:r>
      <w:r w:rsidR="00606804" w:rsidRPr="00977406">
        <w:rPr>
          <w:rFonts w:ascii="Times New Roman" w:eastAsia="Times New Roman" w:hAnsi="Times New Roman" w:cs="Simplified Arabic"/>
          <w:sz w:val="24"/>
          <w:szCs w:val="24"/>
          <w:rtl/>
          <w:lang w:val="en-GB"/>
        </w:rPr>
        <w:t xml:space="preserve"> الفردي وا</w:t>
      </w:r>
      <w:r w:rsidR="00606804" w:rsidRPr="00977406">
        <w:rPr>
          <w:rFonts w:ascii="Times New Roman" w:eastAsia="Times New Roman" w:hAnsi="Times New Roman" w:cs="Simplified Arabic" w:hint="cs"/>
          <w:sz w:val="24"/>
          <w:szCs w:val="24"/>
          <w:rtl/>
          <w:lang w:val="en-GB"/>
        </w:rPr>
        <w:t>لا</w:t>
      </w:r>
      <w:r w:rsidR="00606804" w:rsidRPr="00977406">
        <w:rPr>
          <w:rFonts w:ascii="Times New Roman" w:eastAsia="Times New Roman" w:hAnsi="Times New Roman" w:cs="Simplified Arabic"/>
          <w:sz w:val="24"/>
          <w:szCs w:val="24"/>
          <w:rtl/>
          <w:lang w:val="en-GB"/>
        </w:rPr>
        <w:t xml:space="preserve">جمالي </w:t>
      </w:r>
      <w:r w:rsidR="00606804" w:rsidRPr="00977406">
        <w:rPr>
          <w:rFonts w:ascii="Times New Roman" w:eastAsia="Times New Roman" w:hAnsi="Times New Roman" w:cs="Simplified Arabic" w:hint="cs"/>
          <w:sz w:val="24"/>
          <w:szCs w:val="24"/>
          <w:rtl/>
          <w:lang w:val="en-GB"/>
        </w:rPr>
        <w:t>لكل</w:t>
      </w:r>
      <w:r w:rsidR="00606804" w:rsidRPr="00977406">
        <w:rPr>
          <w:rFonts w:ascii="Times New Roman" w:eastAsia="Times New Roman" w:hAnsi="Times New Roman" w:cs="Simplified Arabic"/>
          <w:sz w:val="24"/>
          <w:szCs w:val="24"/>
          <w:rtl/>
          <w:lang w:val="en-GB"/>
        </w:rPr>
        <w:t xml:space="preserve"> من عام </w:t>
      </w:r>
      <w:r w:rsidR="00606804" w:rsidRPr="00977406">
        <w:rPr>
          <w:rFonts w:ascii="Times New Roman" w:eastAsia="Times New Roman" w:hAnsi="Times New Roman" w:cs="Simplified Arabic" w:hint="cs"/>
          <w:sz w:val="24"/>
          <w:szCs w:val="24"/>
          <w:rtl/>
          <w:lang w:val="en-GB"/>
        </w:rPr>
        <w:t>2011</w:t>
      </w:r>
      <w:r w:rsidR="00606804" w:rsidRPr="00977406">
        <w:rPr>
          <w:rFonts w:ascii="Times New Roman" w:eastAsia="Times New Roman" w:hAnsi="Times New Roman" w:cs="Simplified Arabic"/>
          <w:sz w:val="24"/>
          <w:szCs w:val="24"/>
          <w:rtl/>
          <w:lang w:val="en-GB"/>
        </w:rPr>
        <w:t xml:space="preserve"> وعام </w:t>
      </w:r>
      <w:r w:rsidR="00606804" w:rsidRPr="00977406">
        <w:rPr>
          <w:rFonts w:ascii="Times New Roman" w:eastAsia="Times New Roman" w:hAnsi="Times New Roman" w:cs="Simplified Arabic" w:hint="cs"/>
          <w:sz w:val="24"/>
          <w:szCs w:val="24"/>
          <w:rtl/>
          <w:lang w:val="en-GB"/>
        </w:rPr>
        <w:t>2030</w:t>
      </w:r>
      <w:r w:rsidR="00606804" w:rsidRPr="00977406">
        <w:rPr>
          <w:rFonts w:ascii="Times New Roman" w:eastAsia="Times New Roman" w:hAnsi="Times New Roman" w:cs="Simplified Arabic"/>
          <w:sz w:val="24"/>
          <w:szCs w:val="24"/>
          <w:rtl/>
          <w:lang w:val="en-GB"/>
        </w:rPr>
        <w:t xml:space="preserve"> </w:t>
      </w:r>
      <w:r w:rsidR="00606804" w:rsidRPr="00977406">
        <w:rPr>
          <w:rFonts w:ascii="Times New Roman" w:eastAsia="Times New Roman" w:hAnsi="Times New Roman" w:cs="Simplified Arabic" w:hint="cs"/>
          <w:sz w:val="24"/>
          <w:szCs w:val="24"/>
          <w:rtl/>
          <w:lang w:val="en-GB"/>
        </w:rPr>
        <w:t>بكل</w:t>
      </w:r>
      <w:r w:rsidR="00606804" w:rsidRPr="00977406">
        <w:rPr>
          <w:rFonts w:ascii="Times New Roman" w:eastAsia="Times New Roman" w:hAnsi="Times New Roman" w:cs="Simplified Arabic"/>
          <w:sz w:val="24"/>
          <w:szCs w:val="24"/>
          <w:rtl/>
          <w:lang w:val="en-GB"/>
        </w:rPr>
        <w:t xml:space="preserve"> من السيناريوهين المحتملين ومقارنة </w:t>
      </w:r>
      <w:r w:rsidR="00606804" w:rsidRPr="00977406">
        <w:rPr>
          <w:rFonts w:ascii="Times New Roman" w:eastAsia="Times New Roman" w:hAnsi="Times New Roman" w:cs="Simplified Arabic" w:hint="cs"/>
          <w:sz w:val="24"/>
          <w:szCs w:val="24"/>
          <w:rtl/>
          <w:lang w:val="en-GB"/>
        </w:rPr>
        <w:t>النتائج</w:t>
      </w:r>
      <w:r w:rsidR="00606804" w:rsidRPr="00977406">
        <w:rPr>
          <w:rFonts w:ascii="Times New Roman" w:eastAsia="Times New Roman" w:hAnsi="Times New Roman" w:cs="Simplified Arabic"/>
          <w:sz w:val="24"/>
          <w:szCs w:val="24"/>
          <w:rtl/>
          <w:lang w:val="en-GB"/>
        </w:rPr>
        <w:t xml:space="preserve"> معا.</w:t>
      </w:r>
      <w:r w:rsidR="00606804" w:rsidRPr="00977406">
        <w:rPr>
          <w:rFonts w:ascii="Times New Roman" w:eastAsia="Times New Roman" w:hAnsi="Times New Roman" w:cs="Simplified Arabic" w:hint="cs"/>
          <w:sz w:val="24"/>
          <w:szCs w:val="24"/>
          <w:rtl/>
          <w:lang w:val="en-GB"/>
        </w:rPr>
        <w:t xml:space="preserve"> </w:t>
      </w:r>
      <w:r w:rsidR="00606804" w:rsidRPr="00977406">
        <w:rPr>
          <w:rFonts w:ascii="Times New Roman" w:eastAsia="Times New Roman" w:hAnsi="Times New Roman" w:cs="Simplified Arabic"/>
          <w:sz w:val="24"/>
          <w:szCs w:val="24"/>
          <w:rtl/>
          <w:lang w:val="en-GB"/>
        </w:rPr>
        <w:t>توصلت الدراسة الي أن متوسط نصيب الفرد من المنتجات الغذائية الهامة فى سنة ا</w:t>
      </w:r>
      <w:r w:rsidR="00606804" w:rsidRPr="00977406">
        <w:rPr>
          <w:rFonts w:ascii="Times New Roman" w:eastAsia="Times New Roman" w:hAnsi="Times New Roman" w:cs="Simplified Arabic" w:hint="cs"/>
          <w:sz w:val="24"/>
          <w:szCs w:val="24"/>
          <w:rtl/>
          <w:lang w:val="en-GB"/>
        </w:rPr>
        <w:t>لأ</w:t>
      </w:r>
      <w:r w:rsidR="00606804" w:rsidRPr="00977406">
        <w:rPr>
          <w:rFonts w:ascii="Times New Roman" w:eastAsia="Times New Roman" w:hAnsi="Times New Roman" w:cs="Simplified Arabic"/>
          <w:sz w:val="24"/>
          <w:szCs w:val="24"/>
          <w:rtl/>
          <w:lang w:val="en-GB"/>
        </w:rPr>
        <w:t xml:space="preserve">ساس </w:t>
      </w:r>
      <w:r w:rsidR="00606804" w:rsidRPr="00977406">
        <w:rPr>
          <w:rFonts w:ascii="Times New Roman" w:eastAsia="Times New Roman" w:hAnsi="Times New Roman" w:cs="Simplified Arabic" w:hint="cs"/>
          <w:sz w:val="24"/>
          <w:szCs w:val="24"/>
          <w:rtl/>
          <w:lang w:val="en-GB"/>
        </w:rPr>
        <w:t xml:space="preserve">2011، </w:t>
      </w:r>
      <w:r w:rsidR="00606804" w:rsidRPr="00977406">
        <w:rPr>
          <w:rFonts w:ascii="Times New Roman" w:eastAsia="Times New Roman" w:hAnsi="Times New Roman" w:cs="Simplified Arabic"/>
          <w:sz w:val="24"/>
          <w:szCs w:val="24"/>
          <w:rtl/>
          <w:lang w:val="en-GB"/>
        </w:rPr>
        <w:t>وتقديرات متوسط نصيب الفرد من تلك المنتجات</w:t>
      </w:r>
      <w:r w:rsidR="00606804" w:rsidRPr="00977406">
        <w:rPr>
          <w:rFonts w:ascii="Times New Roman" w:eastAsia="Times New Roman" w:hAnsi="Times New Roman" w:cs="Simplified Arabic" w:hint="cs"/>
          <w:sz w:val="24"/>
          <w:szCs w:val="24"/>
          <w:rtl/>
          <w:lang w:val="en-GB"/>
        </w:rPr>
        <w:t xml:space="preserve"> </w:t>
      </w:r>
      <w:r w:rsidR="00606804" w:rsidRPr="00977406">
        <w:rPr>
          <w:rFonts w:ascii="Times New Roman" w:eastAsia="Times New Roman" w:hAnsi="Times New Roman" w:cs="Simplified Arabic"/>
          <w:sz w:val="24"/>
          <w:szCs w:val="24"/>
          <w:rtl/>
          <w:lang w:val="en-GB"/>
        </w:rPr>
        <w:t xml:space="preserve">الغذائية الهامة فى </w:t>
      </w:r>
      <w:r w:rsidR="00606804" w:rsidRPr="00977406">
        <w:rPr>
          <w:rFonts w:ascii="Times New Roman" w:eastAsia="Times New Roman" w:hAnsi="Times New Roman" w:cs="Simplified Arabic" w:hint="cs"/>
          <w:sz w:val="24"/>
          <w:szCs w:val="24"/>
          <w:rtl/>
          <w:lang w:val="en-GB"/>
        </w:rPr>
        <w:t>خلال</w:t>
      </w:r>
      <w:r w:rsidR="00606804" w:rsidRPr="00977406">
        <w:rPr>
          <w:rFonts w:ascii="Times New Roman" w:eastAsia="Times New Roman" w:hAnsi="Times New Roman" w:cs="Simplified Arabic"/>
          <w:sz w:val="24"/>
          <w:szCs w:val="24"/>
          <w:rtl/>
          <w:lang w:val="en-GB"/>
        </w:rPr>
        <w:t xml:space="preserve"> عام </w:t>
      </w:r>
      <w:r w:rsidR="00606804" w:rsidRPr="00977406">
        <w:rPr>
          <w:rFonts w:ascii="Times New Roman" w:eastAsia="Times New Roman" w:hAnsi="Times New Roman" w:cs="Simplified Arabic" w:hint="cs"/>
          <w:sz w:val="24"/>
          <w:szCs w:val="24"/>
          <w:rtl/>
          <w:lang w:val="en-GB"/>
        </w:rPr>
        <w:t>2030</w:t>
      </w:r>
      <w:r w:rsidR="00606804" w:rsidRPr="00977406">
        <w:rPr>
          <w:rFonts w:ascii="Times New Roman" w:eastAsia="Times New Roman" w:hAnsi="Times New Roman" w:cs="Simplified Arabic"/>
          <w:sz w:val="24"/>
          <w:szCs w:val="24"/>
          <w:rtl/>
          <w:lang w:val="en-GB"/>
        </w:rPr>
        <w:t xml:space="preserve"> وذلك بإستخدام بحث ميزانية ا</w:t>
      </w:r>
      <w:r w:rsidR="00606804" w:rsidRPr="00977406">
        <w:rPr>
          <w:rFonts w:ascii="Times New Roman" w:eastAsia="Times New Roman" w:hAnsi="Times New Roman" w:cs="Simplified Arabic" w:hint="cs"/>
          <w:sz w:val="24"/>
          <w:szCs w:val="24"/>
          <w:rtl/>
          <w:lang w:val="en-GB"/>
        </w:rPr>
        <w:t>لا</w:t>
      </w:r>
      <w:r w:rsidR="00606804" w:rsidRPr="00977406">
        <w:rPr>
          <w:rFonts w:ascii="Times New Roman" w:eastAsia="Times New Roman" w:hAnsi="Times New Roman" w:cs="Simplified Arabic"/>
          <w:sz w:val="24"/>
          <w:szCs w:val="24"/>
          <w:rtl/>
          <w:lang w:val="en-GB"/>
        </w:rPr>
        <w:t xml:space="preserve">سرة لعام </w:t>
      </w:r>
      <w:r w:rsidR="00606804" w:rsidRPr="00977406">
        <w:rPr>
          <w:rFonts w:ascii="Times New Roman" w:eastAsia="Times New Roman" w:hAnsi="Times New Roman" w:cs="Simplified Arabic" w:hint="cs"/>
          <w:sz w:val="24"/>
          <w:szCs w:val="24"/>
          <w:rtl/>
          <w:lang w:val="en-GB"/>
        </w:rPr>
        <w:lastRenderedPageBreak/>
        <w:t>2005</w:t>
      </w:r>
      <w:r w:rsidR="00606804" w:rsidRPr="00977406">
        <w:rPr>
          <w:rFonts w:ascii="Times New Roman" w:eastAsia="Times New Roman" w:hAnsi="Times New Roman" w:cs="Simplified Arabic"/>
          <w:sz w:val="24"/>
          <w:szCs w:val="24"/>
          <w:rtl/>
          <w:lang w:val="en-GB"/>
        </w:rPr>
        <w:t xml:space="preserve"> مع ا</w:t>
      </w:r>
      <w:r w:rsidR="00606804" w:rsidRPr="00977406">
        <w:rPr>
          <w:rFonts w:ascii="Times New Roman" w:eastAsia="Times New Roman" w:hAnsi="Times New Roman" w:cs="Simplified Arabic" w:hint="cs"/>
          <w:sz w:val="24"/>
          <w:szCs w:val="24"/>
          <w:rtl/>
          <w:lang w:val="en-GB"/>
        </w:rPr>
        <w:t>لا</w:t>
      </w:r>
      <w:r w:rsidR="00606804" w:rsidRPr="00977406">
        <w:rPr>
          <w:rFonts w:ascii="Times New Roman" w:eastAsia="Times New Roman" w:hAnsi="Times New Roman" w:cs="Simplified Arabic"/>
          <w:sz w:val="24"/>
          <w:szCs w:val="24"/>
          <w:rtl/>
          <w:lang w:val="en-GB"/>
        </w:rPr>
        <w:t>خذ في ا</w:t>
      </w:r>
      <w:r w:rsidR="00606804" w:rsidRPr="00977406">
        <w:rPr>
          <w:rFonts w:ascii="Times New Roman" w:eastAsia="Times New Roman" w:hAnsi="Times New Roman" w:cs="Simplified Arabic" w:hint="cs"/>
          <w:sz w:val="24"/>
          <w:szCs w:val="24"/>
          <w:rtl/>
          <w:lang w:val="en-GB"/>
        </w:rPr>
        <w:t>لا</w:t>
      </w:r>
      <w:r w:rsidR="00606804" w:rsidRPr="00977406">
        <w:rPr>
          <w:rFonts w:ascii="Times New Roman" w:eastAsia="Times New Roman" w:hAnsi="Times New Roman" w:cs="Simplified Arabic"/>
          <w:sz w:val="24"/>
          <w:szCs w:val="24"/>
          <w:rtl/>
          <w:lang w:val="en-GB"/>
        </w:rPr>
        <w:t>عتبار معدل النمو السكانى السنوي، يتبين أن</w:t>
      </w:r>
      <w:r w:rsidR="00606804" w:rsidRPr="00977406">
        <w:rPr>
          <w:rFonts w:ascii="Times New Roman" w:eastAsia="Times New Roman" w:hAnsi="Times New Roman" w:cs="Simplified Arabic" w:hint="cs"/>
          <w:sz w:val="24"/>
          <w:szCs w:val="24"/>
          <w:rtl/>
          <w:lang w:val="en-GB"/>
        </w:rPr>
        <w:t xml:space="preserve"> </w:t>
      </w:r>
      <w:r w:rsidR="00606804" w:rsidRPr="00977406">
        <w:rPr>
          <w:rFonts w:ascii="Times New Roman" w:eastAsia="Times New Roman" w:hAnsi="Times New Roman" w:cs="Simplified Arabic"/>
          <w:sz w:val="24"/>
          <w:szCs w:val="24"/>
          <w:rtl/>
          <w:lang w:val="en-GB"/>
        </w:rPr>
        <w:t xml:space="preserve">متوسط نصيب الفرد من الحبوب سوف يبلغ نحو </w:t>
      </w:r>
      <w:r w:rsidR="00606804" w:rsidRPr="00977406">
        <w:rPr>
          <w:rFonts w:ascii="Times New Roman" w:eastAsia="Times New Roman" w:hAnsi="Times New Roman" w:cs="Simplified Arabic" w:hint="cs"/>
          <w:sz w:val="24"/>
          <w:szCs w:val="24"/>
          <w:rtl/>
          <w:lang w:val="en-GB"/>
        </w:rPr>
        <w:t>488.8</w:t>
      </w:r>
      <w:r w:rsidR="00606804" w:rsidRPr="00977406">
        <w:rPr>
          <w:rFonts w:ascii="Times New Roman" w:eastAsia="Times New Roman" w:hAnsi="Times New Roman" w:cs="Simplified Arabic"/>
          <w:sz w:val="24"/>
          <w:szCs w:val="24"/>
          <w:rtl/>
          <w:lang w:val="en-GB"/>
        </w:rPr>
        <w:t xml:space="preserve"> كجم فى عام </w:t>
      </w:r>
      <w:r w:rsidR="00606804" w:rsidRPr="00977406">
        <w:rPr>
          <w:rFonts w:ascii="Times New Roman" w:eastAsia="Times New Roman" w:hAnsi="Times New Roman" w:cs="Simplified Arabic" w:hint="cs"/>
          <w:sz w:val="24"/>
          <w:szCs w:val="24"/>
          <w:rtl/>
          <w:lang w:val="en-GB"/>
        </w:rPr>
        <w:t>2030</w:t>
      </w:r>
      <w:r w:rsidR="00606804" w:rsidRPr="00977406">
        <w:rPr>
          <w:rFonts w:ascii="Times New Roman" w:eastAsia="Times New Roman" w:hAnsi="Times New Roman" w:cs="Simplified Arabic"/>
          <w:sz w:val="24"/>
          <w:szCs w:val="24"/>
          <w:rtl/>
          <w:lang w:val="en-GB"/>
        </w:rPr>
        <w:t>،</w:t>
      </w:r>
      <w:r w:rsidR="00606804" w:rsidRPr="00977406">
        <w:rPr>
          <w:rFonts w:ascii="Times New Roman" w:eastAsia="Times New Roman" w:hAnsi="Times New Roman" w:cs="Simplified Arabic" w:hint="cs"/>
          <w:sz w:val="24"/>
          <w:szCs w:val="24"/>
          <w:rtl/>
          <w:lang w:val="en-GB"/>
        </w:rPr>
        <w:t xml:space="preserve"> </w:t>
      </w:r>
      <w:r w:rsidR="00606804" w:rsidRPr="00977406">
        <w:rPr>
          <w:rFonts w:ascii="Times New Roman" w:eastAsia="Times New Roman" w:hAnsi="Times New Roman" w:cs="Simplified Arabic"/>
          <w:sz w:val="24"/>
          <w:szCs w:val="24"/>
          <w:rtl/>
          <w:lang w:val="en-GB"/>
        </w:rPr>
        <w:t>في حين سيبلغ إجمالي ا</w:t>
      </w:r>
      <w:r w:rsidR="00606804" w:rsidRPr="00977406">
        <w:rPr>
          <w:rFonts w:ascii="Times New Roman" w:eastAsia="Times New Roman" w:hAnsi="Times New Roman" w:cs="Simplified Arabic" w:hint="cs"/>
          <w:sz w:val="24"/>
          <w:szCs w:val="24"/>
          <w:rtl/>
          <w:lang w:val="en-GB"/>
        </w:rPr>
        <w:t>لا</w:t>
      </w:r>
      <w:r w:rsidR="00606804" w:rsidRPr="00977406">
        <w:rPr>
          <w:rFonts w:ascii="Times New Roman" w:eastAsia="Times New Roman" w:hAnsi="Times New Roman" w:cs="Simplified Arabic"/>
          <w:sz w:val="24"/>
          <w:szCs w:val="24"/>
          <w:rtl/>
          <w:lang w:val="en-GB"/>
        </w:rPr>
        <w:t>سته</w:t>
      </w:r>
      <w:r w:rsidR="00606804" w:rsidRPr="00977406">
        <w:rPr>
          <w:rFonts w:ascii="Times New Roman" w:eastAsia="Times New Roman" w:hAnsi="Times New Roman" w:cs="Simplified Arabic" w:hint="cs"/>
          <w:sz w:val="24"/>
          <w:szCs w:val="24"/>
          <w:rtl/>
          <w:lang w:val="en-GB"/>
        </w:rPr>
        <w:t>لاك</w:t>
      </w:r>
      <w:r w:rsidR="00606804" w:rsidRPr="00977406">
        <w:rPr>
          <w:rFonts w:ascii="Times New Roman" w:eastAsia="Times New Roman" w:hAnsi="Times New Roman" w:cs="Simplified Arabic"/>
          <w:sz w:val="24"/>
          <w:szCs w:val="24"/>
          <w:rtl/>
          <w:lang w:val="en-GB"/>
        </w:rPr>
        <w:t xml:space="preserve"> من الحبوب نحو </w:t>
      </w:r>
      <w:r w:rsidR="00606804" w:rsidRPr="00977406">
        <w:rPr>
          <w:rFonts w:ascii="Times New Roman" w:eastAsia="Times New Roman" w:hAnsi="Times New Roman" w:cs="Simplified Arabic" w:hint="cs"/>
          <w:sz w:val="24"/>
          <w:szCs w:val="24"/>
          <w:rtl/>
          <w:lang w:val="en-GB"/>
        </w:rPr>
        <w:t>54.401</w:t>
      </w:r>
      <w:r w:rsidR="00606804" w:rsidRPr="00977406">
        <w:rPr>
          <w:rFonts w:ascii="Times New Roman" w:eastAsia="Times New Roman" w:hAnsi="Times New Roman" w:cs="Simplified Arabic"/>
          <w:sz w:val="24"/>
          <w:szCs w:val="24"/>
          <w:rtl/>
          <w:lang w:val="en-GB"/>
        </w:rPr>
        <w:t xml:space="preserve"> الف طن</w:t>
      </w:r>
      <w:r w:rsidR="00606804" w:rsidRPr="00977406">
        <w:rPr>
          <w:rFonts w:ascii="Times New Roman" w:eastAsia="Times New Roman" w:hAnsi="Times New Roman" w:cs="Simplified Arabic" w:hint="cs"/>
          <w:sz w:val="24"/>
          <w:szCs w:val="24"/>
          <w:rtl/>
          <w:lang w:val="en-GB"/>
        </w:rPr>
        <w:t xml:space="preserve"> </w:t>
      </w:r>
      <w:r w:rsidR="00606804" w:rsidRPr="00977406">
        <w:rPr>
          <w:rFonts w:ascii="Times New Roman" w:eastAsia="Times New Roman" w:hAnsi="Times New Roman" w:cs="Simplified Arabic"/>
          <w:sz w:val="24"/>
          <w:szCs w:val="24"/>
          <w:rtl/>
          <w:lang w:val="en-GB"/>
        </w:rPr>
        <w:t xml:space="preserve">لعام </w:t>
      </w:r>
      <w:r w:rsidR="00606804" w:rsidRPr="00977406">
        <w:rPr>
          <w:rFonts w:ascii="Times New Roman" w:eastAsia="Times New Roman" w:hAnsi="Times New Roman" w:cs="Simplified Arabic" w:hint="cs"/>
          <w:sz w:val="24"/>
          <w:szCs w:val="24"/>
          <w:rtl/>
          <w:lang w:val="en-GB"/>
        </w:rPr>
        <w:t>2030.</w:t>
      </w:r>
    </w:p>
    <w:p w14:paraId="77446230" w14:textId="77777777" w:rsidR="00E76E13" w:rsidRPr="00667874" w:rsidRDefault="00E76E13" w:rsidP="002C3812">
      <w:pPr>
        <w:spacing w:after="0"/>
        <w:jc w:val="both"/>
        <w:rPr>
          <w:rFonts w:ascii="Simplified Arabic" w:eastAsia="Times New Roman" w:hAnsi="Simplified Arabic" w:cs="Simplified Arabic"/>
          <w:b/>
          <w:bCs/>
          <w:sz w:val="12"/>
          <w:szCs w:val="12"/>
          <w:rtl/>
          <w:lang w:bidi="ar-EG"/>
        </w:rPr>
      </w:pPr>
    </w:p>
    <w:p w14:paraId="6F61262B" w14:textId="5901A599" w:rsidR="00B41D7F" w:rsidRPr="00B41D7F" w:rsidRDefault="00B41D7F" w:rsidP="00667874">
      <w:pPr>
        <w:spacing w:after="0" w:line="276" w:lineRule="auto"/>
        <w:jc w:val="both"/>
        <w:rPr>
          <w:rFonts w:ascii="Times New Roman" w:eastAsia="Times New Roman" w:hAnsi="Times New Roman" w:cs="Simplified Arabic"/>
          <w:sz w:val="24"/>
          <w:szCs w:val="24"/>
          <w:rtl/>
          <w:lang w:val="en-GB"/>
        </w:rPr>
      </w:pPr>
      <w:r w:rsidRPr="00826272">
        <w:rPr>
          <w:rFonts w:ascii="Simplified Arabic" w:eastAsia="Times New Roman" w:hAnsi="Simplified Arabic" w:cs="Simplified Arabic" w:hint="cs"/>
          <w:b/>
          <w:bCs/>
          <w:sz w:val="28"/>
          <w:szCs w:val="28"/>
          <w:rtl/>
          <w:lang w:bidi="ar-EG"/>
        </w:rPr>
        <w:t>ا</w:t>
      </w:r>
      <w:r w:rsidRPr="00826272">
        <w:rPr>
          <w:rFonts w:ascii="Times New Roman" w:eastAsia="Times New Roman" w:hAnsi="Times New Roman" w:cs="Simplified Arabic" w:hint="cs"/>
          <w:b/>
          <w:bCs/>
          <w:sz w:val="28"/>
          <w:szCs w:val="28"/>
          <w:rtl/>
          <w:lang w:val="en-GB"/>
        </w:rPr>
        <w:t>ستهدفت دراسة لمنظمة الأغذية والزراعة</w:t>
      </w:r>
      <w:r w:rsidRPr="00826272">
        <w:rPr>
          <w:rStyle w:val="FootnoteReference"/>
          <w:rFonts w:ascii="Times New Roman" w:eastAsia="Times New Roman" w:hAnsi="Times New Roman" w:cs="Simplified Arabic"/>
          <w:b/>
          <w:bCs/>
          <w:sz w:val="28"/>
          <w:szCs w:val="28"/>
          <w:rtl/>
          <w:lang w:val="en-GB"/>
        </w:rPr>
        <w:footnoteReference w:id="10"/>
      </w:r>
      <w:r w:rsidRPr="00826272">
        <w:rPr>
          <w:rFonts w:ascii="Times New Roman" w:eastAsia="Times New Roman" w:hAnsi="Times New Roman" w:cs="Simplified Arabic" w:hint="cs"/>
          <w:b/>
          <w:bCs/>
          <w:sz w:val="28"/>
          <w:szCs w:val="28"/>
          <w:rtl/>
          <w:lang w:val="en-GB"/>
        </w:rPr>
        <w:t xml:space="preserve"> عام 2015،</w:t>
      </w:r>
      <w:r w:rsidRPr="00826272">
        <w:rPr>
          <w:rFonts w:ascii="Arabic Transparent" w:hAnsi="Arabic Transparent" w:cs="Arabic Transparent"/>
          <w:color w:val="2C2F34"/>
          <w:sz w:val="26"/>
          <w:szCs w:val="26"/>
          <w:shd w:val="clear" w:color="auto" w:fill="FFFFFF"/>
          <w:rtl/>
        </w:rPr>
        <w:t xml:space="preserve"> </w:t>
      </w:r>
      <w:r w:rsidRPr="00826272">
        <w:rPr>
          <w:rFonts w:ascii="Times New Roman" w:eastAsia="Times New Roman" w:hAnsi="Times New Roman" w:cs="Simplified Arabic" w:hint="cs"/>
          <w:sz w:val="24"/>
          <w:szCs w:val="24"/>
          <w:rtl/>
          <w:lang w:val="en-GB"/>
        </w:rPr>
        <w:t>تقييم</w:t>
      </w:r>
      <w:r w:rsidRPr="00B41D7F">
        <w:rPr>
          <w:rFonts w:ascii="Times New Roman" w:eastAsia="Times New Roman" w:hAnsi="Times New Roman" w:cs="Simplified Arabic" w:hint="cs"/>
          <w:sz w:val="24"/>
          <w:szCs w:val="24"/>
          <w:rtl/>
          <w:lang w:val="en-GB"/>
        </w:rPr>
        <w:t xml:space="preserve"> </w:t>
      </w:r>
      <w:r w:rsidRPr="00B41D7F">
        <w:rPr>
          <w:rFonts w:ascii="Times New Roman" w:eastAsia="Times New Roman" w:hAnsi="Times New Roman" w:cs="Simplified Arabic"/>
          <w:sz w:val="24"/>
          <w:szCs w:val="24"/>
          <w:rtl/>
          <w:lang w:val="en-GB"/>
        </w:rPr>
        <w:t>الآثار المحتملة لتغير المناخ على الصحة والتغذية</w:t>
      </w:r>
      <w:r>
        <w:rPr>
          <w:rFonts w:ascii="Times New Roman" w:eastAsia="Times New Roman" w:hAnsi="Times New Roman" w:cs="Simplified Arabic" w:hint="cs"/>
          <w:sz w:val="24"/>
          <w:szCs w:val="24"/>
          <w:rtl/>
          <w:lang w:val="en-GB"/>
        </w:rPr>
        <w:t xml:space="preserve">، </w:t>
      </w:r>
      <w:r w:rsidRPr="00B41D7F">
        <w:rPr>
          <w:rFonts w:ascii="Times New Roman" w:eastAsia="Times New Roman" w:hAnsi="Times New Roman" w:cs="Simplified Arabic"/>
          <w:sz w:val="24"/>
          <w:szCs w:val="24"/>
          <w:rtl/>
          <w:lang w:val="en-GB"/>
        </w:rPr>
        <w:t>وأظهرت النتائج</w:t>
      </w:r>
      <w:r w:rsidRPr="00B41D7F">
        <w:rPr>
          <w:rtl/>
        </w:rPr>
        <w:t xml:space="preserve"> </w:t>
      </w:r>
      <w:r w:rsidRPr="00B41D7F">
        <w:rPr>
          <w:rFonts w:ascii="Times New Roman" w:eastAsia="Times New Roman" w:hAnsi="Times New Roman" w:cs="Simplified Arabic"/>
          <w:sz w:val="24"/>
          <w:szCs w:val="24"/>
          <w:rtl/>
          <w:lang w:val="en-GB"/>
        </w:rPr>
        <w:t>أن تفاقم ندرة المياه بسبب تغير المناخ في كثير من مناطق العالم، من شأنه أن يقلل من القدرة على إنتاج الغذاء، وما يحمله ذلك من تداعيات خطيرة على الأمن الغذائي والتغذية والصحة.</w:t>
      </w:r>
      <w:r w:rsidRPr="002C3812">
        <w:rPr>
          <w:rFonts w:ascii="Times New Roman" w:eastAsia="Times New Roman" w:hAnsi="Times New Roman" w:cs="Simplified Arabic"/>
          <w:sz w:val="24"/>
          <w:szCs w:val="24"/>
          <w:rtl/>
          <w:lang w:val="en-GB"/>
        </w:rPr>
        <w:t xml:space="preserve"> </w:t>
      </w:r>
      <w:r w:rsidRPr="002C3812">
        <w:rPr>
          <w:rFonts w:ascii="Times New Roman" w:eastAsia="Times New Roman" w:hAnsi="Times New Roman" w:cs="Simplified Arabic" w:hint="cs"/>
          <w:sz w:val="24"/>
          <w:szCs w:val="24"/>
          <w:rtl/>
          <w:lang w:val="en-GB"/>
        </w:rPr>
        <w:t xml:space="preserve">وترى الدراسة </w:t>
      </w:r>
      <w:r w:rsidR="002C3812" w:rsidRPr="002C3812">
        <w:rPr>
          <w:rFonts w:ascii="Times New Roman" w:eastAsia="Times New Roman" w:hAnsi="Times New Roman" w:cs="Simplified Arabic" w:hint="cs"/>
          <w:sz w:val="24"/>
          <w:szCs w:val="24"/>
          <w:rtl/>
          <w:lang w:val="en-GB"/>
        </w:rPr>
        <w:t>أن ا</w:t>
      </w:r>
      <w:r w:rsidRPr="00B41D7F">
        <w:rPr>
          <w:rFonts w:ascii="Times New Roman" w:eastAsia="Times New Roman" w:hAnsi="Times New Roman" w:cs="Simplified Arabic"/>
          <w:sz w:val="24"/>
          <w:szCs w:val="24"/>
          <w:rtl/>
          <w:lang w:val="en-GB"/>
        </w:rPr>
        <w:t>لتهديد المتزايد لتغير المناخ على إمدادات الغذاء العالمية، والتحديات التي يطرحها على الأمن الغذائي والتغذية، إنما تتطلب استجابات عاجلة ومنسقة على صعيد السياسات</w:t>
      </w:r>
      <w:r w:rsidR="002C3812">
        <w:rPr>
          <w:rFonts w:ascii="Times New Roman" w:eastAsia="Times New Roman" w:hAnsi="Times New Roman" w:cs="Simplified Arabic" w:hint="cs"/>
          <w:sz w:val="24"/>
          <w:szCs w:val="24"/>
          <w:rtl/>
          <w:lang w:val="en-GB"/>
        </w:rPr>
        <w:t xml:space="preserve">، </w:t>
      </w:r>
      <w:r w:rsidRPr="00B41D7F">
        <w:rPr>
          <w:rFonts w:ascii="Times New Roman" w:eastAsia="Times New Roman" w:hAnsi="Times New Roman" w:cs="Simplified Arabic"/>
          <w:sz w:val="24"/>
          <w:szCs w:val="24"/>
          <w:rtl/>
          <w:lang w:val="en-GB"/>
        </w:rPr>
        <w:t> </w:t>
      </w:r>
      <w:r w:rsidR="002C3812">
        <w:rPr>
          <w:rFonts w:ascii="Times New Roman" w:eastAsia="Times New Roman" w:hAnsi="Times New Roman" w:cs="Simplified Arabic" w:hint="cs"/>
          <w:sz w:val="24"/>
          <w:szCs w:val="24"/>
          <w:rtl/>
          <w:lang w:val="en-GB"/>
        </w:rPr>
        <w:t xml:space="preserve">كما </w:t>
      </w:r>
      <w:r w:rsidR="002C3812" w:rsidRPr="002C3812">
        <w:rPr>
          <w:rFonts w:ascii="Times New Roman" w:eastAsia="Times New Roman" w:hAnsi="Times New Roman" w:cs="Simplified Arabic"/>
          <w:sz w:val="24"/>
          <w:szCs w:val="24"/>
          <w:rtl/>
          <w:lang w:val="en-GB"/>
        </w:rPr>
        <w:t>تشير الدراسة إلى أنه يمكن للأسواق العالمية أن تساعد في استقرار الأسعار والإمدادات، وتوفير خيارات الغذاء البديلة للمناطق المتأثرة سلبياً من جراء تغير المناخ، إلا أن التجارة وحدها ليست كافية كاستراتيجية للتكيّف.</w:t>
      </w:r>
      <w:r w:rsidR="002C3812">
        <w:rPr>
          <w:rFonts w:ascii="Times New Roman" w:eastAsia="Times New Roman" w:hAnsi="Times New Roman" w:cs="Simplified Arabic" w:hint="cs"/>
          <w:sz w:val="24"/>
          <w:szCs w:val="24"/>
          <w:rtl/>
          <w:lang w:val="en-GB"/>
        </w:rPr>
        <w:t xml:space="preserve"> </w:t>
      </w:r>
      <w:r w:rsidR="002C3812" w:rsidRPr="002C3812">
        <w:rPr>
          <w:rFonts w:ascii="Times New Roman" w:eastAsia="Times New Roman" w:hAnsi="Times New Roman" w:cs="Simplified Arabic"/>
          <w:sz w:val="24"/>
          <w:szCs w:val="24"/>
          <w:rtl/>
          <w:lang w:val="en-GB"/>
        </w:rPr>
        <w:t>ويتمثل التحدي الآخر في الحاجة إلى مواءمة السياسات التجارية مع أهداف المناخ وضمان أن تلعب التجارة المفتوحة دورها كآلية تكيف دون إعاقة أهداف التخفيف</w:t>
      </w:r>
      <w:r w:rsidR="002C3812">
        <w:rPr>
          <w:rFonts w:ascii="Times New Roman" w:eastAsia="Times New Roman" w:hAnsi="Times New Roman" w:cs="Simplified Arabic" w:hint="cs"/>
          <w:sz w:val="24"/>
          <w:szCs w:val="24"/>
          <w:rtl/>
          <w:lang w:val="en-GB"/>
        </w:rPr>
        <w:t>، وتوصي الدراسة</w:t>
      </w:r>
      <w:r w:rsidR="002C3812" w:rsidRPr="002C3812">
        <w:rPr>
          <w:rFonts w:ascii="Times New Roman" w:eastAsia="Times New Roman" w:hAnsi="Times New Roman" w:cs="Simplified Arabic"/>
          <w:sz w:val="24"/>
          <w:szCs w:val="24"/>
          <w:rtl/>
          <w:lang w:val="en-GB"/>
        </w:rPr>
        <w:t xml:space="preserve"> </w:t>
      </w:r>
      <w:r w:rsidR="002C3812">
        <w:rPr>
          <w:rFonts w:ascii="Times New Roman" w:eastAsia="Times New Roman" w:hAnsi="Times New Roman" w:cs="Simplified Arabic" w:hint="cs"/>
          <w:sz w:val="24"/>
          <w:szCs w:val="24"/>
          <w:rtl/>
          <w:lang w:val="en-GB"/>
        </w:rPr>
        <w:t xml:space="preserve">بعمل </w:t>
      </w:r>
      <w:r w:rsidR="002C3812" w:rsidRPr="002C3812">
        <w:rPr>
          <w:rFonts w:ascii="Times New Roman" w:eastAsia="Times New Roman" w:hAnsi="Times New Roman" w:cs="Simplified Arabic"/>
          <w:sz w:val="24"/>
          <w:szCs w:val="24"/>
          <w:rtl/>
          <w:lang w:val="en-GB"/>
        </w:rPr>
        <w:t>حوار منظم بمشاركة مجموعة واسعة من أصحاب الشأن، بمن في ذلك الخبراء العلميون وصناع السياسات والمجتمع المدني والقطاع الخاص، لتقييم الآثار العالمية والإقليمية والمحلية والتحقق منها، بغرض توعية ودعم إجراءات السياسات ذات الصلة بتغير المناخ.ويمكن أن يتخذ ذلك شكل منتدى يتيح بوابة شبكية عالمية بشأن آثار تغير المناخ على الزراعة وسياسات التجارة والأمن الغذائي. ويمكن لمثل هذا المنتدى أن يدعم السياسات والمبادرات التي تستهدف تعزيز الأمن الغذائي والتغذية من خلال توفير أفضل الأدلة العلمية الملائمة لكل حالة، وبالمستويات النوعية المطلوبة حول التأثيرات المناخية.</w:t>
      </w:r>
    </w:p>
    <w:p w14:paraId="614DCAB1" w14:textId="77777777" w:rsidR="001E4D20" w:rsidRDefault="001E4D20" w:rsidP="001E4D20">
      <w:pPr>
        <w:spacing w:after="0" w:line="276" w:lineRule="auto"/>
        <w:jc w:val="both"/>
        <w:rPr>
          <w:rFonts w:ascii="Simplified Arabic" w:eastAsia="Times New Roman" w:hAnsi="Simplified Arabic" w:cs="Simplified Arabic"/>
          <w:b/>
          <w:bCs/>
          <w:sz w:val="28"/>
          <w:szCs w:val="28"/>
          <w:rtl/>
          <w:lang w:val="en-GB" w:bidi="ar-EG"/>
        </w:rPr>
      </w:pPr>
    </w:p>
    <w:p w14:paraId="7E19B364" w14:textId="77777777" w:rsidR="001E4D20" w:rsidRPr="00C57186" w:rsidRDefault="001E4D20" w:rsidP="001E4D20">
      <w:pPr>
        <w:spacing w:after="0" w:line="276" w:lineRule="auto"/>
        <w:jc w:val="both"/>
        <w:rPr>
          <w:rFonts w:ascii="Times New Roman" w:eastAsia="Times New Roman" w:hAnsi="Times New Roman" w:cs="Simplified Arabic"/>
          <w:sz w:val="24"/>
          <w:szCs w:val="24"/>
          <w:rtl/>
          <w:lang w:val="en-GB"/>
        </w:rPr>
      </w:pPr>
      <w:r w:rsidRPr="00826272">
        <w:rPr>
          <w:rFonts w:ascii="Simplified Arabic" w:eastAsia="Times New Roman" w:hAnsi="Simplified Arabic" w:cs="Simplified Arabic" w:hint="cs"/>
          <w:b/>
          <w:bCs/>
          <w:sz w:val="28"/>
          <w:szCs w:val="28"/>
          <w:rtl/>
          <w:lang w:val="en-GB" w:bidi="ar-EG"/>
        </w:rPr>
        <w:t xml:space="preserve">توصلت دراسة </w:t>
      </w:r>
      <w:r w:rsidRPr="00826272">
        <w:rPr>
          <w:rFonts w:ascii="Simplified Arabic" w:eastAsia="Times New Roman" w:hAnsi="Simplified Arabic" w:cs="Simplified Arabic"/>
          <w:b/>
          <w:bCs/>
          <w:sz w:val="28"/>
          <w:szCs w:val="28"/>
          <w:rtl/>
          <w:lang w:val="en-GB" w:bidi="ar-EG"/>
        </w:rPr>
        <w:t>لجامعة نانيانج التكنولوجية في سنغافورة</w:t>
      </w:r>
      <w:r w:rsidRPr="00826272">
        <w:rPr>
          <w:rFonts w:ascii="Simplified Arabic" w:eastAsia="Times New Roman" w:hAnsi="Simplified Arabic" w:cs="Simplified Arabic" w:hint="cs"/>
          <w:b/>
          <w:bCs/>
          <w:sz w:val="28"/>
          <w:szCs w:val="28"/>
          <w:rtl/>
          <w:lang w:val="en-GB" w:bidi="ar-EG"/>
        </w:rPr>
        <w:t xml:space="preserve"> عام 2015، </w:t>
      </w:r>
      <w:r w:rsidRPr="00826272">
        <w:rPr>
          <w:rFonts w:ascii="Times New Roman" w:eastAsia="Times New Roman" w:hAnsi="Times New Roman" w:cs="Simplified Arabic" w:hint="cs"/>
          <w:sz w:val="24"/>
          <w:szCs w:val="24"/>
          <w:rtl/>
          <w:lang w:val="en-GB"/>
        </w:rPr>
        <w:t>إلى أن</w:t>
      </w:r>
      <w:r w:rsidRPr="00826272">
        <w:rPr>
          <w:rFonts w:ascii="Times New Roman" w:eastAsia="Times New Roman" w:hAnsi="Times New Roman" w:cs="Simplified Arabic"/>
          <w:sz w:val="24"/>
          <w:szCs w:val="24"/>
          <w:rtl/>
          <w:lang w:val="en-GB"/>
        </w:rPr>
        <w:t xml:space="preserve"> رتفاع درجات</w:t>
      </w:r>
      <w:r w:rsidRPr="00C57186">
        <w:rPr>
          <w:rFonts w:ascii="Times New Roman" w:eastAsia="Times New Roman" w:hAnsi="Times New Roman" w:cs="Simplified Arabic"/>
          <w:sz w:val="24"/>
          <w:szCs w:val="24"/>
          <w:rtl/>
          <w:lang w:val="en-GB"/>
        </w:rPr>
        <w:t xml:space="preserve"> الحرارة، قد يتسبب في انخفاض إنتاج الأرز، حيث إن كل زيادة في درجات الحرارة قدرها درجة مئوية واحدة فوق 24 درجة، قد تؤدي إلى انخفاض بنسبة 10% في محاصيل الحبوب.</w:t>
      </w:r>
      <w:r>
        <w:rPr>
          <w:rFonts w:ascii="Times New Roman" w:eastAsia="Times New Roman" w:hAnsi="Times New Roman" w:cs="Simplified Arabic" w:hint="cs"/>
          <w:sz w:val="24"/>
          <w:szCs w:val="24"/>
          <w:rtl/>
          <w:lang w:val="en-GB"/>
        </w:rPr>
        <w:t xml:space="preserve"> كما أن </w:t>
      </w:r>
      <w:r w:rsidRPr="00C57186">
        <w:rPr>
          <w:rFonts w:ascii="Times New Roman" w:eastAsia="Times New Roman" w:hAnsi="Times New Roman" w:cs="Simplified Arabic"/>
          <w:sz w:val="24"/>
          <w:szCs w:val="24"/>
          <w:rtl/>
          <w:lang w:val="en-GB"/>
        </w:rPr>
        <w:t>الإجهاد المائي</w:t>
      </w:r>
      <w:r>
        <w:rPr>
          <w:rFonts w:ascii="Times New Roman" w:eastAsia="Times New Roman" w:hAnsi="Times New Roman" w:cs="Simplified Arabic" w:hint="cs"/>
          <w:sz w:val="24"/>
          <w:szCs w:val="24"/>
          <w:rtl/>
          <w:lang w:val="en-GB"/>
        </w:rPr>
        <w:t xml:space="preserve"> الناجم</w:t>
      </w:r>
      <w:r w:rsidRPr="00C57186">
        <w:rPr>
          <w:rFonts w:ascii="Times New Roman" w:eastAsia="Times New Roman" w:hAnsi="Times New Roman" w:cs="Simplified Arabic"/>
          <w:sz w:val="24"/>
          <w:szCs w:val="24"/>
          <w:rtl/>
          <w:lang w:val="en-GB"/>
        </w:rPr>
        <w:t xml:space="preserve"> عن ارتفاع درجات الحرارة، وانخفاض كمية الأمطار، وطول موجات الجفاف المتزايدة. </w:t>
      </w:r>
      <w:r>
        <w:rPr>
          <w:rFonts w:ascii="Times New Roman" w:eastAsia="Times New Roman" w:hAnsi="Times New Roman" w:cs="Simplified Arabic" w:hint="cs"/>
          <w:sz w:val="24"/>
          <w:szCs w:val="24"/>
          <w:rtl/>
          <w:lang w:val="en-GB"/>
        </w:rPr>
        <w:t>سوف</w:t>
      </w:r>
      <w:r w:rsidRPr="00C57186">
        <w:rPr>
          <w:rFonts w:ascii="Times New Roman" w:eastAsia="Times New Roman" w:hAnsi="Times New Roman" w:cs="Simplified Arabic"/>
          <w:sz w:val="24"/>
          <w:szCs w:val="24"/>
          <w:rtl/>
          <w:lang w:val="en-GB"/>
        </w:rPr>
        <w:t xml:space="preserve"> يؤثر على إنتاج الأرز والقمح في آسيا والولايات المتحدة واستراليا.</w:t>
      </w:r>
      <w:r>
        <w:rPr>
          <w:rFonts w:ascii="Times New Roman" w:eastAsia="Times New Roman" w:hAnsi="Times New Roman" w:cs="Simplified Arabic" w:hint="cs"/>
          <w:sz w:val="24"/>
          <w:szCs w:val="24"/>
          <w:rtl/>
          <w:lang w:val="en-GB"/>
        </w:rPr>
        <w:t xml:space="preserve"> كما </w:t>
      </w:r>
      <w:r w:rsidRPr="00C57186">
        <w:rPr>
          <w:rFonts w:ascii="Times New Roman" w:eastAsia="Times New Roman" w:hAnsi="Times New Roman" w:cs="Simplified Arabic"/>
          <w:sz w:val="24"/>
          <w:szCs w:val="24"/>
          <w:rtl/>
          <w:lang w:val="en-GB"/>
        </w:rPr>
        <w:t>يمكن أن يتأثر إنتاج الأرز في دلتا جنوب شرق آسيا من حدوث فيضانات وعواصف ناجمة عن ارتفاع مستويات البحار، وزيادة هطول الأمطار.</w:t>
      </w:r>
      <w:r>
        <w:rPr>
          <w:rFonts w:ascii="Times New Roman" w:eastAsia="Times New Roman" w:hAnsi="Times New Roman" w:cs="Simplified Arabic" w:hint="cs"/>
          <w:sz w:val="24"/>
          <w:szCs w:val="24"/>
          <w:rtl/>
          <w:lang w:val="en-GB"/>
        </w:rPr>
        <w:t xml:space="preserve"> وبالنسبة لإ</w:t>
      </w:r>
      <w:r w:rsidRPr="00C57186">
        <w:rPr>
          <w:rFonts w:ascii="Times New Roman" w:eastAsia="Times New Roman" w:hAnsi="Times New Roman" w:cs="Simplified Arabic"/>
          <w:sz w:val="24"/>
          <w:szCs w:val="24"/>
          <w:rtl/>
          <w:lang w:val="en-GB"/>
        </w:rPr>
        <w:t>رتفاع درجات الحرارة في فصل الصيف يمكن أن يؤدي إلى زيادة نفوق الحيوانات، خاصةً خلال عملية نقلها من مكان إلى آخر، وبال</w:t>
      </w:r>
      <w:r>
        <w:rPr>
          <w:rFonts w:ascii="Times New Roman" w:eastAsia="Times New Roman" w:hAnsi="Times New Roman" w:cs="Simplified Arabic"/>
          <w:sz w:val="24"/>
          <w:szCs w:val="24"/>
          <w:rtl/>
          <w:lang w:val="en-GB"/>
        </w:rPr>
        <w:t>تالي تراجع عوائد تجارة الماشية</w:t>
      </w:r>
      <w:r>
        <w:rPr>
          <w:rFonts w:ascii="Times New Roman" w:eastAsia="Times New Roman" w:hAnsi="Times New Roman" w:cs="Simplified Arabic" w:hint="cs"/>
          <w:sz w:val="24"/>
          <w:szCs w:val="24"/>
          <w:rtl/>
          <w:lang w:val="en-GB"/>
        </w:rPr>
        <w:t xml:space="preserve">، وتساهم </w:t>
      </w:r>
      <w:r w:rsidRPr="00C57186">
        <w:rPr>
          <w:rFonts w:ascii="Times New Roman" w:eastAsia="Times New Roman" w:hAnsi="Times New Roman" w:cs="Simplified Arabic"/>
          <w:sz w:val="24"/>
          <w:szCs w:val="24"/>
          <w:rtl/>
          <w:lang w:val="en-GB"/>
        </w:rPr>
        <w:t>ارتفاع معدل هطول الأمطار والفيضانات في غرق وتآكل التربة، وبالتالي انخفاض العوائد منها.</w:t>
      </w:r>
    </w:p>
    <w:p w14:paraId="3B0401F5" w14:textId="77777777" w:rsidR="001E4D20" w:rsidRPr="00BD55D0" w:rsidRDefault="001E4D20" w:rsidP="001E4D20">
      <w:pPr>
        <w:spacing w:after="0" w:line="276" w:lineRule="auto"/>
        <w:jc w:val="both"/>
        <w:rPr>
          <w:rFonts w:ascii="Times New Roman" w:eastAsia="Times New Roman" w:hAnsi="Times New Roman" w:cs="Simplified Arabic"/>
          <w:sz w:val="24"/>
          <w:szCs w:val="24"/>
          <w:rtl/>
          <w:lang w:val="en-GB"/>
        </w:rPr>
      </w:pPr>
      <w:r w:rsidRPr="001652A4">
        <w:rPr>
          <w:rFonts w:ascii="Times New Roman" w:eastAsia="Times New Roman" w:hAnsi="Times New Roman" w:cs="Simplified Arabic" w:hint="cs"/>
          <w:sz w:val="24"/>
          <w:szCs w:val="24"/>
          <w:rtl/>
          <w:lang w:val="en-GB"/>
        </w:rPr>
        <w:lastRenderedPageBreak/>
        <w:t>وتتوقع الدراسة بحلول عام 2050</w:t>
      </w:r>
      <w:r w:rsidRPr="001652A4">
        <w:rPr>
          <w:rFonts w:ascii="Times New Roman" w:eastAsia="Times New Roman" w:hAnsi="Times New Roman" w:cs="Simplified Arabic"/>
          <w:sz w:val="24"/>
          <w:szCs w:val="24"/>
          <w:rtl/>
          <w:lang w:val="en-GB"/>
        </w:rPr>
        <w:t xml:space="preserve"> أن يستمر "الإجهاد المائي والحراري"، وأن يؤثر ذلك على بعض المحاصيل. ودون اتخاذ التدابير اللازمة للتكيف بحلول عام 2050، فإنه من المتوقع أن يشهد إنتاج المحاصيل والثروة الحيوانية انخفاضاً كبيراً؛ فكل ارتفاع مقداره 2 درجة مئوية في درجات الحرارة يمكن أن يتسبب في انخفاض إنتاج الأرز بنحو 0,75 طن للهكتار الواحد في مناطق إنتاجه.</w:t>
      </w:r>
      <w:r>
        <w:rPr>
          <w:rFonts w:ascii="Times New Roman" w:eastAsia="Times New Roman" w:hAnsi="Times New Roman" w:cs="Simplified Arabic" w:hint="cs"/>
          <w:sz w:val="24"/>
          <w:szCs w:val="24"/>
          <w:rtl/>
          <w:lang w:val="en-GB"/>
        </w:rPr>
        <w:t xml:space="preserve"> كما أن </w:t>
      </w:r>
      <w:r w:rsidRPr="001652A4">
        <w:rPr>
          <w:rFonts w:ascii="Times New Roman" w:eastAsia="Times New Roman" w:hAnsi="Times New Roman" w:cs="Simplified Arabic"/>
          <w:sz w:val="24"/>
          <w:szCs w:val="24"/>
          <w:rtl/>
          <w:lang w:val="en-GB"/>
        </w:rPr>
        <w:t>ارتفاع درجات الحرارة سيؤثر على إنتاج ال</w:t>
      </w:r>
      <w:r>
        <w:rPr>
          <w:rFonts w:ascii="Times New Roman" w:eastAsia="Times New Roman" w:hAnsi="Times New Roman" w:cs="Simplified Arabic"/>
          <w:sz w:val="24"/>
          <w:szCs w:val="24"/>
          <w:rtl/>
          <w:lang w:val="en-GB"/>
        </w:rPr>
        <w:t>قمح في جميع البلدان المنتجة</w:t>
      </w:r>
      <w:r>
        <w:rPr>
          <w:rFonts w:ascii="Times New Roman" w:eastAsia="Times New Roman" w:hAnsi="Times New Roman" w:cs="Simplified Arabic" w:hint="cs"/>
          <w:sz w:val="24"/>
          <w:szCs w:val="24"/>
          <w:rtl/>
          <w:lang w:val="en-GB"/>
        </w:rPr>
        <w:t xml:space="preserve">، وسوف تؤدى </w:t>
      </w:r>
      <w:r w:rsidRPr="001652A4">
        <w:rPr>
          <w:rFonts w:ascii="Times New Roman" w:eastAsia="Times New Roman" w:hAnsi="Times New Roman" w:cs="Simplified Arabic"/>
          <w:sz w:val="24"/>
          <w:szCs w:val="24"/>
          <w:rtl/>
          <w:lang w:val="en-GB"/>
        </w:rPr>
        <w:t xml:space="preserve">زيادة درجات الحرارة في مياه المحيطات، وزيادة حموضة المحيطات ، والتغيرات في الإشعاع الشمسي في العقود المقبلة، يمكن أن تتسبب في تقلب مستويات إنتاج الأسماك. </w:t>
      </w:r>
    </w:p>
    <w:p w14:paraId="3FBD2327" w14:textId="23CBECF2" w:rsidR="001E4D20" w:rsidRPr="00667874" w:rsidRDefault="001E4D20" w:rsidP="00667874">
      <w:pPr>
        <w:spacing w:after="0" w:line="276" w:lineRule="auto"/>
        <w:jc w:val="both"/>
        <w:rPr>
          <w:rFonts w:ascii="Times New Roman" w:eastAsia="Times New Roman" w:hAnsi="Times New Roman" w:cs="Simplified Arabic"/>
          <w:sz w:val="24"/>
          <w:szCs w:val="24"/>
          <w:rtl/>
          <w:lang w:val="en-GB"/>
        </w:rPr>
      </w:pPr>
      <w:r>
        <w:rPr>
          <w:rFonts w:ascii="Times New Roman" w:eastAsia="Times New Roman" w:hAnsi="Times New Roman" w:cs="Simplified Arabic" w:hint="cs"/>
          <w:sz w:val="24"/>
          <w:szCs w:val="24"/>
          <w:rtl/>
          <w:lang w:val="en-GB"/>
        </w:rPr>
        <w:t>وتوصي الدراسة ب</w:t>
      </w:r>
      <w:r w:rsidRPr="00BD55D0">
        <w:rPr>
          <w:rFonts w:ascii="Times New Roman" w:eastAsia="Times New Roman" w:hAnsi="Times New Roman" w:cs="Simplified Arabic"/>
          <w:sz w:val="24"/>
          <w:szCs w:val="24"/>
          <w:rtl/>
          <w:lang w:val="en-GB"/>
        </w:rPr>
        <w:t>تعزيز التعاون الإقليمي والعالمي من خلال تبني نهج التكيف دون النظر إلى حدود الدولة، باعتباره إطار عام لمراقبة الإنتاج والتجارة العالمية والإقليمية للغذاء</w:t>
      </w:r>
      <w:r>
        <w:rPr>
          <w:rFonts w:ascii="Times New Roman" w:eastAsia="Times New Roman" w:hAnsi="Times New Roman" w:cs="Simplified Arabic" w:hint="cs"/>
          <w:sz w:val="24"/>
          <w:szCs w:val="24"/>
          <w:rtl/>
          <w:lang w:val="en-GB"/>
        </w:rPr>
        <w:t>،</w:t>
      </w:r>
      <w:r w:rsidRPr="00BD55D0">
        <w:rPr>
          <w:rFonts w:ascii="Times New Roman" w:eastAsia="Times New Roman" w:hAnsi="Times New Roman" w:cs="Simplified Arabic"/>
          <w:sz w:val="24"/>
          <w:szCs w:val="24"/>
          <w:rtl/>
          <w:lang w:val="en-GB"/>
        </w:rPr>
        <w:t xml:space="preserve"> </w:t>
      </w:r>
      <w:r>
        <w:rPr>
          <w:rFonts w:ascii="Times New Roman" w:eastAsia="Times New Roman" w:hAnsi="Times New Roman" w:cs="Simplified Arabic" w:hint="cs"/>
          <w:sz w:val="24"/>
          <w:szCs w:val="24"/>
          <w:rtl/>
          <w:lang w:val="en-GB"/>
        </w:rPr>
        <w:t>و</w:t>
      </w:r>
      <w:r w:rsidRPr="00BD55D0">
        <w:rPr>
          <w:rFonts w:ascii="Times New Roman" w:eastAsia="Times New Roman" w:hAnsi="Times New Roman" w:cs="Simplified Arabic"/>
          <w:sz w:val="24"/>
          <w:szCs w:val="24"/>
          <w:rtl/>
          <w:lang w:val="en-GB"/>
        </w:rPr>
        <w:t>لتطوير أنظمة الرصد والإنذار المبكر للكوارث المناخية، والمشاركة في التعاون والحوار الإقليمي حول نظم إنتاج الأغذية.</w:t>
      </w:r>
      <w:r>
        <w:rPr>
          <w:rFonts w:ascii="Times New Roman" w:eastAsia="Times New Roman" w:hAnsi="Times New Roman" w:cs="Simplified Arabic" w:hint="cs"/>
          <w:sz w:val="24"/>
          <w:szCs w:val="24"/>
          <w:rtl/>
          <w:lang w:val="en-GB"/>
        </w:rPr>
        <w:t xml:space="preserve"> </w:t>
      </w:r>
      <w:r w:rsidRPr="00BD55D0">
        <w:rPr>
          <w:rFonts w:ascii="Times New Roman" w:eastAsia="Times New Roman" w:hAnsi="Times New Roman" w:cs="Simplified Arabic"/>
          <w:sz w:val="24"/>
          <w:szCs w:val="24"/>
          <w:rtl/>
          <w:lang w:val="en-GB"/>
        </w:rPr>
        <w:t>الشروع في إيجاد نظام متطور لتخزين المواد الغذائية، فكثيراً ما تعتمد السياسة الحالية للتخزين على التوقعات المناخية قصيرة المدى، ومن ثم فإن تطوير نظم لتخزين الغذاء تعتمد على توقعات طويلة المدى للتغيرات المناخية، يمكن أن تساعد في الحد من التقلبات خلال الفترات التي تتسم بضعف إنتاج المحاصيل، فضلاً عن أهمية دعم الاستثمار في مجال الصناعات الغذائية وآليات التخزين.</w:t>
      </w:r>
    </w:p>
    <w:p w14:paraId="39549D0C" w14:textId="77777777" w:rsidR="001E4D20" w:rsidRPr="00667874" w:rsidRDefault="001E4D20" w:rsidP="00667874">
      <w:pPr>
        <w:spacing w:after="0" w:line="276" w:lineRule="auto"/>
        <w:jc w:val="both"/>
        <w:rPr>
          <w:rFonts w:ascii="Times New Roman" w:eastAsia="Times New Roman" w:hAnsi="Times New Roman" w:cs="Simplified Arabic"/>
          <w:sz w:val="24"/>
          <w:szCs w:val="24"/>
          <w:rtl/>
          <w:lang w:val="en-GB"/>
        </w:rPr>
      </w:pPr>
    </w:p>
    <w:p w14:paraId="6A41217A" w14:textId="0EA830EE" w:rsidR="009E3794" w:rsidRPr="009E3794" w:rsidRDefault="009E3794" w:rsidP="00667874">
      <w:pPr>
        <w:spacing w:after="0" w:line="276" w:lineRule="auto"/>
        <w:jc w:val="both"/>
        <w:rPr>
          <w:rFonts w:ascii="Times New Roman" w:eastAsia="Times New Roman" w:hAnsi="Times New Roman" w:cs="Simplified Arabic"/>
          <w:sz w:val="24"/>
          <w:szCs w:val="24"/>
          <w:lang w:val="en-GB"/>
        </w:rPr>
      </w:pPr>
      <w:r w:rsidRPr="00826272">
        <w:rPr>
          <w:rFonts w:ascii="Simplified Arabic" w:eastAsia="Times New Roman" w:hAnsi="Simplified Arabic" w:cs="Simplified Arabic" w:hint="cs"/>
          <w:b/>
          <w:bCs/>
          <w:sz w:val="28"/>
          <w:szCs w:val="28"/>
          <w:rtl/>
          <w:lang w:bidi="ar-EG"/>
        </w:rPr>
        <w:t>أوضحت</w:t>
      </w:r>
      <w:r w:rsidRPr="00826272">
        <w:rPr>
          <w:rFonts w:ascii="Simplified Arabic" w:eastAsia="Times New Roman" w:hAnsi="Simplified Arabic" w:cs="Simplified Arabic"/>
          <w:b/>
          <w:bCs/>
          <w:sz w:val="28"/>
          <w:szCs w:val="28"/>
          <w:rtl/>
          <w:lang w:bidi="ar-EG"/>
        </w:rPr>
        <w:t xml:space="preserve"> دراسة </w:t>
      </w:r>
      <w:r w:rsidRPr="00826272">
        <w:rPr>
          <w:rFonts w:ascii="Simplified Arabic" w:eastAsia="Times New Roman" w:hAnsi="Simplified Arabic" w:cs="Simplified Arabic" w:hint="cs"/>
          <w:b/>
          <w:bCs/>
          <w:sz w:val="28"/>
          <w:szCs w:val="28"/>
          <w:rtl/>
          <w:lang w:bidi="ar-EG"/>
        </w:rPr>
        <w:t>سرحان سليمان</w:t>
      </w:r>
      <w:r w:rsidRPr="00826272">
        <w:rPr>
          <w:rFonts w:ascii="Simplified Arabic" w:eastAsia="Times New Roman" w:hAnsi="Simplified Arabic" w:cs="Simplified Arabic"/>
          <w:b/>
          <w:bCs/>
          <w:sz w:val="28"/>
          <w:szCs w:val="28"/>
          <w:rtl/>
        </w:rPr>
        <w:t xml:space="preserve"> عام </w:t>
      </w:r>
      <w:r w:rsidRPr="00826272">
        <w:rPr>
          <w:rStyle w:val="FootnoteReference"/>
          <w:rFonts w:ascii="Simplified Arabic" w:eastAsia="Times New Roman" w:hAnsi="Simplified Arabic" w:cs="Simplified Arabic"/>
          <w:b/>
          <w:bCs/>
          <w:sz w:val="28"/>
          <w:szCs w:val="28"/>
          <w:rtl/>
        </w:rPr>
        <w:footnoteReference w:id="11"/>
      </w:r>
      <w:r w:rsidRPr="00826272">
        <w:rPr>
          <w:rFonts w:ascii="Simplified Arabic" w:eastAsia="Times New Roman" w:hAnsi="Simplified Arabic" w:cs="Simplified Arabic" w:hint="cs"/>
          <w:b/>
          <w:bCs/>
          <w:sz w:val="28"/>
          <w:szCs w:val="28"/>
          <w:rtl/>
        </w:rPr>
        <w:t>2020</w:t>
      </w:r>
      <w:r w:rsidRPr="00826272">
        <w:rPr>
          <w:rFonts w:ascii="Simplified Arabic" w:eastAsia="Times New Roman" w:hAnsi="Simplified Arabic" w:cs="Simplified Arabic"/>
          <w:b/>
          <w:bCs/>
          <w:sz w:val="28"/>
          <w:szCs w:val="28"/>
          <w:rtl/>
        </w:rPr>
        <w:t>،</w:t>
      </w:r>
      <w:r w:rsidRPr="00826272">
        <w:rPr>
          <w:rFonts w:ascii="Simplified Arabic" w:eastAsia="Times New Roman" w:hAnsi="Simplified Arabic" w:cs="Simplified Arabic" w:hint="cs"/>
          <w:b/>
          <w:bCs/>
          <w:sz w:val="28"/>
          <w:szCs w:val="28"/>
          <w:rtl/>
        </w:rPr>
        <w:t xml:space="preserve"> </w:t>
      </w:r>
      <w:r w:rsidRPr="00826272">
        <w:rPr>
          <w:rFonts w:ascii="Times New Roman" w:eastAsia="Times New Roman" w:hAnsi="Times New Roman" w:cs="Simplified Arabic"/>
          <w:sz w:val="24"/>
          <w:szCs w:val="24"/>
          <w:rtl/>
          <w:lang w:val="en-GB"/>
        </w:rPr>
        <w:t>تزايد كمية</w:t>
      </w:r>
      <w:r w:rsidRPr="009E3794">
        <w:rPr>
          <w:rFonts w:ascii="Times New Roman" w:eastAsia="Times New Roman" w:hAnsi="Times New Roman" w:cs="Simplified Arabic"/>
          <w:sz w:val="24"/>
          <w:szCs w:val="24"/>
          <w:rtl/>
          <w:lang w:val="en-GB"/>
        </w:rPr>
        <w:t xml:space="preserve"> الانبعاثات المسببة للتغير المناخي في مصر والمعروفة بغازات الدفيئة خلال الفترة (1990- 2016) بمعدل سنوي بلغ نحو 3.55%، كما تزايدت كمية انبعاثات غاز ثاني اكسيد الكربون في مصر خلال نفس الفترة بمعدل سنوي بلغ نحو 3.89%، واتضح ان قطاع الزراعة يساهم بنحو 12.63% من انبعاثات ثاني أكسيد الكربون، والتي بلغ متوسطها خلال هذه الفترة نحو 26.12 مليون طن مكافئ، وتبين تناقصها سنوياً بنحو 0.046%، واتضح تزايد درجة الحرارة في مصر سنوياً بنحو 0.14%، بينما تناقص تساقط الامطار سنوياً بنحو 0.29%، وبدراسة تطور الإنتاجية الفدانية لاهم المحاصيل الزراعية في مصر خلال نفس الفترة تبين تزايدها للقمح بمعدل نمو سنوي بلغ نحو 1.89%. وتناقصها للشعير بنحو 0.971%. وتزايدها للذرة الشامية بنحو 2.06%. وتزايدها للذرة الرفيعة بنحو 0.97%. وتزايدها لفول الصويا بنحو 2%. كذلك تزايدها لعباد الشمس بنحو 0.23%. وللأرز بنحو 1.5%. مما تشير الى انه على الرغم من ارتفاع درجة الحرارة سنوياً بنحو 0.031 درجة مئوية ارتفعت إنتاجية المحاصيل الزراعية موضع الدراسة ما عدا الشعير، ومن المتوقع في عام 2050 فان جميع المحاصيل موضع الدراسة ستعاني من وجود فجوة ما عدا الأرز، فمن المتوقع ان تكون هناك فجوة تقدر بنحو 18.4 مليون طن من القمح، ونحو 111.8 ألف طن من الشعير، ونحو 15.78 مليون طن من الذرة الشامية، ونحو 509.8 ألف طن من الذرة الرفيعة، ونحو 2.27 مليون طن من فول الصويا، ونحو 61 ألف طن من عباد الشمس، بينما سيكون هناك فائض من الأرز يقدر بنحو 1.2 مليون طن.</w:t>
      </w:r>
    </w:p>
    <w:p w14:paraId="6732A925" w14:textId="6472C21D" w:rsidR="00942622" w:rsidRPr="00942622" w:rsidRDefault="00942622" w:rsidP="00A93F0E">
      <w:pPr>
        <w:spacing w:after="0" w:line="276" w:lineRule="auto"/>
        <w:jc w:val="both"/>
        <w:rPr>
          <w:rFonts w:ascii="Times New Roman" w:eastAsia="Times New Roman" w:hAnsi="Times New Roman" w:cs="Simplified Arabic"/>
          <w:sz w:val="24"/>
          <w:szCs w:val="24"/>
          <w:rtl/>
          <w:lang w:val="en-GB"/>
        </w:rPr>
      </w:pPr>
      <w:r w:rsidRPr="00826272">
        <w:rPr>
          <w:rFonts w:ascii="Simplified Arabic" w:eastAsia="Times New Roman" w:hAnsi="Simplified Arabic" w:cs="Simplified Arabic" w:hint="cs"/>
          <w:b/>
          <w:bCs/>
          <w:sz w:val="28"/>
          <w:szCs w:val="28"/>
          <w:rtl/>
          <w:lang w:val="en-GB" w:bidi="ar-EG"/>
        </w:rPr>
        <w:lastRenderedPageBreak/>
        <w:t>توصلت دراسة حسنى مهران وأخرون</w:t>
      </w:r>
      <w:r w:rsidR="00F879C5" w:rsidRPr="00826272">
        <w:rPr>
          <w:rStyle w:val="FootnoteReference"/>
          <w:rFonts w:ascii="Simplified Arabic" w:eastAsia="Times New Roman" w:hAnsi="Simplified Arabic" w:cs="Simplified Arabic"/>
          <w:b/>
          <w:bCs/>
          <w:sz w:val="28"/>
          <w:szCs w:val="28"/>
          <w:rtl/>
          <w:lang w:val="en-GB" w:bidi="ar-EG"/>
        </w:rPr>
        <w:footnoteReference w:id="12"/>
      </w:r>
      <w:r w:rsidRPr="00826272">
        <w:rPr>
          <w:rFonts w:ascii="Simplified Arabic" w:eastAsia="Times New Roman" w:hAnsi="Simplified Arabic" w:cs="Simplified Arabic" w:hint="cs"/>
          <w:b/>
          <w:bCs/>
          <w:sz w:val="28"/>
          <w:szCs w:val="28"/>
          <w:rtl/>
          <w:lang w:val="en-GB" w:bidi="ar-EG"/>
        </w:rPr>
        <w:t>، عام 2022،</w:t>
      </w:r>
      <w:r w:rsidRPr="00826272">
        <w:rPr>
          <w:rFonts w:ascii="Simplified Arabic" w:hAnsi="Simplified Arabic" w:cs="Simplified Arabic" w:hint="cs"/>
          <w:sz w:val="28"/>
          <w:szCs w:val="28"/>
          <w:rtl/>
          <w:lang w:bidi="ar-EG"/>
        </w:rPr>
        <w:t xml:space="preserve"> </w:t>
      </w:r>
      <w:r w:rsidRPr="00826272">
        <w:rPr>
          <w:rFonts w:ascii="Times New Roman" w:eastAsia="Times New Roman" w:hAnsi="Times New Roman" w:cs="Simplified Arabic" w:hint="cs"/>
          <w:sz w:val="24"/>
          <w:szCs w:val="24"/>
          <w:rtl/>
          <w:lang w:val="en-GB"/>
        </w:rPr>
        <w:t>إلى أن التغيرات المناخية</w:t>
      </w:r>
      <w:r w:rsidRPr="00942622">
        <w:rPr>
          <w:rFonts w:ascii="Times New Roman" w:eastAsia="Times New Roman" w:hAnsi="Times New Roman" w:cs="Simplified Arabic" w:hint="cs"/>
          <w:sz w:val="24"/>
          <w:szCs w:val="24"/>
          <w:rtl/>
          <w:lang w:val="en-GB"/>
        </w:rPr>
        <w:t xml:space="preserve"> تؤدي إلى الإضرار بالإنتاجية الزراعية وإنتاج الأغذية والأنماط الزراعية وتساهم بالتالي في نقص توافر الأغذية. كما تتأثر الزيادة في أسعار الأغذية وتقلباتها المرتبطة بخسائر في الإيرادات الزراعية نتيجة لتقلبات المناخ مما يحد من إمكانية الحصول على الغذاء، ويؤثر سلباً على كمية المتناول من الأغذية ونوعيتها وتنوعها الغذائي، كما تؤثر على جودة المغذيات والتنوع الغذائي للأغذية المنتجة والمستهلكة والآثار الواقعة على المياه والصرف الصحي الكافي وعواقبها على أنماط المخاطر الصحية والأمراض</w:t>
      </w:r>
      <w:r w:rsidR="00734749">
        <w:rPr>
          <w:rFonts w:ascii="Times New Roman" w:eastAsia="Times New Roman" w:hAnsi="Times New Roman" w:cs="Simplified Arabic" w:hint="cs"/>
          <w:sz w:val="24"/>
          <w:szCs w:val="24"/>
          <w:rtl/>
          <w:lang w:val="en-GB"/>
        </w:rPr>
        <w:t>،</w:t>
      </w:r>
      <w:r w:rsidRPr="00942622">
        <w:rPr>
          <w:rFonts w:ascii="Times New Roman" w:eastAsia="Times New Roman" w:hAnsi="Times New Roman" w:cs="Simplified Arabic" w:hint="cs"/>
          <w:sz w:val="24"/>
          <w:szCs w:val="24"/>
          <w:rtl/>
          <w:lang w:val="en-GB"/>
        </w:rPr>
        <w:t xml:space="preserve"> وقد اقترحت الدراسة للتقليل من آثار التغيرات المناخية تصميم سياسات معتمدة على بيانات موثوقة ومعلومات شاملة من أجل تقييم احتياجات التكيف والتخفيف الممكن للزراعة. تطوير آليات التنبؤ بالطقس والمحاصيل والآفات ومعرفة المزارعين بها وكيفية اتخاذهم للقرار الملائم، من خلال دمج تغيرات المناخ في برامج البحوث الزراعية الحالية. الاعتماد على التأمين المتعلق بالطقس وتطوير أطر إدارة المخاطر</w:t>
      </w:r>
      <w:r w:rsidR="00A93F0E">
        <w:rPr>
          <w:rFonts w:ascii="Times New Roman" w:eastAsia="Times New Roman" w:hAnsi="Times New Roman" w:cs="Simplified Arabic" w:hint="cs"/>
          <w:sz w:val="24"/>
          <w:szCs w:val="24"/>
          <w:rtl/>
          <w:lang w:val="en-GB"/>
        </w:rPr>
        <w:t>،</w:t>
      </w:r>
      <w:r w:rsidRPr="00942622">
        <w:rPr>
          <w:rFonts w:ascii="Times New Roman" w:eastAsia="Times New Roman" w:hAnsi="Times New Roman" w:cs="Simplified Arabic" w:hint="cs"/>
          <w:sz w:val="24"/>
          <w:szCs w:val="24"/>
          <w:rtl/>
          <w:lang w:val="en-GB"/>
        </w:rPr>
        <w:t xml:space="preserve"> تطوير ونشر المزيد من الأصناف والأنواع التي تتحمل الحرارة، وتغيير الاتجاه في أنماط المحاصيل، زيادة استخدام أنواع الوقود البديلة لتوليد الكهرباء.</w:t>
      </w:r>
      <w:r w:rsidR="00734749">
        <w:rPr>
          <w:rFonts w:ascii="Times New Roman" w:eastAsia="Times New Roman" w:hAnsi="Times New Roman" w:cs="Simplified Arabic" w:hint="cs"/>
          <w:sz w:val="24"/>
          <w:szCs w:val="24"/>
          <w:rtl/>
          <w:lang w:val="en-GB"/>
        </w:rPr>
        <w:t xml:space="preserve"> </w:t>
      </w:r>
      <w:r w:rsidRPr="00942622">
        <w:rPr>
          <w:rFonts w:ascii="Times New Roman" w:eastAsia="Times New Roman" w:hAnsi="Times New Roman" w:cs="Simplified Arabic" w:hint="cs"/>
          <w:sz w:val="24"/>
          <w:szCs w:val="24"/>
          <w:rtl/>
          <w:lang w:val="en-GB"/>
        </w:rPr>
        <w:t>كما اقترحت الدراسة أيضاً ضرورة التنبؤ بالمعلومات الجوية الدقيقة لفترة مستقبلية وإتاحة تلك المعلومات للمزارعين واستخدام سياسات زراعية قادرة على تأهيل المزارعين لتغيير نمط حياتهم واستخدام أصناف جديدة لزيادة الإنتاجية ومواجهة التحديات المناخية، التشجيع على البحث العلمي للوصول إلى أصناف نباتية أكثر فعالية للتغيرات المناخية، ومحاولة خفض استخدام الأسمدة النيتروجينية لتقليل من انبعاثات غازات الاحتباس الحراري.</w:t>
      </w:r>
    </w:p>
    <w:p w14:paraId="125B38C2" w14:textId="77777777" w:rsidR="00821814" w:rsidRDefault="00821814" w:rsidP="004D1119">
      <w:pPr>
        <w:spacing w:after="0" w:line="276" w:lineRule="auto"/>
        <w:jc w:val="both"/>
        <w:rPr>
          <w:rFonts w:ascii="Times New Roman" w:eastAsia="Times New Roman" w:hAnsi="Times New Roman" w:cs="Simplified Arabic"/>
          <w:b/>
          <w:bCs/>
          <w:sz w:val="24"/>
          <w:szCs w:val="24"/>
          <w:rtl/>
          <w:lang w:val="en-GB"/>
        </w:rPr>
      </w:pPr>
    </w:p>
    <w:p w14:paraId="400AC37F" w14:textId="622208EA" w:rsidR="004D1119" w:rsidRPr="004D1119" w:rsidRDefault="004D1119" w:rsidP="004D1119">
      <w:pPr>
        <w:spacing w:after="0" w:line="276" w:lineRule="auto"/>
        <w:jc w:val="both"/>
        <w:rPr>
          <w:rFonts w:ascii="Times New Roman" w:eastAsia="Times New Roman" w:hAnsi="Times New Roman" w:cs="Simplified Arabic"/>
          <w:sz w:val="24"/>
          <w:szCs w:val="24"/>
          <w:rtl/>
          <w:lang w:val="en-GB"/>
        </w:rPr>
      </w:pPr>
      <w:r w:rsidRPr="004D1119">
        <w:rPr>
          <w:rFonts w:ascii="Times New Roman" w:eastAsia="Times New Roman" w:hAnsi="Times New Roman" w:cs="Simplified Arabic" w:hint="cs"/>
          <w:b/>
          <w:bCs/>
          <w:sz w:val="24"/>
          <w:szCs w:val="24"/>
          <w:rtl/>
          <w:lang w:val="en-GB"/>
        </w:rPr>
        <w:t xml:space="preserve">أوضحت دراسة </w:t>
      </w:r>
      <w:r w:rsidRPr="004D1119">
        <w:rPr>
          <w:rFonts w:ascii="Times New Roman" w:eastAsia="Times New Roman" w:hAnsi="Times New Roman" w:cs="Simplified Arabic"/>
          <w:b/>
          <w:bCs/>
          <w:sz w:val="24"/>
          <w:szCs w:val="24"/>
          <w:rtl/>
          <w:lang w:val="en-GB"/>
        </w:rPr>
        <w:t>فرج</w:t>
      </w:r>
      <w:r>
        <w:rPr>
          <w:rStyle w:val="FootnoteReference"/>
          <w:rFonts w:ascii="Times New Roman" w:eastAsia="Times New Roman" w:hAnsi="Times New Roman" w:cs="Simplified Arabic"/>
          <w:b/>
          <w:bCs/>
          <w:sz w:val="24"/>
          <w:szCs w:val="24"/>
          <w:rtl/>
          <w:lang w:val="en-GB"/>
        </w:rPr>
        <w:footnoteReference w:id="13"/>
      </w:r>
      <w:r w:rsidRPr="004D1119">
        <w:rPr>
          <w:rFonts w:ascii="Times New Roman" w:eastAsia="Times New Roman" w:hAnsi="Times New Roman" w:cs="Simplified Arabic" w:hint="cs"/>
          <w:b/>
          <w:bCs/>
          <w:sz w:val="24"/>
          <w:szCs w:val="24"/>
          <w:rtl/>
          <w:lang w:val="en-GB"/>
        </w:rPr>
        <w:t xml:space="preserve"> عام 2022</w:t>
      </w:r>
      <w:r w:rsidRPr="004D1119">
        <w:rPr>
          <w:rFonts w:ascii="Times New Roman" w:eastAsia="Times New Roman" w:hAnsi="Times New Roman" w:cs="Simplified Arabic"/>
          <w:sz w:val="24"/>
          <w:szCs w:val="24"/>
          <w:rtl/>
          <w:lang w:val="en-GB"/>
        </w:rPr>
        <w:t xml:space="preserve"> </w:t>
      </w:r>
      <w:r w:rsidRPr="004D1119">
        <w:rPr>
          <w:rFonts w:ascii="Times New Roman" w:eastAsia="Times New Roman" w:hAnsi="Times New Roman" w:cs="Simplified Arabic" w:hint="cs"/>
          <w:sz w:val="24"/>
          <w:szCs w:val="24"/>
          <w:rtl/>
          <w:lang w:val="en-GB"/>
        </w:rPr>
        <w:t xml:space="preserve">أن </w:t>
      </w:r>
      <w:r w:rsidRPr="004D1119">
        <w:rPr>
          <w:rFonts w:ascii="Times New Roman" w:eastAsia="Times New Roman" w:hAnsi="Times New Roman" w:cs="Simplified Arabic"/>
          <w:sz w:val="24"/>
          <w:szCs w:val="24"/>
          <w:rtl/>
          <w:lang w:val="en-GB"/>
        </w:rPr>
        <w:t>التغيرات المناخية تعد من التحديات البيئية التي تواجه البشرية لأنها تؤثر على کافة أوجه الحياة على الأرض وبشکل خاص الأمن الغذائي، حيث تعاني مصر من نقص الغذاء في ظل الزيادة السکانية وانخفاض نسبة الاکتف</w:t>
      </w:r>
      <w:r>
        <w:rPr>
          <w:rFonts w:ascii="Times New Roman" w:eastAsia="Times New Roman" w:hAnsi="Times New Roman" w:cs="Simplified Arabic"/>
          <w:sz w:val="24"/>
          <w:szCs w:val="24"/>
          <w:rtl/>
          <w:lang w:val="en-GB"/>
        </w:rPr>
        <w:t>اء الذاتي من بعض السلع الأساسية</w:t>
      </w:r>
      <w:r>
        <w:rPr>
          <w:rFonts w:ascii="Times New Roman" w:eastAsia="Times New Roman" w:hAnsi="Times New Roman" w:cs="Simplified Arabic" w:hint="cs"/>
          <w:sz w:val="24"/>
          <w:szCs w:val="24"/>
          <w:rtl/>
          <w:lang w:val="en-GB"/>
        </w:rPr>
        <w:t xml:space="preserve">، </w:t>
      </w:r>
      <w:r w:rsidRPr="004D1119">
        <w:rPr>
          <w:rFonts w:ascii="Times New Roman" w:eastAsia="Times New Roman" w:hAnsi="Times New Roman" w:cs="Simplified Arabic"/>
          <w:sz w:val="24"/>
          <w:szCs w:val="24"/>
          <w:rtl/>
          <w:lang w:val="en-GB"/>
        </w:rPr>
        <w:t>وتتلخص مشکلة البحث في أن قطاع الزراعة في مصر يمثل أحد القطاعات المهمة التي تتأثر بالتغيرات المناخية، والتي من المتوقع أن تؤثر على إنتاجية الأراضي الزراعية ومن ثم إنتاجية المحاصيل، ومن المحاصيل المؤثرة في الأمن الغذائي في مصر والتي من المتوقع أن تتأثر بالتغيرات المناخية محصول القمح.</w:t>
      </w:r>
      <w:r>
        <w:rPr>
          <w:rFonts w:ascii="Times New Roman" w:eastAsia="Times New Roman" w:hAnsi="Times New Roman" w:cs="Simplified Arabic" w:hint="cs"/>
          <w:sz w:val="24"/>
          <w:szCs w:val="24"/>
          <w:rtl/>
          <w:lang w:val="en-GB"/>
        </w:rPr>
        <w:t xml:space="preserve"> </w:t>
      </w:r>
      <w:r w:rsidRPr="004D1119">
        <w:rPr>
          <w:rFonts w:ascii="Times New Roman" w:eastAsia="Times New Roman" w:hAnsi="Times New Roman" w:cs="Simplified Arabic"/>
          <w:sz w:val="24"/>
          <w:szCs w:val="24"/>
          <w:rtl/>
          <w:lang w:val="en-GB"/>
        </w:rPr>
        <w:t>لذا يهدف البحث إلى دراسة أثر التغيرات المناخية على الأمن الغذائي في مصر بالترکيز على إنتاجية أحد المحاصيل الاستراتيجية بالنسبة لمصر وهو محصول القمح.</w:t>
      </w:r>
      <w:r>
        <w:rPr>
          <w:rFonts w:ascii="Times New Roman" w:eastAsia="Times New Roman" w:hAnsi="Times New Roman" w:cs="Simplified Arabic" w:hint="cs"/>
          <w:sz w:val="24"/>
          <w:szCs w:val="24"/>
          <w:rtl/>
          <w:lang w:val="en-GB"/>
        </w:rPr>
        <w:t xml:space="preserve"> </w:t>
      </w:r>
      <w:r w:rsidRPr="004D1119">
        <w:rPr>
          <w:rFonts w:ascii="Times New Roman" w:eastAsia="Times New Roman" w:hAnsi="Times New Roman" w:cs="Simplified Arabic"/>
          <w:sz w:val="24"/>
          <w:szCs w:val="24"/>
          <w:rtl/>
          <w:lang w:val="en-GB"/>
        </w:rPr>
        <w:t xml:space="preserve">ولقد تبين من البحث أن الإنتاجية من محصول القمح خلال الفترة من عام 2000- 2019 لم يحدث بها تغيرات کبيرة ويرجع ذلک للجهود التي تبذلها الدولة للحد من أثر التغيرات المناخية على أهم عنصرين لزراعة القمح وهما الأرض والمياه.    </w:t>
      </w:r>
    </w:p>
    <w:p w14:paraId="6A48310F" w14:textId="77777777" w:rsidR="00821814" w:rsidRDefault="00821814" w:rsidP="001F4259">
      <w:pPr>
        <w:spacing w:after="0"/>
        <w:jc w:val="center"/>
        <w:rPr>
          <w:rFonts w:ascii="Simplified Arabic" w:eastAsia="Times New Roman" w:hAnsi="Simplified Arabic" w:cs="Simplified Arabic"/>
          <w:b/>
          <w:bCs/>
          <w:sz w:val="32"/>
          <w:szCs w:val="32"/>
          <w:rtl/>
          <w:lang w:bidi="ar-EG"/>
        </w:rPr>
      </w:pPr>
    </w:p>
    <w:p w14:paraId="6886F56E" w14:textId="77777777" w:rsidR="001F4259" w:rsidRDefault="001F4259" w:rsidP="001F4259">
      <w:pPr>
        <w:spacing w:after="0"/>
        <w:jc w:val="center"/>
        <w:rPr>
          <w:rFonts w:ascii="Simplified Arabic" w:eastAsia="Times New Roman" w:hAnsi="Simplified Arabic" w:cs="Simplified Arabic"/>
          <w:b/>
          <w:bCs/>
          <w:sz w:val="32"/>
          <w:szCs w:val="32"/>
          <w:rtl/>
          <w:lang w:bidi="ar-EG"/>
        </w:rPr>
      </w:pPr>
      <w:r w:rsidRPr="006B3BB4">
        <w:rPr>
          <w:rFonts w:ascii="Simplified Arabic" w:eastAsia="Times New Roman" w:hAnsi="Simplified Arabic" w:cs="Simplified Arabic" w:hint="cs"/>
          <w:b/>
          <w:bCs/>
          <w:sz w:val="32"/>
          <w:szCs w:val="32"/>
          <w:rtl/>
          <w:lang w:bidi="ar-EG"/>
        </w:rPr>
        <w:lastRenderedPageBreak/>
        <w:t>القسم الثانى: الدراسة التطبيقية</w:t>
      </w:r>
    </w:p>
    <w:p w14:paraId="680126B7" w14:textId="77777777" w:rsidR="003A2A24" w:rsidRPr="003A2A24" w:rsidRDefault="003A2A24" w:rsidP="003A11C9">
      <w:pPr>
        <w:spacing w:line="276" w:lineRule="auto"/>
        <w:rPr>
          <w:rFonts w:ascii="Simplified Arabic" w:hAnsi="Simplified Arabic" w:cs="Simplified Arabic"/>
          <w:b/>
          <w:bCs/>
          <w:color w:val="000000"/>
          <w:sz w:val="10"/>
          <w:szCs w:val="10"/>
          <w:shd w:val="clear" w:color="auto" w:fill="FFFFFF"/>
          <w:rtl/>
        </w:rPr>
      </w:pPr>
    </w:p>
    <w:p w14:paraId="74895A02" w14:textId="478C7EBA" w:rsidR="003A11C9" w:rsidRDefault="003A2A24" w:rsidP="001603A3">
      <w:pPr>
        <w:spacing w:line="276" w:lineRule="auto"/>
        <w:rPr>
          <w:color w:val="000000"/>
          <w:sz w:val="30"/>
          <w:szCs w:val="30"/>
          <w:shd w:val="clear" w:color="auto" w:fill="FFFFFF"/>
          <w:rtl/>
        </w:rPr>
      </w:pPr>
      <w:r>
        <w:rPr>
          <w:rFonts w:ascii="Simplified Arabic" w:hAnsi="Simplified Arabic" w:cs="Simplified Arabic" w:hint="cs"/>
          <w:b/>
          <w:bCs/>
          <w:color w:val="000000"/>
          <w:sz w:val="28"/>
          <w:szCs w:val="28"/>
          <w:shd w:val="clear" w:color="auto" w:fill="FFFFFF"/>
          <w:rtl/>
        </w:rPr>
        <w:t xml:space="preserve">2-1 </w:t>
      </w:r>
      <w:r w:rsidR="004B56E6">
        <w:rPr>
          <w:rFonts w:ascii="Simplified Arabic" w:hAnsi="Simplified Arabic" w:cs="Simplified Arabic" w:hint="cs"/>
          <w:b/>
          <w:bCs/>
          <w:color w:val="000000"/>
          <w:sz w:val="28"/>
          <w:szCs w:val="28"/>
          <w:shd w:val="clear" w:color="auto" w:fill="FFFFFF"/>
          <w:rtl/>
        </w:rPr>
        <w:t>التأثيرات المحتملة</w:t>
      </w:r>
      <w:r w:rsidR="003A11C9" w:rsidRPr="003A11C9">
        <w:rPr>
          <w:rFonts w:ascii="Simplified Arabic" w:hAnsi="Simplified Arabic" w:cs="Simplified Arabic"/>
          <w:b/>
          <w:bCs/>
          <w:color w:val="000000"/>
          <w:sz w:val="28"/>
          <w:szCs w:val="28"/>
          <w:shd w:val="clear" w:color="auto" w:fill="FFFFFF"/>
          <w:rtl/>
        </w:rPr>
        <w:t xml:space="preserve"> </w:t>
      </w:r>
      <w:r w:rsidR="004B56E6">
        <w:rPr>
          <w:rFonts w:ascii="Simplified Arabic" w:hAnsi="Simplified Arabic" w:cs="Simplified Arabic" w:hint="cs"/>
          <w:b/>
          <w:bCs/>
          <w:color w:val="000000"/>
          <w:sz w:val="28"/>
          <w:szCs w:val="28"/>
          <w:shd w:val="clear" w:color="auto" w:fill="FFFFFF"/>
          <w:rtl/>
        </w:rPr>
        <w:t>ل</w:t>
      </w:r>
      <w:r w:rsidR="003A11C9" w:rsidRPr="003A11C9">
        <w:rPr>
          <w:rFonts w:ascii="Simplified Arabic" w:hAnsi="Simplified Arabic" w:cs="Simplified Arabic"/>
          <w:b/>
          <w:bCs/>
          <w:color w:val="000000"/>
          <w:sz w:val="28"/>
          <w:szCs w:val="28"/>
          <w:shd w:val="clear" w:color="auto" w:fill="FFFFFF"/>
          <w:rtl/>
        </w:rPr>
        <w:t xml:space="preserve">لتغيرات المناخية على </w:t>
      </w:r>
      <w:r w:rsidR="001603A3">
        <w:rPr>
          <w:rFonts w:ascii="Simplified Arabic" w:hAnsi="Simplified Arabic" w:cs="Simplified Arabic" w:hint="cs"/>
          <w:b/>
          <w:bCs/>
          <w:color w:val="000000"/>
          <w:sz w:val="28"/>
          <w:szCs w:val="28"/>
          <w:shd w:val="clear" w:color="auto" w:fill="FFFFFF"/>
          <w:rtl/>
        </w:rPr>
        <w:t>القطاع الزراعي</w:t>
      </w:r>
    </w:p>
    <w:p w14:paraId="22702FA0" w14:textId="4582155B" w:rsidR="003A11C9" w:rsidRPr="00CE0240" w:rsidRDefault="003B74BA" w:rsidP="00667874">
      <w:pPr>
        <w:shd w:val="clear" w:color="auto" w:fill="FFFFFF"/>
        <w:spacing w:after="100" w:afterAutospacing="1" w:line="276" w:lineRule="auto"/>
        <w:jc w:val="both"/>
        <w:rPr>
          <w:rFonts w:ascii="Simplified Arabic" w:eastAsia="Times New Roman" w:hAnsi="Simplified Arabic" w:cs="Simplified Arabic"/>
          <w:color w:val="000000"/>
          <w:sz w:val="24"/>
          <w:szCs w:val="24"/>
          <w:rtl/>
          <w:lang w:val="en-GB" w:eastAsia="en-GB" w:bidi="ar-EG"/>
        </w:rPr>
      </w:pPr>
      <w:r w:rsidRPr="00CE0240">
        <w:rPr>
          <w:rFonts w:ascii="Simplified Arabic" w:eastAsia="Times New Roman" w:hAnsi="Simplified Arabic" w:cs="Simplified Arabic" w:hint="cs"/>
          <w:color w:val="000000"/>
          <w:sz w:val="24"/>
          <w:szCs w:val="24"/>
          <w:rtl/>
          <w:lang w:val="en-GB" w:eastAsia="en-GB"/>
        </w:rPr>
        <w:t>يعد القطاع الزراعي من أهم قطاعات الاقتصاد القومي المصرى، والمسؤل الأساسي عن تحقيق الأمن الغذائي، حيث يوفر الغذاء اللازم لمواجهة الاحتياجات الاستهلاكية، كما يساهم في تنمية العديد من القطاعات بتوفير المواد الخام لها، فضلا</w:t>
      </w:r>
      <w:r w:rsidR="005877AD" w:rsidRPr="00CE0240">
        <w:rPr>
          <w:rFonts w:ascii="Simplified Arabic" w:eastAsia="Times New Roman" w:hAnsi="Simplified Arabic" w:cs="Simplified Arabic" w:hint="cs"/>
          <w:color w:val="000000"/>
          <w:sz w:val="24"/>
          <w:szCs w:val="24"/>
          <w:rtl/>
          <w:lang w:val="en-GB" w:eastAsia="en-GB" w:bidi="ar-EG"/>
        </w:rPr>
        <w:t>ً</w:t>
      </w:r>
      <w:r w:rsidR="00687D65" w:rsidRPr="00CE0240">
        <w:rPr>
          <w:rFonts w:ascii="Simplified Arabic" w:eastAsia="Times New Roman" w:hAnsi="Simplified Arabic" w:cs="Simplified Arabic" w:hint="cs"/>
          <w:color w:val="000000"/>
          <w:sz w:val="24"/>
          <w:szCs w:val="24"/>
          <w:rtl/>
          <w:lang w:val="en-GB" w:eastAsia="en-GB" w:bidi="ar-EG"/>
        </w:rPr>
        <w:t xml:space="preserve"> عن دوره في توفير فرص العمل والتشغيل، حيث يضم القطاع أكثر من 20% من العمالة خلال عام 2019 ، ويساهم في الناتج المحلى بحوالى 11% خلال نفس العام، ويتمثل تأثير التغير المناخى على القطاع الزراعى على النحو التالى:</w:t>
      </w:r>
    </w:p>
    <w:p w14:paraId="2A7A1F66" w14:textId="76EBCA98" w:rsidR="00687D65" w:rsidRPr="003754D9" w:rsidRDefault="003754D9" w:rsidP="003754D9">
      <w:pPr>
        <w:spacing w:line="276" w:lineRule="auto"/>
        <w:rPr>
          <w:rFonts w:ascii="Simplified Arabic" w:hAnsi="Simplified Arabic" w:cs="Simplified Arabic"/>
          <w:b/>
          <w:bCs/>
          <w:color w:val="000000"/>
          <w:sz w:val="28"/>
          <w:szCs w:val="28"/>
          <w:shd w:val="clear" w:color="auto" w:fill="FFFFFF"/>
          <w:rtl/>
        </w:rPr>
      </w:pPr>
      <w:r>
        <w:rPr>
          <w:rFonts w:ascii="Simplified Arabic" w:hAnsi="Simplified Arabic" w:cs="Simplified Arabic" w:hint="cs"/>
          <w:b/>
          <w:bCs/>
          <w:color w:val="000000"/>
          <w:sz w:val="28"/>
          <w:szCs w:val="28"/>
          <w:shd w:val="clear" w:color="auto" w:fill="FFFFFF"/>
          <w:rtl/>
        </w:rPr>
        <w:t>أ.</w:t>
      </w:r>
      <w:r w:rsidR="00687D65" w:rsidRPr="003754D9">
        <w:rPr>
          <w:rFonts w:ascii="Simplified Arabic" w:hAnsi="Simplified Arabic" w:cs="Simplified Arabic" w:hint="cs"/>
          <w:b/>
          <w:bCs/>
          <w:color w:val="000000"/>
          <w:sz w:val="28"/>
          <w:szCs w:val="28"/>
          <w:shd w:val="clear" w:color="auto" w:fill="FFFFFF"/>
          <w:rtl/>
        </w:rPr>
        <w:t>تدهور الأراضي الزراعية</w:t>
      </w:r>
      <w:r w:rsidR="00CE5E01" w:rsidRPr="003754D9">
        <w:rPr>
          <w:rFonts w:ascii="Simplified Arabic" w:hAnsi="Simplified Arabic" w:cs="Simplified Arabic" w:hint="cs"/>
          <w:b/>
          <w:bCs/>
          <w:color w:val="000000"/>
          <w:sz w:val="28"/>
          <w:szCs w:val="28"/>
          <w:shd w:val="clear" w:color="auto" w:fill="FFFFFF"/>
          <w:rtl/>
        </w:rPr>
        <w:t xml:space="preserve"> نتيجة التصحر:</w:t>
      </w:r>
    </w:p>
    <w:p w14:paraId="31C2F479" w14:textId="0CB73040" w:rsidR="003B74BA" w:rsidRPr="00CE0240" w:rsidRDefault="00CE5E01" w:rsidP="00667874">
      <w:pPr>
        <w:shd w:val="clear" w:color="auto" w:fill="FFFFFF"/>
        <w:spacing w:after="100" w:afterAutospacing="1" w:line="276" w:lineRule="auto"/>
        <w:jc w:val="both"/>
        <w:rPr>
          <w:rFonts w:ascii="Simplified Arabic" w:eastAsia="Times New Roman" w:hAnsi="Simplified Arabic" w:cs="Simplified Arabic"/>
          <w:color w:val="000000"/>
          <w:sz w:val="24"/>
          <w:szCs w:val="24"/>
          <w:rtl/>
          <w:lang w:val="en-GB" w:eastAsia="en-GB"/>
        </w:rPr>
      </w:pPr>
      <w:r w:rsidRPr="00CE0240">
        <w:rPr>
          <w:rFonts w:ascii="Simplified Arabic" w:eastAsia="Times New Roman" w:hAnsi="Simplified Arabic" w:cs="Simplified Arabic"/>
          <w:color w:val="000000"/>
          <w:sz w:val="24"/>
          <w:szCs w:val="24"/>
          <w:rtl/>
          <w:lang w:val="en-GB" w:eastAsia="en-GB"/>
        </w:rPr>
        <w:t xml:space="preserve">تعاني مصر من تأثيرات التغيرات المناخية المختلفة، والتي تسببت في حدوث التصحر وزيادة معدلاتها، </w:t>
      </w:r>
      <w:r w:rsidRPr="00CE0240">
        <w:rPr>
          <w:rFonts w:ascii="Simplified Arabic" w:eastAsia="Times New Roman" w:hAnsi="Simplified Arabic" w:cs="Simplified Arabic" w:hint="cs"/>
          <w:color w:val="000000"/>
          <w:sz w:val="24"/>
          <w:szCs w:val="24"/>
          <w:rtl/>
          <w:lang w:val="en-GB" w:eastAsia="en-GB"/>
        </w:rPr>
        <w:t>ويتسبب</w:t>
      </w:r>
      <w:r w:rsidRPr="00CE0240">
        <w:rPr>
          <w:rFonts w:ascii="Simplified Arabic" w:eastAsia="Times New Roman" w:hAnsi="Simplified Arabic" w:cs="Simplified Arabic"/>
          <w:color w:val="000000"/>
          <w:sz w:val="24"/>
          <w:szCs w:val="24"/>
          <w:rtl/>
          <w:lang w:val="en-GB" w:eastAsia="en-GB"/>
        </w:rPr>
        <w:t xml:space="preserve"> التصحر في حدوث تدهور بالأر</w:t>
      </w:r>
      <w:r w:rsidRPr="00CE0240">
        <w:rPr>
          <w:rFonts w:ascii="Simplified Arabic" w:eastAsia="Times New Roman" w:hAnsi="Simplified Arabic" w:cs="Simplified Arabic" w:hint="cs"/>
          <w:color w:val="000000"/>
          <w:sz w:val="24"/>
          <w:szCs w:val="24"/>
          <w:rtl/>
          <w:lang w:val="en-GB" w:eastAsia="en-GB"/>
        </w:rPr>
        <w:t>ا</w:t>
      </w:r>
      <w:r w:rsidRPr="00CE0240">
        <w:rPr>
          <w:rFonts w:ascii="Simplified Arabic" w:eastAsia="Times New Roman" w:hAnsi="Simplified Arabic" w:cs="Simplified Arabic"/>
          <w:color w:val="000000"/>
          <w:sz w:val="24"/>
          <w:szCs w:val="24"/>
          <w:rtl/>
          <w:lang w:val="en-GB" w:eastAsia="en-GB"/>
        </w:rPr>
        <w:t>ض</w:t>
      </w:r>
      <w:r w:rsidRPr="00CE0240">
        <w:rPr>
          <w:rFonts w:ascii="Simplified Arabic" w:eastAsia="Times New Roman" w:hAnsi="Simplified Arabic" w:cs="Simplified Arabic" w:hint="cs"/>
          <w:color w:val="000000"/>
          <w:sz w:val="24"/>
          <w:szCs w:val="24"/>
          <w:rtl/>
          <w:lang w:val="en-GB" w:eastAsia="en-GB"/>
        </w:rPr>
        <w:t>ي</w:t>
      </w:r>
      <w:r w:rsidRPr="00CE0240">
        <w:rPr>
          <w:rFonts w:ascii="Simplified Arabic" w:eastAsia="Times New Roman" w:hAnsi="Simplified Arabic" w:cs="Simplified Arabic"/>
          <w:color w:val="000000"/>
          <w:sz w:val="24"/>
          <w:szCs w:val="24"/>
          <w:rtl/>
          <w:lang w:val="en-GB" w:eastAsia="en-GB"/>
        </w:rPr>
        <w:t xml:space="preserve"> الزراعية حيث ازدادت ملوحة التربة وزاد السحب الجائر للمياه الجوفية.</w:t>
      </w:r>
    </w:p>
    <w:p w14:paraId="6AC2AC56" w14:textId="07B019FF" w:rsidR="00CE5E01" w:rsidRPr="00CE0240" w:rsidRDefault="00CE5E01" w:rsidP="00667874">
      <w:pPr>
        <w:shd w:val="clear" w:color="auto" w:fill="FFFFFF"/>
        <w:spacing w:after="100" w:afterAutospacing="1" w:line="276" w:lineRule="auto"/>
        <w:jc w:val="both"/>
        <w:rPr>
          <w:rFonts w:ascii="Simplified Arabic" w:eastAsia="Times New Roman" w:hAnsi="Simplified Arabic" w:cs="Simplified Arabic"/>
          <w:color w:val="000000"/>
          <w:sz w:val="24"/>
          <w:szCs w:val="24"/>
          <w:rtl/>
          <w:lang w:val="en-GB" w:eastAsia="en-GB"/>
        </w:rPr>
      </w:pPr>
      <w:r w:rsidRPr="00CE0240">
        <w:rPr>
          <w:rFonts w:ascii="Simplified Arabic" w:eastAsia="Times New Roman" w:hAnsi="Simplified Arabic" w:cs="Simplified Arabic" w:hint="cs"/>
          <w:color w:val="000000"/>
          <w:sz w:val="24"/>
          <w:szCs w:val="24"/>
          <w:rtl/>
          <w:lang w:val="en-GB" w:eastAsia="en-GB"/>
        </w:rPr>
        <w:t xml:space="preserve">وتعد </w:t>
      </w:r>
      <w:r w:rsidRPr="00CE0240">
        <w:rPr>
          <w:rFonts w:ascii="Simplified Arabic" w:eastAsia="Times New Roman" w:hAnsi="Simplified Arabic" w:cs="Simplified Arabic"/>
          <w:color w:val="000000"/>
          <w:sz w:val="24"/>
          <w:szCs w:val="24"/>
          <w:rtl/>
          <w:lang w:val="en-GB" w:eastAsia="en-GB"/>
        </w:rPr>
        <w:t>مصر من الدول التى تعاني من ظاهرة التصحر لانخفاض معدلات سقوط الأمطار وارتفاع كمية تبخر المياه سنويا وبالتالي سيحدث زحف للمناطق شديدة الجفاف للمناطق الجافة وتحول المناطق الرطبه لجافة وذلك يعنى إصابة الأراضي الزراعية بالتملح وارتفاع مستوى المياه الجوفية بالأرض مما يؤدى لانخفاض قدرة الأراضي الزراعية على الإنتاج.</w:t>
      </w:r>
    </w:p>
    <w:p w14:paraId="1F2981C1" w14:textId="3089A695" w:rsidR="003B74BA" w:rsidRPr="003754D9" w:rsidRDefault="003754D9" w:rsidP="003754D9">
      <w:pPr>
        <w:spacing w:line="276" w:lineRule="auto"/>
        <w:rPr>
          <w:rFonts w:ascii="Simplified Arabic" w:hAnsi="Simplified Arabic" w:cs="Simplified Arabic"/>
          <w:b/>
          <w:bCs/>
          <w:color w:val="000000"/>
          <w:sz w:val="28"/>
          <w:szCs w:val="28"/>
          <w:shd w:val="clear" w:color="auto" w:fill="FFFFFF"/>
          <w:rtl/>
        </w:rPr>
      </w:pPr>
      <w:r>
        <w:rPr>
          <w:rFonts w:ascii="Simplified Arabic" w:hAnsi="Simplified Arabic" w:cs="Simplified Arabic" w:hint="cs"/>
          <w:b/>
          <w:bCs/>
          <w:color w:val="000000"/>
          <w:sz w:val="28"/>
          <w:szCs w:val="28"/>
          <w:shd w:val="clear" w:color="auto" w:fill="FFFFFF"/>
          <w:rtl/>
        </w:rPr>
        <w:t>ب.</w:t>
      </w:r>
      <w:r w:rsidR="00CE5E01" w:rsidRPr="003754D9">
        <w:rPr>
          <w:rFonts w:ascii="Simplified Arabic" w:hAnsi="Simplified Arabic" w:cs="Simplified Arabic" w:hint="cs"/>
          <w:b/>
          <w:bCs/>
          <w:color w:val="000000"/>
          <w:sz w:val="28"/>
          <w:szCs w:val="28"/>
          <w:shd w:val="clear" w:color="auto" w:fill="FFFFFF"/>
          <w:rtl/>
        </w:rPr>
        <w:t>تأثيرات على مصادر المياه في مصر:</w:t>
      </w:r>
    </w:p>
    <w:p w14:paraId="16637AA5" w14:textId="528D53F0" w:rsidR="003B74BA" w:rsidRPr="00CE0240" w:rsidRDefault="00F76614" w:rsidP="00667874">
      <w:pPr>
        <w:shd w:val="clear" w:color="auto" w:fill="FFFFFF"/>
        <w:spacing w:after="100" w:afterAutospacing="1" w:line="276" w:lineRule="auto"/>
        <w:jc w:val="both"/>
        <w:rPr>
          <w:rFonts w:ascii="Simplified Arabic" w:eastAsia="Times New Roman" w:hAnsi="Simplified Arabic" w:cs="Simplified Arabic"/>
          <w:color w:val="000000"/>
          <w:sz w:val="24"/>
          <w:szCs w:val="24"/>
          <w:rtl/>
          <w:lang w:val="en-GB" w:eastAsia="en-GB"/>
        </w:rPr>
      </w:pPr>
      <w:r w:rsidRPr="00CE0240">
        <w:rPr>
          <w:rFonts w:ascii="Simplified Arabic" w:eastAsia="Times New Roman" w:hAnsi="Simplified Arabic" w:cs="Simplified Arabic"/>
          <w:color w:val="000000"/>
          <w:sz w:val="24"/>
          <w:szCs w:val="24"/>
          <w:rtl/>
          <w:lang w:val="en-GB" w:eastAsia="en-GB"/>
        </w:rPr>
        <w:t>زيادة الضغط على مصادر المياه وزيادة معدل الاستهلاك خاصة في الزراعة والصناعة</w:t>
      </w:r>
      <w:r w:rsidRPr="00CE0240">
        <w:rPr>
          <w:rFonts w:ascii="Simplified Arabic" w:eastAsia="Times New Roman" w:hAnsi="Simplified Arabic" w:cs="Simplified Arabic" w:hint="cs"/>
          <w:color w:val="000000"/>
          <w:sz w:val="24"/>
          <w:szCs w:val="24"/>
          <w:rtl/>
          <w:lang w:val="en-GB" w:eastAsia="en-GB"/>
        </w:rPr>
        <w:t xml:space="preserve">، فضلاً عن </w:t>
      </w:r>
      <w:r w:rsidRPr="00CE0240">
        <w:rPr>
          <w:rFonts w:ascii="Simplified Arabic" w:eastAsia="Times New Roman" w:hAnsi="Simplified Arabic" w:cs="Simplified Arabic"/>
          <w:color w:val="000000"/>
          <w:sz w:val="24"/>
          <w:szCs w:val="24"/>
          <w:rtl/>
          <w:lang w:val="en-GB" w:eastAsia="en-GB"/>
        </w:rPr>
        <w:t>حدوث تغير في كميات وأماكن سقوط الأمطار ومواسمها</w:t>
      </w:r>
      <w:r w:rsidRPr="00CE0240">
        <w:rPr>
          <w:rFonts w:ascii="Simplified Arabic" w:eastAsia="Times New Roman" w:hAnsi="Simplified Arabic" w:cs="Simplified Arabic" w:hint="cs"/>
          <w:color w:val="000000"/>
          <w:sz w:val="24"/>
          <w:szCs w:val="24"/>
          <w:rtl/>
          <w:lang w:val="en-GB" w:eastAsia="en-GB"/>
        </w:rPr>
        <w:t>،</w:t>
      </w:r>
      <w:r w:rsidRPr="00CE0240">
        <w:rPr>
          <w:rFonts w:ascii="Simplified Arabic" w:eastAsia="Times New Roman" w:hAnsi="Simplified Arabic" w:cs="Simplified Arabic"/>
          <w:color w:val="000000"/>
          <w:sz w:val="24"/>
          <w:szCs w:val="24"/>
          <w:rtl/>
          <w:lang w:val="en-GB" w:eastAsia="en-GB"/>
        </w:rPr>
        <w:t xml:space="preserve"> زيادة الطلب على المياه نتيجة التوسع في العمليات الزراعية بالإضافة إلى زيادة الكثافة السكانية في الوقت الذي</w:t>
      </w:r>
      <w:r w:rsidR="000C3ECC" w:rsidRPr="00CE0240">
        <w:rPr>
          <w:rFonts w:ascii="Simplified Arabic" w:eastAsia="Times New Roman" w:hAnsi="Simplified Arabic" w:cs="Simplified Arabic" w:hint="cs"/>
          <w:color w:val="000000"/>
          <w:sz w:val="24"/>
          <w:szCs w:val="24"/>
          <w:rtl/>
          <w:lang w:val="en-GB" w:eastAsia="en-GB"/>
        </w:rPr>
        <w:t xml:space="preserve"> </w:t>
      </w:r>
      <w:r w:rsidRPr="00CE0240">
        <w:rPr>
          <w:rFonts w:ascii="Simplified Arabic" w:eastAsia="Times New Roman" w:hAnsi="Simplified Arabic" w:cs="Simplified Arabic"/>
          <w:color w:val="000000"/>
          <w:sz w:val="24"/>
          <w:szCs w:val="24"/>
          <w:rtl/>
          <w:lang w:val="en-GB" w:eastAsia="en-GB"/>
        </w:rPr>
        <w:t>قد تقل فيه كميات المياه المتدفقة لنهر النيل.</w:t>
      </w:r>
    </w:p>
    <w:p w14:paraId="7A8D7C44" w14:textId="47ECFE16" w:rsidR="000C3ECC" w:rsidRPr="00CE0240" w:rsidRDefault="000C3ECC" w:rsidP="00667874">
      <w:pPr>
        <w:shd w:val="clear" w:color="auto" w:fill="FFFFFF"/>
        <w:spacing w:after="100" w:afterAutospacing="1" w:line="276" w:lineRule="auto"/>
        <w:jc w:val="both"/>
        <w:rPr>
          <w:rFonts w:ascii="Simplified Arabic" w:eastAsia="Times New Roman" w:hAnsi="Simplified Arabic" w:cs="Simplified Arabic"/>
          <w:color w:val="000000"/>
          <w:sz w:val="24"/>
          <w:szCs w:val="24"/>
          <w:rtl/>
          <w:lang w:val="en-GB" w:eastAsia="en-GB"/>
        </w:rPr>
      </w:pPr>
      <w:r w:rsidRPr="00CE0240">
        <w:rPr>
          <w:rFonts w:ascii="Simplified Arabic" w:eastAsia="Times New Roman" w:hAnsi="Simplified Arabic" w:cs="Simplified Arabic" w:hint="cs"/>
          <w:color w:val="000000"/>
          <w:sz w:val="24"/>
          <w:szCs w:val="24"/>
          <w:rtl/>
          <w:lang w:val="en-GB" w:eastAsia="en-GB"/>
        </w:rPr>
        <w:t>و</w:t>
      </w:r>
      <w:r w:rsidRPr="00CE0240">
        <w:rPr>
          <w:rFonts w:ascii="Simplified Arabic" w:eastAsia="Times New Roman" w:hAnsi="Simplified Arabic" w:cs="Simplified Arabic"/>
          <w:color w:val="000000"/>
          <w:sz w:val="24"/>
          <w:szCs w:val="24"/>
          <w:rtl/>
          <w:lang w:val="en-GB" w:eastAsia="en-GB"/>
        </w:rPr>
        <w:t xml:space="preserve">وفقاً للتقرير الوطني الثالث المقدم للجنة اتفاقية الأمم المتحدة الإطارية بشأن تغير المناخ، فإن أكثر القطاعات المصرية عرضة لتغير المناخ هي المناطق الساحلية، </w:t>
      </w:r>
      <w:r w:rsidR="00393893" w:rsidRPr="00CE0240">
        <w:rPr>
          <w:rFonts w:ascii="Simplified Arabic" w:eastAsia="Times New Roman" w:hAnsi="Simplified Arabic" w:cs="Simplified Arabic" w:hint="cs"/>
          <w:color w:val="000000"/>
          <w:sz w:val="24"/>
          <w:szCs w:val="24"/>
          <w:rtl/>
          <w:lang w:val="en-GB" w:eastAsia="en-GB"/>
        </w:rPr>
        <w:t>و</w:t>
      </w:r>
      <w:r w:rsidRPr="00CE0240">
        <w:rPr>
          <w:rFonts w:ascii="Simplified Arabic" w:eastAsia="Times New Roman" w:hAnsi="Simplified Arabic" w:cs="Simplified Arabic"/>
          <w:color w:val="000000"/>
          <w:sz w:val="24"/>
          <w:szCs w:val="24"/>
          <w:rtl/>
          <w:lang w:val="en-GB" w:eastAsia="en-GB"/>
        </w:rPr>
        <w:t xml:space="preserve">موارد المياه العذبة، </w:t>
      </w:r>
      <w:r w:rsidR="00393893" w:rsidRPr="00CE0240">
        <w:rPr>
          <w:rFonts w:ascii="Simplified Arabic" w:eastAsia="Times New Roman" w:hAnsi="Simplified Arabic" w:cs="Simplified Arabic" w:hint="cs"/>
          <w:color w:val="000000"/>
          <w:sz w:val="24"/>
          <w:szCs w:val="24"/>
          <w:rtl/>
          <w:lang w:val="en-GB" w:eastAsia="en-GB"/>
        </w:rPr>
        <w:t xml:space="preserve">فضلاً عن القطاع </w:t>
      </w:r>
      <w:r w:rsidRPr="00CE0240">
        <w:rPr>
          <w:rFonts w:ascii="Simplified Arabic" w:eastAsia="Times New Roman" w:hAnsi="Simplified Arabic" w:cs="Simplified Arabic"/>
          <w:color w:val="000000"/>
          <w:sz w:val="24"/>
          <w:szCs w:val="24"/>
          <w:rtl/>
          <w:lang w:val="en-GB" w:eastAsia="en-GB"/>
        </w:rPr>
        <w:t>الزراع</w:t>
      </w:r>
      <w:r w:rsidR="00393893" w:rsidRPr="00CE0240">
        <w:rPr>
          <w:rFonts w:ascii="Simplified Arabic" w:eastAsia="Times New Roman" w:hAnsi="Simplified Arabic" w:cs="Simplified Arabic" w:hint="cs"/>
          <w:color w:val="000000"/>
          <w:sz w:val="24"/>
          <w:szCs w:val="24"/>
          <w:rtl/>
          <w:lang w:val="en-GB" w:eastAsia="en-GB"/>
        </w:rPr>
        <w:t>ى</w:t>
      </w:r>
      <w:r w:rsidRPr="00CE0240">
        <w:rPr>
          <w:rFonts w:ascii="Simplified Arabic" w:eastAsia="Times New Roman" w:hAnsi="Simplified Arabic" w:cs="Simplified Arabic"/>
          <w:color w:val="000000"/>
          <w:sz w:val="24"/>
          <w:szCs w:val="24"/>
          <w:rtl/>
          <w:lang w:val="en-GB" w:eastAsia="en-GB"/>
        </w:rPr>
        <w:t>، وقد يؤدي ارتفاع مستوى سطح البحر بمقدار نصف متر فقط إلى غرق مساحة 1.800 كم</w:t>
      </w:r>
      <w:r w:rsidRPr="00CE0240">
        <w:rPr>
          <w:rFonts w:ascii="Simplified Arabic" w:eastAsia="Times New Roman" w:hAnsi="Simplified Arabic" w:cs="Simplified Arabic"/>
          <w:color w:val="000000"/>
          <w:sz w:val="24"/>
          <w:szCs w:val="24"/>
          <w:vertAlign w:val="superscript"/>
          <w:rtl/>
          <w:lang w:val="en-GB" w:eastAsia="en-GB"/>
        </w:rPr>
        <w:t>2</w:t>
      </w:r>
      <w:r w:rsidRPr="00CE0240">
        <w:rPr>
          <w:rFonts w:ascii="Simplified Arabic" w:eastAsia="Times New Roman" w:hAnsi="Simplified Arabic" w:cs="Simplified Arabic"/>
          <w:color w:val="000000"/>
          <w:sz w:val="24"/>
          <w:szCs w:val="24"/>
          <w:rtl/>
          <w:lang w:val="en-GB" w:eastAsia="en-GB"/>
        </w:rPr>
        <w:t xml:space="preserve"> "حوالي نصف مليون فدان" من الأراضي المنتجة للمحاصيل وزيادة تسارع مستويات التصحر.</w:t>
      </w:r>
    </w:p>
    <w:p w14:paraId="12DA0A89" w14:textId="1114E3C2" w:rsidR="000C3ECC" w:rsidRDefault="005579C4" w:rsidP="00667874">
      <w:pPr>
        <w:shd w:val="clear" w:color="auto" w:fill="FFFFFF"/>
        <w:spacing w:after="100" w:afterAutospacing="1" w:line="276" w:lineRule="auto"/>
        <w:jc w:val="both"/>
        <w:rPr>
          <w:rFonts w:ascii="Simplified Arabic" w:eastAsia="Times New Roman" w:hAnsi="Simplified Arabic" w:cs="Simplified Arabic"/>
          <w:color w:val="000000"/>
          <w:sz w:val="24"/>
          <w:szCs w:val="24"/>
          <w:rtl/>
          <w:lang w:val="en-GB" w:eastAsia="en-GB"/>
        </w:rPr>
      </w:pPr>
      <w:r w:rsidRPr="00CE0240">
        <w:rPr>
          <w:rFonts w:ascii="Simplified Arabic" w:eastAsia="Times New Roman" w:hAnsi="Simplified Arabic" w:cs="Simplified Arabic" w:hint="cs"/>
          <w:color w:val="000000"/>
          <w:sz w:val="24"/>
          <w:szCs w:val="24"/>
          <w:rtl/>
          <w:lang w:val="en-GB" w:eastAsia="en-GB"/>
        </w:rPr>
        <w:t xml:space="preserve">كما يتوقع </w:t>
      </w:r>
      <w:r w:rsidR="000C3ECC" w:rsidRPr="00CE0240">
        <w:rPr>
          <w:rFonts w:ascii="Simplified Arabic" w:eastAsia="Times New Roman" w:hAnsi="Simplified Arabic" w:cs="Simplified Arabic"/>
          <w:color w:val="000000"/>
          <w:sz w:val="24"/>
          <w:szCs w:val="24"/>
          <w:rtl/>
          <w:lang w:val="en-GB" w:eastAsia="en-GB"/>
        </w:rPr>
        <w:t xml:space="preserve">أن تغير المناخ قد يسبب أيضًا اختلافًا شديدًا في معدلات الفيضان السنوي للنيل الذي يمد مصر بأكثر من 97% من الموارد المتجددة للمياه، مما قد يؤدي إلى انخفاض إنتاج الغذاء وانتشار البطالة وزيادة النزاعات والصراعات </w:t>
      </w:r>
      <w:r w:rsidR="000C3ECC" w:rsidRPr="00CE0240">
        <w:rPr>
          <w:rFonts w:ascii="Simplified Arabic" w:eastAsia="Times New Roman" w:hAnsi="Simplified Arabic" w:cs="Simplified Arabic"/>
          <w:color w:val="000000"/>
          <w:sz w:val="24"/>
          <w:szCs w:val="24"/>
          <w:rtl/>
          <w:lang w:val="en-GB" w:eastAsia="en-GB"/>
        </w:rPr>
        <w:lastRenderedPageBreak/>
        <w:t>على موارد المياه العذبة مما يتطلب إصلاحات شاملة على جميع الأصعدة والقطاعات الاقتصادية من الآن للاستفادة القصوى من كل قطرة مياه و إصلاح السياسات المائية و الزراعية بما يتناسب مع ما يتطلبه المستقبل من تحديات.</w:t>
      </w:r>
    </w:p>
    <w:p w14:paraId="69724172" w14:textId="66CB00CE" w:rsidR="005579C4" w:rsidRPr="003754D9" w:rsidRDefault="005579C4" w:rsidP="003754D9">
      <w:pPr>
        <w:spacing w:line="276" w:lineRule="auto"/>
        <w:rPr>
          <w:rFonts w:ascii="Simplified Arabic" w:hAnsi="Simplified Arabic" w:cs="Simplified Arabic"/>
          <w:b/>
          <w:bCs/>
          <w:color w:val="000000"/>
          <w:sz w:val="28"/>
          <w:szCs w:val="28"/>
          <w:shd w:val="clear" w:color="auto" w:fill="FFFFFF"/>
          <w:rtl/>
        </w:rPr>
      </w:pPr>
      <w:r w:rsidRPr="003754D9">
        <w:rPr>
          <w:rFonts w:ascii="Simplified Arabic" w:hAnsi="Simplified Arabic" w:cs="Simplified Arabic" w:hint="cs"/>
          <w:b/>
          <w:bCs/>
          <w:color w:val="000000"/>
          <w:sz w:val="28"/>
          <w:szCs w:val="28"/>
          <w:shd w:val="clear" w:color="auto" w:fill="FFFFFF"/>
          <w:rtl/>
        </w:rPr>
        <w:t>ج. الأمراض والأفات الزاعية:</w:t>
      </w:r>
    </w:p>
    <w:p w14:paraId="6C7E3682" w14:textId="00D3D136" w:rsidR="00FB1FFE" w:rsidRDefault="00FB1FFE" w:rsidP="00667874">
      <w:pPr>
        <w:shd w:val="clear" w:color="auto" w:fill="FFFFFF"/>
        <w:spacing w:after="0" w:line="276" w:lineRule="auto"/>
        <w:jc w:val="both"/>
        <w:rPr>
          <w:rFonts w:ascii="Simplified Arabic" w:eastAsia="Times New Roman" w:hAnsi="Simplified Arabic" w:cs="Simplified Arabic"/>
          <w:color w:val="000000"/>
          <w:sz w:val="24"/>
          <w:szCs w:val="24"/>
          <w:rtl/>
          <w:lang w:val="en-GB" w:eastAsia="en-GB"/>
        </w:rPr>
      </w:pPr>
      <w:r w:rsidRPr="00CE0240">
        <w:rPr>
          <w:rFonts w:ascii="Simplified Arabic" w:eastAsia="Times New Roman" w:hAnsi="Simplified Arabic" w:cs="Simplified Arabic"/>
          <w:color w:val="000000"/>
          <w:sz w:val="24"/>
          <w:szCs w:val="24"/>
          <w:rtl/>
          <w:lang w:val="en-GB" w:eastAsia="en-GB"/>
        </w:rPr>
        <w:t xml:space="preserve">تعد مصر ضمن المناطق المعرضة </w:t>
      </w:r>
      <w:r w:rsidR="003754D9" w:rsidRPr="00CE0240">
        <w:rPr>
          <w:rFonts w:ascii="Simplified Arabic" w:eastAsia="Times New Roman" w:hAnsi="Simplified Arabic" w:cs="Simplified Arabic" w:hint="cs"/>
          <w:color w:val="000000"/>
          <w:sz w:val="24"/>
          <w:szCs w:val="24"/>
          <w:rtl/>
          <w:lang w:val="en-GB" w:eastAsia="en-GB"/>
        </w:rPr>
        <w:t>لإ</w:t>
      </w:r>
      <w:r w:rsidRPr="00CE0240">
        <w:rPr>
          <w:rFonts w:ascii="Simplified Arabic" w:eastAsia="Times New Roman" w:hAnsi="Simplified Arabic" w:cs="Simplified Arabic"/>
          <w:color w:val="000000"/>
          <w:sz w:val="24"/>
          <w:szCs w:val="24"/>
          <w:rtl/>
          <w:lang w:val="en-GB" w:eastAsia="en-GB"/>
        </w:rPr>
        <w:t>نتشار الآفات والحشرات والأمراض</w:t>
      </w:r>
      <w:r w:rsidR="003754D9" w:rsidRPr="00CE0240">
        <w:rPr>
          <w:rFonts w:ascii="Simplified Arabic" w:eastAsia="Times New Roman" w:hAnsi="Simplified Arabic" w:cs="Simplified Arabic" w:hint="cs"/>
          <w:color w:val="000000"/>
          <w:sz w:val="24"/>
          <w:szCs w:val="24"/>
          <w:rtl/>
          <w:lang w:val="en-GB" w:eastAsia="en-GB"/>
        </w:rPr>
        <w:t xml:space="preserve"> نتيجة تغير المناخ</w:t>
      </w:r>
      <w:r w:rsidRPr="00CE0240">
        <w:rPr>
          <w:rFonts w:ascii="Simplified Arabic" w:eastAsia="Times New Roman" w:hAnsi="Simplified Arabic" w:cs="Simplified Arabic"/>
          <w:color w:val="000000"/>
          <w:sz w:val="24"/>
          <w:szCs w:val="24"/>
          <w:rtl/>
          <w:lang w:val="en-GB" w:eastAsia="en-GB"/>
        </w:rPr>
        <w:t>، الامر الذى يؤثر على إنتاجية بعض المحاصيل الأساسية مثل القمح وفول الصويا والذرة</w:t>
      </w:r>
      <w:r w:rsidRPr="00CE0240">
        <w:rPr>
          <w:rFonts w:ascii="Simplified Arabic" w:eastAsia="Times New Roman" w:hAnsi="Simplified Arabic" w:cs="Simplified Arabic"/>
          <w:color w:val="000000"/>
          <w:sz w:val="24"/>
          <w:szCs w:val="24"/>
          <w:lang w:val="en-GB" w:eastAsia="en-GB"/>
        </w:rPr>
        <w:t>.</w:t>
      </w:r>
      <w:r w:rsidR="003754D9" w:rsidRPr="00CE0240">
        <w:rPr>
          <w:rFonts w:ascii="Simplified Arabic" w:eastAsia="Times New Roman" w:hAnsi="Simplified Arabic" w:cs="Simplified Arabic" w:hint="cs"/>
          <w:color w:val="000000"/>
          <w:sz w:val="24"/>
          <w:szCs w:val="24"/>
          <w:rtl/>
          <w:lang w:val="en-GB" w:eastAsia="en-GB"/>
        </w:rPr>
        <w:t xml:space="preserve"> </w:t>
      </w:r>
      <w:r w:rsidRPr="00CE0240">
        <w:rPr>
          <w:rFonts w:ascii="Simplified Arabic" w:eastAsia="Times New Roman" w:hAnsi="Simplified Arabic" w:cs="Simplified Arabic"/>
          <w:color w:val="000000"/>
          <w:sz w:val="24"/>
          <w:szCs w:val="24"/>
          <w:rtl/>
          <w:lang w:val="en-GB" w:eastAsia="en-GB"/>
        </w:rPr>
        <w:t>وقد يتسبب ارتفاع درجات الحرارة في مواسم نمو أطول، ومعدلات أسرع، الا ان معدلات الأيض وعدد دورات التكاثر في الحشرات هى الاخرى تتأثر، فمثلا تكتسب الحشرات التي كان لها دورتين فقط للتكاثر سنويًا دورة إضافية، لو امتدت فصول النمو الدافئة، وهو ما يسبب حدوث طفرة في أعدادها، حيث أن الأماكن ذات المناخ المعتدل ومناطق خطوط العرض العليا، ستشهد تغيرًا هائلًا في أعداد الحشرات</w:t>
      </w:r>
      <w:r w:rsidRPr="00CE0240">
        <w:rPr>
          <w:rFonts w:ascii="Simplified Arabic" w:eastAsia="Times New Roman" w:hAnsi="Simplified Arabic" w:cs="Simplified Arabic"/>
          <w:color w:val="000000"/>
          <w:sz w:val="24"/>
          <w:szCs w:val="24"/>
          <w:lang w:val="en-GB" w:eastAsia="en-GB"/>
        </w:rPr>
        <w:t>.</w:t>
      </w:r>
      <w:r w:rsidR="003754D9" w:rsidRPr="00CE0240">
        <w:rPr>
          <w:rFonts w:ascii="Simplified Arabic" w:eastAsia="Times New Roman" w:hAnsi="Simplified Arabic" w:cs="Simplified Arabic" w:hint="cs"/>
          <w:color w:val="000000"/>
          <w:sz w:val="24"/>
          <w:szCs w:val="24"/>
          <w:rtl/>
          <w:lang w:val="en-GB" w:eastAsia="en-GB"/>
        </w:rPr>
        <w:t xml:space="preserve"> </w:t>
      </w:r>
      <w:r w:rsidRPr="00CE0240">
        <w:rPr>
          <w:rFonts w:ascii="Simplified Arabic" w:eastAsia="Times New Roman" w:hAnsi="Simplified Arabic" w:cs="Simplified Arabic"/>
          <w:color w:val="000000"/>
          <w:sz w:val="24"/>
          <w:szCs w:val="24"/>
          <w:rtl/>
          <w:lang w:val="en-GB" w:eastAsia="en-GB"/>
        </w:rPr>
        <w:t xml:space="preserve">ففى احد التقارير الصادرة عن منظمة الأغذية والزراعة للأمم المتحدة، تتسبب الآفات والأمراض والأعشاب فى الاضرار ب 40 % للإمدادات الغذائية العالمية سنويا، </w:t>
      </w:r>
      <w:r w:rsidR="003754D9" w:rsidRPr="00CE0240">
        <w:rPr>
          <w:rFonts w:ascii="Simplified Arabic" w:eastAsia="Times New Roman" w:hAnsi="Simplified Arabic" w:cs="Simplified Arabic" w:hint="cs"/>
          <w:color w:val="000000"/>
          <w:sz w:val="24"/>
          <w:szCs w:val="24"/>
          <w:rtl/>
          <w:lang w:val="en-GB" w:eastAsia="en-GB"/>
        </w:rPr>
        <w:t xml:space="preserve">وقد </w:t>
      </w:r>
      <w:r w:rsidRPr="00CE0240">
        <w:rPr>
          <w:rFonts w:ascii="Simplified Arabic" w:eastAsia="Times New Roman" w:hAnsi="Simplified Arabic" w:cs="Simplified Arabic"/>
          <w:color w:val="000000"/>
          <w:sz w:val="24"/>
          <w:szCs w:val="24"/>
          <w:rtl/>
          <w:lang w:val="en-GB" w:eastAsia="en-GB"/>
        </w:rPr>
        <w:t>اكدت دراسة صادرة عن برنامج إدارة مخاطر تغير المناخ، تحت عنوان" التأثيرات المحتملة لتغير المناخ علي الاقتصاد المصري" أن الخسائر الزراعية بمصر بسبب التغيرات المناخية، ستصل حو‏الى 25‏ مليار جنيه سنويا بحلول عام‏2030، و‏112‏ مليارا بحلول عام‏2060‏</w:t>
      </w:r>
      <w:r w:rsidRPr="00CE0240">
        <w:rPr>
          <w:rFonts w:ascii="Simplified Arabic" w:eastAsia="Times New Roman" w:hAnsi="Simplified Arabic" w:cs="Simplified Arabic"/>
          <w:color w:val="000000"/>
          <w:sz w:val="24"/>
          <w:szCs w:val="24"/>
          <w:lang w:val="en-GB" w:eastAsia="en-GB"/>
        </w:rPr>
        <w:t xml:space="preserve"> .</w:t>
      </w:r>
      <w:r w:rsidRPr="00CE0240">
        <w:rPr>
          <w:rFonts w:ascii="Simplified Arabic" w:eastAsia="Times New Roman" w:hAnsi="Simplified Arabic" w:cs="Simplified Arabic"/>
          <w:color w:val="000000"/>
          <w:sz w:val="24"/>
          <w:szCs w:val="24"/>
          <w:rtl/>
          <w:lang w:val="en-GB" w:eastAsia="en-GB"/>
        </w:rPr>
        <w:t>واوضحت الدراسة أن تغير المناخ وارتفاع درجات الحرارة، بجانب الجفاف وما يصاحبها من التقلبات الجوية الحادة والأمراض والآفات الزراعية تهدد 45% من التركيب المحصول فى مصر، فزيادة درجة الحرارة وغاز ثاني أكسيد الكربون وتوفر الرطوبة، يؤدى لنمو الأعشاب والآفات والفيروسات والبكتريا والحشرات</w:t>
      </w:r>
      <w:r w:rsidRPr="00CE0240">
        <w:rPr>
          <w:rFonts w:ascii="Simplified Arabic" w:eastAsia="Times New Roman" w:hAnsi="Simplified Arabic" w:cs="Simplified Arabic"/>
          <w:color w:val="000000"/>
          <w:sz w:val="24"/>
          <w:szCs w:val="24"/>
          <w:lang w:val="en-GB" w:eastAsia="en-GB"/>
        </w:rPr>
        <w:t>.</w:t>
      </w:r>
      <w:r w:rsidR="00CE0240">
        <w:rPr>
          <w:rFonts w:ascii="Simplified Arabic" w:eastAsia="Times New Roman" w:hAnsi="Simplified Arabic" w:cs="Simplified Arabic" w:hint="cs"/>
          <w:color w:val="000000"/>
          <w:sz w:val="28"/>
          <w:szCs w:val="28"/>
          <w:rtl/>
          <w:lang w:val="en-GB" w:eastAsia="en-GB"/>
        </w:rPr>
        <w:t xml:space="preserve"> </w:t>
      </w:r>
      <w:r w:rsidR="00CE0240">
        <w:rPr>
          <w:rFonts w:ascii="Simplified Arabic" w:eastAsia="Times New Roman" w:hAnsi="Simplified Arabic" w:cs="Simplified Arabic" w:hint="cs"/>
          <w:color w:val="000000"/>
          <w:sz w:val="24"/>
          <w:szCs w:val="24"/>
          <w:rtl/>
          <w:lang w:val="en-GB" w:eastAsia="en-GB"/>
        </w:rPr>
        <w:t xml:space="preserve">كما أن </w:t>
      </w:r>
      <w:r w:rsidRPr="00CE0240">
        <w:rPr>
          <w:rFonts w:ascii="Simplified Arabic" w:eastAsia="Times New Roman" w:hAnsi="Simplified Arabic" w:cs="Simplified Arabic"/>
          <w:color w:val="000000"/>
          <w:sz w:val="24"/>
          <w:szCs w:val="24"/>
          <w:rtl/>
          <w:lang w:val="en-GB" w:eastAsia="en-GB"/>
        </w:rPr>
        <w:t>الحشرات والآفات من خصائصها انها تستطيع التأقلم مع تغيرات المناخ، فالحشرة الواحدة قادرة علي التكاثر وإنتاج حوالى 7 أجيال في العام، وهذا الجيل الواحد يس</w:t>
      </w:r>
      <w:r w:rsidR="003754D9" w:rsidRPr="00CE0240">
        <w:rPr>
          <w:rFonts w:ascii="Simplified Arabic" w:eastAsia="Times New Roman" w:hAnsi="Simplified Arabic" w:cs="Simplified Arabic" w:hint="cs"/>
          <w:color w:val="000000"/>
          <w:sz w:val="24"/>
          <w:szCs w:val="24"/>
          <w:rtl/>
          <w:lang w:val="en-GB" w:eastAsia="en-GB"/>
        </w:rPr>
        <w:t>ت</w:t>
      </w:r>
      <w:r w:rsidRPr="00CE0240">
        <w:rPr>
          <w:rFonts w:ascii="Simplified Arabic" w:eastAsia="Times New Roman" w:hAnsi="Simplified Arabic" w:cs="Simplified Arabic"/>
          <w:color w:val="000000"/>
          <w:sz w:val="24"/>
          <w:szCs w:val="24"/>
          <w:rtl/>
          <w:lang w:val="en-GB" w:eastAsia="en-GB"/>
        </w:rPr>
        <w:t>طيع تدمير فدانا في يومين</w:t>
      </w:r>
      <w:r w:rsidR="00CE0240">
        <w:rPr>
          <w:rFonts w:ascii="Simplified Arabic" w:eastAsia="Times New Roman" w:hAnsi="Simplified Arabic" w:cs="Simplified Arabic" w:hint="cs"/>
          <w:color w:val="000000"/>
          <w:sz w:val="24"/>
          <w:szCs w:val="24"/>
          <w:rtl/>
          <w:lang w:val="en-GB" w:eastAsia="en-GB"/>
        </w:rPr>
        <w:t>.</w:t>
      </w:r>
      <w:r w:rsidRPr="00CE0240">
        <w:rPr>
          <w:rFonts w:ascii="Simplified Arabic" w:eastAsia="Times New Roman" w:hAnsi="Simplified Arabic" w:cs="Simplified Arabic"/>
          <w:color w:val="000000"/>
          <w:sz w:val="24"/>
          <w:szCs w:val="24"/>
          <w:rtl/>
          <w:lang w:val="en-GB" w:eastAsia="en-GB"/>
        </w:rPr>
        <w:t xml:space="preserve"> </w:t>
      </w:r>
    </w:p>
    <w:p w14:paraId="1602ED72" w14:textId="77777777" w:rsidR="00821814" w:rsidRDefault="00821814" w:rsidP="00667874">
      <w:pPr>
        <w:shd w:val="clear" w:color="auto" w:fill="FFFFFF"/>
        <w:spacing w:after="0" w:line="276" w:lineRule="auto"/>
        <w:jc w:val="both"/>
        <w:rPr>
          <w:rFonts w:ascii="Simplified Arabic" w:eastAsia="Times New Roman" w:hAnsi="Simplified Arabic" w:cs="Simplified Arabic"/>
          <w:color w:val="000000"/>
          <w:sz w:val="24"/>
          <w:szCs w:val="24"/>
          <w:rtl/>
          <w:lang w:val="en-GB" w:eastAsia="en-GB"/>
        </w:rPr>
      </w:pPr>
    </w:p>
    <w:p w14:paraId="0DB9AFE9" w14:textId="4135396B" w:rsidR="0083554E" w:rsidRPr="00F37297" w:rsidRDefault="00F37297" w:rsidP="00047EE9">
      <w:pPr>
        <w:spacing w:line="276" w:lineRule="auto"/>
        <w:rPr>
          <w:rFonts w:ascii="Simplified Arabic" w:hAnsi="Simplified Arabic" w:cs="Simplified Arabic"/>
          <w:b/>
          <w:bCs/>
          <w:color w:val="000000"/>
          <w:sz w:val="28"/>
          <w:szCs w:val="28"/>
          <w:shd w:val="clear" w:color="auto" w:fill="FFFFFF"/>
          <w:rtl/>
        </w:rPr>
      </w:pPr>
      <w:r w:rsidRPr="00F37297">
        <w:rPr>
          <w:rFonts w:ascii="Simplified Arabic" w:hAnsi="Simplified Arabic" w:cs="Simplified Arabic" w:hint="cs"/>
          <w:b/>
          <w:bCs/>
          <w:color w:val="000000"/>
          <w:sz w:val="28"/>
          <w:szCs w:val="28"/>
          <w:shd w:val="clear" w:color="auto" w:fill="FFFFFF"/>
          <w:rtl/>
        </w:rPr>
        <w:t>2-</w:t>
      </w:r>
      <w:r w:rsidR="00047EE9">
        <w:rPr>
          <w:rFonts w:ascii="Simplified Arabic" w:hAnsi="Simplified Arabic" w:cs="Simplified Arabic" w:hint="cs"/>
          <w:b/>
          <w:bCs/>
          <w:color w:val="000000"/>
          <w:sz w:val="28"/>
          <w:szCs w:val="28"/>
          <w:shd w:val="clear" w:color="auto" w:fill="FFFFFF"/>
          <w:rtl/>
        </w:rPr>
        <w:t>2</w:t>
      </w:r>
      <w:r w:rsidRPr="00F37297">
        <w:rPr>
          <w:rFonts w:ascii="Simplified Arabic" w:hAnsi="Simplified Arabic" w:cs="Simplified Arabic" w:hint="cs"/>
          <w:b/>
          <w:bCs/>
          <w:color w:val="000000"/>
          <w:sz w:val="28"/>
          <w:szCs w:val="28"/>
          <w:shd w:val="clear" w:color="auto" w:fill="FFFFFF"/>
          <w:rtl/>
        </w:rPr>
        <w:t xml:space="preserve"> مؤشرات</w:t>
      </w:r>
      <w:r w:rsidRPr="00F37297">
        <w:rPr>
          <w:rFonts w:ascii="Simplified Arabic" w:hAnsi="Simplified Arabic" w:cs="Simplified Arabic"/>
          <w:b/>
          <w:bCs/>
          <w:color w:val="000000"/>
          <w:sz w:val="28"/>
          <w:szCs w:val="28"/>
          <w:shd w:val="clear" w:color="auto" w:fill="FFFFFF"/>
          <w:rtl/>
        </w:rPr>
        <w:t xml:space="preserve"> الأمن الغذائي</w:t>
      </w:r>
      <w:r w:rsidRPr="00F37297">
        <w:rPr>
          <w:rFonts w:ascii="Simplified Arabic" w:hAnsi="Simplified Arabic" w:cs="Simplified Arabic" w:hint="cs"/>
          <w:b/>
          <w:bCs/>
          <w:color w:val="000000"/>
          <w:sz w:val="28"/>
          <w:szCs w:val="28"/>
          <w:shd w:val="clear" w:color="auto" w:fill="FFFFFF"/>
          <w:rtl/>
        </w:rPr>
        <w:t xml:space="preserve"> في مصر</w:t>
      </w:r>
    </w:p>
    <w:p w14:paraId="55DC87DB" w14:textId="77777777" w:rsidR="00F37297" w:rsidRPr="00F37297" w:rsidRDefault="00F37297" w:rsidP="00F37297">
      <w:pPr>
        <w:tabs>
          <w:tab w:val="left" w:pos="0"/>
        </w:tabs>
        <w:spacing w:after="0"/>
        <w:rPr>
          <w:rFonts w:ascii="Simplified Arabic" w:eastAsia="Times New Roman" w:hAnsi="Simplified Arabic" w:cs="Simplified Arabic"/>
          <w:b/>
          <w:bCs/>
          <w:sz w:val="2"/>
          <w:szCs w:val="2"/>
          <w:highlight w:val="yellow"/>
          <w:rtl/>
          <w:lang w:bidi="ar-EG"/>
        </w:rPr>
      </w:pPr>
    </w:p>
    <w:p w14:paraId="0854CE4E" w14:textId="412B28A5" w:rsidR="00F37297" w:rsidRPr="00757A0A" w:rsidRDefault="00757A0A" w:rsidP="00047EE9">
      <w:pPr>
        <w:spacing w:line="276" w:lineRule="auto"/>
        <w:rPr>
          <w:rFonts w:ascii="Simplified Arabic" w:hAnsi="Simplified Arabic" w:cs="Simplified Arabic"/>
          <w:b/>
          <w:bCs/>
          <w:color w:val="000000"/>
          <w:sz w:val="28"/>
          <w:szCs w:val="28"/>
          <w:shd w:val="clear" w:color="auto" w:fill="FFFFFF"/>
          <w:rtl/>
        </w:rPr>
      </w:pPr>
      <w:r>
        <w:rPr>
          <w:rFonts w:ascii="Simplified Arabic" w:hAnsi="Simplified Arabic" w:cs="Simplified Arabic" w:hint="cs"/>
          <w:b/>
          <w:bCs/>
          <w:color w:val="000000"/>
          <w:sz w:val="28"/>
          <w:szCs w:val="28"/>
          <w:shd w:val="clear" w:color="auto" w:fill="FFFFFF"/>
          <w:rtl/>
        </w:rPr>
        <w:t>2-</w:t>
      </w:r>
      <w:r w:rsidR="00047EE9">
        <w:rPr>
          <w:rFonts w:ascii="Simplified Arabic" w:hAnsi="Simplified Arabic" w:cs="Simplified Arabic" w:hint="cs"/>
          <w:b/>
          <w:bCs/>
          <w:color w:val="000000"/>
          <w:sz w:val="28"/>
          <w:szCs w:val="28"/>
          <w:shd w:val="clear" w:color="auto" w:fill="FFFFFF"/>
          <w:rtl/>
        </w:rPr>
        <w:t>2</w:t>
      </w:r>
      <w:r>
        <w:rPr>
          <w:rFonts w:ascii="Simplified Arabic" w:hAnsi="Simplified Arabic" w:cs="Simplified Arabic" w:hint="cs"/>
          <w:b/>
          <w:bCs/>
          <w:color w:val="000000"/>
          <w:sz w:val="28"/>
          <w:szCs w:val="28"/>
          <w:shd w:val="clear" w:color="auto" w:fill="FFFFFF"/>
          <w:rtl/>
        </w:rPr>
        <w:t xml:space="preserve">-1 </w:t>
      </w:r>
      <w:r w:rsidR="00F37297" w:rsidRPr="00757A0A">
        <w:rPr>
          <w:rFonts w:ascii="Simplified Arabic" w:hAnsi="Simplified Arabic" w:cs="Simplified Arabic" w:hint="cs"/>
          <w:b/>
          <w:bCs/>
          <w:color w:val="000000"/>
          <w:sz w:val="28"/>
          <w:szCs w:val="28"/>
          <w:shd w:val="clear" w:color="auto" w:fill="FFFFFF"/>
          <w:rtl/>
        </w:rPr>
        <w:t xml:space="preserve">وضع مصر بمؤشر الأمن الغذائي العالمي </w:t>
      </w:r>
    </w:p>
    <w:p w14:paraId="387B2F79" w14:textId="75D436EC" w:rsidR="00F37297" w:rsidRDefault="00F37297" w:rsidP="00047EE9">
      <w:pPr>
        <w:spacing w:after="0" w:line="276" w:lineRule="auto"/>
        <w:jc w:val="both"/>
        <w:rPr>
          <w:rFonts w:ascii="Simplified Arabic" w:hAnsi="Simplified Arabic" w:cs="Simplified Arabic" w:hint="cs"/>
          <w:sz w:val="24"/>
          <w:szCs w:val="24"/>
          <w:rtl/>
        </w:rPr>
      </w:pPr>
      <w:r w:rsidRPr="00757A0A">
        <w:rPr>
          <w:rFonts w:ascii="Simplified Arabic" w:hAnsi="Simplified Arabic" w:cs="Simplified Arabic"/>
          <w:sz w:val="24"/>
          <w:szCs w:val="24"/>
          <w:rtl/>
        </w:rPr>
        <w:t>يوضح الجدول رقم (</w:t>
      </w:r>
      <w:r w:rsidR="00047EE9">
        <w:rPr>
          <w:rFonts w:ascii="Simplified Arabic" w:hAnsi="Simplified Arabic" w:cs="Simplified Arabic" w:hint="cs"/>
          <w:sz w:val="24"/>
          <w:szCs w:val="24"/>
          <w:rtl/>
        </w:rPr>
        <w:t>1</w:t>
      </w:r>
      <w:r w:rsidRPr="00757A0A">
        <w:rPr>
          <w:rFonts w:ascii="Simplified Arabic" w:hAnsi="Simplified Arabic" w:cs="Simplified Arabic"/>
          <w:sz w:val="24"/>
          <w:szCs w:val="24"/>
          <w:rtl/>
        </w:rPr>
        <w:t>) والشكل رقم (1) ترتيب وضع مصر على المؤشر العام للأمن الغذائي العالمى ومؤشراته الفرعية خلال عام 2020 مقارنةً بنظيره عام 2019، والذي يتبين منه تراجع ترتيب مصر خمس مراكز حيث انتقلت من المركز 55 على مستوى 113 دولة عام 2019 إلى المركز 60 على مستوى 113 دولة عام 2020.</w:t>
      </w:r>
    </w:p>
    <w:p w14:paraId="7884020F" w14:textId="77777777" w:rsidR="00613FE8" w:rsidRDefault="00613FE8" w:rsidP="00047EE9">
      <w:pPr>
        <w:spacing w:after="0" w:line="276" w:lineRule="auto"/>
        <w:jc w:val="both"/>
        <w:rPr>
          <w:rFonts w:ascii="Simplified Arabic" w:hAnsi="Simplified Arabic" w:cs="Simplified Arabic" w:hint="cs"/>
          <w:sz w:val="24"/>
          <w:szCs w:val="24"/>
          <w:rtl/>
        </w:rPr>
      </w:pPr>
    </w:p>
    <w:p w14:paraId="7B4FE677" w14:textId="77777777" w:rsidR="00613FE8" w:rsidRDefault="00613FE8" w:rsidP="00047EE9">
      <w:pPr>
        <w:spacing w:after="0" w:line="276" w:lineRule="auto"/>
        <w:jc w:val="both"/>
        <w:rPr>
          <w:rFonts w:ascii="Simplified Arabic" w:hAnsi="Simplified Arabic" w:cs="Simplified Arabic" w:hint="cs"/>
          <w:sz w:val="24"/>
          <w:szCs w:val="24"/>
          <w:rtl/>
        </w:rPr>
      </w:pPr>
    </w:p>
    <w:p w14:paraId="43496E86" w14:textId="77777777" w:rsidR="00613FE8" w:rsidRDefault="00613FE8" w:rsidP="00047EE9">
      <w:pPr>
        <w:spacing w:after="0" w:line="276" w:lineRule="auto"/>
        <w:jc w:val="both"/>
        <w:rPr>
          <w:rFonts w:ascii="Simplified Arabic" w:hAnsi="Simplified Arabic" w:cs="Simplified Arabic"/>
          <w:sz w:val="24"/>
          <w:szCs w:val="24"/>
          <w:rtl/>
        </w:rPr>
      </w:pPr>
    </w:p>
    <w:p w14:paraId="68D90414" w14:textId="77777777" w:rsidR="00F37297" w:rsidRPr="00F37297" w:rsidRDefault="00F37297" w:rsidP="00F37297">
      <w:pPr>
        <w:spacing w:after="0" w:line="276" w:lineRule="auto"/>
        <w:jc w:val="both"/>
        <w:rPr>
          <w:rFonts w:eastAsia="Times New Roman" w:cstheme="minorHAnsi"/>
          <w:b/>
          <w:bCs/>
          <w:color w:val="0D0D0D" w:themeColor="text1" w:themeTint="F2"/>
          <w:sz w:val="20"/>
          <w:szCs w:val="20"/>
          <w:rtl/>
          <w:lang w:bidi="ar-EG"/>
        </w:rPr>
      </w:pPr>
    </w:p>
    <w:p w14:paraId="550CA0AE" w14:textId="6B0C250A" w:rsidR="00F37297" w:rsidRPr="00CB406D" w:rsidRDefault="00CB406D" w:rsidP="00CB406D">
      <w:pPr>
        <w:spacing w:after="0" w:line="276" w:lineRule="auto"/>
        <w:jc w:val="center"/>
        <w:rPr>
          <w:rFonts w:ascii="Simplified Arabic" w:hAnsi="Simplified Arabic" w:cs="Simplified Arabic"/>
          <w:color w:val="0D0D0D" w:themeColor="text1" w:themeTint="F2"/>
          <w:sz w:val="24"/>
          <w:szCs w:val="24"/>
          <w:rtl/>
          <w:lang w:bidi="ar-EG"/>
        </w:rPr>
      </w:pPr>
      <w:r>
        <w:rPr>
          <w:rFonts w:ascii="Simplified Arabic" w:hAnsi="Simplified Arabic" w:cs="Simplified Arabic" w:hint="cs"/>
          <w:color w:val="0D0D0D" w:themeColor="text1" w:themeTint="F2"/>
          <w:sz w:val="24"/>
          <w:szCs w:val="24"/>
          <w:rtl/>
          <w:lang w:bidi="ar-EG"/>
        </w:rPr>
        <w:lastRenderedPageBreak/>
        <w:t xml:space="preserve">    </w:t>
      </w:r>
      <w:r w:rsidR="00F37297" w:rsidRPr="00CB406D">
        <w:rPr>
          <w:rFonts w:ascii="Simplified Arabic" w:hAnsi="Simplified Arabic" w:cs="Simplified Arabic"/>
          <w:color w:val="0D0D0D" w:themeColor="text1" w:themeTint="F2"/>
          <w:sz w:val="24"/>
          <w:szCs w:val="24"/>
          <w:rtl/>
          <w:lang w:bidi="ar-EG"/>
        </w:rPr>
        <w:t xml:space="preserve">جدول رقم (1): ترتيب مصر </w:t>
      </w:r>
      <w:r>
        <w:rPr>
          <w:rFonts w:ascii="Simplified Arabic" w:hAnsi="Simplified Arabic" w:cs="Simplified Arabic"/>
          <w:color w:val="0D0D0D" w:themeColor="text1" w:themeTint="F2"/>
          <w:sz w:val="24"/>
          <w:szCs w:val="24"/>
          <w:rtl/>
          <w:lang w:bidi="ar-EG"/>
        </w:rPr>
        <w:t xml:space="preserve">على مؤشر الأمن الغذائي العالمي </w:t>
      </w:r>
      <w:r w:rsidR="00F37297" w:rsidRPr="00CB406D">
        <w:rPr>
          <w:rFonts w:ascii="Simplified Arabic" w:hAnsi="Simplified Arabic" w:cs="Simplified Arabic"/>
          <w:color w:val="0D0D0D" w:themeColor="text1" w:themeTint="F2"/>
          <w:sz w:val="24"/>
          <w:szCs w:val="24"/>
          <w:rtl/>
          <w:lang w:bidi="ar-EG"/>
        </w:rPr>
        <w:t>ومؤشراته الفرعية خلال عامى 2019،2020</w:t>
      </w:r>
    </w:p>
    <w:tbl>
      <w:tblPr>
        <w:tblStyle w:val="TableGrid"/>
        <w:bidiVisual/>
        <w:tblW w:w="9213" w:type="dxa"/>
        <w:tblCellSpacing w:w="20" w:type="dxa"/>
        <w:tblInd w:w="26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652"/>
        <w:gridCol w:w="2689"/>
        <w:gridCol w:w="40"/>
        <w:gridCol w:w="1250"/>
        <w:gridCol w:w="74"/>
        <w:gridCol w:w="852"/>
        <w:gridCol w:w="55"/>
        <w:gridCol w:w="1055"/>
        <w:gridCol w:w="55"/>
        <w:gridCol w:w="828"/>
        <w:gridCol w:w="40"/>
        <w:gridCol w:w="1623"/>
      </w:tblGrid>
      <w:tr w:rsidR="00047EE9" w:rsidRPr="00E20D7D" w14:paraId="138DC024" w14:textId="77777777" w:rsidTr="00667874">
        <w:trPr>
          <w:trHeight w:val="194"/>
          <w:tblCellSpacing w:w="20" w:type="dxa"/>
        </w:trPr>
        <w:tc>
          <w:tcPr>
            <w:tcW w:w="3287" w:type="dxa"/>
            <w:gridSpan w:val="2"/>
            <w:vMerge w:val="restart"/>
            <w:shd w:val="clear" w:color="auto" w:fill="7F7F7F" w:themeFill="text1" w:themeFillTint="80"/>
            <w:vAlign w:val="center"/>
          </w:tcPr>
          <w:p w14:paraId="607D1896" w14:textId="77777777" w:rsidR="00F37297" w:rsidRPr="00E20D7D" w:rsidRDefault="00F37297" w:rsidP="00F37297">
            <w:pPr>
              <w:jc w:val="center"/>
              <w:rPr>
                <w:rFonts w:ascii="Simplified Arabic" w:hAnsi="Simplified Arabic" w:cs="Simplified Arabic"/>
                <w:color w:val="FFFFFF" w:themeColor="background1"/>
                <w:sz w:val="28"/>
                <w:szCs w:val="28"/>
                <w:rtl/>
                <w:lang w:bidi="ar-EG"/>
              </w:rPr>
            </w:pPr>
            <w:r w:rsidRPr="00E20D7D">
              <w:rPr>
                <w:rFonts w:ascii="Simplified Arabic" w:hAnsi="Simplified Arabic" w:cs="Simplified Arabic"/>
                <w:color w:val="FFFFFF" w:themeColor="background1"/>
                <w:sz w:val="28"/>
                <w:szCs w:val="28"/>
                <w:rtl/>
                <w:lang w:bidi="ar-EG"/>
              </w:rPr>
              <w:t>البيان</w:t>
            </w:r>
          </w:p>
        </w:tc>
        <w:tc>
          <w:tcPr>
            <w:tcW w:w="2179" w:type="dxa"/>
            <w:gridSpan w:val="4"/>
            <w:shd w:val="clear" w:color="auto" w:fill="7F7F7F" w:themeFill="text1" w:themeFillTint="80"/>
            <w:vAlign w:val="center"/>
          </w:tcPr>
          <w:p w14:paraId="3A25297B" w14:textId="77777777" w:rsidR="00F37297" w:rsidRPr="00E20D7D" w:rsidRDefault="00F37297" w:rsidP="00F37297">
            <w:pPr>
              <w:jc w:val="center"/>
              <w:rPr>
                <w:rFonts w:ascii="Simplified Arabic" w:hAnsi="Simplified Arabic" w:cs="Simplified Arabic"/>
                <w:color w:val="FFFFFF" w:themeColor="background1"/>
                <w:rtl/>
                <w:lang w:bidi="ar-EG"/>
              </w:rPr>
            </w:pPr>
            <w:r w:rsidRPr="00E20D7D">
              <w:rPr>
                <w:rFonts w:ascii="Simplified Arabic" w:hAnsi="Simplified Arabic" w:cs="Simplified Arabic"/>
                <w:color w:val="FFFFFF" w:themeColor="background1"/>
                <w:rtl/>
                <w:lang w:bidi="ar-EG"/>
              </w:rPr>
              <w:t>الترتيب</w:t>
            </w:r>
          </w:p>
        </w:tc>
        <w:tc>
          <w:tcPr>
            <w:tcW w:w="1981" w:type="dxa"/>
            <w:gridSpan w:val="5"/>
            <w:shd w:val="clear" w:color="auto" w:fill="7F7F7F" w:themeFill="text1" w:themeFillTint="80"/>
            <w:vAlign w:val="center"/>
          </w:tcPr>
          <w:p w14:paraId="3EB5183E" w14:textId="77777777" w:rsidR="00F37297" w:rsidRPr="00E20D7D" w:rsidRDefault="00F37297" w:rsidP="00F37297">
            <w:pPr>
              <w:jc w:val="center"/>
              <w:rPr>
                <w:rFonts w:ascii="Simplified Arabic" w:hAnsi="Simplified Arabic" w:cs="Simplified Arabic"/>
                <w:color w:val="FFFFFF" w:themeColor="background1"/>
                <w:rtl/>
                <w:lang w:bidi="ar-EG"/>
              </w:rPr>
            </w:pPr>
            <w:r w:rsidRPr="00E20D7D">
              <w:rPr>
                <w:rFonts w:ascii="Simplified Arabic" w:hAnsi="Simplified Arabic" w:cs="Simplified Arabic"/>
                <w:color w:val="FFFFFF" w:themeColor="background1"/>
                <w:rtl/>
                <w:lang w:bidi="ar-EG"/>
              </w:rPr>
              <w:t>قيمة المؤشر</w:t>
            </w:r>
          </w:p>
        </w:tc>
        <w:tc>
          <w:tcPr>
            <w:tcW w:w="1566" w:type="dxa"/>
            <w:vMerge w:val="restart"/>
            <w:shd w:val="clear" w:color="auto" w:fill="7F7F7F" w:themeFill="text1" w:themeFillTint="80"/>
            <w:vAlign w:val="center"/>
          </w:tcPr>
          <w:p w14:paraId="446FE415" w14:textId="77777777" w:rsidR="00F37297" w:rsidRPr="00E20D7D" w:rsidRDefault="00F37297" w:rsidP="00F37297">
            <w:pPr>
              <w:ind w:right="8"/>
              <w:jc w:val="center"/>
              <w:rPr>
                <w:rFonts w:ascii="Simplified Arabic" w:hAnsi="Simplified Arabic" w:cs="Simplified Arabic"/>
                <w:color w:val="FFFFFF" w:themeColor="background1"/>
                <w:rtl/>
                <w:lang w:bidi="ar-EG"/>
              </w:rPr>
            </w:pPr>
            <w:r w:rsidRPr="00E20D7D">
              <w:rPr>
                <w:rFonts w:ascii="Simplified Arabic" w:hAnsi="Simplified Arabic" w:cs="Simplified Arabic"/>
                <w:color w:val="FFFFFF" w:themeColor="background1"/>
                <w:rtl/>
                <w:lang w:bidi="ar-EG"/>
              </w:rPr>
              <w:t>قيمة المؤشر العالمى 2020</w:t>
            </w:r>
          </w:p>
        </w:tc>
      </w:tr>
      <w:tr w:rsidR="00047EE9" w:rsidRPr="00E20D7D" w14:paraId="07084818" w14:textId="77777777" w:rsidTr="005A76F0">
        <w:trPr>
          <w:trHeight w:val="313"/>
          <w:tblCellSpacing w:w="20" w:type="dxa"/>
        </w:trPr>
        <w:tc>
          <w:tcPr>
            <w:tcW w:w="3287" w:type="dxa"/>
            <w:gridSpan w:val="2"/>
            <w:vMerge/>
            <w:shd w:val="clear" w:color="auto" w:fill="7F7F7F" w:themeFill="text1" w:themeFillTint="80"/>
            <w:vAlign w:val="center"/>
          </w:tcPr>
          <w:p w14:paraId="4010D5A2" w14:textId="77777777" w:rsidR="00F37297" w:rsidRPr="00E20D7D" w:rsidRDefault="00F37297" w:rsidP="00F37297">
            <w:pPr>
              <w:jc w:val="center"/>
              <w:rPr>
                <w:rFonts w:ascii="Simplified Arabic" w:hAnsi="Simplified Arabic" w:cs="Simplified Arabic"/>
                <w:color w:val="FFFFFF" w:themeColor="background1"/>
                <w:sz w:val="24"/>
                <w:szCs w:val="24"/>
                <w:rtl/>
                <w:lang w:bidi="ar-EG"/>
              </w:rPr>
            </w:pPr>
          </w:p>
        </w:tc>
        <w:tc>
          <w:tcPr>
            <w:tcW w:w="1252" w:type="dxa"/>
            <w:gridSpan w:val="2"/>
            <w:shd w:val="clear" w:color="auto" w:fill="7F7F7F" w:themeFill="text1" w:themeFillTint="80"/>
            <w:vAlign w:val="center"/>
          </w:tcPr>
          <w:p w14:paraId="60E0764D" w14:textId="77777777" w:rsidR="00F37297" w:rsidRPr="00E20D7D" w:rsidRDefault="00F37297" w:rsidP="00F37297">
            <w:pPr>
              <w:jc w:val="center"/>
              <w:rPr>
                <w:rFonts w:ascii="Simplified Arabic" w:hAnsi="Simplified Arabic" w:cs="Simplified Arabic"/>
                <w:color w:val="FFFFFF" w:themeColor="background1"/>
                <w:rtl/>
                <w:lang w:bidi="ar-EG"/>
              </w:rPr>
            </w:pPr>
            <w:r w:rsidRPr="00E20D7D">
              <w:rPr>
                <w:rFonts w:ascii="Simplified Arabic" w:hAnsi="Simplified Arabic" w:cs="Simplified Arabic"/>
                <w:color w:val="FFFFFF" w:themeColor="background1"/>
                <w:sz w:val="24"/>
                <w:szCs w:val="24"/>
                <w:rtl/>
                <w:lang w:bidi="ar-EG"/>
              </w:rPr>
              <w:t>2020</w:t>
            </w:r>
          </w:p>
        </w:tc>
        <w:tc>
          <w:tcPr>
            <w:tcW w:w="887" w:type="dxa"/>
            <w:gridSpan w:val="2"/>
            <w:shd w:val="clear" w:color="auto" w:fill="7F7F7F" w:themeFill="text1" w:themeFillTint="80"/>
            <w:vAlign w:val="center"/>
          </w:tcPr>
          <w:p w14:paraId="1E2748A2" w14:textId="77777777" w:rsidR="00F37297" w:rsidRPr="00E20D7D" w:rsidRDefault="00F37297" w:rsidP="00F37297">
            <w:pPr>
              <w:jc w:val="center"/>
              <w:rPr>
                <w:rFonts w:ascii="Simplified Arabic" w:hAnsi="Simplified Arabic" w:cs="Simplified Arabic"/>
                <w:color w:val="FFFFFF" w:themeColor="background1"/>
                <w:rtl/>
                <w:lang w:bidi="ar-EG"/>
              </w:rPr>
            </w:pPr>
            <w:r w:rsidRPr="00E20D7D">
              <w:rPr>
                <w:rFonts w:ascii="Simplified Arabic" w:hAnsi="Simplified Arabic" w:cs="Simplified Arabic"/>
                <w:color w:val="FFFFFF" w:themeColor="background1"/>
                <w:rtl/>
                <w:lang w:bidi="ar-EG"/>
              </w:rPr>
              <w:t>2019</w:t>
            </w:r>
          </w:p>
        </w:tc>
        <w:tc>
          <w:tcPr>
            <w:tcW w:w="1072" w:type="dxa"/>
            <w:gridSpan w:val="2"/>
            <w:shd w:val="clear" w:color="auto" w:fill="7F7F7F" w:themeFill="text1" w:themeFillTint="80"/>
            <w:vAlign w:val="center"/>
          </w:tcPr>
          <w:p w14:paraId="641A2E77" w14:textId="77777777" w:rsidR="00F37297" w:rsidRPr="00E20D7D" w:rsidRDefault="00F37297" w:rsidP="00F37297">
            <w:pPr>
              <w:jc w:val="center"/>
              <w:rPr>
                <w:rFonts w:ascii="Simplified Arabic" w:hAnsi="Simplified Arabic" w:cs="Simplified Arabic"/>
                <w:color w:val="FFFFFF" w:themeColor="background1"/>
                <w:lang w:bidi="ar-EG"/>
              </w:rPr>
            </w:pPr>
            <w:r w:rsidRPr="00E20D7D">
              <w:rPr>
                <w:rFonts w:ascii="Simplified Arabic" w:hAnsi="Simplified Arabic" w:cs="Simplified Arabic"/>
                <w:color w:val="FFFFFF" w:themeColor="background1"/>
                <w:sz w:val="24"/>
                <w:szCs w:val="24"/>
                <w:rtl/>
                <w:lang w:bidi="ar-EG"/>
              </w:rPr>
              <w:t>2020</w:t>
            </w:r>
          </w:p>
        </w:tc>
        <w:tc>
          <w:tcPr>
            <w:tcW w:w="869" w:type="dxa"/>
            <w:gridSpan w:val="3"/>
            <w:shd w:val="clear" w:color="auto" w:fill="7F7F7F" w:themeFill="text1" w:themeFillTint="80"/>
            <w:vAlign w:val="center"/>
          </w:tcPr>
          <w:p w14:paraId="5B756D3C" w14:textId="77777777" w:rsidR="00F37297" w:rsidRPr="00E20D7D" w:rsidRDefault="00F37297" w:rsidP="00F37297">
            <w:pPr>
              <w:jc w:val="center"/>
              <w:rPr>
                <w:rFonts w:ascii="Simplified Arabic" w:hAnsi="Simplified Arabic" w:cs="Simplified Arabic"/>
                <w:color w:val="FFFFFF" w:themeColor="background1"/>
                <w:rtl/>
                <w:lang w:bidi="ar-EG"/>
              </w:rPr>
            </w:pPr>
            <w:r w:rsidRPr="00E20D7D">
              <w:rPr>
                <w:rFonts w:ascii="Simplified Arabic" w:hAnsi="Simplified Arabic" w:cs="Simplified Arabic"/>
                <w:color w:val="FFFFFF" w:themeColor="background1"/>
                <w:rtl/>
                <w:lang w:bidi="ar-EG"/>
              </w:rPr>
              <w:t xml:space="preserve"> 2019</w:t>
            </w:r>
          </w:p>
        </w:tc>
        <w:tc>
          <w:tcPr>
            <w:tcW w:w="1566" w:type="dxa"/>
            <w:vMerge/>
            <w:shd w:val="clear" w:color="auto" w:fill="7F7F7F" w:themeFill="text1" w:themeFillTint="80"/>
            <w:vAlign w:val="center"/>
          </w:tcPr>
          <w:p w14:paraId="42EC871D" w14:textId="77777777" w:rsidR="00F37297" w:rsidRPr="00E20D7D" w:rsidRDefault="00F37297" w:rsidP="00F37297">
            <w:pPr>
              <w:jc w:val="center"/>
              <w:rPr>
                <w:rFonts w:ascii="Simplified Arabic" w:hAnsi="Simplified Arabic" w:cs="Simplified Arabic"/>
                <w:color w:val="FFFFFF" w:themeColor="background1"/>
                <w:rtl/>
                <w:lang w:bidi="ar-EG"/>
              </w:rPr>
            </w:pPr>
          </w:p>
        </w:tc>
      </w:tr>
      <w:tr w:rsidR="005A76F0" w:rsidRPr="00E20D7D" w14:paraId="6046BAE3" w14:textId="77777777" w:rsidTr="00667874">
        <w:trPr>
          <w:trHeight w:val="262"/>
          <w:tblCellSpacing w:w="20" w:type="dxa"/>
        </w:trPr>
        <w:tc>
          <w:tcPr>
            <w:tcW w:w="593" w:type="dxa"/>
            <w:shd w:val="clear" w:color="auto" w:fill="C2D69B" w:themeFill="accent3" w:themeFillTint="99"/>
          </w:tcPr>
          <w:p w14:paraId="63C26B0D" w14:textId="77777777" w:rsidR="00F37297" w:rsidRPr="00E20D7D" w:rsidRDefault="00F37297" w:rsidP="00F37297">
            <w:pPr>
              <w:jc w:val="both"/>
              <w:rPr>
                <w:rFonts w:ascii="Simplified Arabic" w:hAnsi="Simplified Arabic" w:cs="Simplified Arabic"/>
                <w:rtl/>
                <w:lang w:bidi="ar-EG"/>
              </w:rPr>
            </w:pPr>
          </w:p>
        </w:tc>
        <w:tc>
          <w:tcPr>
            <w:tcW w:w="2679" w:type="dxa"/>
            <w:gridSpan w:val="2"/>
            <w:shd w:val="clear" w:color="auto" w:fill="auto"/>
          </w:tcPr>
          <w:p w14:paraId="3491C39D" w14:textId="77777777" w:rsidR="00F37297" w:rsidRPr="00E20D7D" w:rsidRDefault="00F37297" w:rsidP="00F37297">
            <w:pPr>
              <w:jc w:val="both"/>
              <w:rPr>
                <w:rFonts w:ascii="Simplified Arabic" w:hAnsi="Simplified Arabic" w:cs="Simplified Arabic"/>
                <w:rtl/>
                <w:lang w:bidi="ar-EG"/>
              </w:rPr>
            </w:pPr>
            <w:r w:rsidRPr="00E20D7D">
              <w:rPr>
                <w:rFonts w:ascii="Simplified Arabic" w:hAnsi="Simplified Arabic" w:cs="Simplified Arabic"/>
                <w:rtl/>
                <w:lang w:bidi="ar-EG"/>
              </w:rPr>
              <w:t>المؤشر العام</w:t>
            </w:r>
          </w:p>
        </w:tc>
        <w:tc>
          <w:tcPr>
            <w:tcW w:w="1286" w:type="dxa"/>
            <w:gridSpan w:val="2"/>
            <w:shd w:val="clear" w:color="auto" w:fill="auto"/>
            <w:vAlign w:val="center"/>
          </w:tcPr>
          <w:p w14:paraId="570A3B78" w14:textId="77777777" w:rsidR="00F37297" w:rsidRPr="00E20D7D" w:rsidRDefault="00F37297" w:rsidP="00F37297">
            <w:pPr>
              <w:jc w:val="center"/>
              <w:rPr>
                <w:rFonts w:ascii="Simplified Arabic" w:eastAsia="Times New Roman" w:hAnsi="Simplified Arabic" w:cs="Simplified Arabic"/>
                <w:color w:val="0D0D0D" w:themeColor="text1" w:themeTint="F2"/>
                <w:rtl/>
              </w:rPr>
            </w:pPr>
            <w:r w:rsidRPr="00E20D7D">
              <w:rPr>
                <w:rFonts w:ascii="Simplified Arabic" w:eastAsia="Times New Roman" w:hAnsi="Simplified Arabic" w:cs="Simplified Arabic"/>
                <w:color w:val="0D0D0D" w:themeColor="text1" w:themeTint="F2"/>
                <w:rtl/>
              </w:rPr>
              <w:t>60</w:t>
            </w:r>
          </w:p>
        </w:tc>
        <w:tc>
          <w:tcPr>
            <w:tcW w:w="868" w:type="dxa"/>
            <w:gridSpan w:val="2"/>
            <w:shd w:val="clear" w:color="auto" w:fill="auto"/>
            <w:vAlign w:val="center"/>
          </w:tcPr>
          <w:p w14:paraId="3E9857D7" w14:textId="77777777" w:rsidR="00F37297" w:rsidRPr="00E20D7D" w:rsidRDefault="00F37297" w:rsidP="00F37297">
            <w:pPr>
              <w:jc w:val="center"/>
              <w:rPr>
                <w:rFonts w:ascii="Simplified Arabic" w:eastAsia="Times New Roman" w:hAnsi="Simplified Arabic" w:cs="Simplified Arabic"/>
                <w:color w:val="0D0D0D" w:themeColor="text1" w:themeTint="F2"/>
                <w:rtl/>
              </w:rPr>
            </w:pPr>
            <w:r w:rsidRPr="00E20D7D">
              <w:rPr>
                <w:rFonts w:ascii="Simplified Arabic" w:eastAsia="Times New Roman" w:hAnsi="Simplified Arabic" w:cs="Simplified Arabic"/>
                <w:color w:val="0D0D0D" w:themeColor="text1" w:themeTint="F2"/>
                <w:rtl/>
              </w:rPr>
              <w:t>55</w:t>
            </w:r>
          </w:p>
        </w:tc>
        <w:tc>
          <w:tcPr>
            <w:tcW w:w="1072" w:type="dxa"/>
            <w:gridSpan w:val="2"/>
            <w:shd w:val="clear" w:color="auto" w:fill="auto"/>
            <w:vAlign w:val="center"/>
          </w:tcPr>
          <w:p w14:paraId="756EA67F" w14:textId="77777777" w:rsidR="00F37297" w:rsidRPr="00E20D7D" w:rsidRDefault="00F37297" w:rsidP="00F37297">
            <w:pPr>
              <w:jc w:val="center"/>
              <w:rPr>
                <w:rFonts w:ascii="Simplified Arabic" w:eastAsia="Times New Roman" w:hAnsi="Simplified Arabic" w:cs="Simplified Arabic"/>
                <w:color w:val="0D0D0D" w:themeColor="text1" w:themeTint="F2"/>
                <w:rtl/>
              </w:rPr>
            </w:pPr>
            <w:r w:rsidRPr="00E20D7D">
              <w:rPr>
                <w:rFonts w:ascii="Simplified Arabic" w:eastAsia="Times New Roman" w:hAnsi="Simplified Arabic" w:cs="Simplified Arabic"/>
                <w:color w:val="0D0D0D" w:themeColor="text1" w:themeTint="F2"/>
                <w:rtl/>
              </w:rPr>
              <w:t>61.1</w:t>
            </w:r>
          </w:p>
        </w:tc>
        <w:tc>
          <w:tcPr>
            <w:tcW w:w="789" w:type="dxa"/>
            <w:shd w:val="clear" w:color="auto" w:fill="auto"/>
            <w:vAlign w:val="center"/>
          </w:tcPr>
          <w:p w14:paraId="30F65CB6" w14:textId="77777777" w:rsidR="00F37297" w:rsidRPr="00E20D7D" w:rsidRDefault="00F37297" w:rsidP="00F37297">
            <w:pPr>
              <w:jc w:val="center"/>
              <w:rPr>
                <w:rFonts w:ascii="Simplified Arabic" w:eastAsia="Times New Roman" w:hAnsi="Simplified Arabic" w:cs="Simplified Arabic"/>
                <w:color w:val="0D0D0D" w:themeColor="text1" w:themeTint="F2"/>
                <w:rtl/>
                <w:lang w:bidi="ar-EG"/>
              </w:rPr>
            </w:pPr>
            <w:r w:rsidRPr="00E20D7D">
              <w:rPr>
                <w:rFonts w:ascii="Simplified Arabic" w:eastAsia="Times New Roman" w:hAnsi="Simplified Arabic" w:cs="Simplified Arabic"/>
                <w:color w:val="0D0D0D" w:themeColor="text1" w:themeTint="F2"/>
                <w:rtl/>
                <w:lang w:bidi="ar-EG"/>
              </w:rPr>
              <w:t>64.5</w:t>
            </w:r>
          </w:p>
        </w:tc>
        <w:tc>
          <w:tcPr>
            <w:tcW w:w="1606" w:type="dxa"/>
            <w:gridSpan w:val="2"/>
            <w:shd w:val="clear" w:color="auto" w:fill="auto"/>
            <w:vAlign w:val="center"/>
          </w:tcPr>
          <w:p w14:paraId="764F6E48" w14:textId="77777777" w:rsidR="00F37297" w:rsidRPr="00E20D7D" w:rsidRDefault="00F37297" w:rsidP="00F37297">
            <w:pPr>
              <w:jc w:val="center"/>
              <w:rPr>
                <w:rFonts w:ascii="Simplified Arabic" w:eastAsia="Times New Roman" w:hAnsi="Simplified Arabic" w:cs="Simplified Arabic"/>
                <w:color w:val="0D0D0D" w:themeColor="text1" w:themeTint="F2"/>
                <w:rtl/>
              </w:rPr>
            </w:pPr>
            <w:r w:rsidRPr="00E20D7D">
              <w:rPr>
                <w:rFonts w:ascii="Simplified Arabic" w:eastAsia="Times New Roman" w:hAnsi="Simplified Arabic" w:cs="Simplified Arabic"/>
                <w:color w:val="0D0D0D" w:themeColor="text1" w:themeTint="F2"/>
                <w:rtl/>
              </w:rPr>
              <w:t>60.4</w:t>
            </w:r>
          </w:p>
        </w:tc>
      </w:tr>
      <w:tr w:rsidR="005A76F0" w:rsidRPr="00E20D7D" w14:paraId="547AF0A1" w14:textId="77777777" w:rsidTr="005A76F0">
        <w:trPr>
          <w:trHeight w:val="262"/>
          <w:tblCellSpacing w:w="20" w:type="dxa"/>
        </w:trPr>
        <w:tc>
          <w:tcPr>
            <w:tcW w:w="593" w:type="dxa"/>
            <w:shd w:val="clear" w:color="auto" w:fill="FFFF99"/>
          </w:tcPr>
          <w:p w14:paraId="147C84B0" w14:textId="77777777" w:rsidR="00F37297" w:rsidRPr="00E20D7D" w:rsidRDefault="00F37297" w:rsidP="00F37297">
            <w:pPr>
              <w:jc w:val="both"/>
              <w:rPr>
                <w:rFonts w:ascii="Simplified Arabic" w:hAnsi="Simplified Arabic" w:cs="Simplified Arabic"/>
                <w:rtl/>
                <w:lang w:bidi="ar-EG"/>
              </w:rPr>
            </w:pPr>
          </w:p>
        </w:tc>
        <w:tc>
          <w:tcPr>
            <w:tcW w:w="2679" w:type="dxa"/>
            <w:gridSpan w:val="2"/>
            <w:vAlign w:val="center"/>
          </w:tcPr>
          <w:p w14:paraId="07FB0ED6" w14:textId="77777777" w:rsidR="00F37297" w:rsidRPr="00E20D7D" w:rsidRDefault="00F37297" w:rsidP="00F37297">
            <w:pPr>
              <w:rPr>
                <w:rFonts w:ascii="Simplified Arabic" w:eastAsia="Times New Roman" w:hAnsi="Simplified Arabic" w:cs="Simplified Arabic"/>
                <w:color w:val="0D0D0D" w:themeColor="text1" w:themeTint="F2"/>
                <w:rtl/>
              </w:rPr>
            </w:pPr>
            <w:r w:rsidRPr="00E20D7D">
              <w:rPr>
                <w:rFonts w:ascii="Simplified Arabic" w:eastAsia="Times New Roman" w:hAnsi="Simplified Arabic" w:cs="Simplified Arabic"/>
                <w:color w:val="0D0D0D" w:themeColor="text1" w:themeTint="F2"/>
                <w:rtl/>
                <w:lang w:bidi="ar-EG"/>
              </w:rPr>
              <w:t>القدرة على تحمل تكاليف الغذاء</w:t>
            </w:r>
          </w:p>
        </w:tc>
        <w:tc>
          <w:tcPr>
            <w:tcW w:w="1286" w:type="dxa"/>
            <w:gridSpan w:val="2"/>
            <w:vAlign w:val="center"/>
          </w:tcPr>
          <w:p w14:paraId="4574D260" w14:textId="77777777" w:rsidR="00F37297" w:rsidRPr="00E20D7D" w:rsidRDefault="00F37297" w:rsidP="00F37297">
            <w:pPr>
              <w:jc w:val="center"/>
              <w:rPr>
                <w:rFonts w:ascii="Simplified Arabic" w:eastAsia="Times New Roman" w:hAnsi="Simplified Arabic" w:cs="Simplified Arabic"/>
                <w:color w:val="0D0D0D" w:themeColor="text1" w:themeTint="F2"/>
                <w:rtl/>
              </w:rPr>
            </w:pPr>
            <w:r w:rsidRPr="00E20D7D">
              <w:rPr>
                <w:rFonts w:ascii="Simplified Arabic" w:eastAsia="Times New Roman" w:hAnsi="Simplified Arabic" w:cs="Simplified Arabic"/>
                <w:color w:val="0D0D0D" w:themeColor="text1" w:themeTint="F2"/>
                <w:rtl/>
              </w:rPr>
              <w:t>81</w:t>
            </w:r>
          </w:p>
        </w:tc>
        <w:tc>
          <w:tcPr>
            <w:tcW w:w="868" w:type="dxa"/>
            <w:gridSpan w:val="2"/>
            <w:vAlign w:val="center"/>
          </w:tcPr>
          <w:p w14:paraId="2DB79447" w14:textId="77777777" w:rsidR="00F37297" w:rsidRPr="00E20D7D" w:rsidRDefault="00F37297" w:rsidP="00F37297">
            <w:pPr>
              <w:jc w:val="center"/>
              <w:rPr>
                <w:rFonts w:ascii="Simplified Arabic" w:eastAsia="Times New Roman" w:hAnsi="Simplified Arabic" w:cs="Simplified Arabic"/>
                <w:color w:val="0D0D0D" w:themeColor="text1" w:themeTint="F2"/>
                <w:rtl/>
              </w:rPr>
            </w:pPr>
            <w:r w:rsidRPr="00E20D7D">
              <w:rPr>
                <w:rFonts w:ascii="Simplified Arabic" w:eastAsia="Times New Roman" w:hAnsi="Simplified Arabic" w:cs="Simplified Arabic"/>
                <w:color w:val="0D0D0D" w:themeColor="text1" w:themeTint="F2"/>
                <w:rtl/>
              </w:rPr>
              <w:t>81</w:t>
            </w:r>
          </w:p>
        </w:tc>
        <w:tc>
          <w:tcPr>
            <w:tcW w:w="1072" w:type="dxa"/>
            <w:gridSpan w:val="2"/>
            <w:vAlign w:val="center"/>
          </w:tcPr>
          <w:p w14:paraId="76C034BE" w14:textId="77777777" w:rsidR="00F37297" w:rsidRPr="00E20D7D" w:rsidRDefault="00F37297" w:rsidP="00F37297">
            <w:pPr>
              <w:jc w:val="center"/>
              <w:rPr>
                <w:rFonts w:ascii="Simplified Arabic" w:eastAsia="Times New Roman" w:hAnsi="Simplified Arabic" w:cs="Simplified Arabic"/>
                <w:color w:val="0D0D0D" w:themeColor="text1" w:themeTint="F2"/>
                <w:rtl/>
              </w:rPr>
            </w:pPr>
            <w:r w:rsidRPr="00E20D7D">
              <w:rPr>
                <w:rFonts w:ascii="Simplified Arabic" w:eastAsia="Times New Roman" w:hAnsi="Simplified Arabic" w:cs="Simplified Arabic"/>
                <w:color w:val="0D0D0D" w:themeColor="text1" w:themeTint="F2"/>
                <w:rtl/>
              </w:rPr>
              <w:t>51.8</w:t>
            </w:r>
          </w:p>
        </w:tc>
        <w:tc>
          <w:tcPr>
            <w:tcW w:w="789" w:type="dxa"/>
            <w:vAlign w:val="center"/>
          </w:tcPr>
          <w:p w14:paraId="46B44BC4" w14:textId="77777777" w:rsidR="00F37297" w:rsidRPr="00E20D7D" w:rsidRDefault="00F37297" w:rsidP="00F37297">
            <w:pPr>
              <w:jc w:val="center"/>
              <w:rPr>
                <w:rFonts w:ascii="Simplified Arabic" w:eastAsia="Times New Roman" w:hAnsi="Simplified Arabic" w:cs="Simplified Arabic"/>
                <w:color w:val="0D0D0D" w:themeColor="text1" w:themeTint="F2"/>
                <w:rtl/>
              </w:rPr>
            </w:pPr>
            <w:r w:rsidRPr="00E20D7D">
              <w:rPr>
                <w:rFonts w:ascii="Simplified Arabic" w:eastAsia="Times New Roman" w:hAnsi="Simplified Arabic" w:cs="Simplified Arabic"/>
                <w:color w:val="0D0D0D" w:themeColor="text1" w:themeTint="F2"/>
                <w:rtl/>
              </w:rPr>
              <w:t>57.6</w:t>
            </w:r>
          </w:p>
        </w:tc>
        <w:tc>
          <w:tcPr>
            <w:tcW w:w="1606" w:type="dxa"/>
            <w:gridSpan w:val="2"/>
            <w:vAlign w:val="center"/>
          </w:tcPr>
          <w:p w14:paraId="0DCB8A07" w14:textId="77777777" w:rsidR="00F37297" w:rsidRPr="00E20D7D" w:rsidRDefault="00F37297" w:rsidP="00F37297">
            <w:pPr>
              <w:jc w:val="center"/>
              <w:rPr>
                <w:rFonts w:ascii="Simplified Arabic" w:eastAsia="Times New Roman" w:hAnsi="Simplified Arabic" w:cs="Simplified Arabic"/>
                <w:color w:val="0D0D0D" w:themeColor="text1" w:themeTint="F2"/>
                <w:rtl/>
              </w:rPr>
            </w:pPr>
            <w:r w:rsidRPr="00E20D7D">
              <w:rPr>
                <w:rFonts w:ascii="Simplified Arabic" w:eastAsia="Times New Roman" w:hAnsi="Simplified Arabic" w:cs="Simplified Arabic"/>
                <w:color w:val="0D0D0D" w:themeColor="text1" w:themeTint="F2"/>
                <w:rtl/>
              </w:rPr>
              <w:t>65.9</w:t>
            </w:r>
          </w:p>
        </w:tc>
      </w:tr>
      <w:tr w:rsidR="005A76F0" w:rsidRPr="00E20D7D" w14:paraId="7B872C38" w14:textId="77777777" w:rsidTr="005A76F0">
        <w:trPr>
          <w:trHeight w:val="262"/>
          <w:tblCellSpacing w:w="20" w:type="dxa"/>
        </w:trPr>
        <w:tc>
          <w:tcPr>
            <w:tcW w:w="593" w:type="dxa"/>
            <w:shd w:val="clear" w:color="auto" w:fill="C2D69B" w:themeFill="accent3" w:themeFillTint="99"/>
          </w:tcPr>
          <w:p w14:paraId="0B6E3246" w14:textId="77777777" w:rsidR="00F37297" w:rsidRPr="00E20D7D" w:rsidRDefault="00F37297" w:rsidP="00F37297">
            <w:pPr>
              <w:jc w:val="both"/>
              <w:rPr>
                <w:rFonts w:ascii="Simplified Arabic" w:hAnsi="Simplified Arabic" w:cs="Simplified Arabic"/>
                <w:rtl/>
                <w:lang w:bidi="ar-EG"/>
              </w:rPr>
            </w:pPr>
          </w:p>
        </w:tc>
        <w:tc>
          <w:tcPr>
            <w:tcW w:w="2679" w:type="dxa"/>
            <w:gridSpan w:val="2"/>
            <w:vAlign w:val="center"/>
          </w:tcPr>
          <w:p w14:paraId="1D8B5C7B" w14:textId="77777777" w:rsidR="00F37297" w:rsidRPr="00E20D7D" w:rsidRDefault="00F37297" w:rsidP="00F37297">
            <w:pPr>
              <w:rPr>
                <w:rFonts w:ascii="Simplified Arabic" w:eastAsia="Times New Roman" w:hAnsi="Simplified Arabic" w:cs="Simplified Arabic"/>
                <w:color w:val="0D0D0D" w:themeColor="text1" w:themeTint="F2"/>
                <w:rtl/>
              </w:rPr>
            </w:pPr>
            <w:r w:rsidRPr="00E20D7D">
              <w:rPr>
                <w:rFonts w:ascii="Simplified Arabic" w:eastAsia="Times New Roman" w:hAnsi="Simplified Arabic" w:cs="Simplified Arabic"/>
                <w:color w:val="0D0D0D" w:themeColor="text1" w:themeTint="F2"/>
                <w:rtl/>
                <w:lang w:bidi="ar-EG"/>
              </w:rPr>
              <w:t>الإتاحة (التوفر)</w:t>
            </w:r>
          </w:p>
        </w:tc>
        <w:tc>
          <w:tcPr>
            <w:tcW w:w="1286" w:type="dxa"/>
            <w:gridSpan w:val="2"/>
            <w:vAlign w:val="center"/>
          </w:tcPr>
          <w:p w14:paraId="0667A53E" w14:textId="77777777" w:rsidR="00F37297" w:rsidRPr="00E20D7D" w:rsidRDefault="00F37297" w:rsidP="00F37297">
            <w:pPr>
              <w:jc w:val="center"/>
              <w:rPr>
                <w:rFonts w:ascii="Simplified Arabic" w:eastAsia="Times New Roman" w:hAnsi="Simplified Arabic" w:cs="Simplified Arabic"/>
                <w:color w:val="0D0D0D" w:themeColor="text1" w:themeTint="F2"/>
                <w:rtl/>
              </w:rPr>
            </w:pPr>
            <w:r w:rsidRPr="00E20D7D">
              <w:rPr>
                <w:rFonts w:ascii="Simplified Arabic" w:eastAsia="Times New Roman" w:hAnsi="Simplified Arabic" w:cs="Simplified Arabic"/>
                <w:color w:val="0D0D0D" w:themeColor="text1" w:themeTint="F2"/>
                <w:rtl/>
              </w:rPr>
              <w:t>5</w:t>
            </w:r>
          </w:p>
        </w:tc>
        <w:tc>
          <w:tcPr>
            <w:tcW w:w="868" w:type="dxa"/>
            <w:gridSpan w:val="2"/>
            <w:vAlign w:val="center"/>
          </w:tcPr>
          <w:p w14:paraId="513AE4BC" w14:textId="77777777" w:rsidR="00F37297" w:rsidRPr="00E20D7D" w:rsidRDefault="00F37297" w:rsidP="00F37297">
            <w:pPr>
              <w:jc w:val="center"/>
              <w:rPr>
                <w:rFonts w:ascii="Simplified Arabic" w:eastAsia="Times New Roman" w:hAnsi="Simplified Arabic" w:cs="Simplified Arabic"/>
                <w:color w:val="0D0D0D" w:themeColor="text1" w:themeTint="F2"/>
                <w:rtl/>
              </w:rPr>
            </w:pPr>
            <w:r w:rsidRPr="00E20D7D">
              <w:rPr>
                <w:rFonts w:ascii="Simplified Arabic" w:eastAsia="Times New Roman" w:hAnsi="Simplified Arabic" w:cs="Simplified Arabic"/>
                <w:color w:val="0D0D0D" w:themeColor="text1" w:themeTint="F2"/>
                <w:rtl/>
              </w:rPr>
              <w:t>23</w:t>
            </w:r>
          </w:p>
        </w:tc>
        <w:tc>
          <w:tcPr>
            <w:tcW w:w="1072" w:type="dxa"/>
            <w:gridSpan w:val="2"/>
            <w:vAlign w:val="center"/>
          </w:tcPr>
          <w:p w14:paraId="5B65D663" w14:textId="77777777" w:rsidR="00F37297" w:rsidRPr="00E20D7D" w:rsidRDefault="00F37297" w:rsidP="00F37297">
            <w:pPr>
              <w:jc w:val="center"/>
              <w:rPr>
                <w:rFonts w:ascii="Simplified Arabic" w:hAnsi="Simplified Arabic" w:cs="Simplified Arabic"/>
                <w:color w:val="FFFFFF" w:themeColor="background1"/>
                <w:rtl/>
                <w:lang w:bidi="ar-EG"/>
              </w:rPr>
            </w:pPr>
            <w:r w:rsidRPr="00E20D7D">
              <w:rPr>
                <w:rFonts w:ascii="Simplified Arabic" w:eastAsia="Times New Roman" w:hAnsi="Simplified Arabic" w:cs="Simplified Arabic"/>
                <w:color w:val="0D0D0D" w:themeColor="text1" w:themeTint="F2"/>
                <w:rtl/>
              </w:rPr>
              <w:t>75.2</w:t>
            </w:r>
            <w:r w:rsidRPr="00E20D7D">
              <w:rPr>
                <w:rFonts w:ascii="Simplified Arabic" w:hAnsi="Simplified Arabic" w:cs="Simplified Arabic"/>
                <w:color w:val="FFFFFF" w:themeColor="background1"/>
                <w:rtl/>
                <w:lang w:bidi="ar-EG"/>
              </w:rPr>
              <w:t xml:space="preserve"> </w:t>
            </w:r>
          </w:p>
        </w:tc>
        <w:tc>
          <w:tcPr>
            <w:tcW w:w="789" w:type="dxa"/>
            <w:vAlign w:val="center"/>
          </w:tcPr>
          <w:p w14:paraId="6CDE88DA" w14:textId="77777777" w:rsidR="00F37297" w:rsidRPr="00E20D7D" w:rsidRDefault="00F37297" w:rsidP="00F37297">
            <w:pPr>
              <w:jc w:val="center"/>
              <w:rPr>
                <w:rFonts w:ascii="Simplified Arabic" w:eastAsia="Times New Roman" w:hAnsi="Simplified Arabic" w:cs="Simplified Arabic"/>
                <w:color w:val="0D0D0D" w:themeColor="text1" w:themeTint="F2"/>
                <w:rtl/>
              </w:rPr>
            </w:pPr>
            <w:r w:rsidRPr="00E20D7D">
              <w:rPr>
                <w:rFonts w:ascii="Simplified Arabic" w:eastAsia="Times New Roman" w:hAnsi="Simplified Arabic" w:cs="Simplified Arabic"/>
                <w:color w:val="0D0D0D" w:themeColor="text1" w:themeTint="F2"/>
                <w:rtl/>
              </w:rPr>
              <w:t>70.2</w:t>
            </w:r>
          </w:p>
        </w:tc>
        <w:tc>
          <w:tcPr>
            <w:tcW w:w="1606" w:type="dxa"/>
            <w:gridSpan w:val="2"/>
            <w:vAlign w:val="center"/>
          </w:tcPr>
          <w:p w14:paraId="3034FAD3" w14:textId="77777777" w:rsidR="00F37297" w:rsidRPr="00E20D7D" w:rsidRDefault="00F37297" w:rsidP="00F37297">
            <w:pPr>
              <w:jc w:val="center"/>
              <w:rPr>
                <w:rFonts w:ascii="Simplified Arabic" w:eastAsia="Times New Roman" w:hAnsi="Simplified Arabic" w:cs="Simplified Arabic"/>
                <w:color w:val="0D0D0D" w:themeColor="text1" w:themeTint="F2"/>
                <w:rtl/>
              </w:rPr>
            </w:pPr>
            <w:r w:rsidRPr="00E20D7D">
              <w:rPr>
                <w:rFonts w:ascii="Simplified Arabic" w:eastAsia="Times New Roman" w:hAnsi="Simplified Arabic" w:cs="Simplified Arabic"/>
                <w:color w:val="0D0D0D" w:themeColor="text1" w:themeTint="F2"/>
                <w:rtl/>
              </w:rPr>
              <w:t>57.3</w:t>
            </w:r>
          </w:p>
        </w:tc>
      </w:tr>
      <w:tr w:rsidR="005A76F0" w:rsidRPr="00E20D7D" w14:paraId="705AA785" w14:textId="77777777" w:rsidTr="00667874">
        <w:trPr>
          <w:trHeight w:val="196"/>
          <w:tblCellSpacing w:w="20" w:type="dxa"/>
        </w:trPr>
        <w:tc>
          <w:tcPr>
            <w:tcW w:w="593" w:type="dxa"/>
            <w:shd w:val="clear" w:color="auto" w:fill="C2D69B" w:themeFill="accent3" w:themeFillTint="99"/>
          </w:tcPr>
          <w:p w14:paraId="0BB849B2" w14:textId="77777777" w:rsidR="00F37297" w:rsidRPr="00E20D7D" w:rsidRDefault="00F37297" w:rsidP="00F37297">
            <w:pPr>
              <w:jc w:val="both"/>
              <w:rPr>
                <w:rFonts w:ascii="Simplified Arabic" w:hAnsi="Simplified Arabic" w:cs="Simplified Arabic"/>
                <w:rtl/>
                <w:lang w:bidi="ar-EG"/>
              </w:rPr>
            </w:pPr>
          </w:p>
        </w:tc>
        <w:tc>
          <w:tcPr>
            <w:tcW w:w="2679" w:type="dxa"/>
            <w:gridSpan w:val="2"/>
            <w:vAlign w:val="center"/>
          </w:tcPr>
          <w:p w14:paraId="37EFF420" w14:textId="77777777" w:rsidR="00F37297" w:rsidRPr="00E20D7D" w:rsidRDefault="00F37297" w:rsidP="00F37297">
            <w:pPr>
              <w:rPr>
                <w:rFonts w:ascii="Simplified Arabic" w:eastAsia="Times New Roman" w:hAnsi="Simplified Arabic" w:cs="Simplified Arabic"/>
                <w:color w:val="0D0D0D" w:themeColor="text1" w:themeTint="F2"/>
                <w:rtl/>
              </w:rPr>
            </w:pPr>
            <w:r w:rsidRPr="00E20D7D">
              <w:rPr>
                <w:rFonts w:ascii="Simplified Arabic" w:eastAsia="Times New Roman" w:hAnsi="Simplified Arabic" w:cs="Simplified Arabic"/>
                <w:color w:val="0D0D0D" w:themeColor="text1" w:themeTint="F2"/>
                <w:rtl/>
                <w:lang w:bidi="ar-EG"/>
              </w:rPr>
              <w:t>جودة وسلامة الغذاء</w:t>
            </w:r>
          </w:p>
        </w:tc>
        <w:tc>
          <w:tcPr>
            <w:tcW w:w="1286" w:type="dxa"/>
            <w:gridSpan w:val="2"/>
            <w:vAlign w:val="center"/>
          </w:tcPr>
          <w:p w14:paraId="0B754DE3" w14:textId="77777777" w:rsidR="00F37297" w:rsidRPr="00E20D7D" w:rsidRDefault="00F37297" w:rsidP="00F37297">
            <w:pPr>
              <w:jc w:val="center"/>
              <w:rPr>
                <w:rFonts w:ascii="Simplified Arabic" w:eastAsia="Times New Roman" w:hAnsi="Simplified Arabic" w:cs="Simplified Arabic"/>
                <w:color w:val="0D0D0D" w:themeColor="text1" w:themeTint="F2"/>
                <w:rtl/>
              </w:rPr>
            </w:pPr>
            <w:r w:rsidRPr="00E20D7D">
              <w:rPr>
                <w:rFonts w:ascii="Simplified Arabic" w:eastAsia="Times New Roman" w:hAnsi="Simplified Arabic" w:cs="Simplified Arabic"/>
                <w:color w:val="0D0D0D" w:themeColor="text1" w:themeTint="F2"/>
                <w:rtl/>
              </w:rPr>
              <w:t>62</w:t>
            </w:r>
          </w:p>
        </w:tc>
        <w:tc>
          <w:tcPr>
            <w:tcW w:w="868" w:type="dxa"/>
            <w:gridSpan w:val="2"/>
            <w:vAlign w:val="center"/>
          </w:tcPr>
          <w:p w14:paraId="2E39C446" w14:textId="77777777" w:rsidR="00F37297" w:rsidRPr="00E20D7D" w:rsidRDefault="00F37297" w:rsidP="00F37297">
            <w:pPr>
              <w:jc w:val="center"/>
              <w:rPr>
                <w:rFonts w:ascii="Simplified Arabic" w:eastAsia="Times New Roman" w:hAnsi="Simplified Arabic" w:cs="Simplified Arabic"/>
                <w:color w:val="0D0D0D" w:themeColor="text1" w:themeTint="F2"/>
                <w:rtl/>
              </w:rPr>
            </w:pPr>
            <w:r w:rsidRPr="00E20D7D">
              <w:rPr>
                <w:rFonts w:ascii="Simplified Arabic" w:eastAsia="Times New Roman" w:hAnsi="Simplified Arabic" w:cs="Simplified Arabic"/>
                <w:color w:val="0D0D0D" w:themeColor="text1" w:themeTint="F2"/>
                <w:rtl/>
              </w:rPr>
              <w:t>50</w:t>
            </w:r>
          </w:p>
        </w:tc>
        <w:tc>
          <w:tcPr>
            <w:tcW w:w="1072" w:type="dxa"/>
            <w:gridSpan w:val="2"/>
            <w:vAlign w:val="center"/>
          </w:tcPr>
          <w:p w14:paraId="792B7DDA" w14:textId="77777777" w:rsidR="00F37297" w:rsidRPr="00E20D7D" w:rsidRDefault="00F37297" w:rsidP="00F37297">
            <w:pPr>
              <w:jc w:val="center"/>
              <w:rPr>
                <w:rFonts w:ascii="Simplified Arabic" w:eastAsia="Times New Roman" w:hAnsi="Simplified Arabic" w:cs="Simplified Arabic"/>
                <w:color w:val="0D0D0D" w:themeColor="text1" w:themeTint="F2"/>
                <w:rtl/>
              </w:rPr>
            </w:pPr>
            <w:r w:rsidRPr="00E20D7D">
              <w:rPr>
                <w:rFonts w:ascii="Simplified Arabic" w:eastAsia="Times New Roman" w:hAnsi="Simplified Arabic" w:cs="Simplified Arabic"/>
                <w:color w:val="0D0D0D" w:themeColor="text1" w:themeTint="F2"/>
                <w:rtl/>
              </w:rPr>
              <w:t>64.3</w:t>
            </w:r>
          </w:p>
        </w:tc>
        <w:tc>
          <w:tcPr>
            <w:tcW w:w="789" w:type="dxa"/>
            <w:vAlign w:val="center"/>
          </w:tcPr>
          <w:p w14:paraId="14881EE4" w14:textId="77777777" w:rsidR="00F37297" w:rsidRPr="00E20D7D" w:rsidRDefault="00F37297" w:rsidP="00F37297">
            <w:pPr>
              <w:jc w:val="center"/>
              <w:rPr>
                <w:rFonts w:ascii="Simplified Arabic" w:eastAsia="Times New Roman" w:hAnsi="Simplified Arabic" w:cs="Simplified Arabic"/>
                <w:color w:val="0D0D0D" w:themeColor="text1" w:themeTint="F2"/>
                <w:rtl/>
              </w:rPr>
            </w:pPr>
            <w:r w:rsidRPr="00E20D7D">
              <w:rPr>
                <w:rFonts w:ascii="Simplified Arabic" w:eastAsia="Times New Roman" w:hAnsi="Simplified Arabic" w:cs="Simplified Arabic"/>
                <w:color w:val="0D0D0D" w:themeColor="text1" w:themeTint="F2"/>
                <w:rtl/>
              </w:rPr>
              <w:t>65.9</w:t>
            </w:r>
          </w:p>
        </w:tc>
        <w:tc>
          <w:tcPr>
            <w:tcW w:w="1606" w:type="dxa"/>
            <w:gridSpan w:val="2"/>
            <w:vAlign w:val="center"/>
          </w:tcPr>
          <w:p w14:paraId="4515CCB2" w14:textId="77777777" w:rsidR="00F37297" w:rsidRPr="00E20D7D" w:rsidRDefault="00F37297" w:rsidP="00F37297">
            <w:pPr>
              <w:jc w:val="center"/>
              <w:rPr>
                <w:rFonts w:ascii="Simplified Arabic" w:eastAsia="Times New Roman" w:hAnsi="Simplified Arabic" w:cs="Simplified Arabic"/>
                <w:color w:val="0D0D0D" w:themeColor="text1" w:themeTint="F2"/>
                <w:rtl/>
              </w:rPr>
            </w:pPr>
            <w:r w:rsidRPr="00E20D7D">
              <w:rPr>
                <w:rFonts w:ascii="Simplified Arabic" w:eastAsia="Times New Roman" w:hAnsi="Simplified Arabic" w:cs="Simplified Arabic"/>
                <w:color w:val="0D0D0D" w:themeColor="text1" w:themeTint="F2"/>
                <w:rtl/>
              </w:rPr>
              <w:t>67.6</w:t>
            </w:r>
          </w:p>
        </w:tc>
      </w:tr>
    </w:tbl>
    <w:p w14:paraId="745D6E99" w14:textId="77777777" w:rsidR="00F37297" w:rsidRPr="00047EE9" w:rsidRDefault="00F37297" w:rsidP="00F37297">
      <w:pPr>
        <w:spacing w:after="0" w:line="276" w:lineRule="auto"/>
        <w:jc w:val="both"/>
        <w:rPr>
          <w:rFonts w:ascii="Simplified Arabic" w:hAnsi="Simplified Arabic" w:cs="Simplified Arabic"/>
          <w:color w:val="0D0D0D" w:themeColor="text1" w:themeTint="F2"/>
          <w:rtl/>
          <w:lang w:bidi="ar-EG"/>
        </w:rPr>
      </w:pPr>
      <w:r w:rsidRPr="00047EE9">
        <w:rPr>
          <w:rFonts w:ascii="Simplified Arabic" w:hAnsi="Simplified Arabic" w:cs="Simplified Arabic"/>
          <w:color w:val="0D0D0D" w:themeColor="text1" w:themeTint="F2"/>
          <w:rtl/>
          <w:lang w:bidi="ar-EG"/>
        </w:rPr>
        <w:t>المصدر: التحديث الاخير لنتائج مؤشر الأمن الغذائى العالمى 2020.</w:t>
      </w:r>
    </w:p>
    <w:p w14:paraId="3F68D03A" w14:textId="77777777" w:rsidR="00F37297" w:rsidRPr="00047EE9" w:rsidRDefault="00F37297" w:rsidP="00F37297">
      <w:pPr>
        <w:spacing w:after="0"/>
        <w:jc w:val="both"/>
        <w:rPr>
          <w:rFonts w:ascii="Simplified Arabic" w:hAnsi="Simplified Arabic" w:cs="Simplified Arabic"/>
          <w:sz w:val="6"/>
          <w:szCs w:val="6"/>
          <w:rtl/>
          <w:lang w:bidi="ar-EG"/>
        </w:rPr>
      </w:pPr>
    </w:p>
    <w:p w14:paraId="2F98C563" w14:textId="18ECE359" w:rsidR="00F37297" w:rsidRPr="005A76F0" w:rsidRDefault="00F37297" w:rsidP="005A76F0">
      <w:pPr>
        <w:spacing w:after="0" w:line="276" w:lineRule="auto"/>
        <w:jc w:val="center"/>
        <w:rPr>
          <w:rFonts w:ascii="Simplified Arabic" w:hAnsi="Simplified Arabic" w:cs="Simplified Arabic"/>
          <w:color w:val="0D0D0D" w:themeColor="text1" w:themeTint="F2"/>
          <w:sz w:val="24"/>
          <w:szCs w:val="24"/>
          <w:rtl/>
          <w:lang w:bidi="ar-EG"/>
        </w:rPr>
      </w:pPr>
      <w:r w:rsidRPr="005A76F0">
        <w:rPr>
          <w:rFonts w:ascii="Simplified Arabic" w:hAnsi="Simplified Arabic" w:cs="Simplified Arabic" w:hint="cs"/>
          <w:color w:val="0D0D0D" w:themeColor="text1" w:themeTint="F2"/>
          <w:sz w:val="24"/>
          <w:szCs w:val="24"/>
          <w:rtl/>
          <w:lang w:bidi="ar-EG"/>
        </w:rPr>
        <w:t>شكل رقم (1</w:t>
      </w:r>
      <w:r w:rsidRPr="005A76F0">
        <w:rPr>
          <w:rFonts w:ascii="Simplified Arabic" w:hAnsi="Simplified Arabic" w:cs="Simplified Arabic"/>
          <w:color w:val="0D0D0D" w:themeColor="text1" w:themeTint="F2"/>
          <w:sz w:val="24"/>
          <w:szCs w:val="24"/>
          <w:rtl/>
          <w:lang w:bidi="ar-EG"/>
        </w:rPr>
        <w:t xml:space="preserve">): </w:t>
      </w:r>
      <w:r w:rsidRPr="005A76F0">
        <w:rPr>
          <w:rFonts w:ascii="Simplified Arabic" w:hAnsi="Simplified Arabic" w:cs="Simplified Arabic" w:hint="cs"/>
          <w:color w:val="0D0D0D" w:themeColor="text1" w:themeTint="F2"/>
          <w:sz w:val="24"/>
          <w:szCs w:val="24"/>
          <w:rtl/>
          <w:lang w:bidi="ar-EG"/>
        </w:rPr>
        <w:t>ترتيب مصر على مؤشر</w:t>
      </w:r>
      <w:r w:rsidRPr="005A76F0">
        <w:rPr>
          <w:rFonts w:ascii="Simplified Arabic" w:hAnsi="Simplified Arabic" w:cs="Simplified Arabic"/>
          <w:color w:val="0D0D0D" w:themeColor="text1" w:themeTint="F2"/>
          <w:sz w:val="24"/>
          <w:szCs w:val="24"/>
          <w:rtl/>
          <w:lang w:bidi="ar-EG"/>
        </w:rPr>
        <w:t xml:space="preserve"> الأمن الغذائي </w:t>
      </w:r>
      <w:r w:rsidRPr="005A76F0">
        <w:rPr>
          <w:rFonts w:ascii="Simplified Arabic" w:hAnsi="Simplified Arabic" w:cs="Simplified Arabic" w:hint="cs"/>
          <w:color w:val="0D0D0D" w:themeColor="text1" w:themeTint="F2"/>
          <w:sz w:val="24"/>
          <w:szCs w:val="24"/>
          <w:rtl/>
          <w:lang w:bidi="ar-EG"/>
        </w:rPr>
        <w:t>العالمي</w:t>
      </w:r>
      <w:r w:rsidRPr="005A76F0">
        <w:rPr>
          <w:rFonts w:ascii="Simplified Arabic" w:hAnsi="Simplified Arabic" w:cs="Simplified Arabic"/>
          <w:color w:val="0D0D0D" w:themeColor="text1" w:themeTint="F2"/>
          <w:sz w:val="24"/>
          <w:szCs w:val="24"/>
          <w:rtl/>
          <w:lang w:bidi="ar-EG"/>
        </w:rPr>
        <w:t xml:space="preserve"> </w:t>
      </w:r>
      <w:r w:rsidRPr="005A76F0">
        <w:rPr>
          <w:rFonts w:ascii="Simplified Arabic" w:hAnsi="Simplified Arabic" w:cs="Simplified Arabic" w:hint="cs"/>
          <w:color w:val="0D0D0D" w:themeColor="text1" w:themeTint="F2"/>
          <w:sz w:val="24"/>
          <w:szCs w:val="24"/>
          <w:rtl/>
          <w:lang w:bidi="ar-EG"/>
        </w:rPr>
        <w:t>خلال عامى 2019، 2020</w:t>
      </w:r>
    </w:p>
    <w:p w14:paraId="12D931E6" w14:textId="77777777" w:rsidR="00F37297" w:rsidRPr="00F37297" w:rsidRDefault="00F37297" w:rsidP="00F37297">
      <w:pPr>
        <w:spacing w:after="0"/>
        <w:jc w:val="center"/>
        <w:rPr>
          <w:rFonts w:cstheme="minorHAnsi"/>
          <w:b/>
          <w:bCs/>
          <w:sz w:val="2"/>
          <w:szCs w:val="2"/>
          <w:rtl/>
          <w:lang w:bidi="ar-EG"/>
          <w14:textOutline w14:w="9525" w14:cap="rnd" w14:cmpd="sng" w14:algn="ctr">
            <w14:solidFill>
              <w14:srgbClr w14:val="000000"/>
            </w14:solidFill>
            <w14:prstDash w14:val="solid"/>
            <w14:bevel/>
          </w14:textOutline>
        </w:rPr>
      </w:pPr>
    </w:p>
    <w:p w14:paraId="315BF5BF" w14:textId="77777777" w:rsidR="00F37297" w:rsidRPr="00F37297" w:rsidRDefault="00F37297" w:rsidP="00F37297">
      <w:pPr>
        <w:tabs>
          <w:tab w:val="left" w:pos="1285"/>
          <w:tab w:val="left" w:pos="1375"/>
        </w:tabs>
        <w:spacing w:after="0" w:line="276" w:lineRule="auto"/>
        <w:jc w:val="both"/>
        <w:rPr>
          <w:rFonts w:eastAsia="Times New Roman" w:cstheme="minorHAnsi"/>
          <w:b/>
          <w:bCs/>
          <w:color w:val="0D0D0D" w:themeColor="text1" w:themeTint="F2"/>
          <w:sz w:val="28"/>
          <w:szCs w:val="28"/>
          <w:highlight w:val="yellow"/>
          <w:rtl/>
          <w:lang w:bidi="ar-EG"/>
        </w:rPr>
      </w:pPr>
      <w:r w:rsidRPr="00F37297">
        <w:rPr>
          <w:rFonts w:ascii="Times New Roman" w:eastAsia="Times New Roman" w:hAnsi="Times New Roman" w:cs="Times New Roman"/>
          <w:noProof/>
          <w:sz w:val="24"/>
          <w:szCs w:val="24"/>
        </w:rPr>
        <w:drawing>
          <wp:inline distT="0" distB="0" distL="0" distR="0" wp14:anchorId="27313CD5" wp14:editId="275C0D6F">
            <wp:extent cx="5850255" cy="2895600"/>
            <wp:effectExtent l="0" t="0" r="1714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FEF7086" w14:textId="77777777" w:rsidR="00F37297" w:rsidRPr="005A76F0" w:rsidRDefault="00F37297" w:rsidP="00F37297">
      <w:pPr>
        <w:spacing w:after="0" w:line="276" w:lineRule="auto"/>
        <w:jc w:val="both"/>
        <w:rPr>
          <w:rFonts w:ascii="Simplified Arabic" w:hAnsi="Simplified Arabic" w:cs="Simplified Arabic"/>
          <w:color w:val="0D0D0D" w:themeColor="text1" w:themeTint="F2"/>
          <w:rtl/>
          <w:lang w:bidi="ar-EG"/>
        </w:rPr>
      </w:pPr>
      <w:r w:rsidRPr="005A76F0">
        <w:rPr>
          <w:rFonts w:ascii="Simplified Arabic" w:hAnsi="Simplified Arabic" w:cs="Simplified Arabic"/>
          <w:color w:val="0D0D0D" w:themeColor="text1" w:themeTint="F2"/>
          <w:rtl/>
          <w:lang w:bidi="ar-EG"/>
        </w:rPr>
        <w:t>المصدر: مستخلص من نتائج مؤشر الأمن الغذائى العالمى</w:t>
      </w:r>
      <w:r w:rsidRPr="005A76F0">
        <w:rPr>
          <w:rFonts w:ascii="Simplified Arabic" w:hAnsi="Simplified Arabic" w:cs="Simplified Arabic" w:hint="cs"/>
          <w:color w:val="0D0D0D" w:themeColor="text1" w:themeTint="F2"/>
          <w:rtl/>
          <w:lang w:bidi="ar-EG"/>
        </w:rPr>
        <w:t xml:space="preserve"> 2020.</w:t>
      </w:r>
    </w:p>
    <w:p w14:paraId="672A54DC" w14:textId="77777777" w:rsidR="005A76F0" w:rsidRDefault="005A76F0" w:rsidP="00F37297">
      <w:pPr>
        <w:spacing w:after="0" w:line="276" w:lineRule="auto"/>
        <w:jc w:val="both"/>
        <w:rPr>
          <w:rFonts w:cstheme="minorHAnsi"/>
          <w:b/>
          <w:bCs/>
          <w:sz w:val="28"/>
          <w:szCs w:val="28"/>
          <w:rtl/>
        </w:rPr>
      </w:pPr>
    </w:p>
    <w:p w14:paraId="0FBC957E" w14:textId="2D7F52D6" w:rsidR="00F37297" w:rsidRPr="005A76F0" w:rsidRDefault="00F37297" w:rsidP="00E20D7D">
      <w:pPr>
        <w:spacing w:after="0" w:line="276" w:lineRule="auto"/>
        <w:jc w:val="both"/>
        <w:rPr>
          <w:rFonts w:ascii="Simplified Arabic" w:hAnsi="Simplified Arabic" w:cs="Simplified Arabic"/>
          <w:sz w:val="24"/>
          <w:szCs w:val="24"/>
          <w:rtl/>
        </w:rPr>
      </w:pPr>
      <w:r w:rsidRPr="005A76F0">
        <w:rPr>
          <w:rFonts w:ascii="Simplified Arabic" w:hAnsi="Simplified Arabic" w:cs="Simplified Arabic" w:hint="cs"/>
          <w:sz w:val="24"/>
          <w:szCs w:val="24"/>
          <w:rtl/>
        </w:rPr>
        <w:t>وعلى مستوى المؤشرات الفرعية الثلاثة، يلاحظ تقدم ترتيب مصر 17 مركز بالنسبة لمؤشر الإتاحة، حيث انتقلت من المركز 23 عام 2019 إلى  المركز 5 عام 2020، وظل ترتيبها ثابت عند المركز 81 بالنسبة لمؤشر القدرة على تحمل تكاليف الغذاء خلال عامي 2019، 2020، وتراجع ترتيبها عند المركز 62 بالنسبة لمؤشر جودة وسلامة الغذاء خلال عام 2020 مقارنة بالمركز 50 عام 2019</w:t>
      </w:r>
      <w:r w:rsidR="00E20D7D">
        <w:rPr>
          <w:rFonts w:ascii="Simplified Arabic" w:hAnsi="Simplified Arabic" w:cs="Simplified Arabic" w:hint="cs"/>
          <w:sz w:val="24"/>
          <w:szCs w:val="24"/>
          <w:rtl/>
        </w:rPr>
        <w:t>،</w:t>
      </w:r>
    </w:p>
    <w:p w14:paraId="50BFC592" w14:textId="77777777" w:rsidR="00F37297" w:rsidRDefault="00F37297" w:rsidP="00F37297">
      <w:pPr>
        <w:spacing w:after="0" w:line="276" w:lineRule="auto"/>
        <w:jc w:val="both"/>
        <w:rPr>
          <w:rFonts w:cstheme="minorHAnsi"/>
          <w:b/>
          <w:bCs/>
          <w:sz w:val="28"/>
          <w:szCs w:val="28"/>
          <w:rtl/>
        </w:rPr>
      </w:pPr>
    </w:p>
    <w:p w14:paraId="117C12D9" w14:textId="77777777" w:rsidR="00821814" w:rsidRDefault="00821814" w:rsidP="00F37297">
      <w:pPr>
        <w:spacing w:after="0" w:line="276" w:lineRule="auto"/>
        <w:jc w:val="both"/>
        <w:rPr>
          <w:rFonts w:cstheme="minorHAnsi" w:hint="cs"/>
          <w:b/>
          <w:bCs/>
          <w:sz w:val="28"/>
          <w:szCs w:val="28"/>
          <w:rtl/>
        </w:rPr>
      </w:pPr>
    </w:p>
    <w:p w14:paraId="7321D7EE" w14:textId="77777777" w:rsidR="00613FE8" w:rsidRDefault="00613FE8" w:rsidP="00F37297">
      <w:pPr>
        <w:spacing w:after="0" w:line="276" w:lineRule="auto"/>
        <w:jc w:val="both"/>
        <w:rPr>
          <w:rFonts w:cstheme="minorHAnsi"/>
          <w:b/>
          <w:bCs/>
          <w:sz w:val="28"/>
          <w:szCs w:val="28"/>
          <w:rtl/>
        </w:rPr>
      </w:pPr>
    </w:p>
    <w:p w14:paraId="5FEBD929" w14:textId="77777777" w:rsidR="00821814" w:rsidRPr="00F37297" w:rsidRDefault="00821814" w:rsidP="00F37297">
      <w:pPr>
        <w:spacing w:after="0" w:line="276" w:lineRule="auto"/>
        <w:jc w:val="both"/>
        <w:rPr>
          <w:rFonts w:cstheme="minorHAnsi"/>
          <w:b/>
          <w:bCs/>
          <w:sz w:val="28"/>
          <w:szCs w:val="28"/>
          <w:rtl/>
        </w:rPr>
      </w:pPr>
    </w:p>
    <w:p w14:paraId="3AE129D6" w14:textId="77777777" w:rsidR="00F37297" w:rsidRPr="00F37297" w:rsidRDefault="00F37297" w:rsidP="00F37297">
      <w:pPr>
        <w:spacing w:after="0" w:line="276" w:lineRule="auto"/>
        <w:jc w:val="both"/>
        <w:rPr>
          <w:rFonts w:eastAsia="Times New Roman" w:cstheme="minorHAnsi"/>
          <w:b/>
          <w:bCs/>
          <w:color w:val="0D0D0D" w:themeColor="text1" w:themeTint="F2"/>
          <w:sz w:val="6"/>
          <w:szCs w:val="6"/>
          <w:rtl/>
          <w:lang w:bidi="ar-OM"/>
        </w:rPr>
      </w:pPr>
    </w:p>
    <w:p w14:paraId="6B0EC916" w14:textId="4C3F20A2" w:rsidR="00F37297" w:rsidRPr="00E20D7D" w:rsidRDefault="00E20D7D" w:rsidP="00E20D7D">
      <w:pPr>
        <w:spacing w:line="276" w:lineRule="auto"/>
        <w:rPr>
          <w:rFonts w:ascii="Simplified Arabic" w:hAnsi="Simplified Arabic" w:cs="Simplified Arabic"/>
          <w:b/>
          <w:bCs/>
          <w:color w:val="000000"/>
          <w:sz w:val="28"/>
          <w:szCs w:val="28"/>
          <w:shd w:val="clear" w:color="auto" w:fill="FFFFFF"/>
          <w:rtl/>
        </w:rPr>
      </w:pPr>
      <w:r>
        <w:rPr>
          <w:rFonts w:ascii="Simplified Arabic" w:hAnsi="Simplified Arabic" w:cs="Simplified Arabic" w:hint="cs"/>
          <w:b/>
          <w:bCs/>
          <w:color w:val="000000"/>
          <w:sz w:val="28"/>
          <w:szCs w:val="28"/>
          <w:shd w:val="clear" w:color="auto" w:fill="FFFFFF"/>
          <w:rtl/>
        </w:rPr>
        <w:lastRenderedPageBreak/>
        <w:t xml:space="preserve">2-2-2 </w:t>
      </w:r>
      <w:r w:rsidR="00F37297" w:rsidRPr="00E20D7D">
        <w:rPr>
          <w:rFonts w:ascii="Simplified Arabic" w:hAnsi="Simplified Arabic" w:cs="Simplified Arabic" w:hint="cs"/>
          <w:b/>
          <w:bCs/>
          <w:color w:val="000000"/>
          <w:sz w:val="28"/>
          <w:szCs w:val="28"/>
          <w:shd w:val="clear" w:color="auto" w:fill="FFFFFF"/>
          <w:rtl/>
        </w:rPr>
        <w:t xml:space="preserve">وضع مصر بمؤشر الجوع العالمي </w:t>
      </w:r>
    </w:p>
    <w:p w14:paraId="491DF5F2" w14:textId="664894A6" w:rsidR="00F37297" w:rsidRPr="00E20D7D" w:rsidRDefault="00F37297" w:rsidP="00E20D7D">
      <w:pPr>
        <w:spacing w:after="0" w:line="276" w:lineRule="auto"/>
        <w:jc w:val="both"/>
        <w:rPr>
          <w:rFonts w:ascii="Simplified Arabic" w:hAnsi="Simplified Arabic" w:cs="Simplified Arabic"/>
          <w:sz w:val="24"/>
          <w:szCs w:val="24"/>
          <w:rtl/>
        </w:rPr>
      </w:pPr>
      <w:r w:rsidRPr="00E20D7D">
        <w:rPr>
          <w:rFonts w:ascii="Simplified Arabic" w:hAnsi="Simplified Arabic" w:cs="Simplified Arabic" w:hint="cs"/>
          <w:sz w:val="24"/>
          <w:szCs w:val="24"/>
          <w:rtl/>
        </w:rPr>
        <w:t xml:space="preserve">يعرف </w:t>
      </w:r>
      <w:r w:rsidRPr="00E20D7D">
        <w:rPr>
          <w:rFonts w:ascii="Simplified Arabic" w:hAnsi="Simplified Arabic" w:cs="Simplified Arabic"/>
          <w:sz w:val="24"/>
          <w:szCs w:val="24"/>
          <w:rtl/>
        </w:rPr>
        <w:t xml:space="preserve">الجوع </w:t>
      </w:r>
      <w:r w:rsidRPr="00E20D7D">
        <w:rPr>
          <w:rFonts w:ascii="Simplified Arabic" w:hAnsi="Simplified Arabic" w:cs="Simplified Arabic" w:hint="cs"/>
          <w:sz w:val="24"/>
          <w:szCs w:val="24"/>
          <w:rtl/>
        </w:rPr>
        <w:t>بأنه عدم قدرة</w:t>
      </w:r>
      <w:r w:rsidRPr="00E20D7D">
        <w:rPr>
          <w:rFonts w:ascii="Simplified Arabic" w:hAnsi="Simplified Arabic" w:cs="Simplified Arabic"/>
          <w:sz w:val="24"/>
          <w:szCs w:val="24"/>
          <w:rtl/>
        </w:rPr>
        <w:t xml:space="preserve"> الشخص على الحصول على ما يكفى من الغذاء لتلبية الحد الأدنى من متطلبات الطاقة الغذائية اليومية لمدة عام.</w:t>
      </w:r>
      <w:r w:rsidRPr="00E20D7D">
        <w:rPr>
          <w:rFonts w:ascii="Simplified Arabic" w:hAnsi="Simplified Arabic" w:cs="Simplified Arabic" w:hint="cs"/>
          <w:sz w:val="24"/>
          <w:szCs w:val="24"/>
          <w:rtl/>
        </w:rPr>
        <w:t xml:space="preserve"> </w:t>
      </w:r>
      <w:r w:rsidRPr="00E20D7D">
        <w:rPr>
          <w:rFonts w:ascii="Simplified Arabic" w:hAnsi="Simplified Arabic" w:cs="Simplified Arabic"/>
          <w:sz w:val="24"/>
          <w:szCs w:val="24"/>
          <w:rtl/>
        </w:rPr>
        <w:t>ويوضح الجدول رقم (</w:t>
      </w:r>
      <w:r w:rsidRPr="00E20D7D">
        <w:rPr>
          <w:rFonts w:ascii="Simplified Arabic" w:hAnsi="Simplified Arabic" w:cs="Simplified Arabic" w:hint="cs"/>
          <w:sz w:val="24"/>
          <w:szCs w:val="24"/>
          <w:rtl/>
        </w:rPr>
        <w:t>2</w:t>
      </w:r>
      <w:r w:rsidRPr="00E20D7D">
        <w:rPr>
          <w:rFonts w:ascii="Simplified Arabic" w:hAnsi="Simplified Arabic" w:cs="Simplified Arabic"/>
          <w:sz w:val="24"/>
          <w:szCs w:val="24"/>
          <w:rtl/>
        </w:rPr>
        <w:t xml:space="preserve">) </w:t>
      </w:r>
      <w:r w:rsidRPr="00E20D7D">
        <w:rPr>
          <w:rFonts w:ascii="Simplified Arabic" w:hAnsi="Simplified Arabic" w:cs="Simplified Arabic" w:hint="cs"/>
          <w:sz w:val="24"/>
          <w:szCs w:val="24"/>
          <w:rtl/>
        </w:rPr>
        <w:t xml:space="preserve">وضع مصر على مؤشر الجوع العالمي </w:t>
      </w:r>
      <w:r w:rsidRPr="00E20D7D">
        <w:rPr>
          <w:rFonts w:ascii="Simplified Arabic" w:hAnsi="Simplified Arabic" w:cs="Simplified Arabic"/>
          <w:sz w:val="24"/>
          <w:szCs w:val="24"/>
          <w:rtl/>
        </w:rPr>
        <w:t>خلال الفترة 2015-</w:t>
      </w:r>
      <w:r w:rsidRPr="00E20D7D">
        <w:rPr>
          <w:rFonts w:ascii="Simplified Arabic" w:hAnsi="Simplified Arabic" w:cs="Simplified Arabic" w:hint="cs"/>
          <w:sz w:val="24"/>
          <w:szCs w:val="24"/>
          <w:rtl/>
        </w:rPr>
        <w:t>2020.</w:t>
      </w:r>
      <w:r w:rsidR="00E20D7D">
        <w:rPr>
          <w:rFonts w:ascii="Simplified Arabic" w:hAnsi="Simplified Arabic" w:cs="Simplified Arabic" w:hint="cs"/>
          <w:sz w:val="24"/>
          <w:szCs w:val="24"/>
          <w:rtl/>
        </w:rPr>
        <w:t xml:space="preserve"> </w:t>
      </w:r>
      <w:r w:rsidRPr="00E20D7D">
        <w:rPr>
          <w:rFonts w:ascii="Simplified Arabic" w:hAnsi="Simplified Arabic" w:cs="Simplified Arabic" w:hint="cs"/>
          <w:sz w:val="24"/>
          <w:szCs w:val="24"/>
          <w:rtl/>
        </w:rPr>
        <w:t>و</w:t>
      </w:r>
      <w:r w:rsidRPr="00E20D7D">
        <w:rPr>
          <w:rFonts w:ascii="Simplified Arabic" w:hAnsi="Simplified Arabic" w:cs="Simplified Arabic"/>
          <w:sz w:val="24"/>
          <w:szCs w:val="24"/>
          <w:rtl/>
        </w:rPr>
        <w:t xml:space="preserve">يلاحظ أن مؤشر الجوع العالمي 2020، </w:t>
      </w:r>
      <w:r w:rsidRPr="00E20D7D">
        <w:rPr>
          <w:rFonts w:ascii="Simplified Arabic" w:hAnsi="Simplified Arabic" w:cs="Simplified Arabic" w:hint="cs"/>
          <w:sz w:val="24"/>
          <w:szCs w:val="24"/>
          <w:rtl/>
        </w:rPr>
        <w:t>الصادر</w:t>
      </w:r>
      <w:r w:rsidRPr="00E20D7D">
        <w:rPr>
          <w:rFonts w:ascii="Simplified Arabic" w:hAnsi="Simplified Arabic" w:cs="Simplified Arabic"/>
          <w:sz w:val="24"/>
          <w:szCs w:val="24"/>
          <w:rtl/>
        </w:rPr>
        <w:t xml:space="preserve"> عن المعهد الدولي لبحوث السياسات الغذائية، قد صنف مصر في المرتبة 54 من أصل 117 دولة </w:t>
      </w:r>
      <w:r w:rsidRPr="00E20D7D">
        <w:rPr>
          <w:rFonts w:ascii="Simplified Arabic" w:hAnsi="Simplified Arabic" w:cs="Simplified Arabic" w:hint="cs"/>
          <w:sz w:val="24"/>
          <w:szCs w:val="24"/>
          <w:rtl/>
        </w:rPr>
        <w:t>على مستوى</w:t>
      </w:r>
      <w:r w:rsidRPr="00E20D7D">
        <w:rPr>
          <w:rFonts w:ascii="Simplified Arabic" w:hAnsi="Simplified Arabic" w:cs="Simplified Arabic"/>
          <w:sz w:val="24"/>
          <w:szCs w:val="24"/>
          <w:rtl/>
        </w:rPr>
        <w:t xml:space="preserve"> العالم، برصيد 11.9 نقطة من أصل مائة نقطة، </w:t>
      </w:r>
      <w:r w:rsidRPr="00E20D7D">
        <w:rPr>
          <w:rFonts w:ascii="Simplified Arabic" w:hAnsi="Simplified Arabic" w:cs="Simplified Arabic" w:hint="cs"/>
          <w:sz w:val="24"/>
          <w:szCs w:val="24"/>
          <w:rtl/>
        </w:rPr>
        <w:t>لتتقدم</w:t>
      </w:r>
      <w:r w:rsidRPr="00E20D7D">
        <w:rPr>
          <w:rFonts w:ascii="Simplified Arabic" w:hAnsi="Simplified Arabic" w:cs="Simplified Arabic"/>
          <w:sz w:val="24"/>
          <w:szCs w:val="24"/>
          <w:rtl/>
        </w:rPr>
        <w:t xml:space="preserve"> بذلك سبعة مراتب عن تصنيف مؤشر </w:t>
      </w:r>
      <w:r w:rsidRPr="00E20D7D">
        <w:rPr>
          <w:rFonts w:ascii="Simplified Arabic" w:hAnsi="Simplified Arabic" w:cs="Simplified Arabic" w:hint="cs"/>
          <w:sz w:val="24"/>
          <w:szCs w:val="24"/>
          <w:rtl/>
        </w:rPr>
        <w:t>عام</w:t>
      </w:r>
      <w:r w:rsidRPr="00E20D7D">
        <w:rPr>
          <w:rFonts w:ascii="Simplified Arabic" w:hAnsi="Simplified Arabic" w:cs="Simplified Arabic"/>
          <w:sz w:val="24"/>
          <w:szCs w:val="24"/>
          <w:rtl/>
        </w:rPr>
        <w:t xml:space="preserve"> 2019 الذي حل</w:t>
      </w:r>
      <w:r w:rsidRPr="00E20D7D">
        <w:rPr>
          <w:rFonts w:ascii="Simplified Arabic" w:hAnsi="Simplified Arabic" w:cs="Simplified Arabic" w:hint="cs"/>
          <w:sz w:val="24"/>
          <w:szCs w:val="24"/>
          <w:rtl/>
        </w:rPr>
        <w:t>ت</w:t>
      </w:r>
      <w:r w:rsidRPr="00E20D7D">
        <w:rPr>
          <w:rFonts w:ascii="Simplified Arabic" w:hAnsi="Simplified Arabic" w:cs="Simplified Arabic"/>
          <w:sz w:val="24"/>
          <w:szCs w:val="24"/>
          <w:rtl/>
        </w:rPr>
        <w:t xml:space="preserve"> فيه في المرتبة 61</w:t>
      </w:r>
      <w:r w:rsidRPr="00E20D7D">
        <w:rPr>
          <w:rFonts w:ascii="Simplified Arabic" w:hAnsi="Simplified Arabic" w:cs="Simplified Arabic" w:hint="cs"/>
          <w:sz w:val="24"/>
          <w:szCs w:val="24"/>
          <w:rtl/>
        </w:rPr>
        <w:t xml:space="preserve"> عالميًا </w:t>
      </w:r>
      <w:r w:rsidRPr="00E20D7D">
        <w:rPr>
          <w:rFonts w:ascii="Simplified Arabic" w:hAnsi="Simplified Arabic" w:cs="Simplified Arabic"/>
          <w:sz w:val="24"/>
          <w:szCs w:val="24"/>
          <w:rtl/>
        </w:rPr>
        <w:t xml:space="preserve">والمرتبة </w:t>
      </w:r>
      <w:r w:rsidRPr="00E20D7D">
        <w:rPr>
          <w:rFonts w:ascii="Simplified Arabic" w:hAnsi="Simplified Arabic" w:cs="Simplified Arabic" w:hint="cs"/>
          <w:sz w:val="24"/>
          <w:szCs w:val="24"/>
          <w:rtl/>
        </w:rPr>
        <w:t xml:space="preserve">7 </w:t>
      </w:r>
      <w:r w:rsidRPr="00E20D7D">
        <w:rPr>
          <w:rFonts w:ascii="Simplified Arabic" w:hAnsi="Simplified Arabic" w:cs="Simplified Arabic"/>
          <w:sz w:val="24"/>
          <w:szCs w:val="24"/>
          <w:rtl/>
        </w:rPr>
        <w:t>عربي</w:t>
      </w:r>
      <w:r w:rsidRPr="00E20D7D">
        <w:rPr>
          <w:rFonts w:ascii="Simplified Arabic" w:hAnsi="Simplified Arabic" w:cs="Simplified Arabic" w:hint="cs"/>
          <w:sz w:val="24"/>
          <w:szCs w:val="24"/>
          <w:rtl/>
        </w:rPr>
        <w:t>ًا،</w:t>
      </w:r>
      <w:r w:rsidRPr="00E20D7D">
        <w:rPr>
          <w:rFonts w:ascii="Simplified Arabic" w:hAnsi="Simplified Arabic" w:cs="Simplified Arabic"/>
          <w:sz w:val="24"/>
          <w:szCs w:val="24"/>
          <w:rtl/>
        </w:rPr>
        <w:t xml:space="preserve"> علما أنه كلما اقترب</w:t>
      </w:r>
      <w:r w:rsidRPr="00E20D7D">
        <w:rPr>
          <w:rFonts w:ascii="Simplified Arabic" w:hAnsi="Simplified Arabic" w:cs="Simplified Arabic" w:hint="cs"/>
          <w:sz w:val="24"/>
          <w:szCs w:val="24"/>
          <w:rtl/>
        </w:rPr>
        <w:t>ت</w:t>
      </w:r>
      <w:r w:rsidRPr="00E20D7D">
        <w:rPr>
          <w:rFonts w:ascii="Simplified Arabic" w:hAnsi="Simplified Arabic" w:cs="Simplified Arabic"/>
          <w:sz w:val="24"/>
          <w:szCs w:val="24"/>
          <w:rtl/>
        </w:rPr>
        <w:t xml:space="preserve"> قيمة النقاط من الصفر كلما كان ترتيب البلد أفضل.</w:t>
      </w:r>
      <w:r w:rsidRPr="00E20D7D">
        <w:rPr>
          <w:rFonts w:ascii="Simplified Arabic" w:hAnsi="Simplified Arabic" w:cs="Simplified Arabic" w:hint="cs"/>
          <w:sz w:val="24"/>
          <w:szCs w:val="24"/>
          <w:rtl/>
        </w:rPr>
        <w:t xml:space="preserve"> </w:t>
      </w:r>
      <w:r w:rsidRPr="00E20D7D">
        <w:rPr>
          <w:rFonts w:ascii="Simplified Arabic" w:hAnsi="Simplified Arabic" w:cs="Simplified Arabic"/>
          <w:sz w:val="24"/>
          <w:szCs w:val="24"/>
          <w:rtl/>
        </w:rPr>
        <w:t xml:space="preserve">ووفقاً لهذه القيمة تقع مصر ضمن المستوي المعتدل للجوع، وهو المستوي المحدد </w:t>
      </w:r>
      <w:r w:rsidRPr="00E20D7D">
        <w:rPr>
          <w:rFonts w:ascii="Simplified Arabic" w:hAnsi="Simplified Arabic" w:cs="Simplified Arabic" w:hint="cs"/>
          <w:sz w:val="24"/>
          <w:szCs w:val="24"/>
          <w:rtl/>
        </w:rPr>
        <w:t>بالنقاط</w:t>
      </w:r>
      <w:r w:rsidRPr="00E20D7D">
        <w:rPr>
          <w:rFonts w:ascii="Simplified Arabic" w:hAnsi="Simplified Arabic" w:cs="Simplified Arabic"/>
          <w:sz w:val="24"/>
          <w:szCs w:val="24"/>
          <w:rtl/>
        </w:rPr>
        <w:t xml:space="preserve"> من 10</w:t>
      </w:r>
      <w:r w:rsidRPr="00E20D7D">
        <w:rPr>
          <w:rFonts w:ascii="Simplified Arabic" w:hAnsi="Simplified Arabic" w:cs="Simplified Arabic" w:hint="cs"/>
          <w:sz w:val="24"/>
          <w:szCs w:val="24"/>
          <w:rtl/>
        </w:rPr>
        <w:t xml:space="preserve">- </w:t>
      </w:r>
      <w:r w:rsidRPr="00E20D7D">
        <w:rPr>
          <w:rFonts w:ascii="Simplified Arabic" w:hAnsi="Simplified Arabic" w:cs="Simplified Arabic"/>
          <w:sz w:val="24"/>
          <w:szCs w:val="24"/>
          <w:rtl/>
        </w:rPr>
        <w:t xml:space="preserve">19. </w:t>
      </w:r>
    </w:p>
    <w:p w14:paraId="1D7121FA" w14:textId="77777777" w:rsidR="00F37297" w:rsidRPr="00F37297" w:rsidRDefault="00F37297" w:rsidP="00F37297">
      <w:pPr>
        <w:spacing w:after="0" w:line="276" w:lineRule="auto"/>
        <w:jc w:val="both"/>
        <w:rPr>
          <w:rFonts w:cstheme="minorHAnsi"/>
          <w:b/>
          <w:bCs/>
          <w:sz w:val="28"/>
          <w:szCs w:val="28"/>
          <w:rtl/>
        </w:rPr>
      </w:pPr>
      <w:r w:rsidRPr="00E20D7D">
        <w:rPr>
          <w:rFonts w:ascii="Simplified Arabic" w:hAnsi="Simplified Arabic" w:cs="Simplified Arabic" w:hint="cs"/>
          <w:sz w:val="24"/>
          <w:szCs w:val="24"/>
          <w:rtl/>
        </w:rPr>
        <w:t>ويقسم</w:t>
      </w:r>
      <w:r w:rsidRPr="00E20D7D">
        <w:rPr>
          <w:rFonts w:ascii="Simplified Arabic" w:hAnsi="Simplified Arabic" w:cs="Simplified Arabic"/>
          <w:sz w:val="24"/>
          <w:szCs w:val="24"/>
          <w:rtl/>
        </w:rPr>
        <w:t xml:space="preserve"> المؤشر الذي يصدر منذ </w:t>
      </w:r>
      <w:r w:rsidRPr="00E20D7D">
        <w:rPr>
          <w:rFonts w:ascii="Simplified Arabic" w:hAnsi="Simplified Arabic" w:cs="Simplified Arabic" w:hint="cs"/>
          <w:sz w:val="24"/>
          <w:szCs w:val="24"/>
          <w:rtl/>
        </w:rPr>
        <w:t>عام</w:t>
      </w:r>
      <w:r w:rsidRPr="00E20D7D">
        <w:rPr>
          <w:rFonts w:ascii="Simplified Arabic" w:hAnsi="Simplified Arabic" w:cs="Simplified Arabic"/>
          <w:sz w:val="24"/>
          <w:szCs w:val="24"/>
          <w:rtl/>
        </w:rPr>
        <w:t xml:space="preserve"> 2006 </w:t>
      </w:r>
      <w:r w:rsidRPr="00E20D7D">
        <w:rPr>
          <w:rFonts w:ascii="Simplified Arabic" w:hAnsi="Simplified Arabic" w:cs="Simplified Arabic" w:hint="cs"/>
          <w:sz w:val="24"/>
          <w:szCs w:val="24"/>
          <w:rtl/>
        </w:rPr>
        <w:t>مستويات الجوع إلى الفئات التالية:</w:t>
      </w:r>
      <w:r w:rsidRPr="00E20D7D">
        <w:rPr>
          <w:rFonts w:ascii="Simplified Arabic" w:hAnsi="Simplified Arabic" w:cs="Simplified Arabic"/>
          <w:sz w:val="24"/>
          <w:szCs w:val="24"/>
          <w:rtl/>
        </w:rPr>
        <w:t xml:space="preserve"> فئة "جوع منخفض" والتي توجد فيها الدول التي حصلت على </w:t>
      </w:r>
      <w:r w:rsidRPr="00E20D7D">
        <w:rPr>
          <w:rFonts w:ascii="Simplified Arabic" w:hAnsi="Simplified Arabic" w:cs="Simplified Arabic" w:hint="cs"/>
          <w:sz w:val="24"/>
          <w:szCs w:val="24"/>
          <w:rtl/>
        </w:rPr>
        <w:t>نقاط</w:t>
      </w:r>
      <w:r w:rsidRPr="00E20D7D">
        <w:rPr>
          <w:rFonts w:ascii="Simplified Arabic" w:hAnsi="Simplified Arabic" w:cs="Simplified Arabic"/>
          <w:sz w:val="24"/>
          <w:szCs w:val="24"/>
          <w:rtl/>
        </w:rPr>
        <w:t xml:space="preserve"> أقل من 9.9، فيما تم تصنيف الدول التي حصلت على </w:t>
      </w:r>
      <w:r w:rsidRPr="00E20D7D">
        <w:rPr>
          <w:rFonts w:ascii="Simplified Arabic" w:hAnsi="Simplified Arabic" w:cs="Simplified Arabic" w:hint="cs"/>
          <w:sz w:val="24"/>
          <w:szCs w:val="24"/>
          <w:rtl/>
        </w:rPr>
        <w:t>نقاط</w:t>
      </w:r>
      <w:r w:rsidRPr="00E20D7D">
        <w:rPr>
          <w:rFonts w:ascii="Simplified Arabic" w:hAnsi="Simplified Arabic" w:cs="Simplified Arabic"/>
          <w:sz w:val="24"/>
          <w:szCs w:val="24"/>
          <w:rtl/>
        </w:rPr>
        <w:t xml:space="preserve"> ما بين 10 و 19.9 في فئة "مستوى معتدل"، و </w:t>
      </w:r>
      <w:r w:rsidRPr="00E20D7D">
        <w:rPr>
          <w:rFonts w:ascii="Simplified Arabic" w:hAnsi="Simplified Arabic" w:cs="Simplified Arabic" w:hint="cs"/>
          <w:sz w:val="24"/>
          <w:szCs w:val="24"/>
          <w:rtl/>
        </w:rPr>
        <w:t>ت</w:t>
      </w:r>
      <w:r w:rsidRPr="00E20D7D">
        <w:rPr>
          <w:rFonts w:ascii="Simplified Arabic" w:hAnsi="Simplified Arabic" w:cs="Simplified Arabic"/>
          <w:sz w:val="24"/>
          <w:szCs w:val="24"/>
          <w:rtl/>
        </w:rPr>
        <w:t>ضم</w:t>
      </w:r>
      <w:r w:rsidRPr="00E20D7D">
        <w:rPr>
          <w:rFonts w:ascii="Simplified Arabic" w:hAnsi="Simplified Arabic" w:cs="Simplified Arabic" w:hint="cs"/>
          <w:sz w:val="24"/>
          <w:szCs w:val="24"/>
          <w:rtl/>
        </w:rPr>
        <w:t xml:space="preserve"> فئة</w:t>
      </w:r>
      <w:r w:rsidRPr="00E20D7D">
        <w:rPr>
          <w:rFonts w:ascii="Simplified Arabic" w:hAnsi="Simplified Arabic" w:cs="Simplified Arabic"/>
          <w:sz w:val="24"/>
          <w:szCs w:val="24"/>
          <w:rtl/>
        </w:rPr>
        <w:t xml:space="preserve"> "مستوى خطر جد</w:t>
      </w:r>
      <w:r w:rsidRPr="00E20D7D">
        <w:rPr>
          <w:rFonts w:ascii="Simplified Arabic" w:hAnsi="Simplified Arabic" w:cs="Simplified Arabic" w:hint="cs"/>
          <w:sz w:val="24"/>
          <w:szCs w:val="24"/>
          <w:rtl/>
        </w:rPr>
        <w:t>ا</w:t>
      </w:r>
      <w:r w:rsidRPr="00E20D7D">
        <w:rPr>
          <w:rFonts w:ascii="Simplified Arabic" w:hAnsi="Simplified Arabic" w:cs="Simplified Arabic"/>
          <w:sz w:val="24"/>
          <w:szCs w:val="24"/>
          <w:rtl/>
        </w:rPr>
        <w:t>" الدول التي حازت على نقاط تتراوح بين 20 و 34.9  نقطة، فيما شمل</w:t>
      </w:r>
      <w:r w:rsidRPr="00E20D7D">
        <w:rPr>
          <w:rFonts w:ascii="Simplified Arabic" w:hAnsi="Simplified Arabic" w:cs="Simplified Arabic" w:hint="cs"/>
          <w:sz w:val="24"/>
          <w:szCs w:val="24"/>
          <w:rtl/>
        </w:rPr>
        <w:t>ت فئة</w:t>
      </w:r>
      <w:r w:rsidRPr="00E20D7D">
        <w:rPr>
          <w:rFonts w:ascii="Simplified Arabic" w:hAnsi="Simplified Arabic" w:cs="Simplified Arabic"/>
          <w:sz w:val="24"/>
          <w:szCs w:val="24"/>
          <w:rtl/>
        </w:rPr>
        <w:t xml:space="preserve"> "مستوى مقلق" الدول التي تراوح تنقيطها بين 35 و 49.9 نقطة، وضم المستوى الأخير "مقلق للغاية" الدول التي تجاوز تنقيطها 50 نقطة.</w:t>
      </w:r>
      <w:r w:rsidRPr="00F37297">
        <w:rPr>
          <w:rFonts w:cstheme="minorHAnsi"/>
          <w:b/>
          <w:bCs/>
          <w:sz w:val="28"/>
          <w:szCs w:val="28"/>
          <w:rtl/>
        </w:rPr>
        <w:t> </w:t>
      </w:r>
    </w:p>
    <w:p w14:paraId="18313E3A" w14:textId="77777777" w:rsidR="00F37297" w:rsidRPr="00F37297" w:rsidRDefault="00F37297" w:rsidP="00F37297">
      <w:pPr>
        <w:spacing w:after="0" w:line="276" w:lineRule="auto"/>
        <w:jc w:val="both"/>
        <w:rPr>
          <w:rFonts w:cstheme="minorHAnsi"/>
          <w:b/>
          <w:bCs/>
          <w:sz w:val="16"/>
          <w:szCs w:val="16"/>
          <w:rtl/>
        </w:rPr>
      </w:pPr>
    </w:p>
    <w:p w14:paraId="1AB23E22" w14:textId="28E91567" w:rsidR="00F37297" w:rsidRPr="00E20D7D" w:rsidRDefault="00F37297" w:rsidP="008E64A6">
      <w:pPr>
        <w:spacing w:after="0" w:line="276" w:lineRule="auto"/>
        <w:jc w:val="center"/>
        <w:rPr>
          <w:rFonts w:ascii="Simplified Arabic" w:hAnsi="Simplified Arabic" w:cs="Simplified Arabic"/>
          <w:color w:val="0D0D0D" w:themeColor="text1" w:themeTint="F2"/>
          <w:sz w:val="24"/>
          <w:szCs w:val="24"/>
          <w:lang w:bidi="ar-EG"/>
        </w:rPr>
      </w:pPr>
      <w:r w:rsidRPr="00E20D7D">
        <w:rPr>
          <w:rFonts w:ascii="Simplified Arabic" w:hAnsi="Simplified Arabic" w:cs="Simplified Arabic" w:hint="cs"/>
          <w:color w:val="0D0D0D" w:themeColor="text1" w:themeTint="F2"/>
          <w:sz w:val="24"/>
          <w:szCs w:val="24"/>
          <w:rtl/>
          <w:lang w:bidi="ar-EG"/>
        </w:rPr>
        <w:t xml:space="preserve">جدول رقم </w:t>
      </w:r>
      <w:r w:rsidRPr="00E20D7D">
        <w:rPr>
          <w:rFonts w:ascii="Simplified Arabic" w:hAnsi="Simplified Arabic" w:cs="Simplified Arabic"/>
          <w:color w:val="0D0D0D" w:themeColor="text1" w:themeTint="F2"/>
          <w:sz w:val="24"/>
          <w:szCs w:val="24"/>
          <w:rtl/>
          <w:lang w:bidi="ar-EG"/>
        </w:rPr>
        <w:t>(</w:t>
      </w:r>
      <w:r w:rsidRPr="00E20D7D">
        <w:rPr>
          <w:rFonts w:ascii="Simplified Arabic" w:hAnsi="Simplified Arabic" w:cs="Simplified Arabic" w:hint="cs"/>
          <w:color w:val="0D0D0D" w:themeColor="text1" w:themeTint="F2"/>
          <w:sz w:val="24"/>
          <w:szCs w:val="24"/>
          <w:rtl/>
          <w:lang w:bidi="ar-EG"/>
        </w:rPr>
        <w:t>2</w:t>
      </w:r>
      <w:r w:rsidRPr="00E20D7D">
        <w:rPr>
          <w:rFonts w:ascii="Simplified Arabic" w:hAnsi="Simplified Arabic" w:cs="Simplified Arabic"/>
          <w:color w:val="0D0D0D" w:themeColor="text1" w:themeTint="F2"/>
          <w:sz w:val="24"/>
          <w:szCs w:val="24"/>
          <w:rtl/>
          <w:lang w:bidi="ar-EG"/>
        </w:rPr>
        <w:t>):</w:t>
      </w:r>
      <w:r w:rsidRPr="00E20D7D">
        <w:rPr>
          <w:rFonts w:ascii="Simplified Arabic" w:hAnsi="Simplified Arabic" w:cs="Simplified Arabic" w:hint="cs"/>
          <w:color w:val="0D0D0D" w:themeColor="text1" w:themeTint="F2"/>
          <w:sz w:val="24"/>
          <w:szCs w:val="24"/>
          <w:rtl/>
          <w:lang w:bidi="ar-EG"/>
        </w:rPr>
        <w:t xml:space="preserve"> قيم مؤشر الجوع في مصر خلال الفترة 2015</w:t>
      </w:r>
      <w:r w:rsidRPr="00E20D7D">
        <w:rPr>
          <w:rFonts w:ascii="Simplified Arabic" w:hAnsi="Simplified Arabic" w:cs="Simplified Arabic"/>
          <w:color w:val="0D0D0D" w:themeColor="text1" w:themeTint="F2"/>
          <w:sz w:val="24"/>
          <w:szCs w:val="24"/>
          <w:rtl/>
          <w:lang w:bidi="ar-EG"/>
        </w:rPr>
        <w:t>-</w:t>
      </w:r>
      <w:r w:rsidR="008E64A6">
        <w:rPr>
          <w:rFonts w:ascii="Simplified Arabic" w:hAnsi="Simplified Arabic" w:cs="Simplified Arabic" w:hint="cs"/>
          <w:color w:val="0D0D0D" w:themeColor="text1" w:themeTint="F2"/>
          <w:sz w:val="24"/>
          <w:szCs w:val="24"/>
          <w:rtl/>
          <w:lang w:bidi="ar-EG"/>
        </w:rPr>
        <w:t>2020</w:t>
      </w:r>
    </w:p>
    <w:tbl>
      <w:tblPr>
        <w:tblStyle w:val="TableGrid11"/>
        <w:bidiVisual/>
        <w:tblW w:w="0" w:type="auto"/>
        <w:tblCellSpacing w:w="20"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2"/>
        <w:gridCol w:w="1529"/>
        <w:gridCol w:w="1740"/>
        <w:gridCol w:w="1418"/>
        <w:gridCol w:w="1550"/>
      </w:tblGrid>
      <w:tr w:rsidR="00F37297" w:rsidRPr="00E20D7D" w14:paraId="1F720E43" w14:textId="77777777" w:rsidTr="00E20D7D">
        <w:trPr>
          <w:trHeight w:val="486"/>
          <w:tblCellSpacing w:w="20" w:type="dxa"/>
        </w:trPr>
        <w:tc>
          <w:tcPr>
            <w:tcW w:w="2760" w:type="dxa"/>
            <w:shd w:val="clear" w:color="auto" w:fill="7F7F7F" w:themeFill="text1" w:themeFillTint="80"/>
            <w:vAlign w:val="center"/>
          </w:tcPr>
          <w:p w14:paraId="430666A8" w14:textId="77777777" w:rsidR="00F37297" w:rsidRPr="00E20D7D" w:rsidRDefault="00F37297" w:rsidP="00F37297">
            <w:pPr>
              <w:tabs>
                <w:tab w:val="left" w:pos="0"/>
              </w:tabs>
              <w:jc w:val="center"/>
              <w:rPr>
                <w:rFonts w:ascii="Simplified Arabic" w:eastAsia="Times New Roman" w:hAnsi="Simplified Arabic" w:cs="Simplified Arabic"/>
                <w:color w:val="FFFFFF" w:themeColor="background1"/>
                <w:sz w:val="28"/>
                <w:szCs w:val="28"/>
                <w:rtl/>
                <w:lang w:bidi="ar-EG"/>
              </w:rPr>
            </w:pPr>
            <w:r w:rsidRPr="00E20D7D">
              <w:rPr>
                <w:rFonts w:ascii="Simplified Arabic" w:eastAsia="Times New Roman" w:hAnsi="Simplified Arabic" w:cs="Simplified Arabic"/>
                <w:color w:val="FFFFFF" w:themeColor="background1"/>
                <w:sz w:val="28"/>
                <w:szCs w:val="28"/>
                <w:rtl/>
                <w:lang w:bidi="ar-EG"/>
              </w:rPr>
              <w:t>السنوات</w:t>
            </w:r>
          </w:p>
        </w:tc>
        <w:tc>
          <w:tcPr>
            <w:tcW w:w="1492" w:type="dxa"/>
            <w:shd w:val="clear" w:color="auto" w:fill="7F7F7F" w:themeFill="text1" w:themeFillTint="80"/>
            <w:vAlign w:val="center"/>
          </w:tcPr>
          <w:p w14:paraId="679D1FBC" w14:textId="77777777" w:rsidR="00F37297" w:rsidRPr="00E20D7D" w:rsidRDefault="00F37297" w:rsidP="00F37297">
            <w:pPr>
              <w:jc w:val="center"/>
              <w:rPr>
                <w:rFonts w:ascii="Simplified Arabic" w:hAnsi="Simplified Arabic" w:cs="Simplified Arabic"/>
                <w:color w:val="FFFFFF" w:themeColor="background1"/>
                <w:sz w:val="28"/>
                <w:szCs w:val="28"/>
                <w:rtl/>
              </w:rPr>
            </w:pPr>
            <w:r w:rsidRPr="00E20D7D">
              <w:rPr>
                <w:rFonts w:ascii="Simplified Arabic" w:hAnsi="Simplified Arabic" w:cs="Simplified Arabic"/>
                <w:color w:val="FFFFFF" w:themeColor="background1"/>
                <w:sz w:val="28"/>
                <w:szCs w:val="28"/>
                <w:rtl/>
              </w:rPr>
              <w:t>2015</w:t>
            </w:r>
          </w:p>
        </w:tc>
        <w:tc>
          <w:tcPr>
            <w:tcW w:w="1704" w:type="dxa"/>
            <w:shd w:val="clear" w:color="auto" w:fill="7F7F7F" w:themeFill="text1" w:themeFillTint="80"/>
            <w:vAlign w:val="center"/>
          </w:tcPr>
          <w:p w14:paraId="11D74DEF" w14:textId="77777777" w:rsidR="00F37297" w:rsidRPr="00E20D7D" w:rsidRDefault="00F37297" w:rsidP="00F37297">
            <w:pPr>
              <w:jc w:val="center"/>
              <w:rPr>
                <w:rFonts w:ascii="Simplified Arabic" w:hAnsi="Simplified Arabic" w:cs="Simplified Arabic"/>
                <w:color w:val="FFFFFF" w:themeColor="background1"/>
                <w:sz w:val="28"/>
                <w:szCs w:val="28"/>
                <w:rtl/>
              </w:rPr>
            </w:pPr>
            <w:r w:rsidRPr="00E20D7D">
              <w:rPr>
                <w:rFonts w:ascii="Simplified Arabic" w:hAnsi="Simplified Arabic" w:cs="Simplified Arabic"/>
                <w:color w:val="FFFFFF" w:themeColor="background1"/>
                <w:sz w:val="28"/>
                <w:szCs w:val="28"/>
                <w:rtl/>
              </w:rPr>
              <w:t>2018</w:t>
            </w:r>
          </w:p>
        </w:tc>
        <w:tc>
          <w:tcPr>
            <w:tcW w:w="1380" w:type="dxa"/>
            <w:shd w:val="clear" w:color="auto" w:fill="7F7F7F" w:themeFill="text1" w:themeFillTint="80"/>
            <w:vAlign w:val="center"/>
          </w:tcPr>
          <w:p w14:paraId="0BD58D1D" w14:textId="77777777" w:rsidR="00F37297" w:rsidRPr="00E20D7D" w:rsidRDefault="00F37297" w:rsidP="00F37297">
            <w:pPr>
              <w:jc w:val="center"/>
              <w:rPr>
                <w:rFonts w:ascii="Simplified Arabic" w:hAnsi="Simplified Arabic" w:cs="Simplified Arabic"/>
                <w:color w:val="FFFFFF" w:themeColor="background1"/>
                <w:sz w:val="28"/>
                <w:szCs w:val="28"/>
                <w:rtl/>
              </w:rPr>
            </w:pPr>
            <w:r w:rsidRPr="00E20D7D">
              <w:rPr>
                <w:rFonts w:ascii="Simplified Arabic" w:hAnsi="Simplified Arabic" w:cs="Simplified Arabic"/>
                <w:color w:val="FFFFFF" w:themeColor="background1"/>
                <w:sz w:val="28"/>
                <w:szCs w:val="28"/>
                <w:rtl/>
              </w:rPr>
              <w:t>2019</w:t>
            </w:r>
          </w:p>
        </w:tc>
        <w:tc>
          <w:tcPr>
            <w:tcW w:w="1493" w:type="dxa"/>
            <w:shd w:val="clear" w:color="auto" w:fill="7F7F7F" w:themeFill="text1" w:themeFillTint="80"/>
            <w:vAlign w:val="center"/>
          </w:tcPr>
          <w:p w14:paraId="1A93495C" w14:textId="77777777" w:rsidR="00F37297" w:rsidRPr="00E20D7D" w:rsidRDefault="00F37297" w:rsidP="00F37297">
            <w:pPr>
              <w:jc w:val="center"/>
              <w:rPr>
                <w:rFonts w:ascii="Simplified Arabic" w:hAnsi="Simplified Arabic" w:cs="Simplified Arabic"/>
                <w:color w:val="FFFFFF" w:themeColor="background1"/>
                <w:sz w:val="28"/>
                <w:szCs w:val="28"/>
                <w:rtl/>
              </w:rPr>
            </w:pPr>
            <w:r w:rsidRPr="00E20D7D">
              <w:rPr>
                <w:rFonts w:ascii="Simplified Arabic" w:hAnsi="Simplified Arabic" w:cs="Simplified Arabic"/>
                <w:color w:val="FFFFFF" w:themeColor="background1"/>
                <w:sz w:val="28"/>
                <w:szCs w:val="28"/>
                <w:rtl/>
              </w:rPr>
              <w:t>2020</w:t>
            </w:r>
          </w:p>
        </w:tc>
      </w:tr>
      <w:tr w:rsidR="00F37297" w:rsidRPr="00E20D7D" w14:paraId="7EFC5156" w14:textId="77777777" w:rsidTr="00E20D7D">
        <w:trPr>
          <w:trHeight w:val="315"/>
          <w:tblCellSpacing w:w="20" w:type="dxa"/>
        </w:trPr>
        <w:tc>
          <w:tcPr>
            <w:tcW w:w="2760" w:type="dxa"/>
            <w:shd w:val="clear" w:color="auto" w:fill="EECFCE"/>
            <w:vAlign w:val="center"/>
          </w:tcPr>
          <w:p w14:paraId="7599F0E3" w14:textId="77777777" w:rsidR="00F37297" w:rsidRPr="00E20D7D" w:rsidRDefault="00F37297" w:rsidP="00F37297">
            <w:pPr>
              <w:tabs>
                <w:tab w:val="left" w:pos="0"/>
              </w:tabs>
              <w:rPr>
                <w:rFonts w:ascii="Simplified Arabic" w:eastAsia="Times New Roman" w:hAnsi="Simplified Arabic" w:cs="Simplified Arabic"/>
                <w:color w:val="0D0D0D" w:themeColor="text1" w:themeTint="F2"/>
                <w:rtl/>
                <w:lang w:bidi="ar-EG"/>
              </w:rPr>
            </w:pPr>
            <w:r w:rsidRPr="00E20D7D">
              <w:rPr>
                <w:rFonts w:ascii="Simplified Arabic" w:eastAsia="Times New Roman" w:hAnsi="Simplified Arabic" w:cs="Simplified Arabic"/>
                <w:color w:val="0D0D0D" w:themeColor="text1" w:themeTint="F2"/>
                <w:rtl/>
                <w:lang w:bidi="ar-EG"/>
              </w:rPr>
              <w:t>قيم مؤشر الجوع في مصر</w:t>
            </w:r>
          </w:p>
        </w:tc>
        <w:tc>
          <w:tcPr>
            <w:tcW w:w="1492" w:type="dxa"/>
            <w:shd w:val="clear" w:color="auto" w:fill="EECFCE"/>
            <w:vAlign w:val="center"/>
          </w:tcPr>
          <w:p w14:paraId="2DBB186C" w14:textId="77777777" w:rsidR="00F37297" w:rsidRPr="00E20D7D" w:rsidRDefault="00F37297" w:rsidP="00F37297">
            <w:pPr>
              <w:jc w:val="center"/>
              <w:rPr>
                <w:rFonts w:ascii="Simplified Arabic" w:eastAsia="Times New Roman" w:hAnsi="Simplified Arabic" w:cs="Simplified Arabic"/>
                <w:color w:val="0D0D0D" w:themeColor="text1" w:themeTint="F2"/>
                <w:rtl/>
              </w:rPr>
            </w:pPr>
            <w:r w:rsidRPr="00E20D7D">
              <w:rPr>
                <w:rFonts w:ascii="Simplified Arabic" w:eastAsia="Times New Roman" w:hAnsi="Simplified Arabic" w:cs="Simplified Arabic"/>
                <w:color w:val="0D0D0D" w:themeColor="text1" w:themeTint="F2"/>
                <w:rtl/>
              </w:rPr>
              <w:t>13.5</w:t>
            </w:r>
          </w:p>
        </w:tc>
        <w:tc>
          <w:tcPr>
            <w:tcW w:w="1704" w:type="dxa"/>
            <w:shd w:val="clear" w:color="auto" w:fill="EECFCE"/>
            <w:vAlign w:val="center"/>
          </w:tcPr>
          <w:p w14:paraId="7DA4A6B2" w14:textId="77777777" w:rsidR="00F37297" w:rsidRPr="00E20D7D" w:rsidRDefault="00F37297" w:rsidP="00F37297">
            <w:pPr>
              <w:jc w:val="center"/>
              <w:rPr>
                <w:rFonts w:ascii="Simplified Arabic" w:eastAsia="Times New Roman" w:hAnsi="Simplified Arabic" w:cs="Simplified Arabic"/>
                <w:color w:val="0D0D0D" w:themeColor="text1" w:themeTint="F2"/>
                <w:rtl/>
              </w:rPr>
            </w:pPr>
            <w:r w:rsidRPr="00E20D7D">
              <w:rPr>
                <w:rFonts w:ascii="Simplified Arabic" w:eastAsia="Times New Roman" w:hAnsi="Simplified Arabic" w:cs="Simplified Arabic"/>
                <w:color w:val="0D0D0D" w:themeColor="text1" w:themeTint="F2"/>
                <w:rtl/>
              </w:rPr>
              <w:t>14.8</w:t>
            </w:r>
          </w:p>
        </w:tc>
        <w:tc>
          <w:tcPr>
            <w:tcW w:w="1380" w:type="dxa"/>
            <w:shd w:val="clear" w:color="auto" w:fill="EECFCE"/>
            <w:vAlign w:val="center"/>
          </w:tcPr>
          <w:p w14:paraId="309BF519" w14:textId="77777777" w:rsidR="00F37297" w:rsidRPr="00E20D7D" w:rsidRDefault="00F37297" w:rsidP="00F37297">
            <w:pPr>
              <w:jc w:val="center"/>
              <w:rPr>
                <w:rFonts w:ascii="Simplified Arabic" w:eastAsia="Times New Roman" w:hAnsi="Simplified Arabic" w:cs="Simplified Arabic"/>
                <w:color w:val="0D0D0D" w:themeColor="text1" w:themeTint="F2"/>
                <w:rtl/>
              </w:rPr>
            </w:pPr>
            <w:r w:rsidRPr="00E20D7D">
              <w:rPr>
                <w:rFonts w:ascii="Simplified Arabic" w:eastAsia="Times New Roman" w:hAnsi="Simplified Arabic" w:cs="Simplified Arabic"/>
                <w:color w:val="0D0D0D" w:themeColor="text1" w:themeTint="F2"/>
                <w:rtl/>
              </w:rPr>
              <w:t>14.6</w:t>
            </w:r>
          </w:p>
        </w:tc>
        <w:tc>
          <w:tcPr>
            <w:tcW w:w="1493" w:type="dxa"/>
            <w:shd w:val="clear" w:color="auto" w:fill="EECFCE"/>
            <w:vAlign w:val="center"/>
          </w:tcPr>
          <w:p w14:paraId="6A16926D" w14:textId="77777777" w:rsidR="00F37297" w:rsidRPr="00E20D7D" w:rsidRDefault="00F37297" w:rsidP="00F37297">
            <w:pPr>
              <w:jc w:val="center"/>
              <w:rPr>
                <w:rFonts w:ascii="Simplified Arabic" w:eastAsia="Times New Roman" w:hAnsi="Simplified Arabic" w:cs="Simplified Arabic"/>
                <w:color w:val="0D0D0D" w:themeColor="text1" w:themeTint="F2"/>
                <w:rtl/>
              </w:rPr>
            </w:pPr>
            <w:r w:rsidRPr="00E20D7D">
              <w:rPr>
                <w:rFonts w:ascii="Simplified Arabic" w:eastAsia="Times New Roman" w:hAnsi="Simplified Arabic" w:cs="Simplified Arabic"/>
                <w:color w:val="0D0D0D" w:themeColor="text1" w:themeTint="F2"/>
                <w:rtl/>
              </w:rPr>
              <w:t>11.9</w:t>
            </w:r>
          </w:p>
        </w:tc>
      </w:tr>
      <w:tr w:rsidR="00F37297" w:rsidRPr="00E20D7D" w14:paraId="5E0E0BBC" w14:textId="77777777" w:rsidTr="00E20D7D">
        <w:trPr>
          <w:trHeight w:val="315"/>
          <w:tblCellSpacing w:w="20" w:type="dxa"/>
        </w:trPr>
        <w:tc>
          <w:tcPr>
            <w:tcW w:w="2760" w:type="dxa"/>
            <w:shd w:val="clear" w:color="auto" w:fill="auto"/>
            <w:vAlign w:val="center"/>
          </w:tcPr>
          <w:p w14:paraId="30C9461B" w14:textId="77777777" w:rsidR="00F37297" w:rsidRPr="00E20D7D" w:rsidRDefault="00F37297" w:rsidP="00F37297">
            <w:pPr>
              <w:tabs>
                <w:tab w:val="left" w:pos="0"/>
              </w:tabs>
              <w:rPr>
                <w:rFonts w:ascii="Simplified Arabic" w:eastAsia="Times New Roman" w:hAnsi="Simplified Arabic" w:cs="Simplified Arabic"/>
                <w:color w:val="0D0D0D" w:themeColor="text1" w:themeTint="F2"/>
                <w:rtl/>
                <w:lang w:bidi="ar-EG"/>
              </w:rPr>
            </w:pPr>
            <w:r w:rsidRPr="00E20D7D">
              <w:rPr>
                <w:rFonts w:ascii="Simplified Arabic" w:eastAsia="Times New Roman" w:hAnsi="Simplified Arabic" w:cs="Simplified Arabic"/>
                <w:color w:val="0D0D0D" w:themeColor="text1" w:themeTint="F2"/>
                <w:rtl/>
                <w:lang w:bidi="ar-EG"/>
              </w:rPr>
              <w:t>قيم مؤشر الجوع عالمياً</w:t>
            </w:r>
          </w:p>
        </w:tc>
        <w:tc>
          <w:tcPr>
            <w:tcW w:w="4656" w:type="dxa"/>
            <w:gridSpan w:val="3"/>
            <w:shd w:val="clear" w:color="auto" w:fill="auto"/>
            <w:vAlign w:val="center"/>
          </w:tcPr>
          <w:p w14:paraId="34934902" w14:textId="77777777" w:rsidR="00F37297" w:rsidRPr="00E20D7D" w:rsidRDefault="00F37297" w:rsidP="00F37297">
            <w:pPr>
              <w:jc w:val="center"/>
              <w:rPr>
                <w:rFonts w:ascii="Simplified Arabic" w:hAnsi="Simplified Arabic" w:cs="Simplified Arabic"/>
                <w:color w:val="0D0D0D" w:themeColor="text1" w:themeTint="F2"/>
                <w:rtl/>
              </w:rPr>
            </w:pPr>
            <w:r w:rsidRPr="00E20D7D">
              <w:rPr>
                <w:rFonts w:ascii="Simplified Arabic" w:hAnsi="Simplified Arabic" w:cs="Simplified Arabic"/>
                <w:color w:val="0D0D0D" w:themeColor="text1" w:themeTint="F2"/>
                <w:rtl/>
              </w:rPr>
              <w:t xml:space="preserve">10.0-19.9  </w:t>
            </w:r>
          </w:p>
        </w:tc>
        <w:tc>
          <w:tcPr>
            <w:tcW w:w="1493" w:type="dxa"/>
          </w:tcPr>
          <w:p w14:paraId="1164AB58" w14:textId="77777777" w:rsidR="00F37297" w:rsidRPr="00E20D7D" w:rsidRDefault="00F37297" w:rsidP="00F37297">
            <w:pPr>
              <w:jc w:val="center"/>
              <w:rPr>
                <w:rFonts w:ascii="Simplified Arabic" w:hAnsi="Simplified Arabic" w:cs="Simplified Arabic"/>
                <w:color w:val="0D0D0D" w:themeColor="text1" w:themeTint="F2"/>
                <w:rtl/>
              </w:rPr>
            </w:pPr>
          </w:p>
        </w:tc>
      </w:tr>
      <w:tr w:rsidR="00F37297" w:rsidRPr="00E20D7D" w14:paraId="79E87D85" w14:textId="77777777" w:rsidTr="00E20D7D">
        <w:trPr>
          <w:trHeight w:val="315"/>
          <w:tblCellSpacing w:w="20" w:type="dxa"/>
        </w:trPr>
        <w:tc>
          <w:tcPr>
            <w:tcW w:w="2760" w:type="dxa"/>
            <w:shd w:val="clear" w:color="auto" w:fill="EECFCE"/>
            <w:vAlign w:val="center"/>
          </w:tcPr>
          <w:p w14:paraId="5BE5110C" w14:textId="77777777" w:rsidR="00F37297" w:rsidRPr="00E20D7D" w:rsidRDefault="00F37297" w:rsidP="00F37297">
            <w:pPr>
              <w:tabs>
                <w:tab w:val="left" w:pos="0"/>
              </w:tabs>
              <w:rPr>
                <w:rFonts w:ascii="Simplified Arabic" w:eastAsia="Times New Roman" w:hAnsi="Simplified Arabic" w:cs="Simplified Arabic"/>
                <w:color w:val="0D0D0D" w:themeColor="text1" w:themeTint="F2"/>
                <w:rtl/>
                <w:lang w:bidi="ar-EG"/>
              </w:rPr>
            </w:pPr>
            <w:r w:rsidRPr="00E20D7D">
              <w:rPr>
                <w:rFonts w:ascii="Simplified Arabic" w:eastAsia="Times New Roman" w:hAnsi="Simplified Arabic" w:cs="Simplified Arabic"/>
                <w:color w:val="0D0D0D" w:themeColor="text1" w:themeTint="F2"/>
                <w:rtl/>
                <w:lang w:bidi="ar-EG"/>
              </w:rPr>
              <w:t>تصنيف مستوي الجوع</w:t>
            </w:r>
          </w:p>
        </w:tc>
        <w:tc>
          <w:tcPr>
            <w:tcW w:w="4656" w:type="dxa"/>
            <w:gridSpan w:val="3"/>
            <w:shd w:val="clear" w:color="auto" w:fill="EECFCE"/>
            <w:vAlign w:val="center"/>
          </w:tcPr>
          <w:p w14:paraId="7DCBECD2" w14:textId="77777777" w:rsidR="00F37297" w:rsidRPr="00E20D7D" w:rsidRDefault="00F37297" w:rsidP="00F37297">
            <w:pPr>
              <w:jc w:val="center"/>
              <w:rPr>
                <w:rFonts w:ascii="Simplified Arabic" w:hAnsi="Simplified Arabic" w:cs="Simplified Arabic"/>
                <w:color w:val="0D0D0D" w:themeColor="text1" w:themeTint="F2"/>
                <w:rtl/>
              </w:rPr>
            </w:pPr>
            <w:r w:rsidRPr="00E20D7D">
              <w:rPr>
                <w:rFonts w:ascii="Simplified Arabic" w:hAnsi="Simplified Arabic" w:cs="Simplified Arabic"/>
                <w:color w:val="0D0D0D" w:themeColor="text1" w:themeTint="F2"/>
                <w:rtl/>
              </w:rPr>
              <w:t xml:space="preserve">مستوى معتدل </w:t>
            </w:r>
          </w:p>
        </w:tc>
        <w:tc>
          <w:tcPr>
            <w:tcW w:w="1493" w:type="dxa"/>
            <w:shd w:val="clear" w:color="auto" w:fill="EECFCE"/>
          </w:tcPr>
          <w:p w14:paraId="134930F9" w14:textId="77777777" w:rsidR="00F37297" w:rsidRPr="00E20D7D" w:rsidRDefault="00F37297" w:rsidP="00F37297">
            <w:pPr>
              <w:rPr>
                <w:rFonts w:ascii="Simplified Arabic" w:hAnsi="Simplified Arabic" w:cs="Simplified Arabic"/>
                <w:color w:val="0D0D0D" w:themeColor="text1" w:themeTint="F2"/>
                <w:rtl/>
              </w:rPr>
            </w:pPr>
          </w:p>
        </w:tc>
      </w:tr>
    </w:tbl>
    <w:p w14:paraId="672458F1" w14:textId="77777777" w:rsidR="00F37297" w:rsidRPr="00E20D7D" w:rsidRDefault="00F37297" w:rsidP="00F37297">
      <w:pPr>
        <w:spacing w:after="0" w:line="276" w:lineRule="auto"/>
        <w:jc w:val="both"/>
        <w:rPr>
          <w:rFonts w:ascii="Simplified Arabic" w:hAnsi="Simplified Arabic" w:cs="Simplified Arabic"/>
          <w:color w:val="0D0D0D" w:themeColor="text1" w:themeTint="F2"/>
          <w:rtl/>
          <w:lang w:bidi="ar-EG"/>
        </w:rPr>
      </w:pPr>
      <w:r w:rsidRPr="00E20D7D">
        <w:rPr>
          <w:rFonts w:ascii="Simplified Arabic" w:hAnsi="Simplified Arabic" w:cs="Simplified Arabic"/>
          <w:color w:val="0D0D0D" w:themeColor="text1" w:themeTint="F2"/>
          <w:rtl/>
          <w:lang w:bidi="ar-EG"/>
        </w:rPr>
        <w:t>المصدر: المعهد الدولي لبحوث السياسات الغذائية، تقارير مؤشر الجوع العالمي، اعداد مختلفة،2015-2020</w:t>
      </w:r>
    </w:p>
    <w:p w14:paraId="7874F8AE" w14:textId="77777777" w:rsidR="00F37297" w:rsidRPr="00F37297" w:rsidRDefault="00F37297" w:rsidP="00F37297">
      <w:pPr>
        <w:spacing w:after="0"/>
        <w:jc w:val="both"/>
        <w:rPr>
          <w:rFonts w:cstheme="minorHAnsi"/>
          <w:b/>
          <w:bCs/>
          <w:sz w:val="16"/>
          <w:szCs w:val="16"/>
          <w:rtl/>
          <w:lang w:bidi="ar-EG"/>
        </w:rPr>
      </w:pPr>
    </w:p>
    <w:p w14:paraId="3A7510F7" w14:textId="77777777" w:rsidR="00F37297" w:rsidRPr="00F37297" w:rsidRDefault="00F37297" w:rsidP="00F37297">
      <w:pPr>
        <w:spacing w:after="0"/>
        <w:jc w:val="both"/>
        <w:rPr>
          <w:rFonts w:cstheme="minorHAnsi"/>
          <w:b/>
          <w:bCs/>
          <w:sz w:val="16"/>
          <w:szCs w:val="16"/>
          <w:rtl/>
          <w:lang w:bidi="ar-EG"/>
        </w:rPr>
      </w:pPr>
    </w:p>
    <w:p w14:paraId="3818A0FB" w14:textId="77777777" w:rsidR="00F37297" w:rsidRPr="00F37297" w:rsidRDefault="00F37297" w:rsidP="00F37297">
      <w:pPr>
        <w:spacing w:after="0"/>
        <w:jc w:val="both"/>
        <w:rPr>
          <w:rFonts w:cstheme="minorHAnsi"/>
          <w:b/>
          <w:bCs/>
          <w:sz w:val="16"/>
          <w:szCs w:val="16"/>
          <w:rtl/>
          <w:lang w:bidi="ar-EG"/>
        </w:rPr>
      </w:pPr>
    </w:p>
    <w:p w14:paraId="23E4A171" w14:textId="77777777" w:rsidR="00F37297" w:rsidRPr="00E20D7D" w:rsidRDefault="00F37297" w:rsidP="00F37297">
      <w:pPr>
        <w:spacing w:after="0" w:line="276" w:lineRule="auto"/>
        <w:jc w:val="both"/>
        <w:rPr>
          <w:rFonts w:ascii="Simplified Arabic" w:hAnsi="Simplified Arabic" w:cs="Simplified Arabic"/>
          <w:sz w:val="24"/>
          <w:szCs w:val="24"/>
          <w:rtl/>
        </w:rPr>
      </w:pPr>
      <w:r w:rsidRPr="00E20D7D">
        <w:rPr>
          <w:rFonts w:ascii="Simplified Arabic" w:hAnsi="Simplified Arabic" w:cs="Simplified Arabic"/>
          <w:sz w:val="24"/>
          <w:szCs w:val="24"/>
          <w:rtl/>
        </w:rPr>
        <w:t>يعتمد المؤشر في تصنيفه للدول</w:t>
      </w:r>
      <w:r w:rsidRPr="00E20D7D">
        <w:rPr>
          <w:rFonts w:ascii="Simplified Arabic" w:hAnsi="Simplified Arabic" w:cs="Simplified Arabic" w:hint="cs"/>
          <w:sz w:val="24"/>
          <w:szCs w:val="24"/>
          <w:rtl/>
        </w:rPr>
        <w:t xml:space="preserve"> </w:t>
      </w:r>
      <w:r w:rsidRPr="00E20D7D">
        <w:rPr>
          <w:rFonts w:ascii="Simplified Arabic" w:hAnsi="Simplified Arabic" w:cs="Simplified Arabic"/>
          <w:sz w:val="24"/>
          <w:szCs w:val="24"/>
          <w:rtl/>
        </w:rPr>
        <w:t>على أربعة مؤشرات رئيسية، يتم تقييم كل مؤشر بالاعتماد على نسبة مئوية وكلما ارتفعت النسبة كان حال البلد أكثر سوءا</w:t>
      </w:r>
      <w:r w:rsidRPr="00E20D7D">
        <w:rPr>
          <w:rFonts w:ascii="Simplified Arabic" w:hAnsi="Simplified Arabic" w:cs="Simplified Arabic" w:hint="cs"/>
          <w:sz w:val="24"/>
          <w:szCs w:val="24"/>
          <w:rtl/>
        </w:rPr>
        <w:t xml:space="preserve">، هذه المؤشرات هى: </w:t>
      </w:r>
    </w:p>
    <w:p w14:paraId="151220E1" w14:textId="77777777" w:rsidR="00F37297" w:rsidRPr="00E20D7D" w:rsidRDefault="00F37297" w:rsidP="00F37297">
      <w:pPr>
        <w:spacing w:after="0" w:line="276" w:lineRule="auto"/>
        <w:jc w:val="both"/>
        <w:rPr>
          <w:rFonts w:ascii="Simplified Arabic" w:hAnsi="Simplified Arabic" w:cs="Simplified Arabic"/>
          <w:sz w:val="24"/>
          <w:szCs w:val="24"/>
          <w:rtl/>
        </w:rPr>
      </w:pPr>
      <w:r w:rsidRPr="00E20D7D">
        <w:rPr>
          <w:rFonts w:ascii="Simplified Arabic" w:hAnsi="Simplified Arabic" w:cs="Simplified Arabic" w:hint="cs"/>
          <w:sz w:val="24"/>
          <w:szCs w:val="24"/>
          <w:rtl/>
        </w:rPr>
        <w:t>1-نسبة</w:t>
      </w:r>
      <w:r w:rsidRPr="00E20D7D">
        <w:rPr>
          <w:rFonts w:ascii="Simplified Arabic" w:hAnsi="Simplified Arabic" w:cs="Simplified Arabic"/>
          <w:sz w:val="24"/>
          <w:szCs w:val="24"/>
          <w:rtl/>
        </w:rPr>
        <w:t xml:space="preserve"> السكان الذين يعانون من سوء التغذية</w:t>
      </w:r>
      <w:r w:rsidRPr="00E20D7D">
        <w:rPr>
          <w:rFonts w:ascii="Simplified Arabic" w:hAnsi="Simplified Arabic" w:cs="Simplified Arabic" w:hint="cs"/>
          <w:sz w:val="24"/>
          <w:szCs w:val="24"/>
          <w:rtl/>
        </w:rPr>
        <w:t>.</w:t>
      </w:r>
    </w:p>
    <w:p w14:paraId="73840D62" w14:textId="77777777" w:rsidR="00F37297" w:rsidRPr="00E20D7D" w:rsidRDefault="00F37297" w:rsidP="00F37297">
      <w:pPr>
        <w:spacing w:after="0" w:line="276" w:lineRule="auto"/>
        <w:jc w:val="both"/>
        <w:rPr>
          <w:rFonts w:ascii="Simplified Arabic" w:hAnsi="Simplified Arabic" w:cs="Simplified Arabic"/>
          <w:sz w:val="24"/>
          <w:szCs w:val="24"/>
          <w:rtl/>
        </w:rPr>
      </w:pPr>
      <w:r w:rsidRPr="00E20D7D">
        <w:rPr>
          <w:rFonts w:ascii="Simplified Arabic" w:hAnsi="Simplified Arabic" w:cs="Simplified Arabic" w:hint="cs"/>
          <w:sz w:val="24"/>
          <w:szCs w:val="24"/>
          <w:rtl/>
        </w:rPr>
        <w:t>2-نسبة</w:t>
      </w:r>
      <w:r w:rsidRPr="00E20D7D">
        <w:rPr>
          <w:rFonts w:ascii="Simplified Arabic" w:hAnsi="Simplified Arabic" w:cs="Simplified Arabic"/>
          <w:sz w:val="24"/>
          <w:szCs w:val="24"/>
          <w:rtl/>
        </w:rPr>
        <w:t xml:space="preserve"> الأطفال الذين تقل أعمارهم عن خمس سنوات</w:t>
      </w:r>
      <w:r w:rsidRPr="00E20D7D">
        <w:rPr>
          <w:rFonts w:ascii="Simplified Arabic" w:hAnsi="Simplified Arabic" w:cs="Simplified Arabic" w:hint="cs"/>
          <w:sz w:val="24"/>
          <w:szCs w:val="24"/>
          <w:rtl/>
        </w:rPr>
        <w:t xml:space="preserve"> ويعانون</w:t>
      </w:r>
      <w:r w:rsidRPr="00E20D7D">
        <w:rPr>
          <w:rFonts w:ascii="Simplified Arabic" w:hAnsi="Simplified Arabic" w:cs="Simplified Arabic"/>
          <w:sz w:val="24"/>
          <w:szCs w:val="24"/>
          <w:rtl/>
        </w:rPr>
        <w:t xml:space="preserve"> من الهزال</w:t>
      </w:r>
      <w:r w:rsidRPr="00E20D7D">
        <w:rPr>
          <w:rFonts w:ascii="Simplified Arabic" w:hAnsi="Simplified Arabic" w:cs="Simplified Arabic" w:hint="cs"/>
          <w:sz w:val="24"/>
          <w:szCs w:val="24"/>
          <w:rtl/>
        </w:rPr>
        <w:t>.</w:t>
      </w:r>
    </w:p>
    <w:p w14:paraId="2C026AE7" w14:textId="77777777" w:rsidR="00F37297" w:rsidRPr="00E20D7D" w:rsidRDefault="00F37297" w:rsidP="00F37297">
      <w:pPr>
        <w:spacing w:after="0" w:line="276" w:lineRule="auto"/>
        <w:jc w:val="both"/>
        <w:rPr>
          <w:rFonts w:ascii="Simplified Arabic" w:hAnsi="Simplified Arabic" w:cs="Simplified Arabic"/>
          <w:sz w:val="24"/>
          <w:szCs w:val="24"/>
          <w:rtl/>
        </w:rPr>
      </w:pPr>
      <w:r w:rsidRPr="00E20D7D">
        <w:rPr>
          <w:rFonts w:ascii="Simplified Arabic" w:hAnsi="Simplified Arabic" w:cs="Simplified Arabic" w:hint="cs"/>
          <w:sz w:val="24"/>
          <w:szCs w:val="24"/>
          <w:rtl/>
        </w:rPr>
        <w:t>3- نسبة</w:t>
      </w:r>
      <w:r w:rsidRPr="00E20D7D">
        <w:rPr>
          <w:rFonts w:ascii="Simplified Arabic" w:hAnsi="Simplified Arabic" w:cs="Simplified Arabic"/>
          <w:sz w:val="24"/>
          <w:szCs w:val="24"/>
          <w:rtl/>
        </w:rPr>
        <w:t xml:space="preserve"> الأطفال دون الخامسة من العمر الذين يعانون من التقزم</w:t>
      </w:r>
      <w:r w:rsidRPr="00E20D7D">
        <w:rPr>
          <w:rFonts w:ascii="Simplified Arabic" w:hAnsi="Simplified Arabic" w:cs="Simplified Arabic" w:hint="cs"/>
          <w:sz w:val="24"/>
          <w:szCs w:val="24"/>
          <w:rtl/>
        </w:rPr>
        <w:t>.</w:t>
      </w:r>
    </w:p>
    <w:p w14:paraId="73CBF4F5" w14:textId="77777777" w:rsidR="00F37297" w:rsidRPr="00E20D7D" w:rsidRDefault="00F37297" w:rsidP="00F37297">
      <w:pPr>
        <w:spacing w:after="0" w:line="276" w:lineRule="auto"/>
        <w:jc w:val="both"/>
        <w:rPr>
          <w:rFonts w:ascii="Simplified Arabic" w:hAnsi="Simplified Arabic" w:cs="Simplified Arabic"/>
          <w:sz w:val="24"/>
          <w:szCs w:val="24"/>
          <w:rtl/>
        </w:rPr>
      </w:pPr>
      <w:r w:rsidRPr="00E20D7D">
        <w:rPr>
          <w:rFonts w:ascii="Simplified Arabic" w:hAnsi="Simplified Arabic" w:cs="Simplified Arabic" w:hint="cs"/>
          <w:sz w:val="24"/>
          <w:szCs w:val="24"/>
          <w:rtl/>
        </w:rPr>
        <w:t>4-</w:t>
      </w:r>
      <w:r w:rsidRPr="00E20D7D">
        <w:rPr>
          <w:rFonts w:ascii="Simplified Arabic" w:hAnsi="Simplified Arabic" w:cs="Simplified Arabic"/>
          <w:sz w:val="24"/>
          <w:szCs w:val="24"/>
          <w:rtl/>
        </w:rPr>
        <w:t xml:space="preserve"> نسبة وفيات الأطفال دون الخامسة</w:t>
      </w:r>
      <w:r w:rsidRPr="00E20D7D">
        <w:rPr>
          <w:rFonts w:ascii="Simplified Arabic" w:hAnsi="Simplified Arabic" w:cs="Simplified Arabic" w:hint="cs"/>
          <w:sz w:val="24"/>
          <w:szCs w:val="24"/>
          <w:rtl/>
        </w:rPr>
        <w:t>.</w:t>
      </w:r>
    </w:p>
    <w:p w14:paraId="7281616C" w14:textId="77777777" w:rsidR="00F37297" w:rsidRPr="00F37297" w:rsidRDefault="00F37297" w:rsidP="00F37297">
      <w:pPr>
        <w:spacing w:after="200" w:line="276" w:lineRule="auto"/>
        <w:jc w:val="both"/>
        <w:rPr>
          <w:rFonts w:eastAsia="Times New Roman" w:cstheme="minorHAnsi"/>
          <w:b/>
          <w:bCs/>
          <w:color w:val="0D0D0D" w:themeColor="text1" w:themeTint="F2"/>
          <w:sz w:val="12"/>
          <w:szCs w:val="12"/>
          <w:rtl/>
          <w:lang w:bidi="ar-EG"/>
        </w:rPr>
      </w:pPr>
    </w:p>
    <w:p w14:paraId="68836757" w14:textId="77777777" w:rsidR="00F37297" w:rsidRPr="00E20D7D" w:rsidRDefault="00F37297" w:rsidP="00F37297">
      <w:pPr>
        <w:spacing w:after="0" w:line="276" w:lineRule="auto"/>
        <w:jc w:val="both"/>
        <w:rPr>
          <w:rFonts w:ascii="Simplified Arabic" w:hAnsi="Simplified Arabic" w:cs="Simplified Arabic"/>
          <w:sz w:val="24"/>
          <w:szCs w:val="24"/>
          <w:rtl/>
        </w:rPr>
      </w:pPr>
      <w:r w:rsidRPr="00E20D7D">
        <w:rPr>
          <w:rFonts w:ascii="Simplified Arabic" w:hAnsi="Simplified Arabic" w:cs="Simplified Arabic" w:hint="cs"/>
          <w:sz w:val="24"/>
          <w:szCs w:val="24"/>
          <w:rtl/>
        </w:rPr>
        <w:lastRenderedPageBreak/>
        <w:t>تراجعت</w:t>
      </w:r>
      <w:r w:rsidRPr="00E20D7D">
        <w:rPr>
          <w:rFonts w:ascii="Simplified Arabic" w:hAnsi="Simplified Arabic" w:cs="Simplified Arabic"/>
          <w:sz w:val="24"/>
          <w:szCs w:val="24"/>
          <w:rtl/>
        </w:rPr>
        <w:t xml:space="preserve"> </w:t>
      </w:r>
      <w:r w:rsidRPr="00E20D7D">
        <w:rPr>
          <w:rFonts w:ascii="Simplified Arabic" w:hAnsi="Simplified Arabic" w:cs="Simplified Arabic" w:hint="cs"/>
          <w:sz w:val="24"/>
          <w:szCs w:val="24"/>
          <w:rtl/>
        </w:rPr>
        <w:t>ال</w:t>
      </w:r>
      <w:r w:rsidRPr="00E20D7D">
        <w:rPr>
          <w:rFonts w:ascii="Simplified Arabic" w:hAnsi="Simplified Arabic" w:cs="Simplified Arabic"/>
          <w:sz w:val="24"/>
          <w:szCs w:val="24"/>
          <w:rtl/>
        </w:rPr>
        <w:t xml:space="preserve">نسبة </w:t>
      </w:r>
      <w:r w:rsidRPr="00E20D7D">
        <w:rPr>
          <w:rFonts w:ascii="Simplified Arabic" w:hAnsi="Simplified Arabic" w:cs="Simplified Arabic" w:hint="cs"/>
          <w:sz w:val="24"/>
          <w:szCs w:val="24"/>
          <w:rtl/>
        </w:rPr>
        <w:t>المقدره ل</w:t>
      </w:r>
      <w:r w:rsidRPr="00E20D7D">
        <w:rPr>
          <w:rFonts w:ascii="Simplified Arabic" w:hAnsi="Simplified Arabic" w:cs="Simplified Arabic"/>
          <w:sz w:val="24"/>
          <w:szCs w:val="24"/>
          <w:rtl/>
        </w:rPr>
        <w:t>مؤشر "</w:t>
      </w:r>
      <w:r w:rsidRPr="00E20D7D">
        <w:rPr>
          <w:rFonts w:ascii="Simplified Arabic" w:hAnsi="Simplified Arabic" w:cs="Simplified Arabic" w:hint="cs"/>
          <w:sz w:val="24"/>
          <w:szCs w:val="24"/>
          <w:rtl/>
        </w:rPr>
        <w:t>نسبة</w:t>
      </w:r>
      <w:r w:rsidRPr="00E20D7D">
        <w:rPr>
          <w:rFonts w:ascii="Simplified Arabic" w:hAnsi="Simplified Arabic" w:cs="Simplified Arabic"/>
          <w:sz w:val="24"/>
          <w:szCs w:val="24"/>
          <w:rtl/>
        </w:rPr>
        <w:t xml:space="preserve"> السكان الذين يعانون من سوء التغذية"، في </w:t>
      </w:r>
      <w:r w:rsidRPr="00E20D7D">
        <w:rPr>
          <w:rFonts w:ascii="Simplified Arabic" w:hAnsi="Simplified Arabic" w:cs="Simplified Arabic" w:hint="cs"/>
          <w:sz w:val="24"/>
          <w:szCs w:val="24"/>
          <w:rtl/>
        </w:rPr>
        <w:t>مصر</w:t>
      </w:r>
      <w:r w:rsidRPr="00E20D7D">
        <w:rPr>
          <w:rFonts w:ascii="Simplified Arabic" w:hAnsi="Simplified Arabic" w:cs="Simplified Arabic"/>
          <w:sz w:val="24"/>
          <w:szCs w:val="24"/>
          <w:rtl/>
        </w:rPr>
        <w:t xml:space="preserve"> خلال </w:t>
      </w:r>
      <w:r w:rsidRPr="00E20D7D">
        <w:rPr>
          <w:rFonts w:ascii="Simplified Arabic" w:hAnsi="Simplified Arabic" w:cs="Simplified Arabic" w:hint="cs"/>
          <w:sz w:val="24"/>
          <w:szCs w:val="24"/>
          <w:rtl/>
        </w:rPr>
        <w:t>عام</w:t>
      </w:r>
      <w:r w:rsidRPr="00E20D7D">
        <w:rPr>
          <w:rFonts w:ascii="Simplified Arabic" w:hAnsi="Simplified Arabic" w:cs="Simplified Arabic"/>
          <w:sz w:val="24"/>
          <w:szCs w:val="24"/>
          <w:rtl/>
        </w:rPr>
        <w:t xml:space="preserve"> 2020 </w:t>
      </w:r>
      <w:r w:rsidRPr="00E20D7D">
        <w:rPr>
          <w:rFonts w:ascii="Simplified Arabic" w:hAnsi="Simplified Arabic" w:cs="Simplified Arabic" w:hint="cs"/>
          <w:sz w:val="24"/>
          <w:szCs w:val="24"/>
          <w:rtl/>
        </w:rPr>
        <w:t xml:space="preserve">إلى </w:t>
      </w:r>
      <w:r w:rsidRPr="00E20D7D">
        <w:rPr>
          <w:rFonts w:ascii="Simplified Arabic" w:hAnsi="Simplified Arabic" w:cs="Simplified Arabic"/>
          <w:sz w:val="24"/>
          <w:szCs w:val="24"/>
          <w:rtl/>
        </w:rPr>
        <w:t>حوالي 4.</w:t>
      </w:r>
      <w:r w:rsidRPr="00E20D7D">
        <w:rPr>
          <w:rFonts w:ascii="Simplified Arabic" w:hAnsi="Simplified Arabic" w:cs="Simplified Arabic" w:hint="cs"/>
          <w:sz w:val="24"/>
          <w:szCs w:val="24"/>
          <w:rtl/>
        </w:rPr>
        <w:t>7%</w:t>
      </w:r>
      <w:r w:rsidRPr="00E20D7D">
        <w:rPr>
          <w:rFonts w:ascii="Simplified Arabic" w:hAnsi="Simplified Arabic" w:cs="Simplified Arabic"/>
          <w:sz w:val="24"/>
          <w:szCs w:val="24"/>
          <w:rtl/>
        </w:rPr>
        <w:t xml:space="preserve">، علما </w:t>
      </w:r>
      <w:r w:rsidRPr="00E20D7D">
        <w:rPr>
          <w:rFonts w:ascii="Simplified Arabic" w:hAnsi="Simplified Arabic" w:cs="Simplified Arabic" w:hint="cs"/>
          <w:sz w:val="24"/>
          <w:szCs w:val="24"/>
          <w:rtl/>
        </w:rPr>
        <w:t>ب</w:t>
      </w:r>
      <w:r w:rsidRPr="00E20D7D">
        <w:rPr>
          <w:rFonts w:ascii="Simplified Arabic" w:hAnsi="Simplified Arabic" w:cs="Simplified Arabic"/>
          <w:sz w:val="24"/>
          <w:szCs w:val="24"/>
          <w:rtl/>
        </w:rPr>
        <w:t xml:space="preserve">أن هذه النسبة كانت تبلغ </w:t>
      </w:r>
      <w:r w:rsidRPr="00E20D7D">
        <w:rPr>
          <w:rFonts w:ascii="Simplified Arabic" w:hAnsi="Simplified Arabic" w:cs="Simplified Arabic" w:hint="cs"/>
          <w:sz w:val="24"/>
          <w:szCs w:val="24"/>
          <w:rtl/>
        </w:rPr>
        <w:t>حوالى</w:t>
      </w:r>
      <w:r w:rsidRPr="00E20D7D">
        <w:rPr>
          <w:rFonts w:ascii="Simplified Arabic" w:hAnsi="Simplified Arabic" w:cs="Simplified Arabic"/>
          <w:sz w:val="24"/>
          <w:szCs w:val="24"/>
          <w:rtl/>
        </w:rPr>
        <w:t xml:space="preserve"> </w:t>
      </w:r>
      <w:r w:rsidRPr="00E20D7D">
        <w:rPr>
          <w:rFonts w:ascii="Simplified Arabic" w:hAnsi="Simplified Arabic" w:cs="Simplified Arabic" w:hint="cs"/>
          <w:sz w:val="24"/>
          <w:szCs w:val="24"/>
          <w:rtl/>
        </w:rPr>
        <w:t>5.3%</w:t>
      </w:r>
      <w:r w:rsidRPr="00E20D7D">
        <w:rPr>
          <w:rFonts w:ascii="Simplified Arabic" w:hAnsi="Simplified Arabic" w:cs="Simplified Arabic"/>
          <w:sz w:val="24"/>
          <w:szCs w:val="24"/>
          <w:rtl/>
        </w:rPr>
        <w:t xml:space="preserve"> </w:t>
      </w:r>
      <w:r w:rsidRPr="00E20D7D">
        <w:rPr>
          <w:rFonts w:ascii="Simplified Arabic" w:hAnsi="Simplified Arabic" w:cs="Simplified Arabic" w:hint="cs"/>
          <w:sz w:val="24"/>
          <w:szCs w:val="24"/>
          <w:rtl/>
        </w:rPr>
        <w:t>عام 2000</w:t>
      </w:r>
      <w:r w:rsidRPr="00E20D7D">
        <w:rPr>
          <w:rFonts w:ascii="Simplified Arabic" w:hAnsi="Simplified Arabic" w:cs="Simplified Arabic"/>
          <w:sz w:val="24"/>
          <w:szCs w:val="24"/>
          <w:rtl/>
        </w:rPr>
        <w:t xml:space="preserve">، </w:t>
      </w:r>
      <w:r w:rsidRPr="00E20D7D">
        <w:rPr>
          <w:rFonts w:ascii="Simplified Arabic" w:hAnsi="Simplified Arabic" w:cs="Simplified Arabic" w:hint="cs"/>
          <w:sz w:val="24"/>
          <w:szCs w:val="24"/>
          <w:rtl/>
        </w:rPr>
        <w:t>بينما بلغت</w:t>
      </w:r>
      <w:r w:rsidRPr="00E20D7D">
        <w:rPr>
          <w:rFonts w:ascii="Simplified Arabic" w:hAnsi="Simplified Arabic" w:cs="Simplified Arabic"/>
          <w:sz w:val="24"/>
          <w:szCs w:val="24"/>
          <w:rtl/>
        </w:rPr>
        <w:t xml:space="preserve"> </w:t>
      </w:r>
      <w:r w:rsidRPr="00E20D7D">
        <w:rPr>
          <w:rFonts w:ascii="Simplified Arabic" w:hAnsi="Simplified Arabic" w:cs="Simplified Arabic" w:hint="cs"/>
          <w:sz w:val="24"/>
          <w:szCs w:val="24"/>
          <w:rtl/>
        </w:rPr>
        <w:t>عام</w:t>
      </w:r>
      <w:r w:rsidRPr="00E20D7D">
        <w:rPr>
          <w:rFonts w:ascii="Simplified Arabic" w:hAnsi="Simplified Arabic" w:cs="Simplified Arabic"/>
          <w:sz w:val="24"/>
          <w:szCs w:val="24"/>
          <w:rtl/>
        </w:rPr>
        <w:t xml:space="preserve"> </w:t>
      </w:r>
      <w:r w:rsidRPr="00E20D7D">
        <w:rPr>
          <w:rFonts w:ascii="Simplified Arabic" w:hAnsi="Simplified Arabic" w:cs="Simplified Arabic" w:hint="cs"/>
          <w:sz w:val="24"/>
          <w:szCs w:val="24"/>
          <w:rtl/>
        </w:rPr>
        <w:t>2012</w:t>
      </w:r>
      <w:r w:rsidRPr="00E20D7D">
        <w:rPr>
          <w:rFonts w:ascii="Simplified Arabic" w:hAnsi="Simplified Arabic" w:cs="Simplified Arabic"/>
          <w:sz w:val="24"/>
          <w:szCs w:val="24"/>
          <w:rtl/>
        </w:rPr>
        <w:t xml:space="preserve"> </w:t>
      </w:r>
      <w:r w:rsidRPr="00E20D7D">
        <w:rPr>
          <w:rFonts w:ascii="Simplified Arabic" w:hAnsi="Simplified Arabic" w:cs="Simplified Arabic" w:hint="cs"/>
          <w:sz w:val="24"/>
          <w:szCs w:val="24"/>
          <w:rtl/>
        </w:rPr>
        <w:t>حوالى</w:t>
      </w:r>
      <w:r w:rsidRPr="00E20D7D">
        <w:rPr>
          <w:rFonts w:ascii="Simplified Arabic" w:hAnsi="Simplified Arabic" w:cs="Simplified Arabic"/>
          <w:sz w:val="24"/>
          <w:szCs w:val="24"/>
          <w:rtl/>
        </w:rPr>
        <w:t xml:space="preserve"> </w:t>
      </w:r>
      <w:r w:rsidRPr="00E20D7D">
        <w:rPr>
          <w:rFonts w:ascii="Simplified Arabic" w:hAnsi="Simplified Arabic" w:cs="Simplified Arabic" w:hint="cs"/>
          <w:sz w:val="24"/>
          <w:szCs w:val="24"/>
          <w:rtl/>
        </w:rPr>
        <w:t>5.2%</w:t>
      </w:r>
      <w:r w:rsidRPr="00E20D7D">
        <w:rPr>
          <w:rFonts w:ascii="Simplified Arabic" w:hAnsi="Simplified Arabic" w:cs="Simplified Arabic"/>
          <w:sz w:val="24"/>
          <w:szCs w:val="24"/>
          <w:rtl/>
        </w:rPr>
        <w:t>.</w:t>
      </w:r>
    </w:p>
    <w:p w14:paraId="14205F3B" w14:textId="77777777" w:rsidR="00F37297" w:rsidRPr="00E20D7D" w:rsidRDefault="00F37297" w:rsidP="00F37297">
      <w:pPr>
        <w:spacing w:after="0" w:line="276" w:lineRule="auto"/>
        <w:jc w:val="both"/>
        <w:rPr>
          <w:rFonts w:ascii="Simplified Arabic" w:hAnsi="Simplified Arabic" w:cs="Simplified Arabic"/>
          <w:sz w:val="24"/>
          <w:szCs w:val="24"/>
          <w:rtl/>
        </w:rPr>
      </w:pPr>
      <w:r w:rsidRPr="00E20D7D">
        <w:rPr>
          <w:rFonts w:ascii="Simplified Arabic" w:hAnsi="Simplified Arabic" w:cs="Simplified Arabic"/>
          <w:sz w:val="24"/>
          <w:szCs w:val="24"/>
          <w:rtl/>
        </w:rPr>
        <w:t>أما فيما يخص مؤشر "</w:t>
      </w:r>
      <w:r w:rsidRPr="00E20D7D">
        <w:rPr>
          <w:rFonts w:ascii="Simplified Arabic" w:hAnsi="Simplified Arabic" w:cs="Simplified Arabic" w:hint="cs"/>
          <w:sz w:val="24"/>
          <w:szCs w:val="24"/>
          <w:rtl/>
        </w:rPr>
        <w:t>نسبة</w:t>
      </w:r>
      <w:r w:rsidRPr="00E20D7D">
        <w:rPr>
          <w:rFonts w:ascii="Simplified Arabic" w:hAnsi="Simplified Arabic" w:cs="Simplified Arabic"/>
          <w:sz w:val="24"/>
          <w:szCs w:val="24"/>
          <w:rtl/>
        </w:rPr>
        <w:t xml:space="preserve"> الأطفال الذين تقل أعمارهم عن خمس سنوات</w:t>
      </w:r>
      <w:r w:rsidRPr="00E20D7D">
        <w:rPr>
          <w:rFonts w:ascii="Simplified Arabic" w:hAnsi="Simplified Arabic" w:cs="Simplified Arabic" w:hint="cs"/>
          <w:sz w:val="24"/>
          <w:szCs w:val="24"/>
          <w:rtl/>
        </w:rPr>
        <w:t xml:space="preserve"> ويعانون</w:t>
      </w:r>
      <w:r w:rsidRPr="00E20D7D">
        <w:rPr>
          <w:rFonts w:ascii="Simplified Arabic" w:hAnsi="Simplified Arabic" w:cs="Simplified Arabic"/>
          <w:sz w:val="24"/>
          <w:szCs w:val="24"/>
          <w:rtl/>
        </w:rPr>
        <w:t xml:space="preserve"> من الهزال"، فقد وصلت نس</w:t>
      </w:r>
      <w:r w:rsidRPr="00E20D7D">
        <w:rPr>
          <w:rFonts w:ascii="Simplified Arabic" w:hAnsi="Simplified Arabic" w:cs="Simplified Arabic" w:hint="cs"/>
          <w:sz w:val="24"/>
          <w:szCs w:val="24"/>
          <w:rtl/>
        </w:rPr>
        <w:t>ب</w:t>
      </w:r>
      <w:r w:rsidRPr="00E20D7D">
        <w:rPr>
          <w:rFonts w:ascii="Simplified Arabic" w:hAnsi="Simplified Arabic" w:cs="Simplified Arabic"/>
          <w:sz w:val="24"/>
          <w:szCs w:val="24"/>
          <w:rtl/>
        </w:rPr>
        <w:t xml:space="preserve">تهم </w:t>
      </w:r>
      <w:r w:rsidRPr="00E20D7D">
        <w:rPr>
          <w:rFonts w:ascii="Simplified Arabic" w:hAnsi="Simplified Arabic" w:cs="Simplified Arabic" w:hint="cs"/>
          <w:sz w:val="24"/>
          <w:szCs w:val="24"/>
          <w:rtl/>
        </w:rPr>
        <w:t>حوالى</w:t>
      </w:r>
      <w:r w:rsidRPr="00E20D7D">
        <w:rPr>
          <w:rFonts w:ascii="Simplified Arabic" w:hAnsi="Simplified Arabic" w:cs="Simplified Arabic"/>
          <w:sz w:val="24"/>
          <w:szCs w:val="24"/>
          <w:rtl/>
        </w:rPr>
        <w:t xml:space="preserve"> </w:t>
      </w:r>
      <w:r w:rsidRPr="00E20D7D">
        <w:rPr>
          <w:rFonts w:ascii="Simplified Arabic" w:hAnsi="Simplified Arabic" w:cs="Simplified Arabic" w:hint="cs"/>
          <w:sz w:val="24"/>
          <w:szCs w:val="24"/>
          <w:rtl/>
        </w:rPr>
        <w:t>5.3% خلال عام 2020</w:t>
      </w:r>
      <w:r w:rsidRPr="00E20D7D">
        <w:rPr>
          <w:rFonts w:ascii="Simplified Arabic" w:hAnsi="Simplified Arabic" w:cs="Simplified Arabic"/>
          <w:sz w:val="24"/>
          <w:szCs w:val="24"/>
          <w:rtl/>
        </w:rPr>
        <w:t xml:space="preserve">، وهي النسبة التي </w:t>
      </w:r>
      <w:r w:rsidRPr="00E20D7D">
        <w:rPr>
          <w:rFonts w:ascii="Simplified Arabic" w:hAnsi="Simplified Arabic" w:cs="Simplified Arabic" w:hint="cs"/>
          <w:sz w:val="24"/>
          <w:szCs w:val="24"/>
          <w:rtl/>
        </w:rPr>
        <w:t>بلغت حوالى 9.5%</w:t>
      </w:r>
      <w:r w:rsidRPr="00E20D7D">
        <w:rPr>
          <w:rFonts w:ascii="Simplified Arabic" w:hAnsi="Simplified Arabic" w:cs="Simplified Arabic"/>
          <w:sz w:val="24"/>
          <w:szCs w:val="24"/>
          <w:rtl/>
        </w:rPr>
        <w:t xml:space="preserve"> </w:t>
      </w:r>
      <w:r w:rsidRPr="00E20D7D">
        <w:rPr>
          <w:rFonts w:ascii="Simplified Arabic" w:hAnsi="Simplified Arabic" w:cs="Simplified Arabic" w:hint="cs"/>
          <w:sz w:val="24"/>
          <w:szCs w:val="24"/>
          <w:rtl/>
        </w:rPr>
        <w:t>عام</w:t>
      </w:r>
      <w:r w:rsidRPr="00E20D7D">
        <w:rPr>
          <w:rFonts w:ascii="Simplified Arabic" w:hAnsi="Simplified Arabic" w:cs="Simplified Arabic"/>
          <w:sz w:val="24"/>
          <w:szCs w:val="24"/>
          <w:rtl/>
        </w:rPr>
        <w:t xml:space="preserve"> 2012 </w:t>
      </w:r>
      <w:r w:rsidRPr="00E20D7D">
        <w:rPr>
          <w:rFonts w:ascii="Simplified Arabic" w:hAnsi="Simplified Arabic" w:cs="Simplified Arabic" w:hint="cs"/>
          <w:sz w:val="24"/>
          <w:szCs w:val="24"/>
          <w:rtl/>
        </w:rPr>
        <w:t xml:space="preserve"> وحوالى 7% عام 2000. </w:t>
      </w:r>
    </w:p>
    <w:p w14:paraId="38F2201E" w14:textId="77777777" w:rsidR="00F37297" w:rsidRPr="00E20D7D" w:rsidRDefault="00F37297" w:rsidP="00F37297">
      <w:pPr>
        <w:spacing w:after="0" w:line="276" w:lineRule="auto"/>
        <w:jc w:val="both"/>
        <w:rPr>
          <w:rFonts w:ascii="Simplified Arabic" w:hAnsi="Simplified Arabic" w:cs="Simplified Arabic"/>
          <w:sz w:val="24"/>
          <w:szCs w:val="24"/>
          <w:rtl/>
        </w:rPr>
      </w:pPr>
      <w:r w:rsidRPr="00E20D7D">
        <w:rPr>
          <w:rFonts w:ascii="Simplified Arabic" w:hAnsi="Simplified Arabic" w:cs="Simplified Arabic" w:hint="cs"/>
          <w:sz w:val="24"/>
          <w:szCs w:val="24"/>
          <w:rtl/>
        </w:rPr>
        <w:t xml:space="preserve">وبالنسبة لمؤشر </w:t>
      </w:r>
      <w:r w:rsidRPr="00E20D7D">
        <w:rPr>
          <w:rFonts w:ascii="Simplified Arabic" w:hAnsi="Simplified Arabic" w:cs="Simplified Arabic"/>
          <w:sz w:val="24"/>
          <w:szCs w:val="24"/>
          <w:rtl/>
        </w:rPr>
        <w:t>"</w:t>
      </w:r>
      <w:r w:rsidRPr="00E20D7D">
        <w:rPr>
          <w:rFonts w:ascii="Simplified Arabic" w:hAnsi="Simplified Arabic" w:cs="Simplified Arabic" w:hint="cs"/>
          <w:sz w:val="24"/>
          <w:szCs w:val="24"/>
          <w:rtl/>
        </w:rPr>
        <w:t>نسبة</w:t>
      </w:r>
      <w:r w:rsidRPr="00E20D7D">
        <w:rPr>
          <w:rFonts w:ascii="Simplified Arabic" w:hAnsi="Simplified Arabic" w:cs="Simplified Arabic"/>
          <w:sz w:val="24"/>
          <w:szCs w:val="24"/>
          <w:rtl/>
        </w:rPr>
        <w:t xml:space="preserve"> الأطفال دون الخامسة من العمر الذين يعانون من التقزم"، فقد بلغت نسبتهم</w:t>
      </w:r>
      <w:r w:rsidRPr="00E20D7D">
        <w:rPr>
          <w:rFonts w:ascii="Simplified Arabic" w:hAnsi="Simplified Arabic" w:cs="Simplified Arabic" w:hint="cs"/>
          <w:sz w:val="24"/>
          <w:szCs w:val="24"/>
          <w:rtl/>
        </w:rPr>
        <w:t xml:space="preserve"> حوالى 21% عام 2020، وهى النسبة التي بلغت 22.3% عام 2012، وحوالى 24.4% عام 2000. </w:t>
      </w:r>
    </w:p>
    <w:p w14:paraId="3D775CD5" w14:textId="407AC773" w:rsidR="00F37297" w:rsidRDefault="00F37297" w:rsidP="00E20D7D">
      <w:pPr>
        <w:spacing w:after="0" w:line="276" w:lineRule="auto"/>
        <w:jc w:val="both"/>
        <w:rPr>
          <w:rFonts w:ascii="Simplified Arabic" w:hAnsi="Simplified Arabic" w:cs="Simplified Arabic"/>
          <w:sz w:val="24"/>
          <w:szCs w:val="24"/>
          <w:rtl/>
        </w:rPr>
      </w:pPr>
      <w:r w:rsidRPr="00E20D7D">
        <w:rPr>
          <w:rFonts w:ascii="Simplified Arabic" w:hAnsi="Simplified Arabic" w:cs="Simplified Arabic"/>
          <w:sz w:val="24"/>
          <w:szCs w:val="24"/>
          <w:rtl/>
        </w:rPr>
        <w:t xml:space="preserve">بالمقابل </w:t>
      </w:r>
      <w:r w:rsidRPr="00E20D7D">
        <w:rPr>
          <w:rFonts w:ascii="Simplified Arabic" w:hAnsi="Simplified Arabic" w:cs="Simplified Arabic" w:hint="cs"/>
          <w:sz w:val="24"/>
          <w:szCs w:val="24"/>
          <w:rtl/>
        </w:rPr>
        <w:t>بلغ</w:t>
      </w:r>
      <w:r w:rsidRPr="00E20D7D">
        <w:rPr>
          <w:rFonts w:ascii="Simplified Arabic" w:hAnsi="Simplified Arabic" w:cs="Simplified Arabic"/>
          <w:sz w:val="24"/>
          <w:szCs w:val="24"/>
          <w:rtl/>
        </w:rPr>
        <w:t xml:space="preserve"> مؤشر "نسبة وفيات الأطفال دون الخامسة" </w:t>
      </w:r>
      <w:r w:rsidRPr="00E20D7D">
        <w:rPr>
          <w:rFonts w:ascii="Simplified Arabic" w:hAnsi="Simplified Arabic" w:cs="Simplified Arabic" w:hint="cs"/>
          <w:sz w:val="24"/>
          <w:szCs w:val="24"/>
          <w:rtl/>
        </w:rPr>
        <w:t>حوالى 2.1% عام 2020،</w:t>
      </w:r>
      <w:r w:rsidRPr="00E20D7D">
        <w:rPr>
          <w:rFonts w:ascii="Simplified Arabic" w:hAnsi="Simplified Arabic" w:cs="Simplified Arabic"/>
          <w:sz w:val="24"/>
          <w:szCs w:val="24"/>
          <w:rtl/>
        </w:rPr>
        <w:t xml:space="preserve"> علما </w:t>
      </w:r>
      <w:r w:rsidRPr="00E20D7D">
        <w:rPr>
          <w:rFonts w:ascii="Simplified Arabic" w:hAnsi="Simplified Arabic" w:cs="Simplified Arabic" w:hint="cs"/>
          <w:sz w:val="24"/>
          <w:szCs w:val="24"/>
          <w:rtl/>
        </w:rPr>
        <w:t>ب</w:t>
      </w:r>
      <w:r w:rsidRPr="00E20D7D">
        <w:rPr>
          <w:rFonts w:ascii="Simplified Arabic" w:hAnsi="Simplified Arabic" w:cs="Simplified Arabic"/>
          <w:sz w:val="24"/>
          <w:szCs w:val="24"/>
          <w:rtl/>
        </w:rPr>
        <w:t xml:space="preserve">أنه </w:t>
      </w:r>
      <w:r w:rsidRPr="00E20D7D">
        <w:rPr>
          <w:rFonts w:ascii="Simplified Arabic" w:hAnsi="Simplified Arabic" w:cs="Simplified Arabic" w:hint="cs"/>
          <w:sz w:val="24"/>
          <w:szCs w:val="24"/>
          <w:rtl/>
        </w:rPr>
        <w:t xml:space="preserve">بلغ حوالى 2.7% عام 2012، وحوالى 4.7% عام 2000. </w:t>
      </w:r>
    </w:p>
    <w:p w14:paraId="75F6DAEC" w14:textId="77777777" w:rsidR="00821814" w:rsidRPr="00F37297" w:rsidRDefault="00821814" w:rsidP="00E20D7D">
      <w:pPr>
        <w:spacing w:after="0" w:line="276" w:lineRule="auto"/>
        <w:jc w:val="both"/>
        <w:rPr>
          <w:rFonts w:cstheme="minorHAnsi"/>
          <w:b/>
          <w:bCs/>
          <w:sz w:val="28"/>
          <w:szCs w:val="28"/>
          <w:rtl/>
        </w:rPr>
      </w:pPr>
      <w:bookmarkStart w:id="2" w:name="_GoBack"/>
      <w:bookmarkEnd w:id="2"/>
    </w:p>
    <w:p w14:paraId="7F0EDA56" w14:textId="20E6AFA5" w:rsidR="003F3558" w:rsidRPr="008E64A6" w:rsidRDefault="008E64A6" w:rsidP="0067279C">
      <w:pPr>
        <w:spacing w:line="276" w:lineRule="auto"/>
        <w:rPr>
          <w:rFonts w:ascii="Simplified Arabic" w:hAnsi="Simplified Arabic" w:cs="Simplified Arabic"/>
          <w:b/>
          <w:bCs/>
          <w:color w:val="000000"/>
          <w:sz w:val="28"/>
          <w:szCs w:val="28"/>
          <w:shd w:val="clear" w:color="auto" w:fill="FFFFFF"/>
          <w:rtl/>
        </w:rPr>
      </w:pPr>
      <w:r w:rsidRPr="008E64A6">
        <w:rPr>
          <w:rFonts w:ascii="Simplified Arabic" w:hAnsi="Simplified Arabic" w:cs="Simplified Arabic" w:hint="cs"/>
          <w:b/>
          <w:bCs/>
          <w:color w:val="000000"/>
          <w:sz w:val="28"/>
          <w:szCs w:val="28"/>
          <w:shd w:val="clear" w:color="auto" w:fill="FFFFFF"/>
          <w:rtl/>
        </w:rPr>
        <w:t xml:space="preserve">2-3 </w:t>
      </w:r>
      <w:r w:rsidR="003F3558" w:rsidRPr="008E64A6">
        <w:rPr>
          <w:rFonts w:ascii="Simplified Arabic" w:hAnsi="Simplified Arabic" w:cs="Simplified Arabic"/>
          <w:b/>
          <w:bCs/>
          <w:color w:val="000000"/>
          <w:sz w:val="28"/>
          <w:szCs w:val="28"/>
          <w:shd w:val="clear" w:color="auto" w:fill="FFFFFF"/>
          <w:rtl/>
        </w:rPr>
        <w:t xml:space="preserve">الفجوة الغذائية من السلع </w:t>
      </w:r>
      <w:r w:rsidR="003F3558" w:rsidRPr="008E64A6">
        <w:rPr>
          <w:rFonts w:ascii="Simplified Arabic" w:hAnsi="Simplified Arabic" w:cs="Simplified Arabic" w:hint="cs"/>
          <w:b/>
          <w:bCs/>
          <w:color w:val="000000"/>
          <w:sz w:val="28"/>
          <w:szCs w:val="28"/>
          <w:shd w:val="clear" w:color="auto" w:fill="FFFFFF"/>
          <w:rtl/>
        </w:rPr>
        <w:t>الغذائية</w:t>
      </w:r>
    </w:p>
    <w:p w14:paraId="77DB076E" w14:textId="77777777" w:rsidR="003F3558" w:rsidRDefault="003F3558" w:rsidP="003F3558">
      <w:pPr>
        <w:spacing w:after="0" w:line="276" w:lineRule="auto"/>
        <w:jc w:val="both"/>
        <w:rPr>
          <w:rFonts w:ascii="Simplified Arabic" w:hAnsi="Simplified Arabic" w:cs="Simplified Arabic"/>
          <w:sz w:val="24"/>
          <w:szCs w:val="24"/>
          <w:rtl/>
        </w:rPr>
      </w:pPr>
      <w:r w:rsidRPr="008E64A6">
        <w:rPr>
          <w:rFonts w:ascii="Simplified Arabic" w:hAnsi="Simplified Arabic" w:cs="Simplified Arabic" w:hint="cs"/>
          <w:sz w:val="24"/>
          <w:szCs w:val="24"/>
          <w:rtl/>
        </w:rPr>
        <w:t>تعرف</w:t>
      </w:r>
      <w:r w:rsidRPr="008E64A6">
        <w:rPr>
          <w:rFonts w:ascii="Simplified Arabic" w:hAnsi="Simplified Arabic" w:cs="Simplified Arabic"/>
          <w:sz w:val="24"/>
          <w:szCs w:val="24"/>
          <w:rtl/>
        </w:rPr>
        <w:t xml:space="preserve"> الفجوة الغذائية بأنها الفرق بين كمية الإنتاج المحلى من السلع</w:t>
      </w:r>
      <w:r w:rsidRPr="008E64A6">
        <w:rPr>
          <w:rFonts w:ascii="Simplified Arabic" w:hAnsi="Simplified Arabic" w:cs="Simplified Arabic" w:hint="cs"/>
          <w:sz w:val="24"/>
          <w:szCs w:val="24"/>
          <w:rtl/>
        </w:rPr>
        <w:t>ة</w:t>
      </w:r>
      <w:r w:rsidRPr="008E64A6">
        <w:rPr>
          <w:rFonts w:ascii="Simplified Arabic" w:hAnsi="Simplified Arabic" w:cs="Simplified Arabic"/>
          <w:sz w:val="24"/>
          <w:szCs w:val="24"/>
          <w:rtl/>
        </w:rPr>
        <w:t xml:space="preserve"> والكمية المستهلكة منه</w:t>
      </w:r>
      <w:r w:rsidRPr="008E64A6">
        <w:rPr>
          <w:rFonts w:ascii="Simplified Arabic" w:hAnsi="Simplified Arabic" w:cs="Simplified Arabic" w:hint="cs"/>
          <w:sz w:val="24"/>
          <w:szCs w:val="24"/>
          <w:rtl/>
        </w:rPr>
        <w:t>ا،</w:t>
      </w:r>
      <w:r w:rsidRPr="008E64A6">
        <w:rPr>
          <w:rFonts w:ascii="Simplified Arabic" w:hAnsi="Simplified Arabic" w:cs="Simplified Arabic"/>
          <w:sz w:val="24"/>
          <w:szCs w:val="24"/>
          <w:rtl/>
        </w:rPr>
        <w:t xml:space="preserve"> </w:t>
      </w:r>
      <w:r w:rsidRPr="008E64A6">
        <w:rPr>
          <w:rFonts w:ascii="Simplified Arabic" w:hAnsi="Simplified Arabic" w:cs="Simplified Arabic" w:hint="cs"/>
          <w:sz w:val="24"/>
          <w:szCs w:val="24"/>
          <w:rtl/>
        </w:rPr>
        <w:t>وهذا الفرق يمثل الكمية التي</w:t>
      </w:r>
      <w:r w:rsidRPr="008E64A6">
        <w:rPr>
          <w:rFonts w:ascii="Simplified Arabic" w:hAnsi="Simplified Arabic" w:cs="Simplified Arabic"/>
          <w:sz w:val="24"/>
          <w:szCs w:val="24"/>
          <w:rtl/>
        </w:rPr>
        <w:t xml:space="preserve"> يتم استيراده</w:t>
      </w:r>
      <w:r w:rsidRPr="008E64A6">
        <w:rPr>
          <w:rFonts w:ascii="Simplified Arabic" w:hAnsi="Simplified Arabic" w:cs="Simplified Arabic" w:hint="cs"/>
          <w:sz w:val="24"/>
          <w:szCs w:val="24"/>
          <w:rtl/>
        </w:rPr>
        <w:t>ا</w:t>
      </w:r>
      <w:r w:rsidRPr="008E64A6">
        <w:rPr>
          <w:rFonts w:ascii="Simplified Arabic" w:hAnsi="Simplified Arabic" w:cs="Simplified Arabic"/>
          <w:sz w:val="24"/>
          <w:szCs w:val="24"/>
          <w:rtl/>
        </w:rPr>
        <w:t xml:space="preserve"> لتغطية العجز </w:t>
      </w:r>
      <w:r w:rsidRPr="008E64A6">
        <w:rPr>
          <w:rFonts w:ascii="Simplified Arabic" w:hAnsi="Simplified Arabic" w:cs="Simplified Arabic" w:hint="cs"/>
          <w:sz w:val="24"/>
          <w:szCs w:val="24"/>
          <w:rtl/>
        </w:rPr>
        <w:t>في</w:t>
      </w:r>
      <w:r w:rsidRPr="008E64A6">
        <w:rPr>
          <w:rFonts w:ascii="Simplified Arabic" w:hAnsi="Simplified Arabic" w:cs="Simplified Arabic"/>
          <w:sz w:val="24"/>
          <w:szCs w:val="24"/>
          <w:rtl/>
        </w:rPr>
        <w:t xml:space="preserve"> الإنتاج المحلى</w:t>
      </w:r>
      <w:r w:rsidRPr="008E64A6">
        <w:rPr>
          <w:rFonts w:ascii="Simplified Arabic" w:hAnsi="Simplified Arabic" w:cs="Simplified Arabic" w:hint="cs"/>
          <w:sz w:val="24"/>
          <w:szCs w:val="24"/>
          <w:rtl/>
        </w:rPr>
        <w:t>، ويرصد هذا الجزء تطور كمية الفجوة الغذائية لكل من القمح، والأرز، والذرة الشامية، والسكر، والزيوت النباتية، واللحوم الحمراء والبيضاء والأسماك والألبان ومنتجاتها خلال الفترة 2015-2020.</w:t>
      </w:r>
    </w:p>
    <w:p w14:paraId="1A39988E" w14:textId="77777777" w:rsidR="00821814" w:rsidRPr="008E64A6" w:rsidRDefault="00821814" w:rsidP="003F3558">
      <w:pPr>
        <w:spacing w:after="0" w:line="276" w:lineRule="auto"/>
        <w:jc w:val="both"/>
        <w:rPr>
          <w:rFonts w:ascii="Simplified Arabic" w:hAnsi="Simplified Arabic" w:cs="Simplified Arabic"/>
          <w:sz w:val="24"/>
          <w:szCs w:val="24"/>
          <w:rtl/>
        </w:rPr>
      </w:pPr>
    </w:p>
    <w:p w14:paraId="5C4C33E7" w14:textId="3F042589" w:rsidR="003F3558" w:rsidRPr="0067279C" w:rsidRDefault="003F3558" w:rsidP="0067279C">
      <w:pPr>
        <w:spacing w:line="276" w:lineRule="auto"/>
        <w:rPr>
          <w:rFonts w:ascii="Simplified Arabic" w:hAnsi="Simplified Arabic" w:cs="Simplified Arabic"/>
          <w:b/>
          <w:bCs/>
          <w:color w:val="000000"/>
          <w:sz w:val="28"/>
          <w:szCs w:val="28"/>
          <w:shd w:val="clear" w:color="auto" w:fill="FFFFFF"/>
          <w:rtl/>
        </w:rPr>
      </w:pPr>
      <w:r w:rsidRPr="0067279C">
        <w:rPr>
          <w:rFonts w:ascii="Simplified Arabic" w:hAnsi="Simplified Arabic" w:cs="Simplified Arabic" w:hint="cs"/>
          <w:b/>
          <w:bCs/>
          <w:color w:val="000000"/>
          <w:sz w:val="28"/>
          <w:szCs w:val="28"/>
          <w:shd w:val="clear" w:color="auto" w:fill="FFFFFF"/>
          <w:rtl/>
        </w:rPr>
        <w:t>2-</w:t>
      </w:r>
      <w:r w:rsidR="0067279C">
        <w:rPr>
          <w:rFonts w:ascii="Simplified Arabic" w:hAnsi="Simplified Arabic" w:cs="Simplified Arabic" w:hint="cs"/>
          <w:b/>
          <w:bCs/>
          <w:color w:val="000000"/>
          <w:sz w:val="28"/>
          <w:szCs w:val="28"/>
          <w:shd w:val="clear" w:color="auto" w:fill="FFFFFF"/>
          <w:rtl/>
        </w:rPr>
        <w:t>3</w:t>
      </w:r>
      <w:r w:rsidRPr="0067279C">
        <w:rPr>
          <w:rFonts w:ascii="Simplified Arabic" w:hAnsi="Simplified Arabic" w:cs="Simplified Arabic" w:hint="cs"/>
          <w:b/>
          <w:bCs/>
          <w:color w:val="000000"/>
          <w:sz w:val="28"/>
          <w:szCs w:val="28"/>
          <w:shd w:val="clear" w:color="auto" w:fill="FFFFFF"/>
          <w:rtl/>
        </w:rPr>
        <w:t>-</w:t>
      </w:r>
      <w:r w:rsidR="0067279C">
        <w:rPr>
          <w:rFonts w:ascii="Simplified Arabic" w:hAnsi="Simplified Arabic" w:cs="Simplified Arabic" w:hint="cs"/>
          <w:b/>
          <w:bCs/>
          <w:color w:val="000000"/>
          <w:sz w:val="28"/>
          <w:szCs w:val="28"/>
          <w:shd w:val="clear" w:color="auto" w:fill="FFFFFF"/>
          <w:rtl/>
        </w:rPr>
        <w:t>1</w:t>
      </w:r>
      <w:r w:rsidRPr="0067279C">
        <w:rPr>
          <w:rFonts w:ascii="Simplified Arabic" w:hAnsi="Simplified Arabic" w:cs="Simplified Arabic" w:hint="cs"/>
          <w:b/>
          <w:bCs/>
          <w:color w:val="000000"/>
          <w:sz w:val="28"/>
          <w:szCs w:val="28"/>
          <w:shd w:val="clear" w:color="auto" w:fill="FFFFFF"/>
          <w:rtl/>
        </w:rPr>
        <w:t xml:space="preserve"> الفجوة الغذائية للسلع النباتية الرئيس</w:t>
      </w:r>
      <w:r w:rsidR="0067279C">
        <w:rPr>
          <w:rFonts w:ascii="Simplified Arabic" w:hAnsi="Simplified Arabic" w:cs="Simplified Arabic" w:hint="cs"/>
          <w:b/>
          <w:bCs/>
          <w:color w:val="000000"/>
          <w:sz w:val="28"/>
          <w:szCs w:val="28"/>
          <w:shd w:val="clear" w:color="auto" w:fill="FFFFFF"/>
          <w:rtl/>
        </w:rPr>
        <w:t>ي</w:t>
      </w:r>
      <w:r w:rsidRPr="0067279C">
        <w:rPr>
          <w:rFonts w:ascii="Simplified Arabic" w:hAnsi="Simplified Arabic" w:cs="Simplified Arabic" w:hint="cs"/>
          <w:b/>
          <w:bCs/>
          <w:color w:val="000000"/>
          <w:sz w:val="28"/>
          <w:szCs w:val="28"/>
          <w:shd w:val="clear" w:color="auto" w:fill="FFFFFF"/>
          <w:rtl/>
        </w:rPr>
        <w:t>ة</w:t>
      </w:r>
    </w:p>
    <w:p w14:paraId="727000C7" w14:textId="77777777" w:rsidR="003F3558" w:rsidRPr="0067279C" w:rsidRDefault="003F3558" w:rsidP="0067279C">
      <w:pPr>
        <w:spacing w:line="276" w:lineRule="auto"/>
        <w:rPr>
          <w:rFonts w:ascii="Simplified Arabic" w:hAnsi="Simplified Arabic" w:cs="Simplified Arabic"/>
          <w:b/>
          <w:bCs/>
          <w:color w:val="000000"/>
          <w:sz w:val="28"/>
          <w:szCs w:val="28"/>
          <w:shd w:val="clear" w:color="auto" w:fill="FFFFFF"/>
          <w:rtl/>
        </w:rPr>
      </w:pPr>
      <w:r w:rsidRPr="0067279C">
        <w:rPr>
          <w:rFonts w:ascii="Simplified Arabic" w:hAnsi="Simplified Arabic" w:cs="Simplified Arabic" w:hint="cs"/>
          <w:b/>
          <w:bCs/>
          <w:color w:val="000000"/>
          <w:sz w:val="28"/>
          <w:szCs w:val="28"/>
          <w:shd w:val="clear" w:color="auto" w:fill="FFFFFF"/>
          <w:rtl/>
        </w:rPr>
        <w:t xml:space="preserve">مجموعة الحبوب: </w:t>
      </w:r>
    </w:p>
    <w:p w14:paraId="4DDAC6A8" w14:textId="2DE29294" w:rsidR="003F3558" w:rsidRPr="008E64A6" w:rsidRDefault="003F3558" w:rsidP="008E64A6">
      <w:pPr>
        <w:spacing w:after="0" w:line="276" w:lineRule="auto"/>
        <w:jc w:val="both"/>
        <w:rPr>
          <w:rFonts w:ascii="Simplified Arabic" w:hAnsi="Simplified Arabic" w:cs="Simplified Arabic"/>
          <w:sz w:val="24"/>
          <w:szCs w:val="24"/>
          <w:rtl/>
        </w:rPr>
      </w:pPr>
      <w:r w:rsidRPr="008E64A6">
        <w:rPr>
          <w:rFonts w:ascii="Simplified Arabic" w:hAnsi="Simplified Arabic" w:cs="Simplified Arabic" w:hint="cs"/>
          <w:sz w:val="24"/>
          <w:szCs w:val="24"/>
          <w:rtl/>
        </w:rPr>
        <w:t>تزايدت كمية الفجوة الغذائية للقمح من 9.9 مليون طن عام 2015 إلى حوالى 12.7 مليون طن عام 2019، ويُعزى ذلك لتناقص الانتاج المحلى منه وزيادة الكمية المستهلكة خلال نفس الفترة، فقد تناقص الانتاج خلال عام 2019 بنسبة بلغت حوالى 10.9% مقارنةً بإنتاجه عام 2015، وتزايدت الكمية المستهلكة بحوالى 8.6% خلال عام 2019 مقارنةً باستهلاكه عام 2015، جدول رقم (</w:t>
      </w:r>
      <w:r w:rsidR="008E64A6">
        <w:rPr>
          <w:rFonts w:ascii="Simplified Arabic" w:hAnsi="Simplified Arabic" w:cs="Simplified Arabic" w:hint="cs"/>
          <w:sz w:val="24"/>
          <w:szCs w:val="24"/>
          <w:rtl/>
        </w:rPr>
        <w:t>3</w:t>
      </w:r>
      <w:r w:rsidRPr="008E64A6">
        <w:rPr>
          <w:rFonts w:ascii="Simplified Arabic" w:hAnsi="Simplified Arabic" w:cs="Simplified Arabic" w:hint="cs"/>
          <w:sz w:val="24"/>
          <w:szCs w:val="24"/>
          <w:rtl/>
        </w:rPr>
        <w:t>)</w:t>
      </w:r>
      <w:r w:rsidR="00010281">
        <w:rPr>
          <w:rFonts w:ascii="Simplified Arabic" w:hAnsi="Simplified Arabic" w:cs="Simplified Arabic" w:hint="cs"/>
          <w:sz w:val="24"/>
          <w:szCs w:val="24"/>
          <w:rtl/>
        </w:rPr>
        <w:t>، والأشكال البيانية أرقام (2)، (3)، (4).</w:t>
      </w:r>
    </w:p>
    <w:p w14:paraId="5D03F851" w14:textId="77777777" w:rsidR="003F3558" w:rsidRPr="003F3558" w:rsidRDefault="003F3558" w:rsidP="003F3558">
      <w:pPr>
        <w:spacing w:after="0"/>
        <w:jc w:val="both"/>
        <w:rPr>
          <w:rFonts w:cstheme="minorHAnsi"/>
          <w:b/>
          <w:bCs/>
          <w:sz w:val="18"/>
          <w:szCs w:val="18"/>
          <w:rtl/>
          <w:lang w:bidi="ar-EG"/>
        </w:rPr>
      </w:pPr>
    </w:p>
    <w:p w14:paraId="2E9E4D23" w14:textId="77777777" w:rsidR="00821814" w:rsidRDefault="00821814" w:rsidP="0067279C">
      <w:pPr>
        <w:spacing w:after="0" w:line="276" w:lineRule="auto"/>
        <w:jc w:val="center"/>
        <w:rPr>
          <w:rFonts w:ascii="Simplified Arabic" w:hAnsi="Simplified Arabic" w:cs="Simplified Arabic"/>
          <w:color w:val="0D0D0D" w:themeColor="text1" w:themeTint="F2"/>
          <w:sz w:val="24"/>
          <w:szCs w:val="24"/>
          <w:rtl/>
          <w:lang w:bidi="ar-EG"/>
        </w:rPr>
      </w:pPr>
    </w:p>
    <w:p w14:paraId="0A02117C" w14:textId="77777777" w:rsidR="00821814" w:rsidRDefault="00821814" w:rsidP="0067279C">
      <w:pPr>
        <w:spacing w:after="0" w:line="276" w:lineRule="auto"/>
        <w:jc w:val="center"/>
        <w:rPr>
          <w:rFonts w:ascii="Simplified Arabic" w:hAnsi="Simplified Arabic" w:cs="Simplified Arabic"/>
          <w:color w:val="0D0D0D" w:themeColor="text1" w:themeTint="F2"/>
          <w:sz w:val="24"/>
          <w:szCs w:val="24"/>
          <w:rtl/>
          <w:lang w:bidi="ar-EG"/>
        </w:rPr>
      </w:pPr>
    </w:p>
    <w:p w14:paraId="0C656664" w14:textId="77777777" w:rsidR="00821814" w:rsidRDefault="00821814" w:rsidP="0067279C">
      <w:pPr>
        <w:spacing w:after="0" w:line="276" w:lineRule="auto"/>
        <w:jc w:val="center"/>
        <w:rPr>
          <w:rFonts w:ascii="Simplified Arabic" w:hAnsi="Simplified Arabic" w:cs="Simplified Arabic"/>
          <w:color w:val="0D0D0D" w:themeColor="text1" w:themeTint="F2"/>
          <w:sz w:val="24"/>
          <w:szCs w:val="24"/>
          <w:rtl/>
          <w:lang w:bidi="ar-EG"/>
        </w:rPr>
      </w:pPr>
    </w:p>
    <w:p w14:paraId="2915C17A" w14:textId="77777777" w:rsidR="00821814" w:rsidRDefault="00821814" w:rsidP="0067279C">
      <w:pPr>
        <w:spacing w:after="0" w:line="276" w:lineRule="auto"/>
        <w:jc w:val="center"/>
        <w:rPr>
          <w:rFonts w:ascii="Simplified Arabic" w:hAnsi="Simplified Arabic" w:cs="Simplified Arabic"/>
          <w:color w:val="0D0D0D" w:themeColor="text1" w:themeTint="F2"/>
          <w:sz w:val="24"/>
          <w:szCs w:val="24"/>
          <w:rtl/>
          <w:lang w:bidi="ar-EG"/>
        </w:rPr>
      </w:pPr>
    </w:p>
    <w:p w14:paraId="42AC332C" w14:textId="77777777" w:rsidR="00821814" w:rsidRDefault="00821814" w:rsidP="0067279C">
      <w:pPr>
        <w:spacing w:after="0" w:line="276" w:lineRule="auto"/>
        <w:jc w:val="center"/>
        <w:rPr>
          <w:rFonts w:ascii="Simplified Arabic" w:hAnsi="Simplified Arabic" w:cs="Simplified Arabic"/>
          <w:color w:val="0D0D0D" w:themeColor="text1" w:themeTint="F2"/>
          <w:sz w:val="24"/>
          <w:szCs w:val="24"/>
          <w:rtl/>
          <w:lang w:bidi="ar-EG"/>
        </w:rPr>
      </w:pPr>
    </w:p>
    <w:p w14:paraId="6333EE42" w14:textId="77777777" w:rsidR="00821814" w:rsidRDefault="00821814" w:rsidP="0067279C">
      <w:pPr>
        <w:spacing w:after="0" w:line="276" w:lineRule="auto"/>
        <w:jc w:val="center"/>
        <w:rPr>
          <w:rFonts w:ascii="Simplified Arabic" w:hAnsi="Simplified Arabic" w:cs="Simplified Arabic"/>
          <w:color w:val="0D0D0D" w:themeColor="text1" w:themeTint="F2"/>
          <w:sz w:val="24"/>
          <w:szCs w:val="24"/>
          <w:rtl/>
          <w:lang w:bidi="ar-EG"/>
        </w:rPr>
      </w:pPr>
    </w:p>
    <w:p w14:paraId="27C079F0" w14:textId="41D29E1B" w:rsidR="003F3558" w:rsidRPr="008E64A6" w:rsidRDefault="003F3558" w:rsidP="0067279C">
      <w:pPr>
        <w:spacing w:after="0" w:line="276" w:lineRule="auto"/>
        <w:jc w:val="center"/>
        <w:rPr>
          <w:rFonts w:ascii="Simplified Arabic" w:hAnsi="Simplified Arabic" w:cs="Simplified Arabic"/>
          <w:color w:val="0D0D0D" w:themeColor="text1" w:themeTint="F2"/>
          <w:sz w:val="24"/>
          <w:szCs w:val="24"/>
          <w:rtl/>
          <w:lang w:bidi="ar-EG"/>
        </w:rPr>
      </w:pPr>
      <w:r w:rsidRPr="008E64A6">
        <w:rPr>
          <w:rFonts w:ascii="Simplified Arabic" w:hAnsi="Simplified Arabic" w:cs="Simplified Arabic" w:hint="cs"/>
          <w:color w:val="0D0D0D" w:themeColor="text1" w:themeTint="F2"/>
          <w:sz w:val="24"/>
          <w:szCs w:val="24"/>
          <w:rtl/>
          <w:lang w:bidi="ar-EG"/>
        </w:rPr>
        <w:lastRenderedPageBreak/>
        <w:t>جدول رقم (</w:t>
      </w:r>
      <w:r w:rsidR="008E64A6" w:rsidRPr="008E64A6">
        <w:rPr>
          <w:rFonts w:ascii="Simplified Arabic" w:hAnsi="Simplified Arabic" w:cs="Simplified Arabic" w:hint="cs"/>
          <w:color w:val="0D0D0D" w:themeColor="text1" w:themeTint="F2"/>
          <w:sz w:val="24"/>
          <w:szCs w:val="24"/>
          <w:rtl/>
          <w:lang w:bidi="ar-EG"/>
        </w:rPr>
        <w:t>3</w:t>
      </w:r>
      <w:r w:rsidRPr="008E64A6">
        <w:rPr>
          <w:rFonts w:ascii="Simplified Arabic" w:hAnsi="Simplified Arabic" w:cs="Simplified Arabic" w:hint="cs"/>
          <w:color w:val="0D0D0D" w:themeColor="text1" w:themeTint="F2"/>
          <w:sz w:val="24"/>
          <w:szCs w:val="24"/>
          <w:rtl/>
          <w:lang w:bidi="ar-EG"/>
        </w:rPr>
        <w:t xml:space="preserve">): الفجوة الغذائية لأهم محاصيل الحبوب بالألف طن خلال </w:t>
      </w:r>
      <w:r w:rsidR="008E64A6">
        <w:rPr>
          <w:rFonts w:ascii="Simplified Arabic" w:hAnsi="Simplified Arabic" w:cs="Simplified Arabic" w:hint="cs"/>
          <w:color w:val="0D0D0D" w:themeColor="text1" w:themeTint="F2"/>
          <w:sz w:val="24"/>
          <w:szCs w:val="24"/>
          <w:rtl/>
          <w:lang w:bidi="ar-EG"/>
        </w:rPr>
        <w:t>عامي</w:t>
      </w:r>
      <w:r w:rsidRPr="008E64A6">
        <w:rPr>
          <w:rFonts w:ascii="Simplified Arabic" w:hAnsi="Simplified Arabic" w:cs="Simplified Arabic" w:hint="cs"/>
          <w:color w:val="0D0D0D" w:themeColor="text1" w:themeTint="F2"/>
          <w:sz w:val="24"/>
          <w:szCs w:val="24"/>
          <w:rtl/>
          <w:lang w:bidi="ar-EG"/>
        </w:rPr>
        <w:t xml:space="preserve"> 2015</w:t>
      </w:r>
      <w:r w:rsidR="008E64A6">
        <w:rPr>
          <w:rFonts w:ascii="Simplified Arabic" w:hAnsi="Simplified Arabic" w:cs="Simplified Arabic" w:hint="cs"/>
          <w:color w:val="0D0D0D" w:themeColor="text1" w:themeTint="F2"/>
          <w:sz w:val="24"/>
          <w:szCs w:val="24"/>
          <w:rtl/>
          <w:lang w:bidi="ar-EG"/>
        </w:rPr>
        <w:t xml:space="preserve">، </w:t>
      </w:r>
      <w:r w:rsidRPr="008E64A6">
        <w:rPr>
          <w:rFonts w:ascii="Simplified Arabic" w:hAnsi="Simplified Arabic" w:cs="Simplified Arabic" w:hint="cs"/>
          <w:color w:val="0D0D0D" w:themeColor="text1" w:themeTint="F2"/>
          <w:sz w:val="24"/>
          <w:szCs w:val="24"/>
          <w:rtl/>
          <w:lang w:bidi="ar-EG"/>
        </w:rPr>
        <w:t>2019</w:t>
      </w:r>
    </w:p>
    <w:tbl>
      <w:tblPr>
        <w:tblStyle w:val="TableGrid"/>
        <w:bidiVisual/>
        <w:tblW w:w="0" w:type="auto"/>
        <w:tblCellSpacing w:w="20" w:type="dxa"/>
        <w:tblInd w:w="-67" w:type="dxa"/>
        <w:tblLook w:val="04A0" w:firstRow="1" w:lastRow="0" w:firstColumn="1" w:lastColumn="0" w:noHBand="0" w:noVBand="1"/>
      </w:tblPr>
      <w:tblGrid>
        <w:gridCol w:w="2110"/>
        <w:gridCol w:w="2425"/>
        <w:gridCol w:w="2300"/>
        <w:gridCol w:w="2362"/>
      </w:tblGrid>
      <w:tr w:rsidR="0067279C" w:rsidRPr="0067279C" w14:paraId="5DC5FE87" w14:textId="77777777" w:rsidTr="00821814">
        <w:trPr>
          <w:trHeight w:val="350"/>
          <w:tblCellSpacing w:w="20" w:type="dxa"/>
        </w:trPr>
        <w:tc>
          <w:tcPr>
            <w:tcW w:w="4487" w:type="dxa"/>
            <w:gridSpan w:val="2"/>
            <w:shd w:val="clear" w:color="auto" w:fill="7F7F7F"/>
            <w:vAlign w:val="center"/>
          </w:tcPr>
          <w:p w14:paraId="1E12A55C" w14:textId="77777777" w:rsidR="0067279C" w:rsidRPr="0067279C" w:rsidRDefault="0067279C" w:rsidP="003F3558">
            <w:pPr>
              <w:jc w:val="center"/>
              <w:rPr>
                <w:rFonts w:ascii="Simplified Arabic" w:hAnsi="Simplified Arabic" w:cs="Simplified Arabic"/>
                <w:color w:val="FFFFFF" w:themeColor="background1"/>
                <w:sz w:val="24"/>
                <w:szCs w:val="24"/>
                <w:rtl/>
                <w:lang w:bidi="ar-EG"/>
              </w:rPr>
            </w:pPr>
            <w:r w:rsidRPr="0067279C">
              <w:rPr>
                <w:rFonts w:ascii="Simplified Arabic" w:hAnsi="Simplified Arabic" w:cs="Simplified Arabic"/>
                <w:color w:val="FFFFFF" w:themeColor="background1"/>
                <w:sz w:val="24"/>
                <w:szCs w:val="24"/>
                <w:rtl/>
                <w:lang w:bidi="ar-EG"/>
              </w:rPr>
              <w:t>البيان</w:t>
            </w:r>
          </w:p>
        </w:tc>
        <w:tc>
          <w:tcPr>
            <w:tcW w:w="2266" w:type="dxa"/>
            <w:shd w:val="clear" w:color="auto" w:fill="7F7F7F"/>
            <w:vAlign w:val="center"/>
          </w:tcPr>
          <w:p w14:paraId="6111DB0A" w14:textId="777A1F03" w:rsidR="0067279C" w:rsidRPr="0067279C" w:rsidRDefault="0067279C" w:rsidP="003F3558">
            <w:pPr>
              <w:jc w:val="center"/>
              <w:rPr>
                <w:rFonts w:ascii="Simplified Arabic" w:hAnsi="Simplified Arabic" w:cs="Simplified Arabic"/>
                <w:color w:val="FFFFFF" w:themeColor="background1"/>
                <w:sz w:val="24"/>
                <w:szCs w:val="24"/>
                <w:rtl/>
                <w:lang w:bidi="ar-EG"/>
              </w:rPr>
            </w:pPr>
            <w:r w:rsidRPr="0067279C">
              <w:rPr>
                <w:rFonts w:ascii="Simplified Arabic" w:hAnsi="Simplified Arabic" w:cs="Simplified Arabic"/>
                <w:color w:val="FFFFFF" w:themeColor="background1"/>
                <w:sz w:val="24"/>
                <w:szCs w:val="24"/>
                <w:rtl/>
                <w:lang w:bidi="ar-EG"/>
              </w:rPr>
              <w:t>2015</w:t>
            </w:r>
          </w:p>
        </w:tc>
        <w:tc>
          <w:tcPr>
            <w:tcW w:w="2308" w:type="dxa"/>
            <w:shd w:val="clear" w:color="auto" w:fill="7F7F7F"/>
            <w:vAlign w:val="center"/>
          </w:tcPr>
          <w:p w14:paraId="050CF956" w14:textId="77777777" w:rsidR="0067279C" w:rsidRPr="0067279C" w:rsidRDefault="0067279C" w:rsidP="003F3558">
            <w:pPr>
              <w:jc w:val="center"/>
              <w:rPr>
                <w:rFonts w:ascii="Simplified Arabic" w:hAnsi="Simplified Arabic" w:cs="Simplified Arabic"/>
                <w:color w:val="FFFFFF" w:themeColor="background1"/>
                <w:sz w:val="24"/>
                <w:szCs w:val="24"/>
                <w:rtl/>
                <w:lang w:bidi="ar-EG"/>
              </w:rPr>
            </w:pPr>
            <w:r w:rsidRPr="0067279C">
              <w:rPr>
                <w:rFonts w:ascii="Simplified Arabic" w:hAnsi="Simplified Arabic" w:cs="Simplified Arabic"/>
                <w:color w:val="FFFFFF" w:themeColor="background1"/>
                <w:sz w:val="24"/>
                <w:szCs w:val="24"/>
                <w:rtl/>
                <w:lang w:bidi="ar-EG"/>
              </w:rPr>
              <w:t>2019</w:t>
            </w:r>
          </w:p>
        </w:tc>
      </w:tr>
      <w:tr w:rsidR="0067279C" w:rsidRPr="0067279C" w14:paraId="56039207" w14:textId="77777777" w:rsidTr="00821814">
        <w:trPr>
          <w:tblCellSpacing w:w="20" w:type="dxa"/>
        </w:trPr>
        <w:tc>
          <w:tcPr>
            <w:tcW w:w="2055" w:type="dxa"/>
            <w:vMerge w:val="restart"/>
            <w:shd w:val="clear" w:color="auto" w:fill="EECFCE"/>
            <w:vAlign w:val="center"/>
          </w:tcPr>
          <w:p w14:paraId="0FC27A48" w14:textId="77777777" w:rsidR="0067279C" w:rsidRPr="00924184" w:rsidRDefault="0067279C" w:rsidP="003F3558">
            <w:pPr>
              <w:jc w:val="center"/>
              <w:rPr>
                <w:rFonts w:ascii="Simplified Arabic" w:hAnsi="Simplified Arabic" w:cs="Simplified Arabic"/>
                <w:b/>
                <w:bCs/>
                <w:color w:val="0D0D0D" w:themeColor="text1" w:themeTint="F2"/>
                <w:rtl/>
                <w:lang w:bidi="ar-EG"/>
              </w:rPr>
            </w:pPr>
            <w:r w:rsidRPr="00924184">
              <w:rPr>
                <w:rFonts w:ascii="Simplified Arabic" w:hAnsi="Simplified Arabic" w:cs="Simplified Arabic"/>
                <w:b/>
                <w:bCs/>
                <w:color w:val="0D0D0D" w:themeColor="text1" w:themeTint="F2"/>
                <w:rtl/>
                <w:lang w:bidi="ar-EG"/>
              </w:rPr>
              <w:t>القمح</w:t>
            </w:r>
          </w:p>
        </w:tc>
        <w:tc>
          <w:tcPr>
            <w:tcW w:w="2392" w:type="dxa"/>
            <w:shd w:val="clear" w:color="auto" w:fill="EECFCE"/>
            <w:vAlign w:val="center"/>
          </w:tcPr>
          <w:p w14:paraId="32D9CB96" w14:textId="77777777" w:rsidR="0067279C" w:rsidRPr="00924184" w:rsidRDefault="0067279C" w:rsidP="003F3558">
            <w:pPr>
              <w:rPr>
                <w:rFonts w:ascii="Simplified Arabic" w:hAnsi="Simplified Arabic" w:cs="Simplified Arabic"/>
                <w:b/>
                <w:bCs/>
                <w:rtl/>
                <w:lang w:bidi="ar-EG"/>
              </w:rPr>
            </w:pPr>
            <w:r w:rsidRPr="00924184">
              <w:rPr>
                <w:rFonts w:ascii="Simplified Arabic" w:hAnsi="Simplified Arabic" w:cs="Simplified Arabic"/>
                <w:b/>
                <w:bCs/>
                <w:rtl/>
                <w:lang w:bidi="ar-EG"/>
              </w:rPr>
              <w:t>الإنتاج المحلى</w:t>
            </w:r>
          </w:p>
        </w:tc>
        <w:tc>
          <w:tcPr>
            <w:tcW w:w="2266" w:type="dxa"/>
            <w:shd w:val="clear" w:color="auto" w:fill="EECFCE"/>
            <w:vAlign w:val="center"/>
          </w:tcPr>
          <w:p w14:paraId="6226D6F9" w14:textId="44F38DB2" w:rsidR="0067279C" w:rsidRPr="00924184" w:rsidRDefault="0067279C" w:rsidP="003F3558">
            <w:pPr>
              <w:jc w:val="center"/>
              <w:rPr>
                <w:rFonts w:ascii="Simplified Arabic" w:hAnsi="Simplified Arabic" w:cs="Simplified Arabic"/>
                <w:b/>
                <w:bCs/>
                <w:rtl/>
                <w:lang w:bidi="ar-EG"/>
              </w:rPr>
            </w:pPr>
            <w:r w:rsidRPr="00924184">
              <w:rPr>
                <w:rFonts w:ascii="Simplified Arabic" w:hAnsi="Simplified Arabic" w:cs="Simplified Arabic"/>
                <w:b/>
                <w:bCs/>
                <w:rtl/>
                <w:lang w:bidi="ar-EG"/>
              </w:rPr>
              <w:t>9,608</w:t>
            </w:r>
          </w:p>
        </w:tc>
        <w:tc>
          <w:tcPr>
            <w:tcW w:w="2308" w:type="dxa"/>
            <w:shd w:val="clear" w:color="auto" w:fill="EECFCE"/>
            <w:vAlign w:val="center"/>
          </w:tcPr>
          <w:p w14:paraId="0711EED2" w14:textId="77777777" w:rsidR="0067279C" w:rsidRPr="00924184" w:rsidRDefault="0067279C" w:rsidP="003F3558">
            <w:pPr>
              <w:jc w:val="center"/>
              <w:rPr>
                <w:rFonts w:ascii="Simplified Arabic" w:hAnsi="Simplified Arabic" w:cs="Simplified Arabic"/>
                <w:b/>
                <w:bCs/>
                <w:rtl/>
                <w:lang w:bidi="ar-EG"/>
              </w:rPr>
            </w:pPr>
            <w:r w:rsidRPr="00924184">
              <w:rPr>
                <w:rFonts w:ascii="Simplified Arabic" w:hAnsi="Simplified Arabic" w:cs="Simplified Arabic"/>
                <w:b/>
                <w:bCs/>
                <w:rtl/>
                <w:lang w:bidi="ar-EG"/>
              </w:rPr>
              <w:t>8,559</w:t>
            </w:r>
          </w:p>
        </w:tc>
      </w:tr>
      <w:tr w:rsidR="0067279C" w:rsidRPr="0067279C" w14:paraId="496B73F3" w14:textId="77777777" w:rsidTr="00821814">
        <w:trPr>
          <w:tblCellSpacing w:w="20" w:type="dxa"/>
        </w:trPr>
        <w:tc>
          <w:tcPr>
            <w:tcW w:w="2055" w:type="dxa"/>
            <w:vMerge/>
            <w:shd w:val="clear" w:color="auto" w:fill="EECFCE"/>
            <w:vAlign w:val="center"/>
          </w:tcPr>
          <w:p w14:paraId="62060908" w14:textId="77777777" w:rsidR="0067279C" w:rsidRPr="00924184" w:rsidRDefault="0067279C" w:rsidP="003F3558">
            <w:pPr>
              <w:jc w:val="center"/>
              <w:rPr>
                <w:rFonts w:ascii="Simplified Arabic" w:hAnsi="Simplified Arabic" w:cs="Simplified Arabic"/>
                <w:b/>
                <w:bCs/>
                <w:color w:val="0D0D0D" w:themeColor="text1" w:themeTint="F2"/>
                <w:rtl/>
                <w:lang w:bidi="ar-EG"/>
              </w:rPr>
            </w:pPr>
          </w:p>
        </w:tc>
        <w:tc>
          <w:tcPr>
            <w:tcW w:w="2392" w:type="dxa"/>
            <w:shd w:val="clear" w:color="auto" w:fill="EECFCE"/>
            <w:vAlign w:val="center"/>
          </w:tcPr>
          <w:p w14:paraId="1C9566BA" w14:textId="77777777" w:rsidR="0067279C" w:rsidRPr="00924184" w:rsidRDefault="0067279C" w:rsidP="003F3558">
            <w:pPr>
              <w:rPr>
                <w:rFonts w:ascii="Simplified Arabic" w:hAnsi="Simplified Arabic" w:cs="Simplified Arabic"/>
                <w:b/>
                <w:bCs/>
                <w:rtl/>
                <w:lang w:bidi="ar-EG"/>
              </w:rPr>
            </w:pPr>
            <w:r w:rsidRPr="00924184">
              <w:rPr>
                <w:rFonts w:ascii="Simplified Arabic" w:hAnsi="Simplified Arabic" w:cs="Simplified Arabic"/>
                <w:b/>
                <w:bCs/>
                <w:rtl/>
                <w:lang w:bidi="ar-EG"/>
              </w:rPr>
              <w:t>كمية الاستهلاك</w:t>
            </w:r>
          </w:p>
        </w:tc>
        <w:tc>
          <w:tcPr>
            <w:tcW w:w="2266" w:type="dxa"/>
            <w:shd w:val="clear" w:color="auto" w:fill="EECFCE"/>
            <w:vAlign w:val="center"/>
          </w:tcPr>
          <w:p w14:paraId="59F09039" w14:textId="13BC7B84" w:rsidR="0067279C" w:rsidRPr="00924184" w:rsidRDefault="0067279C" w:rsidP="003F3558">
            <w:pPr>
              <w:jc w:val="center"/>
              <w:rPr>
                <w:rFonts w:ascii="Simplified Arabic" w:hAnsi="Simplified Arabic" w:cs="Simplified Arabic"/>
                <w:b/>
                <w:bCs/>
                <w:rtl/>
                <w:lang w:bidi="ar-EG"/>
              </w:rPr>
            </w:pPr>
            <w:r w:rsidRPr="00924184">
              <w:rPr>
                <w:rFonts w:ascii="Simplified Arabic" w:hAnsi="Simplified Arabic" w:cs="Simplified Arabic"/>
                <w:b/>
                <w:bCs/>
                <w:rtl/>
                <w:lang w:bidi="ar-EG"/>
              </w:rPr>
              <w:t>19,563</w:t>
            </w:r>
          </w:p>
        </w:tc>
        <w:tc>
          <w:tcPr>
            <w:tcW w:w="2308" w:type="dxa"/>
            <w:shd w:val="clear" w:color="auto" w:fill="EECFCE"/>
            <w:vAlign w:val="center"/>
          </w:tcPr>
          <w:p w14:paraId="7CD9C51A" w14:textId="77777777" w:rsidR="0067279C" w:rsidRPr="00924184" w:rsidRDefault="0067279C" w:rsidP="003F3558">
            <w:pPr>
              <w:jc w:val="center"/>
              <w:rPr>
                <w:rFonts w:ascii="Simplified Arabic" w:hAnsi="Simplified Arabic" w:cs="Simplified Arabic"/>
                <w:b/>
                <w:bCs/>
                <w:rtl/>
                <w:lang w:bidi="ar-EG"/>
              </w:rPr>
            </w:pPr>
            <w:r w:rsidRPr="00924184">
              <w:rPr>
                <w:rFonts w:ascii="Simplified Arabic" w:hAnsi="Simplified Arabic" w:cs="Simplified Arabic"/>
                <w:b/>
                <w:bCs/>
                <w:rtl/>
                <w:lang w:bidi="ar-EG"/>
              </w:rPr>
              <w:t>21,251</w:t>
            </w:r>
          </w:p>
        </w:tc>
      </w:tr>
      <w:tr w:rsidR="0067279C" w:rsidRPr="0067279C" w14:paraId="0D71BBCE" w14:textId="77777777" w:rsidTr="00821814">
        <w:trPr>
          <w:tblCellSpacing w:w="20" w:type="dxa"/>
        </w:trPr>
        <w:tc>
          <w:tcPr>
            <w:tcW w:w="2055" w:type="dxa"/>
            <w:vMerge/>
            <w:shd w:val="clear" w:color="auto" w:fill="EECFCE"/>
            <w:vAlign w:val="center"/>
          </w:tcPr>
          <w:p w14:paraId="3A4C14B5" w14:textId="77777777" w:rsidR="0067279C" w:rsidRPr="00924184" w:rsidRDefault="0067279C" w:rsidP="003F3558">
            <w:pPr>
              <w:jc w:val="center"/>
              <w:rPr>
                <w:rFonts w:ascii="Simplified Arabic" w:hAnsi="Simplified Arabic" w:cs="Simplified Arabic"/>
                <w:b/>
                <w:bCs/>
                <w:color w:val="0D0D0D" w:themeColor="text1" w:themeTint="F2"/>
                <w:rtl/>
                <w:lang w:bidi="ar-EG"/>
              </w:rPr>
            </w:pPr>
          </w:p>
        </w:tc>
        <w:tc>
          <w:tcPr>
            <w:tcW w:w="2392" w:type="dxa"/>
            <w:shd w:val="clear" w:color="auto" w:fill="EECFCE"/>
            <w:vAlign w:val="center"/>
          </w:tcPr>
          <w:p w14:paraId="13C33F05" w14:textId="77777777" w:rsidR="0067279C" w:rsidRPr="00924184" w:rsidRDefault="0067279C" w:rsidP="003F3558">
            <w:pPr>
              <w:rPr>
                <w:rFonts w:ascii="Simplified Arabic" w:hAnsi="Simplified Arabic" w:cs="Simplified Arabic"/>
                <w:b/>
                <w:bCs/>
                <w:rtl/>
                <w:lang w:bidi="ar-EG"/>
              </w:rPr>
            </w:pPr>
            <w:r w:rsidRPr="00924184">
              <w:rPr>
                <w:rFonts w:ascii="Simplified Arabic" w:hAnsi="Simplified Arabic" w:cs="Simplified Arabic"/>
                <w:b/>
                <w:bCs/>
                <w:rtl/>
                <w:lang w:bidi="ar-EG"/>
              </w:rPr>
              <w:t>الفجوة الغذائية</w:t>
            </w:r>
          </w:p>
        </w:tc>
        <w:tc>
          <w:tcPr>
            <w:tcW w:w="2266" w:type="dxa"/>
            <w:shd w:val="clear" w:color="auto" w:fill="EECFCE"/>
            <w:vAlign w:val="center"/>
          </w:tcPr>
          <w:p w14:paraId="1A3AFD25" w14:textId="7FB0DF00" w:rsidR="0067279C" w:rsidRPr="00924184" w:rsidRDefault="0067279C" w:rsidP="003F3558">
            <w:pPr>
              <w:jc w:val="center"/>
              <w:rPr>
                <w:rFonts w:ascii="Simplified Arabic" w:hAnsi="Simplified Arabic" w:cs="Simplified Arabic"/>
                <w:b/>
                <w:bCs/>
                <w:color w:val="FF0000"/>
                <w:lang w:bidi="ar-EG"/>
              </w:rPr>
            </w:pPr>
            <w:r w:rsidRPr="00924184">
              <w:rPr>
                <w:rFonts w:ascii="Simplified Arabic" w:hAnsi="Simplified Arabic" w:cs="Simplified Arabic"/>
                <w:b/>
                <w:bCs/>
                <w:color w:val="0D0D0D" w:themeColor="text1" w:themeTint="F2"/>
                <w:rtl/>
                <w:lang w:bidi="ar-EG"/>
              </w:rPr>
              <w:t xml:space="preserve"> (9,955)</w:t>
            </w:r>
          </w:p>
        </w:tc>
        <w:tc>
          <w:tcPr>
            <w:tcW w:w="2308" w:type="dxa"/>
            <w:shd w:val="clear" w:color="auto" w:fill="EECFCE"/>
            <w:vAlign w:val="center"/>
          </w:tcPr>
          <w:p w14:paraId="640E236B" w14:textId="77777777" w:rsidR="0067279C" w:rsidRPr="00924184" w:rsidRDefault="0067279C" w:rsidP="003F3558">
            <w:pPr>
              <w:jc w:val="center"/>
              <w:rPr>
                <w:rFonts w:ascii="Simplified Arabic" w:hAnsi="Simplified Arabic" w:cs="Simplified Arabic"/>
                <w:b/>
                <w:bCs/>
                <w:color w:val="FF0000"/>
                <w:rtl/>
                <w:lang w:bidi="ar-EG"/>
              </w:rPr>
            </w:pPr>
            <w:r w:rsidRPr="00924184">
              <w:rPr>
                <w:rFonts w:ascii="Simplified Arabic" w:hAnsi="Simplified Arabic" w:cs="Simplified Arabic"/>
                <w:b/>
                <w:bCs/>
                <w:color w:val="0D0D0D" w:themeColor="text1" w:themeTint="F2"/>
                <w:rtl/>
                <w:lang w:bidi="ar-EG"/>
              </w:rPr>
              <w:t xml:space="preserve"> (12,692)</w:t>
            </w:r>
          </w:p>
        </w:tc>
      </w:tr>
      <w:tr w:rsidR="0067279C" w:rsidRPr="0067279C" w14:paraId="5C87BB0F" w14:textId="77777777" w:rsidTr="00821814">
        <w:trPr>
          <w:tblCellSpacing w:w="20" w:type="dxa"/>
        </w:trPr>
        <w:tc>
          <w:tcPr>
            <w:tcW w:w="2055" w:type="dxa"/>
            <w:vMerge w:val="restart"/>
            <w:vAlign w:val="center"/>
          </w:tcPr>
          <w:p w14:paraId="5F3E91F2" w14:textId="77777777" w:rsidR="0067279C" w:rsidRPr="00924184" w:rsidRDefault="0067279C" w:rsidP="003F3558">
            <w:pPr>
              <w:jc w:val="center"/>
              <w:rPr>
                <w:rFonts w:ascii="Simplified Arabic" w:hAnsi="Simplified Arabic" w:cs="Simplified Arabic"/>
                <w:b/>
                <w:bCs/>
                <w:color w:val="0D0D0D" w:themeColor="text1" w:themeTint="F2"/>
                <w:rtl/>
                <w:lang w:bidi="ar-EG"/>
              </w:rPr>
            </w:pPr>
            <w:r w:rsidRPr="00924184">
              <w:rPr>
                <w:rFonts w:ascii="Simplified Arabic" w:hAnsi="Simplified Arabic" w:cs="Simplified Arabic"/>
                <w:b/>
                <w:bCs/>
                <w:color w:val="0D0D0D" w:themeColor="text1" w:themeTint="F2"/>
                <w:rtl/>
                <w:lang w:bidi="ar-EG"/>
              </w:rPr>
              <w:t>الذرة الشامية</w:t>
            </w:r>
          </w:p>
        </w:tc>
        <w:tc>
          <w:tcPr>
            <w:tcW w:w="2392" w:type="dxa"/>
            <w:vAlign w:val="center"/>
          </w:tcPr>
          <w:p w14:paraId="7E71CF05" w14:textId="77777777" w:rsidR="0067279C" w:rsidRPr="00924184" w:rsidRDefault="0067279C" w:rsidP="003F3558">
            <w:pPr>
              <w:rPr>
                <w:rFonts w:ascii="Simplified Arabic" w:hAnsi="Simplified Arabic" w:cs="Simplified Arabic"/>
                <w:b/>
                <w:bCs/>
                <w:rtl/>
                <w:lang w:bidi="ar-EG"/>
              </w:rPr>
            </w:pPr>
            <w:r w:rsidRPr="00924184">
              <w:rPr>
                <w:rFonts w:ascii="Simplified Arabic" w:hAnsi="Simplified Arabic" w:cs="Simplified Arabic"/>
                <w:b/>
                <w:bCs/>
                <w:rtl/>
                <w:lang w:bidi="ar-EG"/>
              </w:rPr>
              <w:t>الإنتاج المحلى</w:t>
            </w:r>
          </w:p>
        </w:tc>
        <w:tc>
          <w:tcPr>
            <w:tcW w:w="2266" w:type="dxa"/>
            <w:vAlign w:val="center"/>
          </w:tcPr>
          <w:p w14:paraId="3889CF41" w14:textId="3B7DD06C" w:rsidR="0067279C" w:rsidRPr="00924184" w:rsidRDefault="0067279C" w:rsidP="003F3558">
            <w:pPr>
              <w:jc w:val="center"/>
              <w:rPr>
                <w:rFonts w:ascii="Simplified Arabic" w:hAnsi="Simplified Arabic" w:cs="Simplified Arabic"/>
                <w:b/>
                <w:bCs/>
                <w:rtl/>
                <w:lang w:bidi="ar-EG"/>
              </w:rPr>
            </w:pPr>
            <w:r w:rsidRPr="00924184">
              <w:rPr>
                <w:rFonts w:ascii="Simplified Arabic" w:hAnsi="Simplified Arabic" w:cs="Simplified Arabic"/>
                <w:b/>
                <w:bCs/>
                <w:rtl/>
                <w:lang w:bidi="ar-EG"/>
              </w:rPr>
              <w:t>8,060</w:t>
            </w:r>
          </w:p>
        </w:tc>
        <w:tc>
          <w:tcPr>
            <w:tcW w:w="2308" w:type="dxa"/>
            <w:vAlign w:val="center"/>
          </w:tcPr>
          <w:p w14:paraId="19E0B4E0" w14:textId="77777777" w:rsidR="0067279C" w:rsidRPr="00924184" w:rsidRDefault="0067279C" w:rsidP="003F3558">
            <w:pPr>
              <w:jc w:val="center"/>
              <w:rPr>
                <w:rFonts w:ascii="Simplified Arabic" w:hAnsi="Simplified Arabic" w:cs="Simplified Arabic"/>
                <w:b/>
                <w:bCs/>
                <w:rtl/>
                <w:lang w:bidi="ar-EG"/>
              </w:rPr>
            </w:pPr>
            <w:r w:rsidRPr="00924184">
              <w:rPr>
                <w:rFonts w:ascii="Simplified Arabic" w:hAnsi="Simplified Arabic" w:cs="Simplified Arabic"/>
                <w:b/>
                <w:bCs/>
                <w:rtl/>
                <w:lang w:bidi="ar-EG"/>
              </w:rPr>
              <w:t>8,349</w:t>
            </w:r>
          </w:p>
        </w:tc>
      </w:tr>
      <w:tr w:rsidR="0067279C" w:rsidRPr="0067279C" w14:paraId="34380B12" w14:textId="77777777" w:rsidTr="00821814">
        <w:trPr>
          <w:tblCellSpacing w:w="20" w:type="dxa"/>
        </w:trPr>
        <w:tc>
          <w:tcPr>
            <w:tcW w:w="2055" w:type="dxa"/>
            <w:vMerge/>
            <w:vAlign w:val="center"/>
          </w:tcPr>
          <w:p w14:paraId="5E200570" w14:textId="77777777" w:rsidR="0067279C" w:rsidRPr="00924184" w:rsidRDefault="0067279C" w:rsidP="003F3558">
            <w:pPr>
              <w:jc w:val="center"/>
              <w:rPr>
                <w:rFonts w:ascii="Simplified Arabic" w:hAnsi="Simplified Arabic" w:cs="Simplified Arabic"/>
                <w:b/>
                <w:bCs/>
                <w:color w:val="0D0D0D" w:themeColor="text1" w:themeTint="F2"/>
                <w:rtl/>
                <w:lang w:bidi="ar-EG"/>
              </w:rPr>
            </w:pPr>
          </w:p>
        </w:tc>
        <w:tc>
          <w:tcPr>
            <w:tcW w:w="2392" w:type="dxa"/>
            <w:vAlign w:val="center"/>
          </w:tcPr>
          <w:p w14:paraId="0D7D9579" w14:textId="77777777" w:rsidR="0067279C" w:rsidRPr="00924184" w:rsidRDefault="0067279C" w:rsidP="003F3558">
            <w:pPr>
              <w:rPr>
                <w:rFonts w:ascii="Simplified Arabic" w:hAnsi="Simplified Arabic" w:cs="Simplified Arabic"/>
                <w:b/>
                <w:bCs/>
                <w:rtl/>
                <w:lang w:bidi="ar-EG"/>
              </w:rPr>
            </w:pPr>
            <w:r w:rsidRPr="00924184">
              <w:rPr>
                <w:rFonts w:ascii="Simplified Arabic" w:hAnsi="Simplified Arabic" w:cs="Simplified Arabic"/>
                <w:b/>
                <w:bCs/>
                <w:rtl/>
                <w:lang w:bidi="ar-EG"/>
              </w:rPr>
              <w:t>كمية الاستهلاك</w:t>
            </w:r>
          </w:p>
        </w:tc>
        <w:tc>
          <w:tcPr>
            <w:tcW w:w="2266" w:type="dxa"/>
            <w:vAlign w:val="center"/>
          </w:tcPr>
          <w:p w14:paraId="02F14D58" w14:textId="29C27116" w:rsidR="0067279C" w:rsidRPr="00924184" w:rsidRDefault="0067279C" w:rsidP="003F3558">
            <w:pPr>
              <w:jc w:val="center"/>
              <w:rPr>
                <w:rFonts w:ascii="Simplified Arabic" w:hAnsi="Simplified Arabic" w:cs="Simplified Arabic"/>
                <w:b/>
                <w:bCs/>
                <w:rtl/>
                <w:lang w:bidi="ar-EG"/>
              </w:rPr>
            </w:pPr>
            <w:r w:rsidRPr="00924184">
              <w:rPr>
                <w:rFonts w:ascii="Simplified Arabic" w:hAnsi="Simplified Arabic" w:cs="Simplified Arabic"/>
                <w:b/>
                <w:bCs/>
                <w:rtl/>
                <w:lang w:bidi="ar-EG"/>
              </w:rPr>
              <w:t>14,340</w:t>
            </w:r>
          </w:p>
        </w:tc>
        <w:tc>
          <w:tcPr>
            <w:tcW w:w="2308" w:type="dxa"/>
            <w:vAlign w:val="center"/>
          </w:tcPr>
          <w:p w14:paraId="7E30E116" w14:textId="77777777" w:rsidR="0067279C" w:rsidRPr="00924184" w:rsidRDefault="0067279C" w:rsidP="003F3558">
            <w:pPr>
              <w:jc w:val="center"/>
              <w:rPr>
                <w:rFonts w:ascii="Simplified Arabic" w:hAnsi="Simplified Arabic" w:cs="Simplified Arabic"/>
                <w:b/>
                <w:bCs/>
                <w:rtl/>
                <w:lang w:bidi="ar-EG"/>
              </w:rPr>
            </w:pPr>
            <w:r w:rsidRPr="00924184">
              <w:rPr>
                <w:rFonts w:ascii="Simplified Arabic" w:hAnsi="Simplified Arabic" w:cs="Simplified Arabic"/>
                <w:b/>
                <w:bCs/>
                <w:rtl/>
                <w:lang w:bidi="ar-EG"/>
              </w:rPr>
              <w:t>16,354</w:t>
            </w:r>
          </w:p>
        </w:tc>
      </w:tr>
      <w:tr w:rsidR="0067279C" w:rsidRPr="0067279C" w14:paraId="0BCDD12D" w14:textId="77777777" w:rsidTr="00821814">
        <w:trPr>
          <w:tblCellSpacing w:w="20" w:type="dxa"/>
        </w:trPr>
        <w:tc>
          <w:tcPr>
            <w:tcW w:w="2055" w:type="dxa"/>
            <w:vMerge/>
            <w:vAlign w:val="center"/>
          </w:tcPr>
          <w:p w14:paraId="650D88AE" w14:textId="77777777" w:rsidR="0067279C" w:rsidRPr="00924184" w:rsidRDefault="0067279C" w:rsidP="003F3558">
            <w:pPr>
              <w:jc w:val="center"/>
              <w:rPr>
                <w:rFonts w:ascii="Simplified Arabic" w:hAnsi="Simplified Arabic" w:cs="Simplified Arabic"/>
                <w:b/>
                <w:bCs/>
                <w:color w:val="0D0D0D" w:themeColor="text1" w:themeTint="F2"/>
                <w:rtl/>
                <w:lang w:bidi="ar-EG"/>
              </w:rPr>
            </w:pPr>
          </w:p>
        </w:tc>
        <w:tc>
          <w:tcPr>
            <w:tcW w:w="2392" w:type="dxa"/>
            <w:vAlign w:val="center"/>
          </w:tcPr>
          <w:p w14:paraId="53415E91" w14:textId="77777777" w:rsidR="0067279C" w:rsidRPr="00924184" w:rsidRDefault="0067279C" w:rsidP="003F3558">
            <w:pPr>
              <w:rPr>
                <w:rFonts w:ascii="Simplified Arabic" w:hAnsi="Simplified Arabic" w:cs="Simplified Arabic"/>
                <w:b/>
                <w:bCs/>
                <w:rtl/>
                <w:lang w:bidi="ar-EG"/>
              </w:rPr>
            </w:pPr>
            <w:r w:rsidRPr="00924184">
              <w:rPr>
                <w:rFonts w:ascii="Simplified Arabic" w:hAnsi="Simplified Arabic" w:cs="Simplified Arabic"/>
                <w:b/>
                <w:bCs/>
                <w:rtl/>
                <w:lang w:bidi="ar-EG"/>
              </w:rPr>
              <w:t>الفجوة الغذائية</w:t>
            </w:r>
          </w:p>
        </w:tc>
        <w:tc>
          <w:tcPr>
            <w:tcW w:w="2266" w:type="dxa"/>
            <w:vAlign w:val="center"/>
          </w:tcPr>
          <w:p w14:paraId="5A8C7532" w14:textId="34E926A0" w:rsidR="0067279C" w:rsidRPr="00924184" w:rsidRDefault="0067279C" w:rsidP="003F3558">
            <w:pPr>
              <w:jc w:val="center"/>
              <w:rPr>
                <w:rFonts w:ascii="Simplified Arabic" w:hAnsi="Simplified Arabic" w:cs="Simplified Arabic"/>
                <w:b/>
                <w:bCs/>
                <w:color w:val="FF0000"/>
                <w:lang w:bidi="ar-EG"/>
              </w:rPr>
            </w:pPr>
            <w:r w:rsidRPr="00924184">
              <w:rPr>
                <w:rFonts w:ascii="Simplified Arabic" w:hAnsi="Simplified Arabic" w:cs="Simplified Arabic"/>
                <w:b/>
                <w:bCs/>
                <w:color w:val="0D0D0D" w:themeColor="text1" w:themeTint="F2"/>
                <w:rtl/>
                <w:lang w:bidi="ar-EG"/>
              </w:rPr>
              <w:t xml:space="preserve"> (6,280)</w:t>
            </w:r>
          </w:p>
        </w:tc>
        <w:tc>
          <w:tcPr>
            <w:tcW w:w="2308" w:type="dxa"/>
            <w:vAlign w:val="center"/>
          </w:tcPr>
          <w:p w14:paraId="5978D69B" w14:textId="77777777" w:rsidR="0067279C" w:rsidRPr="00924184" w:rsidRDefault="0067279C" w:rsidP="003F3558">
            <w:pPr>
              <w:jc w:val="center"/>
              <w:rPr>
                <w:rFonts w:ascii="Simplified Arabic" w:hAnsi="Simplified Arabic" w:cs="Simplified Arabic"/>
                <w:b/>
                <w:bCs/>
                <w:color w:val="FF0000"/>
                <w:rtl/>
                <w:lang w:bidi="ar-EG"/>
              </w:rPr>
            </w:pPr>
            <w:r w:rsidRPr="00924184">
              <w:rPr>
                <w:rFonts w:ascii="Simplified Arabic" w:hAnsi="Simplified Arabic" w:cs="Simplified Arabic"/>
                <w:b/>
                <w:bCs/>
                <w:color w:val="0D0D0D" w:themeColor="text1" w:themeTint="F2"/>
                <w:rtl/>
                <w:lang w:bidi="ar-EG"/>
              </w:rPr>
              <w:t xml:space="preserve"> (8,005)</w:t>
            </w:r>
          </w:p>
        </w:tc>
      </w:tr>
      <w:tr w:rsidR="0067279C" w:rsidRPr="0067279C" w14:paraId="31A215D7" w14:textId="77777777" w:rsidTr="00821814">
        <w:trPr>
          <w:tblCellSpacing w:w="20" w:type="dxa"/>
        </w:trPr>
        <w:tc>
          <w:tcPr>
            <w:tcW w:w="2055" w:type="dxa"/>
            <w:vMerge w:val="restart"/>
            <w:shd w:val="clear" w:color="auto" w:fill="EECFCE"/>
            <w:vAlign w:val="center"/>
          </w:tcPr>
          <w:p w14:paraId="71DE6F28" w14:textId="77777777" w:rsidR="0067279C" w:rsidRPr="00924184" w:rsidRDefault="0067279C" w:rsidP="003F3558">
            <w:pPr>
              <w:jc w:val="center"/>
              <w:rPr>
                <w:rFonts w:ascii="Simplified Arabic" w:hAnsi="Simplified Arabic" w:cs="Simplified Arabic"/>
                <w:b/>
                <w:bCs/>
                <w:color w:val="0D0D0D" w:themeColor="text1" w:themeTint="F2"/>
                <w:rtl/>
                <w:lang w:bidi="ar-EG"/>
              </w:rPr>
            </w:pPr>
            <w:r w:rsidRPr="00924184">
              <w:rPr>
                <w:rFonts w:ascii="Simplified Arabic" w:hAnsi="Simplified Arabic" w:cs="Simplified Arabic"/>
                <w:b/>
                <w:bCs/>
                <w:color w:val="0D0D0D" w:themeColor="text1" w:themeTint="F2"/>
                <w:rtl/>
                <w:lang w:bidi="ar-EG"/>
              </w:rPr>
              <w:t>الأرز</w:t>
            </w:r>
          </w:p>
        </w:tc>
        <w:tc>
          <w:tcPr>
            <w:tcW w:w="2392" w:type="dxa"/>
            <w:shd w:val="clear" w:color="auto" w:fill="EECFCE"/>
            <w:vAlign w:val="center"/>
          </w:tcPr>
          <w:p w14:paraId="7D5B3A21" w14:textId="77777777" w:rsidR="0067279C" w:rsidRPr="00924184" w:rsidRDefault="0067279C" w:rsidP="003F3558">
            <w:pPr>
              <w:rPr>
                <w:rFonts w:ascii="Simplified Arabic" w:hAnsi="Simplified Arabic" w:cs="Simplified Arabic"/>
                <w:b/>
                <w:bCs/>
                <w:rtl/>
                <w:lang w:bidi="ar-EG"/>
              </w:rPr>
            </w:pPr>
            <w:r w:rsidRPr="00924184">
              <w:rPr>
                <w:rFonts w:ascii="Simplified Arabic" w:hAnsi="Simplified Arabic" w:cs="Simplified Arabic"/>
                <w:b/>
                <w:bCs/>
                <w:rtl/>
                <w:lang w:bidi="ar-EG"/>
              </w:rPr>
              <w:t>الإنتاج المحلى</w:t>
            </w:r>
          </w:p>
        </w:tc>
        <w:tc>
          <w:tcPr>
            <w:tcW w:w="2266" w:type="dxa"/>
            <w:shd w:val="clear" w:color="auto" w:fill="EECFCE"/>
            <w:vAlign w:val="center"/>
          </w:tcPr>
          <w:p w14:paraId="247F3A00" w14:textId="70E7B681" w:rsidR="0067279C" w:rsidRPr="00924184" w:rsidRDefault="0067279C" w:rsidP="003F3558">
            <w:pPr>
              <w:jc w:val="center"/>
              <w:rPr>
                <w:rFonts w:ascii="Simplified Arabic" w:hAnsi="Simplified Arabic" w:cs="Simplified Arabic"/>
                <w:b/>
                <w:bCs/>
                <w:rtl/>
                <w:lang w:bidi="ar-EG"/>
              </w:rPr>
            </w:pPr>
            <w:r w:rsidRPr="00924184">
              <w:rPr>
                <w:rFonts w:ascii="Simplified Arabic" w:hAnsi="Simplified Arabic" w:cs="Simplified Arabic"/>
                <w:b/>
                <w:bCs/>
                <w:rtl/>
                <w:lang w:bidi="ar-EG"/>
              </w:rPr>
              <w:t>5,467</w:t>
            </w:r>
          </w:p>
        </w:tc>
        <w:tc>
          <w:tcPr>
            <w:tcW w:w="2308" w:type="dxa"/>
            <w:shd w:val="clear" w:color="auto" w:fill="EECFCE"/>
            <w:vAlign w:val="center"/>
          </w:tcPr>
          <w:p w14:paraId="3FE0E446" w14:textId="77777777" w:rsidR="0067279C" w:rsidRPr="00924184" w:rsidRDefault="0067279C" w:rsidP="003F3558">
            <w:pPr>
              <w:jc w:val="center"/>
              <w:rPr>
                <w:rFonts w:ascii="Simplified Arabic" w:hAnsi="Simplified Arabic" w:cs="Simplified Arabic"/>
                <w:b/>
                <w:bCs/>
                <w:rtl/>
                <w:lang w:bidi="ar-EG"/>
              </w:rPr>
            </w:pPr>
            <w:r w:rsidRPr="00924184">
              <w:rPr>
                <w:rFonts w:ascii="Simplified Arabic" w:hAnsi="Simplified Arabic" w:cs="Simplified Arabic"/>
                <w:b/>
                <w:bCs/>
                <w:rtl/>
                <w:lang w:bidi="ar-EG"/>
              </w:rPr>
              <w:t>3,124</w:t>
            </w:r>
          </w:p>
        </w:tc>
      </w:tr>
      <w:tr w:rsidR="0067279C" w:rsidRPr="0067279C" w14:paraId="1A087998" w14:textId="77777777" w:rsidTr="00821814">
        <w:trPr>
          <w:tblCellSpacing w:w="20" w:type="dxa"/>
        </w:trPr>
        <w:tc>
          <w:tcPr>
            <w:tcW w:w="2055" w:type="dxa"/>
            <w:vMerge/>
            <w:shd w:val="clear" w:color="auto" w:fill="EECFCE"/>
          </w:tcPr>
          <w:p w14:paraId="322CACBA" w14:textId="77777777" w:rsidR="0067279C" w:rsidRPr="00924184" w:rsidRDefault="0067279C" w:rsidP="003F3558">
            <w:pPr>
              <w:jc w:val="both"/>
              <w:rPr>
                <w:rFonts w:ascii="Simplified Arabic" w:hAnsi="Simplified Arabic" w:cs="Simplified Arabic"/>
                <w:b/>
                <w:bCs/>
                <w:color w:val="0D0D0D" w:themeColor="text1" w:themeTint="F2"/>
                <w:highlight w:val="yellow"/>
                <w:rtl/>
                <w:lang w:bidi="ar-EG"/>
              </w:rPr>
            </w:pPr>
          </w:p>
        </w:tc>
        <w:tc>
          <w:tcPr>
            <w:tcW w:w="2392" w:type="dxa"/>
            <w:shd w:val="clear" w:color="auto" w:fill="EECFCE"/>
            <w:vAlign w:val="center"/>
          </w:tcPr>
          <w:p w14:paraId="76EB2A51" w14:textId="77777777" w:rsidR="0067279C" w:rsidRPr="00924184" w:rsidRDefault="0067279C" w:rsidP="003F3558">
            <w:pPr>
              <w:rPr>
                <w:rFonts w:ascii="Simplified Arabic" w:hAnsi="Simplified Arabic" w:cs="Simplified Arabic"/>
                <w:b/>
                <w:bCs/>
                <w:rtl/>
                <w:lang w:bidi="ar-EG"/>
              </w:rPr>
            </w:pPr>
            <w:r w:rsidRPr="00924184">
              <w:rPr>
                <w:rFonts w:ascii="Simplified Arabic" w:hAnsi="Simplified Arabic" w:cs="Simplified Arabic"/>
                <w:b/>
                <w:bCs/>
                <w:rtl/>
                <w:lang w:bidi="ar-EG"/>
              </w:rPr>
              <w:t>كمية الاستهلاك</w:t>
            </w:r>
          </w:p>
        </w:tc>
        <w:tc>
          <w:tcPr>
            <w:tcW w:w="2266" w:type="dxa"/>
            <w:shd w:val="clear" w:color="auto" w:fill="EECFCE"/>
            <w:vAlign w:val="center"/>
          </w:tcPr>
          <w:p w14:paraId="0091C9A7" w14:textId="0204A54E" w:rsidR="0067279C" w:rsidRPr="00924184" w:rsidRDefault="0067279C" w:rsidP="003F3558">
            <w:pPr>
              <w:jc w:val="center"/>
              <w:rPr>
                <w:rFonts w:ascii="Simplified Arabic" w:hAnsi="Simplified Arabic" w:cs="Simplified Arabic"/>
                <w:b/>
                <w:bCs/>
                <w:rtl/>
                <w:lang w:bidi="ar-EG"/>
              </w:rPr>
            </w:pPr>
            <w:r w:rsidRPr="00924184">
              <w:rPr>
                <w:rFonts w:ascii="Simplified Arabic" w:hAnsi="Simplified Arabic" w:cs="Simplified Arabic"/>
                <w:b/>
                <w:bCs/>
                <w:rtl/>
                <w:lang w:bidi="ar-EG"/>
              </w:rPr>
              <w:t>5,326</w:t>
            </w:r>
          </w:p>
        </w:tc>
        <w:tc>
          <w:tcPr>
            <w:tcW w:w="2308" w:type="dxa"/>
            <w:shd w:val="clear" w:color="auto" w:fill="EECFCE"/>
            <w:vAlign w:val="center"/>
          </w:tcPr>
          <w:p w14:paraId="73F1B061" w14:textId="77777777" w:rsidR="0067279C" w:rsidRPr="00924184" w:rsidRDefault="0067279C" w:rsidP="003F3558">
            <w:pPr>
              <w:jc w:val="center"/>
              <w:rPr>
                <w:rFonts w:ascii="Simplified Arabic" w:hAnsi="Simplified Arabic" w:cs="Simplified Arabic"/>
                <w:b/>
                <w:bCs/>
                <w:rtl/>
                <w:lang w:bidi="ar-EG"/>
              </w:rPr>
            </w:pPr>
            <w:r w:rsidRPr="00924184">
              <w:rPr>
                <w:rFonts w:ascii="Simplified Arabic" w:hAnsi="Simplified Arabic" w:cs="Simplified Arabic"/>
                <w:b/>
                <w:bCs/>
                <w:rtl/>
                <w:lang w:bidi="ar-EG"/>
              </w:rPr>
              <w:t>4,100</w:t>
            </w:r>
          </w:p>
        </w:tc>
      </w:tr>
      <w:tr w:rsidR="0067279C" w:rsidRPr="0067279C" w14:paraId="091BB717" w14:textId="77777777" w:rsidTr="00821814">
        <w:trPr>
          <w:tblCellSpacing w:w="20" w:type="dxa"/>
        </w:trPr>
        <w:tc>
          <w:tcPr>
            <w:tcW w:w="2055" w:type="dxa"/>
            <w:vMerge/>
            <w:shd w:val="clear" w:color="auto" w:fill="EECFCE"/>
          </w:tcPr>
          <w:p w14:paraId="522D8114" w14:textId="77777777" w:rsidR="0067279C" w:rsidRPr="00924184" w:rsidRDefault="0067279C" w:rsidP="003F3558">
            <w:pPr>
              <w:jc w:val="both"/>
              <w:rPr>
                <w:rFonts w:ascii="Simplified Arabic" w:hAnsi="Simplified Arabic" w:cs="Simplified Arabic"/>
                <w:b/>
                <w:bCs/>
                <w:color w:val="0D0D0D" w:themeColor="text1" w:themeTint="F2"/>
                <w:highlight w:val="yellow"/>
                <w:rtl/>
                <w:lang w:bidi="ar-EG"/>
              </w:rPr>
            </w:pPr>
          </w:p>
        </w:tc>
        <w:tc>
          <w:tcPr>
            <w:tcW w:w="2392" w:type="dxa"/>
            <w:shd w:val="clear" w:color="auto" w:fill="EECFCE"/>
            <w:vAlign w:val="center"/>
          </w:tcPr>
          <w:p w14:paraId="36BDB355" w14:textId="77777777" w:rsidR="0067279C" w:rsidRPr="00924184" w:rsidRDefault="0067279C" w:rsidP="003F3558">
            <w:pPr>
              <w:rPr>
                <w:rFonts w:ascii="Simplified Arabic" w:hAnsi="Simplified Arabic" w:cs="Simplified Arabic"/>
                <w:b/>
                <w:bCs/>
                <w:rtl/>
                <w:lang w:bidi="ar-EG"/>
              </w:rPr>
            </w:pPr>
            <w:r w:rsidRPr="00924184">
              <w:rPr>
                <w:rFonts w:ascii="Simplified Arabic" w:hAnsi="Simplified Arabic" w:cs="Simplified Arabic"/>
                <w:b/>
                <w:bCs/>
                <w:rtl/>
                <w:lang w:bidi="ar-EG"/>
              </w:rPr>
              <w:t>الفجوة الغذائية</w:t>
            </w:r>
          </w:p>
        </w:tc>
        <w:tc>
          <w:tcPr>
            <w:tcW w:w="2266" w:type="dxa"/>
            <w:shd w:val="clear" w:color="auto" w:fill="EECFCE"/>
            <w:vAlign w:val="center"/>
          </w:tcPr>
          <w:p w14:paraId="5532291E" w14:textId="6EB0693A" w:rsidR="0067279C" w:rsidRPr="00924184" w:rsidRDefault="0067279C" w:rsidP="003F3558">
            <w:pPr>
              <w:jc w:val="center"/>
              <w:rPr>
                <w:rFonts w:ascii="Simplified Arabic" w:hAnsi="Simplified Arabic" w:cs="Simplified Arabic"/>
                <w:b/>
                <w:bCs/>
                <w:color w:val="FF0000"/>
                <w:rtl/>
                <w:lang w:bidi="ar-EG"/>
              </w:rPr>
            </w:pPr>
            <w:r w:rsidRPr="00924184">
              <w:rPr>
                <w:rFonts w:ascii="Simplified Arabic" w:hAnsi="Simplified Arabic" w:cs="Simplified Arabic"/>
                <w:b/>
                <w:bCs/>
                <w:rtl/>
                <w:lang w:bidi="ar-EG"/>
              </w:rPr>
              <w:t>141</w:t>
            </w:r>
          </w:p>
        </w:tc>
        <w:tc>
          <w:tcPr>
            <w:tcW w:w="2308" w:type="dxa"/>
            <w:shd w:val="clear" w:color="auto" w:fill="EECFCE"/>
            <w:vAlign w:val="center"/>
          </w:tcPr>
          <w:p w14:paraId="00604AA1" w14:textId="77777777" w:rsidR="0067279C" w:rsidRPr="00924184" w:rsidRDefault="0067279C" w:rsidP="003F3558">
            <w:pPr>
              <w:jc w:val="center"/>
              <w:rPr>
                <w:rFonts w:ascii="Simplified Arabic" w:hAnsi="Simplified Arabic" w:cs="Simplified Arabic"/>
                <w:b/>
                <w:bCs/>
                <w:color w:val="FF0000"/>
                <w:rtl/>
                <w:lang w:bidi="ar-EG"/>
              </w:rPr>
            </w:pPr>
            <w:r w:rsidRPr="00924184">
              <w:rPr>
                <w:rFonts w:ascii="Simplified Arabic" w:hAnsi="Simplified Arabic" w:cs="Simplified Arabic"/>
                <w:b/>
                <w:bCs/>
                <w:color w:val="0D0D0D" w:themeColor="text1" w:themeTint="F2"/>
                <w:rtl/>
                <w:lang w:bidi="ar-EG"/>
              </w:rPr>
              <w:t xml:space="preserve"> (976)</w:t>
            </w:r>
          </w:p>
        </w:tc>
      </w:tr>
    </w:tbl>
    <w:p w14:paraId="074BB478" w14:textId="48DC7BA9" w:rsidR="003F3558" w:rsidRPr="0067279C" w:rsidRDefault="003F3558" w:rsidP="0067279C">
      <w:pPr>
        <w:spacing w:after="0" w:line="276" w:lineRule="auto"/>
        <w:jc w:val="both"/>
        <w:rPr>
          <w:rFonts w:ascii="Simplified Arabic" w:hAnsi="Simplified Arabic" w:cs="Simplified Arabic"/>
          <w:color w:val="0D0D0D" w:themeColor="text1" w:themeTint="F2"/>
          <w:rtl/>
          <w:lang w:bidi="ar-EG"/>
        </w:rPr>
      </w:pPr>
      <w:r w:rsidRPr="0067279C">
        <w:rPr>
          <w:rFonts w:ascii="Simplified Arabic" w:hAnsi="Simplified Arabic" w:cs="Simplified Arabic" w:hint="cs"/>
          <w:color w:val="0D0D0D" w:themeColor="text1" w:themeTint="F2"/>
          <w:rtl/>
          <w:lang w:bidi="ar-EG"/>
        </w:rPr>
        <w:t xml:space="preserve">المصدر: الجهاز المركزى للتعبئة العامة والإحصاء، النشرة السنوية لحركة الإنتاج والتجارة الخارجية والمتاح للإستهلاك من السلع </w:t>
      </w:r>
      <w:r w:rsidR="0067279C">
        <w:rPr>
          <w:rFonts w:ascii="Simplified Arabic" w:hAnsi="Simplified Arabic" w:cs="Simplified Arabic" w:hint="cs"/>
          <w:color w:val="0D0D0D" w:themeColor="text1" w:themeTint="F2"/>
          <w:rtl/>
          <w:lang w:bidi="ar-EG"/>
        </w:rPr>
        <w:t xml:space="preserve"> </w:t>
      </w:r>
      <w:r w:rsidRPr="0067279C">
        <w:rPr>
          <w:rFonts w:ascii="Simplified Arabic" w:hAnsi="Simplified Arabic" w:cs="Simplified Arabic" w:hint="cs"/>
          <w:color w:val="0D0D0D" w:themeColor="text1" w:themeTint="F2"/>
          <w:rtl/>
          <w:lang w:bidi="ar-EG"/>
        </w:rPr>
        <w:t xml:space="preserve">الزراعية، أعداد مختلفة،2015 </w:t>
      </w:r>
      <w:r w:rsidR="0067279C" w:rsidRPr="0067279C">
        <w:rPr>
          <w:rFonts w:ascii="Simplified Arabic" w:hAnsi="Simplified Arabic" w:cs="Simplified Arabic" w:hint="cs"/>
          <w:color w:val="0D0D0D" w:themeColor="text1" w:themeTint="F2"/>
          <w:rtl/>
          <w:lang w:bidi="ar-EG"/>
        </w:rPr>
        <w:t xml:space="preserve">، </w:t>
      </w:r>
      <w:r w:rsidRPr="0067279C">
        <w:rPr>
          <w:rFonts w:ascii="Simplified Arabic" w:hAnsi="Simplified Arabic" w:cs="Simplified Arabic" w:hint="cs"/>
          <w:color w:val="0D0D0D" w:themeColor="text1" w:themeTint="F2"/>
          <w:rtl/>
          <w:lang w:bidi="ar-EG"/>
        </w:rPr>
        <w:t>2019.</w:t>
      </w:r>
    </w:p>
    <w:p w14:paraId="7E57098A" w14:textId="77777777" w:rsidR="003F3558" w:rsidRDefault="003F3558" w:rsidP="003F3558">
      <w:pPr>
        <w:spacing w:after="0" w:line="276" w:lineRule="auto"/>
        <w:jc w:val="both"/>
        <w:rPr>
          <w:rFonts w:cstheme="minorHAnsi"/>
          <w:b/>
          <w:bCs/>
          <w:color w:val="0D0D0D" w:themeColor="text1" w:themeTint="F2"/>
          <w:sz w:val="20"/>
          <w:szCs w:val="20"/>
          <w:rtl/>
          <w:lang w:bidi="ar-EG"/>
        </w:rPr>
      </w:pPr>
    </w:p>
    <w:p w14:paraId="346DF287" w14:textId="77777777" w:rsidR="002B705E" w:rsidRDefault="002B705E" w:rsidP="003F3558">
      <w:pPr>
        <w:spacing w:after="0" w:line="276" w:lineRule="auto"/>
        <w:jc w:val="both"/>
        <w:rPr>
          <w:rFonts w:cstheme="minorHAnsi"/>
          <w:b/>
          <w:bCs/>
          <w:color w:val="0D0D0D" w:themeColor="text1" w:themeTint="F2"/>
          <w:sz w:val="20"/>
          <w:szCs w:val="20"/>
          <w:rtl/>
          <w:lang w:bidi="ar-EG"/>
        </w:rPr>
      </w:pPr>
    </w:p>
    <w:p w14:paraId="0AEF6933" w14:textId="00E768DA" w:rsidR="00010281" w:rsidRPr="00010281" w:rsidRDefault="00010281" w:rsidP="00010281">
      <w:pPr>
        <w:spacing w:after="0" w:line="276" w:lineRule="auto"/>
        <w:jc w:val="center"/>
        <w:rPr>
          <w:rFonts w:ascii="Simplified Arabic" w:hAnsi="Simplified Arabic" w:cs="Simplified Arabic"/>
          <w:color w:val="0D0D0D" w:themeColor="text1" w:themeTint="F2"/>
          <w:sz w:val="24"/>
          <w:szCs w:val="24"/>
          <w:rtl/>
          <w:lang w:bidi="ar-EG"/>
        </w:rPr>
      </w:pPr>
      <w:r w:rsidRPr="00010281">
        <w:rPr>
          <w:rFonts w:ascii="Simplified Arabic" w:hAnsi="Simplified Arabic" w:cs="Simplified Arabic" w:hint="cs"/>
          <w:color w:val="0D0D0D" w:themeColor="text1" w:themeTint="F2"/>
          <w:sz w:val="24"/>
          <w:szCs w:val="24"/>
          <w:rtl/>
          <w:lang w:bidi="ar-EG"/>
        </w:rPr>
        <w:t>شكل رقم(</w:t>
      </w:r>
      <w:r>
        <w:rPr>
          <w:rFonts w:ascii="Simplified Arabic" w:hAnsi="Simplified Arabic" w:cs="Simplified Arabic" w:hint="cs"/>
          <w:color w:val="0D0D0D" w:themeColor="text1" w:themeTint="F2"/>
          <w:sz w:val="24"/>
          <w:szCs w:val="24"/>
          <w:rtl/>
          <w:lang w:bidi="ar-EG"/>
        </w:rPr>
        <w:t>2</w:t>
      </w:r>
      <w:r w:rsidRPr="00010281">
        <w:rPr>
          <w:rFonts w:ascii="Simplified Arabic" w:hAnsi="Simplified Arabic" w:cs="Simplified Arabic" w:hint="cs"/>
          <w:color w:val="0D0D0D" w:themeColor="text1" w:themeTint="F2"/>
          <w:sz w:val="24"/>
          <w:szCs w:val="24"/>
          <w:rtl/>
          <w:lang w:bidi="ar-EG"/>
        </w:rPr>
        <w:t xml:space="preserve">): انتاج واستهلاك القمح </w:t>
      </w:r>
      <w:r>
        <w:rPr>
          <w:rFonts w:ascii="Simplified Arabic" w:hAnsi="Simplified Arabic" w:cs="Simplified Arabic" w:hint="cs"/>
          <w:color w:val="0D0D0D" w:themeColor="text1" w:themeTint="F2"/>
          <w:sz w:val="24"/>
          <w:szCs w:val="24"/>
          <w:rtl/>
          <w:lang w:bidi="ar-EG"/>
        </w:rPr>
        <w:t xml:space="preserve">بالألف طن </w:t>
      </w:r>
      <w:r w:rsidRPr="00010281">
        <w:rPr>
          <w:rFonts w:ascii="Simplified Arabic" w:hAnsi="Simplified Arabic" w:cs="Simplified Arabic" w:hint="cs"/>
          <w:color w:val="0D0D0D" w:themeColor="text1" w:themeTint="F2"/>
          <w:sz w:val="24"/>
          <w:szCs w:val="24"/>
          <w:rtl/>
          <w:lang w:bidi="ar-EG"/>
        </w:rPr>
        <w:t>خلال عامي 2019،2015</w:t>
      </w:r>
    </w:p>
    <w:p w14:paraId="78FDFA62" w14:textId="2F4B665A" w:rsidR="002B705E" w:rsidRDefault="002B705E" w:rsidP="003F3558">
      <w:pPr>
        <w:spacing w:after="0" w:line="276" w:lineRule="auto"/>
        <w:jc w:val="both"/>
        <w:rPr>
          <w:rFonts w:cstheme="minorHAnsi"/>
          <w:b/>
          <w:bCs/>
          <w:color w:val="0D0D0D" w:themeColor="text1" w:themeTint="F2"/>
          <w:sz w:val="20"/>
          <w:szCs w:val="20"/>
          <w:rtl/>
          <w:lang w:bidi="ar-EG"/>
        </w:rPr>
      </w:pPr>
      <w:r>
        <w:rPr>
          <w:noProof/>
        </w:rPr>
        <w:drawing>
          <wp:inline distT="0" distB="0" distL="0" distR="0" wp14:anchorId="7AA24AC1" wp14:editId="1D91F2D7">
            <wp:extent cx="5662295" cy="3215640"/>
            <wp:effectExtent l="0" t="0" r="14605" b="381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9E5A362" w14:textId="4324772A" w:rsidR="00010281" w:rsidRDefault="00010281" w:rsidP="00010281">
      <w:pPr>
        <w:spacing w:after="0" w:line="276" w:lineRule="auto"/>
        <w:jc w:val="both"/>
        <w:rPr>
          <w:rFonts w:ascii="Simplified Arabic" w:hAnsi="Simplified Arabic" w:cs="Simplified Arabic"/>
          <w:color w:val="0D0D0D" w:themeColor="text1" w:themeTint="F2"/>
          <w:rtl/>
          <w:lang w:bidi="ar-EG"/>
        </w:rPr>
      </w:pPr>
      <w:r w:rsidRPr="0067279C">
        <w:rPr>
          <w:rFonts w:ascii="Simplified Arabic" w:hAnsi="Simplified Arabic" w:cs="Simplified Arabic" w:hint="cs"/>
          <w:color w:val="0D0D0D" w:themeColor="text1" w:themeTint="F2"/>
          <w:rtl/>
          <w:lang w:bidi="ar-EG"/>
        </w:rPr>
        <w:t xml:space="preserve">المصدر: الجهاز المركزى للتعبئة العامة والإحصاء، النشرة السنوية لحركة الإنتاج والتجارة الخارجية والمتاح للإستهلاك من السلع </w:t>
      </w:r>
      <w:r>
        <w:rPr>
          <w:rFonts w:ascii="Simplified Arabic" w:hAnsi="Simplified Arabic" w:cs="Simplified Arabic" w:hint="cs"/>
          <w:color w:val="0D0D0D" w:themeColor="text1" w:themeTint="F2"/>
          <w:rtl/>
          <w:lang w:bidi="ar-EG"/>
        </w:rPr>
        <w:t xml:space="preserve"> </w:t>
      </w:r>
      <w:r w:rsidRPr="0067279C">
        <w:rPr>
          <w:rFonts w:ascii="Simplified Arabic" w:hAnsi="Simplified Arabic" w:cs="Simplified Arabic" w:hint="cs"/>
          <w:color w:val="0D0D0D" w:themeColor="text1" w:themeTint="F2"/>
          <w:rtl/>
          <w:lang w:bidi="ar-EG"/>
        </w:rPr>
        <w:t>الزراعية، أعداد مختلفة،2015 ، 2019.</w:t>
      </w:r>
    </w:p>
    <w:p w14:paraId="427B7D88" w14:textId="77777777" w:rsidR="002B705E" w:rsidRPr="003F3558" w:rsidRDefault="002B705E" w:rsidP="003F3558">
      <w:pPr>
        <w:spacing w:after="0" w:line="276" w:lineRule="auto"/>
        <w:jc w:val="both"/>
        <w:rPr>
          <w:rFonts w:cstheme="minorHAnsi"/>
          <w:b/>
          <w:bCs/>
          <w:color w:val="0D0D0D" w:themeColor="text1" w:themeTint="F2"/>
          <w:sz w:val="20"/>
          <w:szCs w:val="20"/>
          <w:rtl/>
          <w:lang w:bidi="ar-EG"/>
        </w:rPr>
      </w:pPr>
    </w:p>
    <w:p w14:paraId="63DA758E" w14:textId="77777777" w:rsidR="00821814" w:rsidRDefault="00821814" w:rsidP="00010281">
      <w:pPr>
        <w:spacing w:after="0" w:line="276" w:lineRule="auto"/>
        <w:jc w:val="center"/>
        <w:rPr>
          <w:rFonts w:ascii="Simplified Arabic" w:hAnsi="Simplified Arabic" w:cs="Simplified Arabic"/>
          <w:color w:val="0D0D0D" w:themeColor="text1" w:themeTint="F2"/>
          <w:sz w:val="24"/>
          <w:szCs w:val="24"/>
          <w:rtl/>
          <w:lang w:bidi="ar-EG"/>
        </w:rPr>
      </w:pPr>
    </w:p>
    <w:p w14:paraId="09B9BAD3" w14:textId="022470CF" w:rsidR="00010281" w:rsidRPr="00010281" w:rsidRDefault="00010281" w:rsidP="00010281">
      <w:pPr>
        <w:spacing w:after="0" w:line="276" w:lineRule="auto"/>
        <w:jc w:val="center"/>
        <w:rPr>
          <w:rFonts w:ascii="Simplified Arabic" w:hAnsi="Simplified Arabic" w:cs="Simplified Arabic"/>
          <w:color w:val="0D0D0D" w:themeColor="text1" w:themeTint="F2"/>
          <w:sz w:val="24"/>
          <w:szCs w:val="24"/>
          <w:rtl/>
          <w:lang w:bidi="ar-EG"/>
        </w:rPr>
      </w:pPr>
      <w:r w:rsidRPr="00010281">
        <w:rPr>
          <w:rFonts w:ascii="Simplified Arabic" w:hAnsi="Simplified Arabic" w:cs="Simplified Arabic" w:hint="cs"/>
          <w:color w:val="0D0D0D" w:themeColor="text1" w:themeTint="F2"/>
          <w:sz w:val="24"/>
          <w:szCs w:val="24"/>
          <w:rtl/>
          <w:lang w:bidi="ar-EG"/>
        </w:rPr>
        <w:lastRenderedPageBreak/>
        <w:t>شكل رقم(</w:t>
      </w:r>
      <w:r>
        <w:rPr>
          <w:rFonts w:ascii="Simplified Arabic" w:hAnsi="Simplified Arabic" w:cs="Simplified Arabic" w:hint="cs"/>
          <w:color w:val="0D0D0D" w:themeColor="text1" w:themeTint="F2"/>
          <w:sz w:val="24"/>
          <w:szCs w:val="24"/>
          <w:rtl/>
          <w:lang w:bidi="ar-EG"/>
        </w:rPr>
        <w:t>3</w:t>
      </w:r>
      <w:r w:rsidRPr="00010281">
        <w:rPr>
          <w:rFonts w:ascii="Simplified Arabic" w:hAnsi="Simplified Arabic" w:cs="Simplified Arabic" w:hint="cs"/>
          <w:color w:val="0D0D0D" w:themeColor="text1" w:themeTint="F2"/>
          <w:sz w:val="24"/>
          <w:szCs w:val="24"/>
          <w:rtl/>
          <w:lang w:bidi="ar-EG"/>
        </w:rPr>
        <w:t xml:space="preserve">): انتاج واستهلاك </w:t>
      </w:r>
      <w:r>
        <w:rPr>
          <w:rFonts w:ascii="Simplified Arabic" w:hAnsi="Simplified Arabic" w:cs="Simplified Arabic" w:hint="cs"/>
          <w:color w:val="0D0D0D" w:themeColor="text1" w:themeTint="F2"/>
          <w:sz w:val="24"/>
          <w:szCs w:val="24"/>
          <w:rtl/>
          <w:lang w:bidi="ar-EG"/>
        </w:rPr>
        <w:t>الذرة الشامية</w:t>
      </w:r>
      <w:r w:rsidRPr="00010281">
        <w:rPr>
          <w:rFonts w:ascii="Simplified Arabic" w:hAnsi="Simplified Arabic" w:cs="Simplified Arabic" w:hint="cs"/>
          <w:color w:val="0D0D0D" w:themeColor="text1" w:themeTint="F2"/>
          <w:sz w:val="24"/>
          <w:szCs w:val="24"/>
          <w:rtl/>
          <w:lang w:bidi="ar-EG"/>
        </w:rPr>
        <w:t xml:space="preserve"> </w:t>
      </w:r>
      <w:r>
        <w:rPr>
          <w:rFonts w:ascii="Simplified Arabic" w:hAnsi="Simplified Arabic" w:cs="Simplified Arabic" w:hint="cs"/>
          <w:color w:val="0D0D0D" w:themeColor="text1" w:themeTint="F2"/>
          <w:sz w:val="24"/>
          <w:szCs w:val="24"/>
          <w:rtl/>
          <w:lang w:bidi="ar-EG"/>
        </w:rPr>
        <w:t xml:space="preserve">بالألف طن </w:t>
      </w:r>
      <w:r w:rsidRPr="00010281">
        <w:rPr>
          <w:rFonts w:ascii="Simplified Arabic" w:hAnsi="Simplified Arabic" w:cs="Simplified Arabic" w:hint="cs"/>
          <w:color w:val="0D0D0D" w:themeColor="text1" w:themeTint="F2"/>
          <w:sz w:val="24"/>
          <w:szCs w:val="24"/>
          <w:rtl/>
          <w:lang w:bidi="ar-EG"/>
        </w:rPr>
        <w:t>خلال عامي 2019،2015</w:t>
      </w:r>
    </w:p>
    <w:p w14:paraId="3540EA6C" w14:textId="7DA37D05" w:rsidR="00010281" w:rsidRDefault="00010281" w:rsidP="00691217">
      <w:pPr>
        <w:spacing w:line="276" w:lineRule="auto"/>
        <w:jc w:val="both"/>
        <w:rPr>
          <w:rFonts w:ascii="Simplified Arabic" w:hAnsi="Simplified Arabic" w:cs="Simplified Arabic"/>
          <w:sz w:val="24"/>
          <w:szCs w:val="24"/>
          <w:rtl/>
        </w:rPr>
      </w:pPr>
      <w:r>
        <w:rPr>
          <w:noProof/>
        </w:rPr>
        <w:drawing>
          <wp:inline distT="0" distB="0" distL="0" distR="0" wp14:anchorId="04002B92" wp14:editId="67F528A0">
            <wp:extent cx="5671820" cy="2743200"/>
            <wp:effectExtent l="0" t="0" r="508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C626980" w14:textId="68FC5574" w:rsidR="00010281" w:rsidRPr="0067279C" w:rsidRDefault="00010281" w:rsidP="00010281">
      <w:pPr>
        <w:spacing w:after="0" w:line="276" w:lineRule="auto"/>
        <w:jc w:val="both"/>
        <w:rPr>
          <w:rFonts w:ascii="Simplified Arabic" w:hAnsi="Simplified Arabic" w:cs="Simplified Arabic"/>
          <w:color w:val="0D0D0D" w:themeColor="text1" w:themeTint="F2"/>
          <w:rtl/>
          <w:lang w:bidi="ar-EG"/>
        </w:rPr>
      </w:pPr>
      <w:r w:rsidRPr="0067279C">
        <w:rPr>
          <w:rFonts w:ascii="Simplified Arabic" w:hAnsi="Simplified Arabic" w:cs="Simplified Arabic" w:hint="cs"/>
          <w:color w:val="0D0D0D" w:themeColor="text1" w:themeTint="F2"/>
          <w:rtl/>
          <w:lang w:bidi="ar-EG"/>
        </w:rPr>
        <w:t xml:space="preserve">المصدر: الجهاز المركزى للتعبئة العامة والإحصاء، النشرة السنوية لحركة الإنتاج والتجارة الخارجية والمتاح للإستهلاك من السلع </w:t>
      </w:r>
      <w:r>
        <w:rPr>
          <w:rFonts w:ascii="Simplified Arabic" w:hAnsi="Simplified Arabic" w:cs="Simplified Arabic" w:hint="cs"/>
          <w:color w:val="0D0D0D" w:themeColor="text1" w:themeTint="F2"/>
          <w:rtl/>
          <w:lang w:bidi="ar-EG"/>
        </w:rPr>
        <w:t xml:space="preserve"> </w:t>
      </w:r>
      <w:r w:rsidRPr="0067279C">
        <w:rPr>
          <w:rFonts w:ascii="Simplified Arabic" w:hAnsi="Simplified Arabic" w:cs="Simplified Arabic" w:hint="cs"/>
          <w:color w:val="0D0D0D" w:themeColor="text1" w:themeTint="F2"/>
          <w:rtl/>
          <w:lang w:bidi="ar-EG"/>
        </w:rPr>
        <w:t>الزراعية، أعداد مختلفة،2015 ، 2019.</w:t>
      </w:r>
    </w:p>
    <w:p w14:paraId="16EDC69A" w14:textId="77777777" w:rsidR="00010281" w:rsidRDefault="00010281" w:rsidP="00691217">
      <w:pPr>
        <w:spacing w:line="276" w:lineRule="auto"/>
        <w:jc w:val="both"/>
        <w:rPr>
          <w:rFonts w:ascii="Simplified Arabic" w:hAnsi="Simplified Arabic" w:cs="Simplified Arabic"/>
          <w:sz w:val="24"/>
          <w:szCs w:val="24"/>
          <w:rtl/>
        </w:rPr>
      </w:pPr>
    </w:p>
    <w:p w14:paraId="26FE0218" w14:textId="77777777" w:rsidR="00821814" w:rsidRDefault="00821814" w:rsidP="00691217">
      <w:pPr>
        <w:spacing w:line="276" w:lineRule="auto"/>
        <w:jc w:val="both"/>
        <w:rPr>
          <w:rFonts w:ascii="Simplified Arabic" w:hAnsi="Simplified Arabic" w:cs="Simplified Arabic"/>
          <w:sz w:val="24"/>
          <w:szCs w:val="24"/>
          <w:rtl/>
        </w:rPr>
      </w:pPr>
    </w:p>
    <w:p w14:paraId="75D1FE1C" w14:textId="1D3D115A" w:rsidR="00FD7F90" w:rsidRPr="00FD7F90" w:rsidRDefault="00FD7F90" w:rsidP="00FD7F90">
      <w:pPr>
        <w:spacing w:after="0" w:line="276" w:lineRule="auto"/>
        <w:jc w:val="center"/>
        <w:rPr>
          <w:rFonts w:ascii="Simplified Arabic" w:hAnsi="Simplified Arabic" w:cs="Simplified Arabic"/>
          <w:color w:val="0D0D0D" w:themeColor="text1" w:themeTint="F2"/>
          <w:sz w:val="24"/>
          <w:szCs w:val="24"/>
          <w:rtl/>
          <w:lang w:bidi="ar-EG"/>
        </w:rPr>
      </w:pPr>
      <w:r w:rsidRPr="00010281">
        <w:rPr>
          <w:rFonts w:ascii="Simplified Arabic" w:hAnsi="Simplified Arabic" w:cs="Simplified Arabic" w:hint="cs"/>
          <w:color w:val="0D0D0D" w:themeColor="text1" w:themeTint="F2"/>
          <w:sz w:val="24"/>
          <w:szCs w:val="24"/>
          <w:rtl/>
          <w:lang w:bidi="ar-EG"/>
        </w:rPr>
        <w:t>شكل رقم</w:t>
      </w:r>
      <w:r>
        <w:rPr>
          <w:rFonts w:ascii="Simplified Arabic" w:hAnsi="Simplified Arabic" w:cs="Simplified Arabic" w:hint="cs"/>
          <w:color w:val="0D0D0D" w:themeColor="text1" w:themeTint="F2"/>
          <w:sz w:val="24"/>
          <w:szCs w:val="24"/>
          <w:rtl/>
          <w:lang w:bidi="ar-EG"/>
        </w:rPr>
        <w:t xml:space="preserve"> </w:t>
      </w:r>
      <w:r w:rsidRPr="00010281">
        <w:rPr>
          <w:rFonts w:ascii="Simplified Arabic" w:hAnsi="Simplified Arabic" w:cs="Simplified Arabic" w:hint="cs"/>
          <w:color w:val="0D0D0D" w:themeColor="text1" w:themeTint="F2"/>
          <w:sz w:val="24"/>
          <w:szCs w:val="24"/>
          <w:rtl/>
          <w:lang w:bidi="ar-EG"/>
        </w:rPr>
        <w:t>(</w:t>
      </w:r>
      <w:r>
        <w:rPr>
          <w:rFonts w:ascii="Simplified Arabic" w:hAnsi="Simplified Arabic" w:cs="Simplified Arabic" w:hint="cs"/>
          <w:color w:val="0D0D0D" w:themeColor="text1" w:themeTint="F2"/>
          <w:sz w:val="24"/>
          <w:szCs w:val="24"/>
          <w:rtl/>
          <w:lang w:bidi="ar-EG"/>
        </w:rPr>
        <w:t>4</w:t>
      </w:r>
      <w:r w:rsidRPr="00010281">
        <w:rPr>
          <w:rFonts w:ascii="Simplified Arabic" w:hAnsi="Simplified Arabic" w:cs="Simplified Arabic" w:hint="cs"/>
          <w:color w:val="0D0D0D" w:themeColor="text1" w:themeTint="F2"/>
          <w:sz w:val="24"/>
          <w:szCs w:val="24"/>
          <w:rtl/>
          <w:lang w:bidi="ar-EG"/>
        </w:rPr>
        <w:t xml:space="preserve">): انتاج واستهلاك </w:t>
      </w:r>
      <w:r>
        <w:rPr>
          <w:rFonts w:ascii="Simplified Arabic" w:hAnsi="Simplified Arabic" w:cs="Simplified Arabic" w:hint="cs"/>
          <w:color w:val="0D0D0D" w:themeColor="text1" w:themeTint="F2"/>
          <w:sz w:val="24"/>
          <w:szCs w:val="24"/>
          <w:rtl/>
          <w:lang w:bidi="ar-EG"/>
        </w:rPr>
        <w:t>الأرز</w:t>
      </w:r>
      <w:r w:rsidRPr="00010281">
        <w:rPr>
          <w:rFonts w:ascii="Simplified Arabic" w:hAnsi="Simplified Arabic" w:cs="Simplified Arabic" w:hint="cs"/>
          <w:color w:val="0D0D0D" w:themeColor="text1" w:themeTint="F2"/>
          <w:sz w:val="24"/>
          <w:szCs w:val="24"/>
          <w:rtl/>
          <w:lang w:bidi="ar-EG"/>
        </w:rPr>
        <w:t xml:space="preserve"> </w:t>
      </w:r>
      <w:r>
        <w:rPr>
          <w:rFonts w:ascii="Simplified Arabic" w:hAnsi="Simplified Arabic" w:cs="Simplified Arabic" w:hint="cs"/>
          <w:color w:val="0D0D0D" w:themeColor="text1" w:themeTint="F2"/>
          <w:sz w:val="24"/>
          <w:szCs w:val="24"/>
          <w:rtl/>
          <w:lang w:bidi="ar-EG"/>
        </w:rPr>
        <w:t xml:space="preserve">بالألف طن </w:t>
      </w:r>
      <w:r w:rsidRPr="00010281">
        <w:rPr>
          <w:rFonts w:ascii="Simplified Arabic" w:hAnsi="Simplified Arabic" w:cs="Simplified Arabic" w:hint="cs"/>
          <w:color w:val="0D0D0D" w:themeColor="text1" w:themeTint="F2"/>
          <w:sz w:val="24"/>
          <w:szCs w:val="24"/>
          <w:rtl/>
          <w:lang w:bidi="ar-EG"/>
        </w:rPr>
        <w:t>خلال عامي 2019،2015</w:t>
      </w:r>
    </w:p>
    <w:p w14:paraId="3AE8C947" w14:textId="7FFD2CD6" w:rsidR="00010281" w:rsidRDefault="00010281" w:rsidP="00691217">
      <w:pPr>
        <w:spacing w:line="276" w:lineRule="auto"/>
        <w:jc w:val="both"/>
        <w:rPr>
          <w:rFonts w:ascii="Simplified Arabic" w:hAnsi="Simplified Arabic" w:cs="Simplified Arabic"/>
          <w:sz w:val="24"/>
          <w:szCs w:val="24"/>
          <w:rtl/>
        </w:rPr>
      </w:pPr>
      <w:r>
        <w:rPr>
          <w:noProof/>
        </w:rPr>
        <w:drawing>
          <wp:inline distT="0" distB="0" distL="0" distR="0" wp14:anchorId="2EAE198F" wp14:editId="7CD6382C">
            <wp:extent cx="5586412" cy="2743200"/>
            <wp:effectExtent l="0" t="0" r="14605"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CE58BC3" w14:textId="77777777" w:rsidR="00FD7F90" w:rsidRPr="0067279C" w:rsidRDefault="00FD7F90" w:rsidP="00FD7F90">
      <w:pPr>
        <w:spacing w:after="0" w:line="276" w:lineRule="auto"/>
        <w:jc w:val="both"/>
        <w:rPr>
          <w:rFonts w:ascii="Simplified Arabic" w:hAnsi="Simplified Arabic" w:cs="Simplified Arabic"/>
          <w:color w:val="0D0D0D" w:themeColor="text1" w:themeTint="F2"/>
          <w:rtl/>
          <w:lang w:bidi="ar-EG"/>
        </w:rPr>
      </w:pPr>
      <w:r w:rsidRPr="0067279C">
        <w:rPr>
          <w:rFonts w:ascii="Simplified Arabic" w:hAnsi="Simplified Arabic" w:cs="Simplified Arabic" w:hint="cs"/>
          <w:color w:val="0D0D0D" w:themeColor="text1" w:themeTint="F2"/>
          <w:rtl/>
          <w:lang w:bidi="ar-EG"/>
        </w:rPr>
        <w:t xml:space="preserve">المصدر: الجهاز المركزى للتعبئة العامة والإحصاء، النشرة السنوية لحركة الإنتاج والتجارة الخارجية والمتاح للإستهلاك من السلع </w:t>
      </w:r>
      <w:r>
        <w:rPr>
          <w:rFonts w:ascii="Simplified Arabic" w:hAnsi="Simplified Arabic" w:cs="Simplified Arabic" w:hint="cs"/>
          <w:color w:val="0D0D0D" w:themeColor="text1" w:themeTint="F2"/>
          <w:rtl/>
          <w:lang w:bidi="ar-EG"/>
        </w:rPr>
        <w:t xml:space="preserve"> </w:t>
      </w:r>
      <w:r w:rsidRPr="0067279C">
        <w:rPr>
          <w:rFonts w:ascii="Simplified Arabic" w:hAnsi="Simplified Arabic" w:cs="Simplified Arabic" w:hint="cs"/>
          <w:color w:val="0D0D0D" w:themeColor="text1" w:themeTint="F2"/>
          <w:rtl/>
          <w:lang w:bidi="ar-EG"/>
        </w:rPr>
        <w:t>الزراعية، أعداد مختلفة،2015 ، 2019.</w:t>
      </w:r>
    </w:p>
    <w:p w14:paraId="714E5076" w14:textId="77777777" w:rsidR="00FD7F90" w:rsidRDefault="00FD7F90" w:rsidP="00691217">
      <w:pPr>
        <w:spacing w:line="276" w:lineRule="auto"/>
        <w:jc w:val="both"/>
        <w:rPr>
          <w:rFonts w:ascii="Simplified Arabic" w:hAnsi="Simplified Arabic" w:cs="Simplified Arabic"/>
          <w:sz w:val="24"/>
          <w:szCs w:val="24"/>
          <w:rtl/>
          <w:lang w:bidi="ar-EG"/>
        </w:rPr>
      </w:pPr>
    </w:p>
    <w:p w14:paraId="6C15FFA6" w14:textId="37FE1BA3" w:rsidR="003F3558" w:rsidRPr="0067279C" w:rsidRDefault="003F3558" w:rsidP="00691217">
      <w:pPr>
        <w:spacing w:line="276" w:lineRule="auto"/>
        <w:jc w:val="both"/>
        <w:rPr>
          <w:rFonts w:ascii="Simplified Arabic" w:hAnsi="Simplified Arabic" w:cs="Simplified Arabic"/>
          <w:sz w:val="24"/>
          <w:szCs w:val="24"/>
          <w:rtl/>
        </w:rPr>
      </w:pPr>
      <w:r w:rsidRPr="0067279C">
        <w:rPr>
          <w:rFonts w:ascii="Simplified Arabic" w:hAnsi="Simplified Arabic" w:cs="Simplified Arabic" w:hint="cs"/>
          <w:sz w:val="24"/>
          <w:szCs w:val="24"/>
          <w:rtl/>
        </w:rPr>
        <w:lastRenderedPageBreak/>
        <w:t>تزايدت كمية الفجوة الغذائية للذرة الشامية من حوالى 6.2 مليون طن عام 2015 إلى حوالى 8 مليون طن عام 2019، وترجع زيادة هذه الفجوة لزيادة الكمية المستهلكة بحوالى 14% مقابل زيادة طفيفة في الانتاج المحلى بلغت 3.6% وذلك خلال عام 2019 مقابل عام 2015، جدول رقم (</w:t>
      </w:r>
      <w:r w:rsidR="0067279C">
        <w:rPr>
          <w:rFonts w:ascii="Simplified Arabic" w:hAnsi="Simplified Arabic" w:cs="Simplified Arabic" w:hint="cs"/>
          <w:sz w:val="24"/>
          <w:szCs w:val="24"/>
          <w:rtl/>
        </w:rPr>
        <w:t>3</w:t>
      </w:r>
      <w:r w:rsidRPr="0067279C">
        <w:rPr>
          <w:rFonts w:ascii="Simplified Arabic" w:hAnsi="Simplified Arabic" w:cs="Simplified Arabic" w:hint="cs"/>
          <w:sz w:val="24"/>
          <w:szCs w:val="24"/>
          <w:rtl/>
        </w:rPr>
        <w:t>)</w:t>
      </w:r>
      <w:r w:rsidR="00691217">
        <w:rPr>
          <w:rFonts w:ascii="Simplified Arabic" w:hAnsi="Simplified Arabic" w:cs="Simplified Arabic" w:hint="cs"/>
          <w:sz w:val="24"/>
          <w:szCs w:val="24"/>
          <w:rtl/>
        </w:rPr>
        <w:t>.</w:t>
      </w:r>
    </w:p>
    <w:p w14:paraId="7157B33B" w14:textId="640E9B09" w:rsidR="003F3558" w:rsidRPr="0067279C" w:rsidRDefault="003F3558" w:rsidP="0067279C">
      <w:pPr>
        <w:spacing w:after="0" w:line="276" w:lineRule="auto"/>
        <w:jc w:val="both"/>
        <w:rPr>
          <w:rFonts w:ascii="Simplified Arabic" w:hAnsi="Simplified Arabic" w:cs="Simplified Arabic"/>
          <w:sz w:val="24"/>
          <w:szCs w:val="24"/>
          <w:rtl/>
        </w:rPr>
      </w:pPr>
      <w:r w:rsidRPr="0067279C">
        <w:rPr>
          <w:rFonts w:ascii="Simplified Arabic" w:hAnsi="Simplified Arabic" w:cs="Simplified Arabic" w:hint="cs"/>
          <w:sz w:val="24"/>
          <w:szCs w:val="24"/>
          <w:rtl/>
        </w:rPr>
        <w:t xml:space="preserve">بلغت كمية الفجوة الغذائية للأرز حوالى 976 ألف طن عام 2019 </w:t>
      </w:r>
      <w:r w:rsidR="0067279C">
        <w:rPr>
          <w:rFonts w:ascii="Simplified Arabic" w:hAnsi="Simplified Arabic" w:cs="Simplified Arabic" w:hint="cs"/>
          <w:sz w:val="24"/>
          <w:szCs w:val="24"/>
          <w:rtl/>
        </w:rPr>
        <w:t>مقارنة بتحقيق فائض قدر بحوالى 141 ألف طن عام 2015.</w:t>
      </w:r>
      <w:r w:rsidRPr="0067279C">
        <w:rPr>
          <w:rFonts w:ascii="Simplified Arabic" w:hAnsi="Simplified Arabic" w:cs="Simplified Arabic" w:hint="cs"/>
          <w:sz w:val="24"/>
          <w:szCs w:val="24"/>
          <w:rtl/>
        </w:rPr>
        <w:t xml:space="preserve"> و</w:t>
      </w:r>
      <w:r w:rsidR="0067279C">
        <w:rPr>
          <w:rFonts w:ascii="Simplified Arabic" w:hAnsi="Simplified Arabic" w:cs="Simplified Arabic" w:hint="cs"/>
          <w:sz w:val="24"/>
          <w:szCs w:val="24"/>
          <w:rtl/>
        </w:rPr>
        <w:t>ي</w:t>
      </w:r>
      <w:r w:rsidRPr="0067279C">
        <w:rPr>
          <w:rFonts w:ascii="Simplified Arabic" w:hAnsi="Simplified Arabic" w:cs="Simplified Arabic" w:hint="cs"/>
          <w:sz w:val="24"/>
          <w:szCs w:val="24"/>
          <w:rtl/>
        </w:rPr>
        <w:t xml:space="preserve">عزي </w:t>
      </w:r>
      <w:r w:rsidR="0067279C">
        <w:rPr>
          <w:rFonts w:ascii="Simplified Arabic" w:hAnsi="Simplified Arabic" w:cs="Simplified Arabic" w:hint="cs"/>
          <w:sz w:val="24"/>
          <w:szCs w:val="24"/>
          <w:rtl/>
        </w:rPr>
        <w:t xml:space="preserve">وجود </w:t>
      </w:r>
      <w:r w:rsidRPr="0067279C">
        <w:rPr>
          <w:rFonts w:ascii="Simplified Arabic" w:hAnsi="Simplified Arabic" w:cs="Simplified Arabic" w:hint="cs"/>
          <w:sz w:val="24"/>
          <w:szCs w:val="24"/>
          <w:rtl/>
        </w:rPr>
        <w:t>الفجوة</w:t>
      </w:r>
      <w:r w:rsidR="0067279C">
        <w:rPr>
          <w:rFonts w:ascii="Simplified Arabic" w:hAnsi="Simplified Arabic" w:cs="Simplified Arabic" w:hint="cs"/>
          <w:sz w:val="24"/>
          <w:szCs w:val="24"/>
          <w:rtl/>
        </w:rPr>
        <w:t xml:space="preserve"> الغذائية بصفة عامة</w:t>
      </w:r>
      <w:r w:rsidRPr="0067279C">
        <w:rPr>
          <w:rFonts w:ascii="Simplified Arabic" w:hAnsi="Simplified Arabic" w:cs="Simplified Arabic" w:hint="cs"/>
          <w:sz w:val="24"/>
          <w:szCs w:val="24"/>
          <w:rtl/>
        </w:rPr>
        <w:t xml:space="preserve"> </w:t>
      </w:r>
      <w:r w:rsidR="0067279C">
        <w:rPr>
          <w:rFonts w:ascii="Simplified Arabic" w:hAnsi="Simplified Arabic" w:cs="Simplified Arabic" w:hint="cs"/>
          <w:sz w:val="24"/>
          <w:szCs w:val="24"/>
          <w:rtl/>
        </w:rPr>
        <w:t>ل</w:t>
      </w:r>
      <w:r w:rsidRPr="0067279C">
        <w:rPr>
          <w:rFonts w:ascii="Simplified Arabic" w:hAnsi="Simplified Arabic" w:cs="Simplified Arabic" w:hint="cs"/>
          <w:sz w:val="24"/>
          <w:szCs w:val="24"/>
          <w:rtl/>
        </w:rPr>
        <w:t xml:space="preserve">تناقص </w:t>
      </w:r>
      <w:r w:rsidR="0067279C">
        <w:rPr>
          <w:rFonts w:ascii="Simplified Arabic" w:hAnsi="Simplified Arabic" w:cs="Simplified Arabic" w:hint="cs"/>
          <w:sz w:val="24"/>
          <w:szCs w:val="24"/>
          <w:rtl/>
        </w:rPr>
        <w:t xml:space="preserve">في </w:t>
      </w:r>
      <w:r w:rsidRPr="0067279C">
        <w:rPr>
          <w:rFonts w:ascii="Simplified Arabic" w:hAnsi="Simplified Arabic" w:cs="Simplified Arabic" w:hint="cs"/>
          <w:sz w:val="24"/>
          <w:szCs w:val="24"/>
          <w:rtl/>
        </w:rPr>
        <w:t xml:space="preserve">الانتاج المحلى </w:t>
      </w:r>
      <w:r w:rsidR="0067279C">
        <w:rPr>
          <w:rFonts w:ascii="Simplified Arabic" w:hAnsi="Simplified Arabic" w:cs="Simplified Arabic" w:hint="cs"/>
          <w:sz w:val="24"/>
          <w:szCs w:val="24"/>
          <w:rtl/>
        </w:rPr>
        <w:t xml:space="preserve">وعدم قدرته على تغطية الاستهلاك المحلى. </w:t>
      </w:r>
    </w:p>
    <w:p w14:paraId="4C83D8B7" w14:textId="77777777" w:rsidR="003F3558" w:rsidRPr="003F3558" w:rsidRDefault="003F3558" w:rsidP="003F3558">
      <w:pPr>
        <w:tabs>
          <w:tab w:val="left" w:pos="299"/>
        </w:tabs>
        <w:spacing w:after="0" w:line="276" w:lineRule="auto"/>
        <w:jc w:val="both"/>
        <w:rPr>
          <w:rFonts w:cstheme="minorHAnsi"/>
          <w:b/>
          <w:bCs/>
          <w:color w:val="0D0D0D" w:themeColor="text1" w:themeTint="F2"/>
          <w:sz w:val="12"/>
          <w:szCs w:val="12"/>
          <w:rtl/>
          <w:lang w:bidi="ar-EG"/>
          <w14:textOutline w14:w="9525" w14:cap="rnd" w14:cmpd="sng" w14:algn="ctr">
            <w14:solidFill>
              <w14:schemeClr w14:val="tx1">
                <w14:lumMod w14:val="95000"/>
                <w14:lumOff w14:val="5000"/>
              </w14:schemeClr>
            </w14:solidFill>
            <w14:prstDash w14:val="solid"/>
            <w14:bevel/>
          </w14:textOutline>
        </w:rPr>
      </w:pPr>
    </w:p>
    <w:p w14:paraId="791DCF1A" w14:textId="77777777" w:rsidR="003F3558" w:rsidRPr="0067279C" w:rsidRDefault="003F3558" w:rsidP="0067279C">
      <w:pPr>
        <w:spacing w:line="276" w:lineRule="auto"/>
        <w:rPr>
          <w:rFonts w:ascii="Simplified Arabic" w:hAnsi="Simplified Arabic" w:cs="Simplified Arabic"/>
          <w:b/>
          <w:bCs/>
          <w:color w:val="000000"/>
          <w:sz w:val="28"/>
          <w:szCs w:val="28"/>
          <w:shd w:val="clear" w:color="auto" w:fill="FFFFFF"/>
          <w:rtl/>
        </w:rPr>
      </w:pPr>
      <w:r w:rsidRPr="0067279C">
        <w:rPr>
          <w:rFonts w:ascii="Simplified Arabic" w:hAnsi="Simplified Arabic" w:cs="Simplified Arabic" w:hint="cs"/>
          <w:b/>
          <w:bCs/>
          <w:color w:val="000000"/>
          <w:sz w:val="28"/>
          <w:szCs w:val="28"/>
          <w:shd w:val="clear" w:color="auto" w:fill="FFFFFF"/>
          <w:rtl/>
        </w:rPr>
        <w:t>مجموعة البقوليات:</w:t>
      </w:r>
    </w:p>
    <w:p w14:paraId="079F047F" w14:textId="2F4968CC" w:rsidR="003F3558" w:rsidRPr="0067279C" w:rsidRDefault="003F3558" w:rsidP="00BE6562">
      <w:pPr>
        <w:spacing w:line="276" w:lineRule="auto"/>
        <w:jc w:val="both"/>
        <w:rPr>
          <w:rFonts w:ascii="Simplified Arabic" w:hAnsi="Simplified Arabic" w:cs="Simplified Arabic"/>
          <w:sz w:val="24"/>
          <w:szCs w:val="24"/>
          <w:rtl/>
        </w:rPr>
      </w:pPr>
      <w:r w:rsidRPr="0067279C">
        <w:rPr>
          <w:rFonts w:ascii="Simplified Arabic" w:hAnsi="Simplified Arabic" w:cs="Simplified Arabic" w:hint="cs"/>
          <w:sz w:val="24"/>
          <w:szCs w:val="24"/>
          <w:rtl/>
        </w:rPr>
        <w:t xml:space="preserve">يلاحظ تذبذب الإنتاج المحلى لكل من الفول البلدى، والعدس خلال </w:t>
      </w:r>
      <w:r w:rsidR="00E041F0">
        <w:rPr>
          <w:rFonts w:ascii="Simplified Arabic" w:hAnsi="Simplified Arabic" w:cs="Simplified Arabic" w:hint="cs"/>
          <w:sz w:val="24"/>
          <w:szCs w:val="24"/>
          <w:rtl/>
        </w:rPr>
        <w:t>عامي</w:t>
      </w:r>
      <w:r w:rsidRPr="0067279C">
        <w:rPr>
          <w:rFonts w:ascii="Simplified Arabic" w:hAnsi="Simplified Arabic" w:cs="Simplified Arabic" w:hint="cs"/>
          <w:sz w:val="24"/>
          <w:szCs w:val="24"/>
          <w:rtl/>
        </w:rPr>
        <w:t xml:space="preserve"> 2015</w:t>
      </w:r>
      <w:r w:rsidR="00E041F0">
        <w:rPr>
          <w:rFonts w:ascii="Simplified Arabic" w:hAnsi="Simplified Arabic" w:cs="Simplified Arabic" w:hint="cs"/>
          <w:sz w:val="24"/>
          <w:szCs w:val="24"/>
          <w:rtl/>
        </w:rPr>
        <w:t xml:space="preserve">، </w:t>
      </w:r>
      <w:r w:rsidRPr="0067279C">
        <w:rPr>
          <w:rFonts w:ascii="Simplified Arabic" w:hAnsi="Simplified Arabic" w:cs="Simplified Arabic" w:hint="cs"/>
          <w:sz w:val="24"/>
          <w:szCs w:val="24"/>
          <w:rtl/>
        </w:rPr>
        <w:t xml:space="preserve">2019، مقابل تزايد في الاستهلاك المحلى خلال نفس </w:t>
      </w:r>
      <w:r w:rsidR="00E041F0">
        <w:rPr>
          <w:rFonts w:ascii="Simplified Arabic" w:hAnsi="Simplified Arabic" w:cs="Simplified Arabic" w:hint="cs"/>
          <w:sz w:val="24"/>
          <w:szCs w:val="24"/>
          <w:rtl/>
        </w:rPr>
        <w:t>الاعوام</w:t>
      </w:r>
      <w:r w:rsidRPr="0067279C">
        <w:rPr>
          <w:rFonts w:ascii="Simplified Arabic" w:hAnsi="Simplified Arabic" w:cs="Simplified Arabic" w:hint="cs"/>
          <w:sz w:val="24"/>
          <w:szCs w:val="24"/>
          <w:rtl/>
        </w:rPr>
        <w:t>، مما أدى لزيادة كمية الفجوة الغذائية لكلاهما من 267 ألف طن، 62 ألف طن على الترتيب عام 2015 إلى حوالى 863 ألف طن، 77 ألف طن عام 2019.</w:t>
      </w:r>
      <w:r w:rsidR="00FD7F90">
        <w:rPr>
          <w:rFonts w:ascii="Simplified Arabic" w:hAnsi="Simplified Arabic" w:cs="Simplified Arabic" w:hint="cs"/>
          <w:sz w:val="24"/>
          <w:szCs w:val="24"/>
          <w:rtl/>
        </w:rPr>
        <w:t xml:space="preserve"> جدول رقم (4) شكل رقم (5).</w:t>
      </w:r>
    </w:p>
    <w:p w14:paraId="7A7C2CE9" w14:textId="77777777" w:rsidR="003F3558" w:rsidRPr="00691217" w:rsidRDefault="003F3558" w:rsidP="003F3558">
      <w:pPr>
        <w:spacing w:after="0" w:line="276" w:lineRule="auto"/>
        <w:jc w:val="both"/>
        <w:rPr>
          <w:rFonts w:cstheme="minorHAnsi"/>
          <w:b/>
          <w:bCs/>
          <w:rtl/>
        </w:rPr>
      </w:pPr>
    </w:p>
    <w:p w14:paraId="00E9BAC1" w14:textId="77777777" w:rsidR="00924184" w:rsidRDefault="00924184" w:rsidP="00E041F0">
      <w:pPr>
        <w:spacing w:after="0" w:line="276" w:lineRule="auto"/>
        <w:jc w:val="center"/>
        <w:rPr>
          <w:rFonts w:ascii="Simplified Arabic" w:hAnsi="Simplified Arabic" w:cs="Simplified Arabic"/>
          <w:color w:val="0D0D0D" w:themeColor="text1" w:themeTint="F2"/>
          <w:sz w:val="24"/>
          <w:szCs w:val="24"/>
          <w:rtl/>
          <w:lang w:bidi="ar-EG"/>
        </w:rPr>
      </w:pPr>
    </w:p>
    <w:p w14:paraId="21AE3377" w14:textId="77777777" w:rsidR="00924184" w:rsidRDefault="00924184" w:rsidP="00E041F0">
      <w:pPr>
        <w:spacing w:after="0" w:line="276" w:lineRule="auto"/>
        <w:jc w:val="center"/>
        <w:rPr>
          <w:rFonts w:ascii="Simplified Arabic" w:hAnsi="Simplified Arabic" w:cs="Simplified Arabic"/>
          <w:color w:val="0D0D0D" w:themeColor="text1" w:themeTint="F2"/>
          <w:sz w:val="24"/>
          <w:szCs w:val="24"/>
          <w:rtl/>
          <w:lang w:bidi="ar-EG"/>
        </w:rPr>
      </w:pPr>
    </w:p>
    <w:p w14:paraId="45B8F43B" w14:textId="2608C214" w:rsidR="003F3558" w:rsidRPr="00E041F0" w:rsidRDefault="003F3558" w:rsidP="00E041F0">
      <w:pPr>
        <w:spacing w:after="0" w:line="276" w:lineRule="auto"/>
        <w:jc w:val="center"/>
        <w:rPr>
          <w:rFonts w:ascii="Simplified Arabic" w:hAnsi="Simplified Arabic" w:cs="Simplified Arabic"/>
          <w:color w:val="0D0D0D" w:themeColor="text1" w:themeTint="F2"/>
          <w:sz w:val="24"/>
          <w:szCs w:val="24"/>
          <w:rtl/>
          <w:lang w:bidi="ar-EG"/>
        </w:rPr>
      </w:pPr>
      <w:r w:rsidRPr="00E041F0">
        <w:rPr>
          <w:rFonts w:ascii="Simplified Arabic" w:hAnsi="Simplified Arabic" w:cs="Simplified Arabic" w:hint="cs"/>
          <w:color w:val="0D0D0D" w:themeColor="text1" w:themeTint="F2"/>
          <w:sz w:val="24"/>
          <w:szCs w:val="24"/>
          <w:rtl/>
          <w:lang w:bidi="ar-EG"/>
        </w:rPr>
        <w:t>جدول</w:t>
      </w:r>
      <w:r w:rsidRPr="00E041F0">
        <w:rPr>
          <w:rFonts w:ascii="Simplified Arabic" w:hAnsi="Simplified Arabic" w:cs="Simplified Arabic"/>
          <w:color w:val="0D0D0D" w:themeColor="text1" w:themeTint="F2"/>
          <w:sz w:val="24"/>
          <w:szCs w:val="24"/>
          <w:rtl/>
          <w:lang w:bidi="ar-EG"/>
        </w:rPr>
        <w:t xml:space="preserve"> رقم (</w:t>
      </w:r>
      <w:r w:rsidR="0067279C" w:rsidRPr="00E041F0">
        <w:rPr>
          <w:rFonts w:ascii="Simplified Arabic" w:hAnsi="Simplified Arabic" w:cs="Simplified Arabic" w:hint="cs"/>
          <w:color w:val="0D0D0D" w:themeColor="text1" w:themeTint="F2"/>
          <w:sz w:val="24"/>
          <w:szCs w:val="24"/>
          <w:rtl/>
          <w:lang w:bidi="ar-EG"/>
        </w:rPr>
        <w:t>4</w:t>
      </w:r>
      <w:r w:rsidRPr="00E041F0">
        <w:rPr>
          <w:rFonts w:ascii="Simplified Arabic" w:hAnsi="Simplified Arabic" w:cs="Simplified Arabic"/>
          <w:color w:val="0D0D0D" w:themeColor="text1" w:themeTint="F2"/>
          <w:sz w:val="24"/>
          <w:szCs w:val="24"/>
          <w:rtl/>
          <w:lang w:bidi="ar-EG"/>
        </w:rPr>
        <w:t xml:space="preserve">): الفجوة الغذائية لأهم محاصيل </w:t>
      </w:r>
      <w:r w:rsidRPr="00E041F0">
        <w:rPr>
          <w:rFonts w:ascii="Simplified Arabic" w:hAnsi="Simplified Arabic" w:cs="Simplified Arabic" w:hint="cs"/>
          <w:color w:val="0D0D0D" w:themeColor="text1" w:themeTint="F2"/>
          <w:sz w:val="24"/>
          <w:szCs w:val="24"/>
          <w:rtl/>
          <w:lang w:bidi="ar-EG"/>
        </w:rPr>
        <w:t>البقوليات بالألف طن</w:t>
      </w:r>
      <w:r w:rsidR="00E041F0">
        <w:rPr>
          <w:rFonts w:ascii="Simplified Arabic" w:hAnsi="Simplified Arabic" w:cs="Simplified Arabic" w:hint="cs"/>
          <w:color w:val="0D0D0D" w:themeColor="text1" w:themeTint="F2"/>
          <w:sz w:val="24"/>
          <w:szCs w:val="24"/>
          <w:rtl/>
          <w:lang w:bidi="ar-EG"/>
        </w:rPr>
        <w:t xml:space="preserve"> </w:t>
      </w:r>
      <w:r w:rsidRPr="00E041F0">
        <w:rPr>
          <w:rFonts w:ascii="Simplified Arabic" w:hAnsi="Simplified Arabic" w:cs="Simplified Arabic"/>
          <w:color w:val="0D0D0D" w:themeColor="text1" w:themeTint="F2"/>
          <w:sz w:val="24"/>
          <w:szCs w:val="24"/>
          <w:rtl/>
          <w:lang w:bidi="ar-EG"/>
        </w:rPr>
        <w:t xml:space="preserve">خلال </w:t>
      </w:r>
      <w:r w:rsidR="00E041F0">
        <w:rPr>
          <w:rFonts w:ascii="Simplified Arabic" w:hAnsi="Simplified Arabic" w:cs="Simplified Arabic" w:hint="cs"/>
          <w:color w:val="0D0D0D" w:themeColor="text1" w:themeTint="F2"/>
          <w:sz w:val="24"/>
          <w:szCs w:val="24"/>
          <w:rtl/>
          <w:lang w:bidi="ar-EG"/>
        </w:rPr>
        <w:t>عامى</w:t>
      </w:r>
      <w:r w:rsidRPr="00E041F0">
        <w:rPr>
          <w:rFonts w:ascii="Simplified Arabic" w:hAnsi="Simplified Arabic" w:cs="Simplified Arabic"/>
          <w:color w:val="0D0D0D" w:themeColor="text1" w:themeTint="F2"/>
          <w:sz w:val="24"/>
          <w:szCs w:val="24"/>
          <w:rtl/>
          <w:lang w:bidi="ar-EG"/>
        </w:rPr>
        <w:t xml:space="preserve"> 2015</w:t>
      </w:r>
      <w:r w:rsidR="00E041F0">
        <w:rPr>
          <w:rFonts w:ascii="Simplified Arabic" w:hAnsi="Simplified Arabic" w:cs="Simplified Arabic" w:hint="cs"/>
          <w:color w:val="0D0D0D" w:themeColor="text1" w:themeTint="F2"/>
          <w:sz w:val="24"/>
          <w:szCs w:val="24"/>
          <w:rtl/>
          <w:lang w:bidi="ar-EG"/>
        </w:rPr>
        <w:t xml:space="preserve">، </w:t>
      </w:r>
      <w:r w:rsidRPr="00E041F0">
        <w:rPr>
          <w:rFonts w:ascii="Simplified Arabic" w:hAnsi="Simplified Arabic" w:cs="Simplified Arabic"/>
          <w:color w:val="0D0D0D" w:themeColor="text1" w:themeTint="F2"/>
          <w:sz w:val="24"/>
          <w:szCs w:val="24"/>
          <w:rtl/>
          <w:lang w:bidi="ar-EG"/>
        </w:rPr>
        <w:t>201</w:t>
      </w:r>
      <w:r w:rsidRPr="00E041F0">
        <w:rPr>
          <w:rFonts w:ascii="Simplified Arabic" w:hAnsi="Simplified Arabic" w:cs="Simplified Arabic" w:hint="cs"/>
          <w:color w:val="0D0D0D" w:themeColor="text1" w:themeTint="F2"/>
          <w:sz w:val="24"/>
          <w:szCs w:val="24"/>
          <w:rtl/>
          <w:lang w:bidi="ar-EG"/>
        </w:rPr>
        <w:t>9</w:t>
      </w:r>
    </w:p>
    <w:tbl>
      <w:tblPr>
        <w:tblStyle w:val="TableGrid"/>
        <w:bidiVisual/>
        <w:tblW w:w="0" w:type="auto"/>
        <w:tblCellSpacing w:w="20" w:type="dxa"/>
        <w:tblInd w:w="81" w:type="dxa"/>
        <w:tblLook w:val="04A0" w:firstRow="1" w:lastRow="0" w:firstColumn="1" w:lastColumn="0" w:noHBand="0" w:noVBand="1"/>
      </w:tblPr>
      <w:tblGrid>
        <w:gridCol w:w="2095"/>
        <w:gridCol w:w="2441"/>
        <w:gridCol w:w="2402"/>
        <w:gridCol w:w="2111"/>
      </w:tblGrid>
      <w:tr w:rsidR="00E041F0" w:rsidRPr="00691217" w14:paraId="2EE9BCDE" w14:textId="77777777" w:rsidTr="00691217">
        <w:trPr>
          <w:trHeight w:val="345"/>
          <w:tblCellSpacing w:w="20" w:type="dxa"/>
        </w:trPr>
        <w:tc>
          <w:tcPr>
            <w:tcW w:w="4486" w:type="dxa"/>
            <w:gridSpan w:val="2"/>
            <w:shd w:val="clear" w:color="auto" w:fill="7F7F7F" w:themeFill="text1" w:themeFillTint="80"/>
            <w:vAlign w:val="center"/>
          </w:tcPr>
          <w:p w14:paraId="637E4A1B" w14:textId="77777777" w:rsidR="00E041F0" w:rsidRPr="00691217" w:rsidRDefault="00E041F0" w:rsidP="003F3558">
            <w:pPr>
              <w:jc w:val="center"/>
              <w:rPr>
                <w:rFonts w:ascii="Simplified Arabic" w:hAnsi="Simplified Arabic" w:cs="Simplified Arabic"/>
                <w:color w:val="FFFFFF" w:themeColor="background1"/>
                <w:sz w:val="24"/>
                <w:szCs w:val="24"/>
                <w:rtl/>
                <w:lang w:bidi="ar-EG"/>
              </w:rPr>
            </w:pPr>
            <w:r w:rsidRPr="00691217">
              <w:rPr>
                <w:rFonts w:ascii="Simplified Arabic" w:hAnsi="Simplified Arabic" w:cs="Simplified Arabic"/>
                <w:color w:val="FFFFFF" w:themeColor="background1"/>
                <w:sz w:val="24"/>
                <w:szCs w:val="24"/>
                <w:rtl/>
                <w:lang w:bidi="ar-EG"/>
              </w:rPr>
              <w:t>البيان</w:t>
            </w:r>
          </w:p>
        </w:tc>
        <w:tc>
          <w:tcPr>
            <w:tcW w:w="2368" w:type="dxa"/>
            <w:shd w:val="clear" w:color="auto" w:fill="7F7F7F" w:themeFill="text1" w:themeFillTint="80"/>
            <w:vAlign w:val="center"/>
          </w:tcPr>
          <w:p w14:paraId="07388D21" w14:textId="3D51299C" w:rsidR="00E041F0" w:rsidRPr="00691217" w:rsidRDefault="00E041F0" w:rsidP="003F3558">
            <w:pPr>
              <w:jc w:val="center"/>
              <w:rPr>
                <w:rFonts w:ascii="Simplified Arabic" w:hAnsi="Simplified Arabic" w:cs="Simplified Arabic"/>
                <w:color w:val="FFFFFF" w:themeColor="background1"/>
                <w:sz w:val="24"/>
                <w:szCs w:val="24"/>
                <w:rtl/>
                <w:lang w:bidi="ar-EG"/>
              </w:rPr>
            </w:pPr>
            <w:r w:rsidRPr="00691217">
              <w:rPr>
                <w:rFonts w:ascii="Simplified Arabic" w:hAnsi="Simplified Arabic" w:cs="Simplified Arabic"/>
                <w:color w:val="FFFFFF" w:themeColor="background1"/>
                <w:sz w:val="24"/>
                <w:szCs w:val="24"/>
                <w:rtl/>
                <w:lang w:bidi="ar-EG"/>
              </w:rPr>
              <w:t>2015</w:t>
            </w:r>
          </w:p>
        </w:tc>
        <w:tc>
          <w:tcPr>
            <w:tcW w:w="2055" w:type="dxa"/>
            <w:shd w:val="clear" w:color="auto" w:fill="7F7F7F" w:themeFill="text1" w:themeFillTint="80"/>
            <w:vAlign w:val="center"/>
          </w:tcPr>
          <w:p w14:paraId="1F8AE7C2" w14:textId="77777777" w:rsidR="00E041F0" w:rsidRPr="00691217" w:rsidRDefault="00E041F0" w:rsidP="003F3558">
            <w:pPr>
              <w:jc w:val="center"/>
              <w:rPr>
                <w:rFonts w:ascii="Simplified Arabic" w:hAnsi="Simplified Arabic" w:cs="Simplified Arabic"/>
                <w:color w:val="FFFFFF" w:themeColor="background1"/>
                <w:sz w:val="24"/>
                <w:szCs w:val="24"/>
                <w:rtl/>
                <w:lang w:bidi="ar-EG"/>
              </w:rPr>
            </w:pPr>
            <w:r w:rsidRPr="00691217">
              <w:rPr>
                <w:rFonts w:ascii="Simplified Arabic" w:hAnsi="Simplified Arabic" w:cs="Simplified Arabic"/>
                <w:color w:val="FFFFFF" w:themeColor="background1"/>
                <w:sz w:val="24"/>
                <w:szCs w:val="24"/>
                <w:rtl/>
                <w:lang w:bidi="ar-EG"/>
              </w:rPr>
              <w:t>2019</w:t>
            </w:r>
          </w:p>
        </w:tc>
      </w:tr>
      <w:tr w:rsidR="00691217" w:rsidRPr="00691217" w14:paraId="5F595285" w14:textId="77777777" w:rsidTr="00691217">
        <w:trPr>
          <w:trHeight w:val="285"/>
          <w:tblCellSpacing w:w="20" w:type="dxa"/>
        </w:trPr>
        <w:tc>
          <w:tcPr>
            <w:tcW w:w="2040" w:type="dxa"/>
            <w:vMerge w:val="restart"/>
            <w:shd w:val="clear" w:color="auto" w:fill="auto"/>
            <w:vAlign w:val="center"/>
          </w:tcPr>
          <w:p w14:paraId="57FF5DC0" w14:textId="77777777" w:rsidR="00E041F0" w:rsidRPr="00691217" w:rsidRDefault="00E041F0" w:rsidP="003F3558">
            <w:pPr>
              <w:jc w:val="center"/>
              <w:rPr>
                <w:rFonts w:ascii="Simplified Arabic" w:hAnsi="Simplified Arabic" w:cs="Simplified Arabic"/>
                <w:rtl/>
                <w:lang w:bidi="ar-EG"/>
              </w:rPr>
            </w:pPr>
            <w:r w:rsidRPr="00691217">
              <w:rPr>
                <w:rFonts w:ascii="Simplified Arabic" w:hAnsi="Simplified Arabic" w:cs="Simplified Arabic"/>
                <w:rtl/>
                <w:lang w:bidi="ar-EG"/>
              </w:rPr>
              <w:t>الفول البلدى</w:t>
            </w:r>
          </w:p>
        </w:tc>
        <w:tc>
          <w:tcPr>
            <w:tcW w:w="2406" w:type="dxa"/>
            <w:shd w:val="clear" w:color="auto" w:fill="auto"/>
          </w:tcPr>
          <w:p w14:paraId="7ABC6510" w14:textId="77777777" w:rsidR="00E041F0" w:rsidRPr="00691217" w:rsidRDefault="00E041F0" w:rsidP="003F3558">
            <w:pPr>
              <w:jc w:val="both"/>
              <w:rPr>
                <w:rFonts w:ascii="Simplified Arabic" w:hAnsi="Simplified Arabic" w:cs="Simplified Arabic"/>
                <w:rtl/>
                <w:lang w:bidi="ar-EG"/>
              </w:rPr>
            </w:pPr>
            <w:r w:rsidRPr="00691217">
              <w:rPr>
                <w:rFonts w:ascii="Simplified Arabic" w:hAnsi="Simplified Arabic" w:cs="Simplified Arabic"/>
                <w:rtl/>
                <w:lang w:bidi="ar-EG"/>
              </w:rPr>
              <w:t>الإنتاج المحلى</w:t>
            </w:r>
          </w:p>
        </w:tc>
        <w:tc>
          <w:tcPr>
            <w:tcW w:w="2368" w:type="dxa"/>
            <w:shd w:val="clear" w:color="auto" w:fill="auto"/>
            <w:vAlign w:val="center"/>
          </w:tcPr>
          <w:p w14:paraId="09B5B5A6" w14:textId="22FF7C15" w:rsidR="00E041F0" w:rsidRPr="00691217" w:rsidRDefault="00E041F0" w:rsidP="003F3558">
            <w:pPr>
              <w:jc w:val="center"/>
              <w:rPr>
                <w:rFonts w:ascii="Simplified Arabic" w:hAnsi="Simplified Arabic" w:cs="Simplified Arabic"/>
                <w:rtl/>
                <w:lang w:bidi="ar-EG"/>
              </w:rPr>
            </w:pPr>
            <w:r w:rsidRPr="00691217">
              <w:rPr>
                <w:rFonts w:ascii="Simplified Arabic" w:hAnsi="Simplified Arabic" w:cs="Simplified Arabic"/>
                <w:rtl/>
                <w:lang w:bidi="ar-EG"/>
              </w:rPr>
              <w:t>120</w:t>
            </w:r>
          </w:p>
        </w:tc>
        <w:tc>
          <w:tcPr>
            <w:tcW w:w="2055" w:type="dxa"/>
            <w:shd w:val="clear" w:color="auto" w:fill="auto"/>
            <w:vAlign w:val="center"/>
          </w:tcPr>
          <w:p w14:paraId="1B0664E5" w14:textId="77777777" w:rsidR="00E041F0" w:rsidRPr="00691217" w:rsidRDefault="00E041F0" w:rsidP="003F3558">
            <w:pPr>
              <w:jc w:val="center"/>
              <w:rPr>
                <w:rFonts w:ascii="Simplified Arabic" w:hAnsi="Simplified Arabic" w:cs="Simplified Arabic"/>
                <w:rtl/>
                <w:lang w:bidi="ar-EG"/>
              </w:rPr>
            </w:pPr>
            <w:r w:rsidRPr="00691217">
              <w:rPr>
                <w:rFonts w:ascii="Simplified Arabic" w:hAnsi="Simplified Arabic" w:cs="Simplified Arabic"/>
                <w:rtl/>
                <w:lang w:bidi="ar-EG"/>
              </w:rPr>
              <w:t>99.1</w:t>
            </w:r>
          </w:p>
        </w:tc>
      </w:tr>
      <w:tr w:rsidR="00691217" w:rsidRPr="00691217" w14:paraId="63DE5D8D" w14:textId="77777777" w:rsidTr="00691217">
        <w:trPr>
          <w:trHeight w:val="155"/>
          <w:tblCellSpacing w:w="20" w:type="dxa"/>
        </w:trPr>
        <w:tc>
          <w:tcPr>
            <w:tcW w:w="2040" w:type="dxa"/>
            <w:vMerge/>
            <w:shd w:val="clear" w:color="auto" w:fill="auto"/>
            <w:vAlign w:val="center"/>
          </w:tcPr>
          <w:p w14:paraId="00BFB467" w14:textId="77777777" w:rsidR="00E041F0" w:rsidRPr="00691217" w:rsidRDefault="00E041F0" w:rsidP="003F3558">
            <w:pPr>
              <w:jc w:val="center"/>
              <w:rPr>
                <w:rFonts w:ascii="Simplified Arabic" w:hAnsi="Simplified Arabic" w:cs="Simplified Arabic"/>
                <w:rtl/>
                <w:lang w:bidi="ar-EG"/>
              </w:rPr>
            </w:pPr>
          </w:p>
        </w:tc>
        <w:tc>
          <w:tcPr>
            <w:tcW w:w="2406" w:type="dxa"/>
            <w:shd w:val="clear" w:color="auto" w:fill="auto"/>
          </w:tcPr>
          <w:p w14:paraId="55787F1A" w14:textId="77777777" w:rsidR="00E041F0" w:rsidRPr="00691217" w:rsidRDefault="00E041F0" w:rsidP="003F3558">
            <w:pPr>
              <w:jc w:val="both"/>
              <w:rPr>
                <w:rFonts w:ascii="Simplified Arabic" w:hAnsi="Simplified Arabic" w:cs="Simplified Arabic"/>
                <w:rtl/>
                <w:lang w:bidi="ar-EG"/>
              </w:rPr>
            </w:pPr>
            <w:r w:rsidRPr="00691217">
              <w:rPr>
                <w:rFonts w:ascii="Simplified Arabic" w:hAnsi="Simplified Arabic" w:cs="Simplified Arabic"/>
                <w:rtl/>
                <w:lang w:bidi="ar-EG"/>
              </w:rPr>
              <w:t>كمية الاستهلاك</w:t>
            </w:r>
          </w:p>
        </w:tc>
        <w:tc>
          <w:tcPr>
            <w:tcW w:w="2368" w:type="dxa"/>
            <w:shd w:val="clear" w:color="auto" w:fill="auto"/>
            <w:vAlign w:val="center"/>
          </w:tcPr>
          <w:p w14:paraId="3E4D8E83" w14:textId="6F0F1AB8" w:rsidR="00E041F0" w:rsidRPr="00691217" w:rsidRDefault="00E041F0" w:rsidP="003F3558">
            <w:pPr>
              <w:jc w:val="center"/>
              <w:rPr>
                <w:rFonts w:ascii="Simplified Arabic" w:hAnsi="Simplified Arabic" w:cs="Simplified Arabic"/>
                <w:rtl/>
                <w:lang w:bidi="ar-EG"/>
              </w:rPr>
            </w:pPr>
            <w:r w:rsidRPr="00691217">
              <w:rPr>
                <w:rFonts w:ascii="Simplified Arabic" w:hAnsi="Simplified Arabic" w:cs="Simplified Arabic"/>
                <w:rtl/>
                <w:lang w:bidi="ar-EG"/>
              </w:rPr>
              <w:t>387</w:t>
            </w:r>
          </w:p>
        </w:tc>
        <w:tc>
          <w:tcPr>
            <w:tcW w:w="2055" w:type="dxa"/>
            <w:shd w:val="clear" w:color="auto" w:fill="auto"/>
            <w:vAlign w:val="center"/>
          </w:tcPr>
          <w:p w14:paraId="4060FD33" w14:textId="77777777" w:rsidR="00E041F0" w:rsidRPr="00691217" w:rsidRDefault="00E041F0" w:rsidP="003F3558">
            <w:pPr>
              <w:jc w:val="center"/>
              <w:rPr>
                <w:rFonts w:ascii="Simplified Arabic" w:hAnsi="Simplified Arabic" w:cs="Simplified Arabic"/>
                <w:rtl/>
                <w:lang w:bidi="ar-EG"/>
              </w:rPr>
            </w:pPr>
            <w:r w:rsidRPr="00691217">
              <w:rPr>
                <w:rFonts w:ascii="Simplified Arabic" w:hAnsi="Simplified Arabic" w:cs="Simplified Arabic"/>
                <w:rtl/>
                <w:lang w:bidi="ar-EG"/>
              </w:rPr>
              <w:t>964</w:t>
            </w:r>
          </w:p>
        </w:tc>
      </w:tr>
      <w:tr w:rsidR="00691217" w:rsidRPr="00691217" w14:paraId="2F0875F4" w14:textId="77777777" w:rsidTr="00691217">
        <w:trPr>
          <w:trHeight w:val="155"/>
          <w:tblCellSpacing w:w="20" w:type="dxa"/>
        </w:trPr>
        <w:tc>
          <w:tcPr>
            <w:tcW w:w="2040" w:type="dxa"/>
            <w:vMerge/>
            <w:shd w:val="clear" w:color="auto" w:fill="auto"/>
            <w:vAlign w:val="center"/>
          </w:tcPr>
          <w:p w14:paraId="64B7C3C3" w14:textId="77777777" w:rsidR="00E041F0" w:rsidRPr="00691217" w:rsidRDefault="00E041F0" w:rsidP="003F3558">
            <w:pPr>
              <w:jc w:val="center"/>
              <w:rPr>
                <w:rFonts w:ascii="Simplified Arabic" w:hAnsi="Simplified Arabic" w:cs="Simplified Arabic"/>
                <w:rtl/>
                <w:lang w:bidi="ar-EG"/>
              </w:rPr>
            </w:pPr>
          </w:p>
        </w:tc>
        <w:tc>
          <w:tcPr>
            <w:tcW w:w="2406" w:type="dxa"/>
            <w:shd w:val="clear" w:color="auto" w:fill="auto"/>
          </w:tcPr>
          <w:p w14:paraId="78DDEC00" w14:textId="77777777" w:rsidR="00E041F0" w:rsidRPr="00691217" w:rsidRDefault="00E041F0" w:rsidP="003F3558">
            <w:pPr>
              <w:jc w:val="both"/>
              <w:rPr>
                <w:rFonts w:ascii="Simplified Arabic" w:hAnsi="Simplified Arabic" w:cs="Simplified Arabic"/>
                <w:rtl/>
                <w:lang w:bidi="ar-EG"/>
              </w:rPr>
            </w:pPr>
            <w:r w:rsidRPr="00691217">
              <w:rPr>
                <w:rFonts w:ascii="Simplified Arabic" w:hAnsi="Simplified Arabic" w:cs="Simplified Arabic"/>
                <w:rtl/>
                <w:lang w:bidi="ar-EG"/>
              </w:rPr>
              <w:t>الفجوة الغذائية</w:t>
            </w:r>
          </w:p>
        </w:tc>
        <w:tc>
          <w:tcPr>
            <w:tcW w:w="2368" w:type="dxa"/>
            <w:shd w:val="clear" w:color="auto" w:fill="auto"/>
            <w:vAlign w:val="center"/>
          </w:tcPr>
          <w:p w14:paraId="2AEF4F2E" w14:textId="5C294A5B" w:rsidR="00E041F0" w:rsidRPr="00691217" w:rsidRDefault="00E041F0" w:rsidP="003F3558">
            <w:pPr>
              <w:jc w:val="center"/>
              <w:rPr>
                <w:rFonts w:ascii="Simplified Arabic" w:hAnsi="Simplified Arabic" w:cs="Simplified Arabic"/>
                <w:lang w:bidi="ar-EG"/>
              </w:rPr>
            </w:pPr>
            <w:r w:rsidRPr="00691217">
              <w:rPr>
                <w:rFonts w:ascii="Simplified Arabic" w:hAnsi="Simplified Arabic" w:cs="Simplified Arabic"/>
                <w:rtl/>
                <w:lang w:bidi="ar-EG"/>
              </w:rPr>
              <w:t xml:space="preserve"> (267)</w:t>
            </w:r>
          </w:p>
        </w:tc>
        <w:tc>
          <w:tcPr>
            <w:tcW w:w="2055" w:type="dxa"/>
            <w:shd w:val="clear" w:color="auto" w:fill="auto"/>
            <w:vAlign w:val="center"/>
          </w:tcPr>
          <w:p w14:paraId="39BD523B" w14:textId="77777777" w:rsidR="00E041F0" w:rsidRPr="00691217" w:rsidRDefault="00E041F0" w:rsidP="003F3558">
            <w:pPr>
              <w:jc w:val="center"/>
              <w:rPr>
                <w:rFonts w:ascii="Simplified Arabic" w:hAnsi="Simplified Arabic" w:cs="Simplified Arabic"/>
                <w:rtl/>
                <w:lang w:bidi="ar-EG"/>
              </w:rPr>
            </w:pPr>
            <w:r w:rsidRPr="00691217">
              <w:rPr>
                <w:rFonts w:ascii="Simplified Arabic" w:hAnsi="Simplified Arabic" w:cs="Simplified Arabic"/>
                <w:rtl/>
                <w:lang w:bidi="ar-EG"/>
              </w:rPr>
              <w:t xml:space="preserve"> (864.9)</w:t>
            </w:r>
          </w:p>
        </w:tc>
      </w:tr>
      <w:tr w:rsidR="00691217" w:rsidRPr="00691217" w14:paraId="5F054785" w14:textId="77777777" w:rsidTr="00691217">
        <w:trPr>
          <w:trHeight w:val="222"/>
          <w:tblCellSpacing w:w="20" w:type="dxa"/>
        </w:trPr>
        <w:tc>
          <w:tcPr>
            <w:tcW w:w="2040" w:type="dxa"/>
            <w:vMerge w:val="restart"/>
            <w:shd w:val="clear" w:color="auto" w:fill="EECFCE"/>
            <w:vAlign w:val="center"/>
          </w:tcPr>
          <w:p w14:paraId="72A1E748" w14:textId="77777777" w:rsidR="00E041F0" w:rsidRPr="00691217" w:rsidRDefault="00E041F0" w:rsidP="003F3558">
            <w:pPr>
              <w:jc w:val="center"/>
              <w:rPr>
                <w:rFonts w:ascii="Simplified Arabic" w:hAnsi="Simplified Arabic" w:cs="Simplified Arabic"/>
                <w:rtl/>
                <w:lang w:bidi="ar-EG"/>
              </w:rPr>
            </w:pPr>
            <w:r w:rsidRPr="00691217">
              <w:rPr>
                <w:rFonts w:ascii="Simplified Arabic" w:hAnsi="Simplified Arabic" w:cs="Simplified Arabic"/>
                <w:rtl/>
                <w:lang w:bidi="ar-EG"/>
              </w:rPr>
              <w:t>العدس</w:t>
            </w:r>
          </w:p>
        </w:tc>
        <w:tc>
          <w:tcPr>
            <w:tcW w:w="2406" w:type="dxa"/>
            <w:shd w:val="clear" w:color="auto" w:fill="EECFCE"/>
          </w:tcPr>
          <w:p w14:paraId="4832A699" w14:textId="77777777" w:rsidR="00E041F0" w:rsidRPr="00691217" w:rsidRDefault="00E041F0" w:rsidP="003F3558">
            <w:pPr>
              <w:jc w:val="both"/>
              <w:rPr>
                <w:rFonts w:ascii="Simplified Arabic" w:hAnsi="Simplified Arabic" w:cs="Simplified Arabic"/>
                <w:rtl/>
                <w:lang w:bidi="ar-EG"/>
              </w:rPr>
            </w:pPr>
            <w:r w:rsidRPr="00691217">
              <w:rPr>
                <w:rFonts w:ascii="Simplified Arabic" w:hAnsi="Simplified Arabic" w:cs="Simplified Arabic"/>
                <w:rtl/>
                <w:lang w:bidi="ar-EG"/>
              </w:rPr>
              <w:t>الإنتاج المحلى</w:t>
            </w:r>
          </w:p>
        </w:tc>
        <w:tc>
          <w:tcPr>
            <w:tcW w:w="2368" w:type="dxa"/>
            <w:shd w:val="clear" w:color="auto" w:fill="EECFCE"/>
            <w:vAlign w:val="center"/>
          </w:tcPr>
          <w:p w14:paraId="35042164" w14:textId="197EFA01" w:rsidR="00E041F0" w:rsidRPr="00691217" w:rsidRDefault="00E041F0" w:rsidP="003F3558">
            <w:pPr>
              <w:jc w:val="center"/>
              <w:rPr>
                <w:rFonts w:ascii="Simplified Arabic" w:hAnsi="Simplified Arabic" w:cs="Simplified Arabic"/>
                <w:color w:val="0D0D0D" w:themeColor="text1" w:themeTint="F2"/>
                <w:rtl/>
                <w:lang w:bidi="ar-EG"/>
              </w:rPr>
            </w:pPr>
            <w:r w:rsidRPr="00691217">
              <w:rPr>
                <w:rFonts w:ascii="Simplified Arabic" w:hAnsi="Simplified Arabic" w:cs="Simplified Arabic"/>
                <w:color w:val="0D0D0D" w:themeColor="text1" w:themeTint="F2"/>
                <w:rtl/>
                <w:lang w:bidi="ar-EG"/>
              </w:rPr>
              <w:t>1</w:t>
            </w:r>
          </w:p>
        </w:tc>
        <w:tc>
          <w:tcPr>
            <w:tcW w:w="2055" w:type="dxa"/>
            <w:shd w:val="clear" w:color="auto" w:fill="EECFCE"/>
            <w:vAlign w:val="center"/>
          </w:tcPr>
          <w:p w14:paraId="7A81C23B" w14:textId="77777777" w:rsidR="00E041F0" w:rsidRPr="00691217" w:rsidRDefault="00E041F0" w:rsidP="003F3558">
            <w:pPr>
              <w:jc w:val="center"/>
              <w:rPr>
                <w:rFonts w:ascii="Simplified Arabic" w:hAnsi="Simplified Arabic" w:cs="Simplified Arabic"/>
                <w:color w:val="0D0D0D" w:themeColor="text1" w:themeTint="F2"/>
                <w:rtl/>
                <w:lang w:bidi="ar-EG"/>
              </w:rPr>
            </w:pPr>
            <w:r w:rsidRPr="00691217">
              <w:rPr>
                <w:rFonts w:ascii="Simplified Arabic" w:hAnsi="Simplified Arabic" w:cs="Simplified Arabic"/>
                <w:color w:val="0D0D0D" w:themeColor="text1" w:themeTint="F2"/>
                <w:rtl/>
                <w:lang w:bidi="ar-EG"/>
              </w:rPr>
              <w:t>0.4</w:t>
            </w:r>
          </w:p>
        </w:tc>
      </w:tr>
      <w:tr w:rsidR="00691217" w:rsidRPr="00691217" w14:paraId="2B6A1C50" w14:textId="77777777" w:rsidTr="00691217">
        <w:trPr>
          <w:trHeight w:val="155"/>
          <w:tblCellSpacing w:w="20" w:type="dxa"/>
        </w:trPr>
        <w:tc>
          <w:tcPr>
            <w:tcW w:w="2040" w:type="dxa"/>
            <w:vMerge/>
            <w:shd w:val="clear" w:color="auto" w:fill="EECFCE"/>
            <w:vAlign w:val="center"/>
          </w:tcPr>
          <w:p w14:paraId="68959D58" w14:textId="77777777" w:rsidR="00E041F0" w:rsidRPr="00691217" w:rsidRDefault="00E041F0" w:rsidP="003F3558">
            <w:pPr>
              <w:jc w:val="center"/>
              <w:rPr>
                <w:rFonts w:ascii="Simplified Arabic" w:hAnsi="Simplified Arabic" w:cs="Simplified Arabic"/>
                <w:rtl/>
                <w:lang w:bidi="ar-EG"/>
              </w:rPr>
            </w:pPr>
          </w:p>
        </w:tc>
        <w:tc>
          <w:tcPr>
            <w:tcW w:w="2406" w:type="dxa"/>
            <w:shd w:val="clear" w:color="auto" w:fill="EECFCE"/>
          </w:tcPr>
          <w:p w14:paraId="4EC2259D" w14:textId="77777777" w:rsidR="00E041F0" w:rsidRPr="00691217" w:rsidRDefault="00E041F0" w:rsidP="003F3558">
            <w:pPr>
              <w:jc w:val="both"/>
              <w:rPr>
                <w:rFonts w:ascii="Simplified Arabic" w:hAnsi="Simplified Arabic" w:cs="Simplified Arabic"/>
                <w:rtl/>
                <w:lang w:bidi="ar-EG"/>
              </w:rPr>
            </w:pPr>
            <w:r w:rsidRPr="00691217">
              <w:rPr>
                <w:rFonts w:ascii="Simplified Arabic" w:hAnsi="Simplified Arabic" w:cs="Simplified Arabic"/>
                <w:rtl/>
                <w:lang w:bidi="ar-EG"/>
              </w:rPr>
              <w:t>كمية الاستهلاك</w:t>
            </w:r>
          </w:p>
        </w:tc>
        <w:tc>
          <w:tcPr>
            <w:tcW w:w="2368" w:type="dxa"/>
            <w:shd w:val="clear" w:color="auto" w:fill="EECFCE"/>
            <w:vAlign w:val="center"/>
          </w:tcPr>
          <w:p w14:paraId="2692F6F6" w14:textId="6A0DCDB1" w:rsidR="00E041F0" w:rsidRPr="00691217" w:rsidRDefault="00E041F0" w:rsidP="003F3558">
            <w:pPr>
              <w:jc w:val="center"/>
              <w:rPr>
                <w:rFonts w:ascii="Simplified Arabic" w:hAnsi="Simplified Arabic" w:cs="Simplified Arabic"/>
                <w:color w:val="0D0D0D" w:themeColor="text1" w:themeTint="F2"/>
                <w:rtl/>
                <w:lang w:bidi="ar-EG"/>
              </w:rPr>
            </w:pPr>
            <w:r w:rsidRPr="00691217">
              <w:rPr>
                <w:rFonts w:ascii="Simplified Arabic" w:hAnsi="Simplified Arabic" w:cs="Simplified Arabic"/>
                <w:color w:val="0D0D0D" w:themeColor="text1" w:themeTint="F2"/>
                <w:rtl/>
                <w:lang w:bidi="ar-EG"/>
              </w:rPr>
              <w:t>63</w:t>
            </w:r>
          </w:p>
        </w:tc>
        <w:tc>
          <w:tcPr>
            <w:tcW w:w="2055" w:type="dxa"/>
            <w:shd w:val="clear" w:color="auto" w:fill="EECFCE"/>
            <w:vAlign w:val="center"/>
          </w:tcPr>
          <w:p w14:paraId="6F18F489" w14:textId="77777777" w:rsidR="00E041F0" w:rsidRPr="00691217" w:rsidRDefault="00E041F0" w:rsidP="003F3558">
            <w:pPr>
              <w:jc w:val="center"/>
              <w:rPr>
                <w:rFonts w:ascii="Simplified Arabic" w:hAnsi="Simplified Arabic" w:cs="Simplified Arabic"/>
                <w:color w:val="0D0D0D" w:themeColor="text1" w:themeTint="F2"/>
                <w:rtl/>
                <w:lang w:bidi="ar-EG"/>
              </w:rPr>
            </w:pPr>
            <w:r w:rsidRPr="00691217">
              <w:rPr>
                <w:rFonts w:ascii="Simplified Arabic" w:hAnsi="Simplified Arabic" w:cs="Simplified Arabic"/>
                <w:color w:val="0D0D0D" w:themeColor="text1" w:themeTint="F2"/>
                <w:rtl/>
                <w:lang w:bidi="ar-EG"/>
              </w:rPr>
              <w:t>77</w:t>
            </w:r>
          </w:p>
        </w:tc>
      </w:tr>
      <w:tr w:rsidR="00E041F0" w:rsidRPr="00691217" w14:paraId="746AB2FB" w14:textId="77777777" w:rsidTr="00691217">
        <w:trPr>
          <w:trHeight w:val="155"/>
          <w:tblCellSpacing w:w="20" w:type="dxa"/>
        </w:trPr>
        <w:tc>
          <w:tcPr>
            <w:tcW w:w="2040" w:type="dxa"/>
            <w:vMerge/>
            <w:shd w:val="clear" w:color="auto" w:fill="EECFCE"/>
            <w:vAlign w:val="center"/>
          </w:tcPr>
          <w:p w14:paraId="20CCFC4F" w14:textId="77777777" w:rsidR="00E041F0" w:rsidRPr="00691217" w:rsidRDefault="00E041F0" w:rsidP="003F3558">
            <w:pPr>
              <w:jc w:val="center"/>
              <w:rPr>
                <w:rFonts w:ascii="Simplified Arabic" w:hAnsi="Simplified Arabic" w:cs="Simplified Arabic"/>
                <w:rtl/>
                <w:lang w:bidi="ar-EG"/>
              </w:rPr>
            </w:pPr>
          </w:p>
        </w:tc>
        <w:tc>
          <w:tcPr>
            <w:tcW w:w="2406" w:type="dxa"/>
            <w:shd w:val="clear" w:color="auto" w:fill="EECFCE"/>
          </w:tcPr>
          <w:p w14:paraId="72F834F8" w14:textId="77777777" w:rsidR="00E041F0" w:rsidRPr="00691217" w:rsidRDefault="00E041F0" w:rsidP="003F3558">
            <w:pPr>
              <w:jc w:val="both"/>
              <w:rPr>
                <w:rFonts w:ascii="Simplified Arabic" w:hAnsi="Simplified Arabic" w:cs="Simplified Arabic"/>
                <w:rtl/>
                <w:lang w:bidi="ar-EG"/>
              </w:rPr>
            </w:pPr>
            <w:r w:rsidRPr="00691217">
              <w:rPr>
                <w:rFonts w:ascii="Simplified Arabic" w:hAnsi="Simplified Arabic" w:cs="Simplified Arabic"/>
                <w:rtl/>
                <w:lang w:bidi="ar-EG"/>
              </w:rPr>
              <w:t>الفجوة الغذائية</w:t>
            </w:r>
          </w:p>
        </w:tc>
        <w:tc>
          <w:tcPr>
            <w:tcW w:w="2368" w:type="dxa"/>
            <w:shd w:val="clear" w:color="auto" w:fill="EECFCE"/>
            <w:vAlign w:val="center"/>
          </w:tcPr>
          <w:p w14:paraId="3A9C3058" w14:textId="2549466E" w:rsidR="00E041F0" w:rsidRPr="00691217" w:rsidRDefault="00E041F0" w:rsidP="003F3558">
            <w:pPr>
              <w:jc w:val="center"/>
              <w:rPr>
                <w:rFonts w:ascii="Simplified Arabic" w:hAnsi="Simplified Arabic" w:cs="Simplified Arabic"/>
                <w:color w:val="0D0D0D" w:themeColor="text1" w:themeTint="F2"/>
                <w:lang w:bidi="ar-EG"/>
              </w:rPr>
            </w:pPr>
            <w:r w:rsidRPr="00691217">
              <w:rPr>
                <w:rFonts w:ascii="Simplified Arabic" w:hAnsi="Simplified Arabic" w:cs="Simplified Arabic"/>
                <w:rtl/>
                <w:lang w:bidi="ar-EG"/>
              </w:rPr>
              <w:t>(62)</w:t>
            </w:r>
          </w:p>
        </w:tc>
        <w:tc>
          <w:tcPr>
            <w:tcW w:w="2055" w:type="dxa"/>
            <w:shd w:val="clear" w:color="auto" w:fill="EECFCE"/>
            <w:vAlign w:val="center"/>
          </w:tcPr>
          <w:p w14:paraId="14F775B1" w14:textId="77777777" w:rsidR="00E041F0" w:rsidRPr="00691217" w:rsidRDefault="00E041F0" w:rsidP="003F3558">
            <w:pPr>
              <w:jc w:val="center"/>
              <w:rPr>
                <w:rFonts w:ascii="Simplified Arabic" w:hAnsi="Simplified Arabic" w:cs="Simplified Arabic"/>
                <w:color w:val="0D0D0D" w:themeColor="text1" w:themeTint="F2"/>
                <w:rtl/>
                <w:lang w:bidi="ar-EG"/>
              </w:rPr>
            </w:pPr>
            <w:r w:rsidRPr="00691217">
              <w:rPr>
                <w:rFonts w:ascii="Simplified Arabic" w:hAnsi="Simplified Arabic" w:cs="Simplified Arabic"/>
                <w:rtl/>
                <w:lang w:bidi="ar-EG"/>
              </w:rPr>
              <w:t>(76.6)</w:t>
            </w:r>
          </w:p>
        </w:tc>
      </w:tr>
    </w:tbl>
    <w:p w14:paraId="3C61436A" w14:textId="0BA79B51" w:rsidR="003F3558" w:rsidRDefault="003F3558" w:rsidP="00E041F0">
      <w:pPr>
        <w:spacing w:after="0" w:line="276" w:lineRule="auto"/>
        <w:jc w:val="both"/>
        <w:rPr>
          <w:rFonts w:ascii="Simplified Arabic" w:hAnsi="Simplified Arabic" w:cs="Simplified Arabic"/>
          <w:color w:val="0D0D0D" w:themeColor="text1" w:themeTint="F2"/>
          <w:rtl/>
          <w:lang w:bidi="ar-EG"/>
        </w:rPr>
      </w:pPr>
      <w:r w:rsidRPr="00E041F0">
        <w:rPr>
          <w:rFonts w:ascii="Simplified Arabic" w:hAnsi="Simplified Arabic" w:cs="Simplified Arabic" w:hint="cs"/>
          <w:color w:val="0D0D0D" w:themeColor="text1" w:themeTint="F2"/>
          <w:rtl/>
          <w:lang w:bidi="ar-EG"/>
        </w:rPr>
        <w:t xml:space="preserve">المصدر: الجهاز المركزى للتعبئة العامة والإحصاء، النشرة السنوية لحركة الإنتاج والتجارة الخارجية والمتاح للإستهلاك من السلع الزراعية، أعداد مختلفة2015 </w:t>
      </w:r>
      <w:r w:rsidR="00E041F0">
        <w:rPr>
          <w:rFonts w:ascii="Simplified Arabic" w:hAnsi="Simplified Arabic" w:cs="Simplified Arabic" w:hint="cs"/>
          <w:color w:val="0D0D0D" w:themeColor="text1" w:themeTint="F2"/>
          <w:rtl/>
          <w:lang w:bidi="ar-EG"/>
        </w:rPr>
        <w:t xml:space="preserve">، </w:t>
      </w:r>
      <w:r w:rsidRPr="00E041F0">
        <w:rPr>
          <w:rFonts w:ascii="Simplified Arabic" w:hAnsi="Simplified Arabic" w:cs="Simplified Arabic" w:hint="cs"/>
          <w:color w:val="0D0D0D" w:themeColor="text1" w:themeTint="F2"/>
          <w:rtl/>
          <w:lang w:bidi="ar-EG"/>
        </w:rPr>
        <w:t>2019.</w:t>
      </w:r>
    </w:p>
    <w:p w14:paraId="64F22B6E" w14:textId="77777777" w:rsidR="00C96725" w:rsidRDefault="00C96725" w:rsidP="00E041F0">
      <w:pPr>
        <w:spacing w:after="0" w:line="276" w:lineRule="auto"/>
        <w:jc w:val="both"/>
        <w:rPr>
          <w:rFonts w:ascii="Simplified Arabic" w:hAnsi="Simplified Arabic" w:cs="Simplified Arabic"/>
          <w:color w:val="0D0D0D" w:themeColor="text1" w:themeTint="F2"/>
          <w:rtl/>
          <w:lang w:bidi="ar-EG"/>
        </w:rPr>
      </w:pPr>
    </w:p>
    <w:p w14:paraId="5E8A2060" w14:textId="77777777" w:rsidR="00FD7F90" w:rsidRDefault="00FD7F90" w:rsidP="00E041F0">
      <w:pPr>
        <w:spacing w:after="0" w:line="276" w:lineRule="auto"/>
        <w:jc w:val="both"/>
        <w:rPr>
          <w:rFonts w:ascii="Simplified Arabic" w:hAnsi="Simplified Arabic" w:cs="Simplified Arabic"/>
          <w:color w:val="0D0D0D" w:themeColor="text1" w:themeTint="F2"/>
          <w:rtl/>
          <w:lang w:bidi="ar-EG"/>
        </w:rPr>
      </w:pPr>
    </w:p>
    <w:p w14:paraId="031DECE3" w14:textId="77777777" w:rsidR="00821814" w:rsidRDefault="00821814" w:rsidP="00E041F0">
      <w:pPr>
        <w:spacing w:after="0" w:line="276" w:lineRule="auto"/>
        <w:jc w:val="both"/>
        <w:rPr>
          <w:rFonts w:ascii="Simplified Arabic" w:hAnsi="Simplified Arabic" w:cs="Simplified Arabic"/>
          <w:color w:val="0D0D0D" w:themeColor="text1" w:themeTint="F2"/>
          <w:rtl/>
          <w:lang w:bidi="ar-EG"/>
        </w:rPr>
      </w:pPr>
    </w:p>
    <w:p w14:paraId="2E157E95" w14:textId="77777777" w:rsidR="00821814" w:rsidRDefault="00821814" w:rsidP="00E041F0">
      <w:pPr>
        <w:spacing w:after="0" w:line="276" w:lineRule="auto"/>
        <w:jc w:val="both"/>
        <w:rPr>
          <w:rFonts w:ascii="Simplified Arabic" w:hAnsi="Simplified Arabic" w:cs="Simplified Arabic"/>
          <w:color w:val="0D0D0D" w:themeColor="text1" w:themeTint="F2"/>
          <w:rtl/>
          <w:lang w:bidi="ar-EG"/>
        </w:rPr>
      </w:pPr>
    </w:p>
    <w:p w14:paraId="09A5E3DD" w14:textId="77777777" w:rsidR="00821814" w:rsidRDefault="00821814" w:rsidP="00E041F0">
      <w:pPr>
        <w:spacing w:after="0" w:line="276" w:lineRule="auto"/>
        <w:jc w:val="both"/>
        <w:rPr>
          <w:rFonts w:ascii="Simplified Arabic" w:hAnsi="Simplified Arabic" w:cs="Simplified Arabic"/>
          <w:color w:val="0D0D0D" w:themeColor="text1" w:themeTint="F2"/>
          <w:rtl/>
          <w:lang w:bidi="ar-EG"/>
        </w:rPr>
      </w:pPr>
    </w:p>
    <w:p w14:paraId="3C235593" w14:textId="77777777" w:rsidR="00821814" w:rsidRDefault="00821814" w:rsidP="00E041F0">
      <w:pPr>
        <w:spacing w:after="0" w:line="276" w:lineRule="auto"/>
        <w:jc w:val="both"/>
        <w:rPr>
          <w:rFonts w:ascii="Simplified Arabic" w:hAnsi="Simplified Arabic" w:cs="Simplified Arabic"/>
          <w:color w:val="0D0D0D" w:themeColor="text1" w:themeTint="F2"/>
          <w:rtl/>
          <w:lang w:bidi="ar-EG"/>
        </w:rPr>
      </w:pPr>
    </w:p>
    <w:p w14:paraId="0680227B" w14:textId="1BF79FFA" w:rsidR="00FD7F90" w:rsidRPr="00FD7F90" w:rsidRDefault="00FD7F90" w:rsidP="00FD7F90">
      <w:pPr>
        <w:spacing w:after="0" w:line="276" w:lineRule="auto"/>
        <w:jc w:val="center"/>
        <w:rPr>
          <w:rFonts w:ascii="Simplified Arabic" w:hAnsi="Simplified Arabic" w:cs="Simplified Arabic"/>
          <w:color w:val="0D0D0D" w:themeColor="text1" w:themeTint="F2"/>
          <w:sz w:val="24"/>
          <w:szCs w:val="24"/>
          <w:rtl/>
          <w:lang w:bidi="ar-EG"/>
        </w:rPr>
      </w:pPr>
      <w:r w:rsidRPr="00010281">
        <w:rPr>
          <w:rFonts w:ascii="Simplified Arabic" w:hAnsi="Simplified Arabic" w:cs="Simplified Arabic" w:hint="cs"/>
          <w:color w:val="0D0D0D" w:themeColor="text1" w:themeTint="F2"/>
          <w:sz w:val="24"/>
          <w:szCs w:val="24"/>
          <w:rtl/>
          <w:lang w:bidi="ar-EG"/>
        </w:rPr>
        <w:lastRenderedPageBreak/>
        <w:t>شكل رقم(</w:t>
      </w:r>
      <w:r>
        <w:rPr>
          <w:rFonts w:ascii="Simplified Arabic" w:hAnsi="Simplified Arabic" w:cs="Simplified Arabic" w:hint="cs"/>
          <w:color w:val="0D0D0D" w:themeColor="text1" w:themeTint="F2"/>
          <w:sz w:val="24"/>
          <w:szCs w:val="24"/>
          <w:rtl/>
          <w:lang w:bidi="ar-EG"/>
        </w:rPr>
        <w:t>5</w:t>
      </w:r>
      <w:r w:rsidRPr="00010281">
        <w:rPr>
          <w:rFonts w:ascii="Simplified Arabic" w:hAnsi="Simplified Arabic" w:cs="Simplified Arabic" w:hint="cs"/>
          <w:color w:val="0D0D0D" w:themeColor="text1" w:themeTint="F2"/>
          <w:sz w:val="24"/>
          <w:szCs w:val="24"/>
          <w:rtl/>
          <w:lang w:bidi="ar-EG"/>
        </w:rPr>
        <w:t xml:space="preserve">): انتاج واستهلاك </w:t>
      </w:r>
      <w:r>
        <w:rPr>
          <w:rFonts w:ascii="Simplified Arabic" w:hAnsi="Simplified Arabic" w:cs="Simplified Arabic" w:hint="cs"/>
          <w:color w:val="0D0D0D" w:themeColor="text1" w:themeTint="F2"/>
          <w:sz w:val="24"/>
          <w:szCs w:val="24"/>
          <w:rtl/>
          <w:lang w:bidi="ar-EG"/>
        </w:rPr>
        <w:t>الفول البلدى</w:t>
      </w:r>
      <w:r w:rsidRPr="00010281">
        <w:rPr>
          <w:rFonts w:ascii="Simplified Arabic" w:hAnsi="Simplified Arabic" w:cs="Simplified Arabic" w:hint="cs"/>
          <w:color w:val="0D0D0D" w:themeColor="text1" w:themeTint="F2"/>
          <w:sz w:val="24"/>
          <w:szCs w:val="24"/>
          <w:rtl/>
          <w:lang w:bidi="ar-EG"/>
        </w:rPr>
        <w:t xml:space="preserve"> </w:t>
      </w:r>
      <w:r>
        <w:rPr>
          <w:rFonts w:ascii="Simplified Arabic" w:hAnsi="Simplified Arabic" w:cs="Simplified Arabic" w:hint="cs"/>
          <w:color w:val="0D0D0D" w:themeColor="text1" w:themeTint="F2"/>
          <w:sz w:val="24"/>
          <w:szCs w:val="24"/>
          <w:rtl/>
          <w:lang w:bidi="ar-EG"/>
        </w:rPr>
        <w:t xml:space="preserve">بالألف طن </w:t>
      </w:r>
      <w:r w:rsidRPr="00010281">
        <w:rPr>
          <w:rFonts w:ascii="Simplified Arabic" w:hAnsi="Simplified Arabic" w:cs="Simplified Arabic" w:hint="cs"/>
          <w:color w:val="0D0D0D" w:themeColor="text1" w:themeTint="F2"/>
          <w:sz w:val="24"/>
          <w:szCs w:val="24"/>
          <w:rtl/>
          <w:lang w:bidi="ar-EG"/>
        </w:rPr>
        <w:t>خلال عامي 2019،2015</w:t>
      </w:r>
    </w:p>
    <w:p w14:paraId="7A6419A3" w14:textId="77777777" w:rsidR="003F3558" w:rsidRDefault="003F3558" w:rsidP="003F3558">
      <w:pPr>
        <w:tabs>
          <w:tab w:val="left" w:pos="299"/>
        </w:tabs>
        <w:spacing w:after="0" w:line="276" w:lineRule="auto"/>
        <w:jc w:val="both"/>
        <w:rPr>
          <w:rFonts w:cstheme="minorHAnsi"/>
          <w:b/>
          <w:bCs/>
          <w:color w:val="0D0D0D" w:themeColor="text1" w:themeTint="F2"/>
          <w:sz w:val="14"/>
          <w:szCs w:val="14"/>
          <w:rtl/>
          <w:lang w:bidi="ar-EG"/>
          <w14:textOutline w14:w="9525" w14:cap="rnd" w14:cmpd="sng" w14:algn="ctr">
            <w14:solidFill>
              <w14:schemeClr w14:val="tx1">
                <w14:lumMod w14:val="95000"/>
                <w14:lumOff w14:val="5000"/>
              </w14:schemeClr>
            </w14:solidFill>
            <w14:prstDash w14:val="solid"/>
            <w14:bevel/>
          </w14:textOutline>
        </w:rPr>
      </w:pPr>
    </w:p>
    <w:p w14:paraId="71193C60" w14:textId="1708B4EE" w:rsidR="00FD7F90" w:rsidRDefault="00FD7F90" w:rsidP="003F3558">
      <w:pPr>
        <w:tabs>
          <w:tab w:val="left" w:pos="299"/>
        </w:tabs>
        <w:spacing w:after="0" w:line="276" w:lineRule="auto"/>
        <w:jc w:val="both"/>
        <w:rPr>
          <w:rFonts w:cstheme="minorHAnsi"/>
          <w:b/>
          <w:bCs/>
          <w:color w:val="0D0D0D" w:themeColor="text1" w:themeTint="F2"/>
          <w:sz w:val="14"/>
          <w:szCs w:val="14"/>
          <w:rtl/>
          <w:lang w:bidi="ar-EG"/>
          <w14:textOutline w14:w="9525" w14:cap="rnd" w14:cmpd="sng" w14:algn="ctr">
            <w14:solidFill>
              <w14:schemeClr w14:val="tx1">
                <w14:lumMod w14:val="95000"/>
                <w14:lumOff w14:val="5000"/>
              </w14:schemeClr>
            </w14:solidFill>
            <w14:prstDash w14:val="solid"/>
            <w14:bevel/>
          </w14:textOutline>
        </w:rPr>
      </w:pPr>
      <w:r>
        <w:rPr>
          <w:noProof/>
        </w:rPr>
        <w:drawing>
          <wp:inline distT="0" distB="0" distL="0" distR="0" wp14:anchorId="4411C47C" wp14:editId="422AFEDC">
            <wp:extent cx="5724525" cy="2743200"/>
            <wp:effectExtent l="0" t="0" r="9525"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02E1E24" w14:textId="77777777" w:rsidR="00FD7F90" w:rsidRDefault="00FD7F90" w:rsidP="003F3558">
      <w:pPr>
        <w:tabs>
          <w:tab w:val="left" w:pos="299"/>
        </w:tabs>
        <w:spacing w:after="0" w:line="276" w:lineRule="auto"/>
        <w:jc w:val="both"/>
        <w:rPr>
          <w:rFonts w:cstheme="minorHAnsi"/>
          <w:b/>
          <w:bCs/>
          <w:color w:val="0D0D0D" w:themeColor="text1" w:themeTint="F2"/>
          <w:sz w:val="14"/>
          <w:szCs w:val="14"/>
          <w:rtl/>
          <w:lang w:bidi="ar-EG"/>
          <w14:textOutline w14:w="9525" w14:cap="rnd" w14:cmpd="sng" w14:algn="ctr">
            <w14:solidFill>
              <w14:schemeClr w14:val="tx1">
                <w14:lumMod w14:val="95000"/>
                <w14:lumOff w14:val="5000"/>
              </w14:schemeClr>
            </w14:solidFill>
            <w14:prstDash w14:val="solid"/>
            <w14:bevel/>
          </w14:textOutline>
        </w:rPr>
      </w:pPr>
    </w:p>
    <w:p w14:paraId="592DA24F" w14:textId="77777777" w:rsidR="00FD7F90" w:rsidRDefault="00FD7F90" w:rsidP="00FD7F90">
      <w:pPr>
        <w:spacing w:after="0" w:line="276" w:lineRule="auto"/>
        <w:jc w:val="both"/>
        <w:rPr>
          <w:rFonts w:ascii="Simplified Arabic" w:hAnsi="Simplified Arabic" w:cs="Simplified Arabic"/>
          <w:color w:val="0D0D0D" w:themeColor="text1" w:themeTint="F2"/>
          <w:rtl/>
          <w:lang w:bidi="ar-EG"/>
        </w:rPr>
      </w:pPr>
      <w:r w:rsidRPr="00E041F0">
        <w:rPr>
          <w:rFonts w:ascii="Simplified Arabic" w:hAnsi="Simplified Arabic" w:cs="Simplified Arabic" w:hint="cs"/>
          <w:color w:val="0D0D0D" w:themeColor="text1" w:themeTint="F2"/>
          <w:rtl/>
          <w:lang w:bidi="ar-EG"/>
        </w:rPr>
        <w:t xml:space="preserve">المصدر: الجهاز المركزى للتعبئة العامة والإحصاء، النشرة السنوية لحركة الإنتاج والتجارة الخارجية والمتاح للإستهلاك من السلع الزراعية، أعداد مختلفة2015 </w:t>
      </w:r>
      <w:r>
        <w:rPr>
          <w:rFonts w:ascii="Simplified Arabic" w:hAnsi="Simplified Arabic" w:cs="Simplified Arabic" w:hint="cs"/>
          <w:color w:val="0D0D0D" w:themeColor="text1" w:themeTint="F2"/>
          <w:rtl/>
          <w:lang w:bidi="ar-EG"/>
        </w:rPr>
        <w:t xml:space="preserve">، </w:t>
      </w:r>
      <w:r w:rsidRPr="00E041F0">
        <w:rPr>
          <w:rFonts w:ascii="Simplified Arabic" w:hAnsi="Simplified Arabic" w:cs="Simplified Arabic" w:hint="cs"/>
          <w:color w:val="0D0D0D" w:themeColor="text1" w:themeTint="F2"/>
          <w:rtl/>
          <w:lang w:bidi="ar-EG"/>
        </w:rPr>
        <w:t>2019.</w:t>
      </w:r>
    </w:p>
    <w:p w14:paraId="3447413E" w14:textId="77777777" w:rsidR="00FD7F90" w:rsidRDefault="00FD7F90" w:rsidP="003F3558">
      <w:pPr>
        <w:tabs>
          <w:tab w:val="left" w:pos="299"/>
        </w:tabs>
        <w:spacing w:after="0" w:line="276" w:lineRule="auto"/>
        <w:jc w:val="both"/>
        <w:rPr>
          <w:rFonts w:cstheme="minorHAnsi"/>
          <w:b/>
          <w:bCs/>
          <w:color w:val="0D0D0D" w:themeColor="text1" w:themeTint="F2"/>
          <w:sz w:val="14"/>
          <w:szCs w:val="14"/>
          <w:rtl/>
          <w:lang w:bidi="ar-EG"/>
          <w14:textOutline w14:w="9525" w14:cap="rnd" w14:cmpd="sng" w14:algn="ctr">
            <w14:solidFill>
              <w14:schemeClr w14:val="tx1">
                <w14:lumMod w14:val="95000"/>
                <w14:lumOff w14:val="5000"/>
              </w14:schemeClr>
            </w14:solidFill>
            <w14:prstDash w14:val="solid"/>
            <w14:bevel/>
          </w14:textOutline>
        </w:rPr>
      </w:pPr>
    </w:p>
    <w:p w14:paraId="54CC8649" w14:textId="77777777" w:rsidR="00FD7F90" w:rsidRDefault="00FD7F90" w:rsidP="0067279C">
      <w:pPr>
        <w:spacing w:line="276" w:lineRule="auto"/>
        <w:rPr>
          <w:rFonts w:ascii="Simplified Arabic" w:hAnsi="Simplified Arabic" w:cs="Simplified Arabic"/>
          <w:b/>
          <w:bCs/>
          <w:color w:val="000000"/>
          <w:sz w:val="28"/>
          <w:szCs w:val="28"/>
          <w:shd w:val="clear" w:color="auto" w:fill="FFFFFF"/>
          <w:rtl/>
        </w:rPr>
      </w:pPr>
    </w:p>
    <w:p w14:paraId="6D388423" w14:textId="77777777" w:rsidR="003F3558" w:rsidRPr="0067279C" w:rsidRDefault="003F3558" w:rsidP="0067279C">
      <w:pPr>
        <w:spacing w:line="276" w:lineRule="auto"/>
        <w:rPr>
          <w:rFonts w:ascii="Simplified Arabic" w:hAnsi="Simplified Arabic" w:cs="Simplified Arabic"/>
          <w:b/>
          <w:bCs/>
          <w:color w:val="000000"/>
          <w:sz w:val="28"/>
          <w:szCs w:val="28"/>
          <w:shd w:val="clear" w:color="auto" w:fill="FFFFFF"/>
          <w:rtl/>
        </w:rPr>
      </w:pPr>
      <w:r w:rsidRPr="0067279C">
        <w:rPr>
          <w:rFonts w:ascii="Simplified Arabic" w:hAnsi="Simplified Arabic" w:cs="Simplified Arabic" w:hint="cs"/>
          <w:b/>
          <w:bCs/>
          <w:color w:val="000000"/>
          <w:sz w:val="28"/>
          <w:szCs w:val="28"/>
          <w:shd w:val="clear" w:color="auto" w:fill="FFFFFF"/>
          <w:rtl/>
        </w:rPr>
        <w:t xml:space="preserve">مجموعة السكر: </w:t>
      </w:r>
    </w:p>
    <w:p w14:paraId="1CAA3531" w14:textId="40CD0141" w:rsidR="003F3558" w:rsidRPr="00E041F0" w:rsidRDefault="003F3558" w:rsidP="00691217">
      <w:pPr>
        <w:spacing w:after="0" w:line="276" w:lineRule="auto"/>
        <w:jc w:val="both"/>
        <w:rPr>
          <w:rFonts w:ascii="Simplified Arabic" w:hAnsi="Simplified Arabic" w:cs="Simplified Arabic"/>
          <w:sz w:val="24"/>
          <w:szCs w:val="24"/>
        </w:rPr>
      </w:pPr>
      <w:r w:rsidRPr="00E041F0">
        <w:rPr>
          <w:rFonts w:ascii="Simplified Arabic" w:hAnsi="Simplified Arabic" w:cs="Simplified Arabic" w:hint="cs"/>
          <w:sz w:val="24"/>
          <w:szCs w:val="24"/>
          <w:rtl/>
        </w:rPr>
        <w:t>تزايد الانتاج المحلى من السكر خلال الفترة 2015</w:t>
      </w:r>
      <w:r w:rsidR="00691217">
        <w:rPr>
          <w:rFonts w:ascii="Simplified Arabic" w:hAnsi="Simplified Arabic" w:cs="Simplified Arabic" w:hint="cs"/>
          <w:sz w:val="24"/>
          <w:szCs w:val="24"/>
          <w:rtl/>
        </w:rPr>
        <w:t xml:space="preserve">، </w:t>
      </w:r>
      <w:r w:rsidRPr="00E041F0">
        <w:rPr>
          <w:rFonts w:ascii="Simplified Arabic" w:hAnsi="Simplified Arabic" w:cs="Simplified Arabic" w:hint="cs"/>
          <w:sz w:val="24"/>
          <w:szCs w:val="24"/>
          <w:rtl/>
        </w:rPr>
        <w:t>2019، وكانت الزيادة كافية لتقليل كمية الفجوة الغذائية من حوالى خمسة ألف طن عام 2015  إلى حوالى ألف طن عام 2019، جدول</w:t>
      </w:r>
      <w:r w:rsidRPr="00E041F0">
        <w:rPr>
          <w:rFonts w:ascii="Simplified Arabic" w:hAnsi="Simplified Arabic" w:cs="Simplified Arabic"/>
          <w:sz w:val="24"/>
          <w:szCs w:val="24"/>
          <w:rtl/>
        </w:rPr>
        <w:t xml:space="preserve"> رقم (</w:t>
      </w:r>
      <w:r w:rsidR="00E041F0">
        <w:rPr>
          <w:rFonts w:ascii="Simplified Arabic" w:hAnsi="Simplified Arabic" w:cs="Simplified Arabic" w:hint="cs"/>
          <w:sz w:val="24"/>
          <w:szCs w:val="24"/>
          <w:rtl/>
        </w:rPr>
        <w:t>5</w:t>
      </w:r>
      <w:r w:rsidRPr="00E041F0">
        <w:rPr>
          <w:rFonts w:ascii="Simplified Arabic" w:hAnsi="Simplified Arabic" w:cs="Simplified Arabic"/>
          <w:sz w:val="24"/>
          <w:szCs w:val="24"/>
          <w:rtl/>
        </w:rPr>
        <w:t>)</w:t>
      </w:r>
      <w:r w:rsidR="00FD7F90">
        <w:rPr>
          <w:rFonts w:ascii="Simplified Arabic" w:hAnsi="Simplified Arabic" w:cs="Simplified Arabic" w:hint="cs"/>
          <w:sz w:val="24"/>
          <w:szCs w:val="24"/>
          <w:rtl/>
        </w:rPr>
        <w:t xml:space="preserve"> والشكل رقم (6).</w:t>
      </w:r>
    </w:p>
    <w:p w14:paraId="48C74801" w14:textId="77777777" w:rsidR="003F3558" w:rsidRPr="003F3558" w:rsidRDefault="003F3558" w:rsidP="003F3558">
      <w:pPr>
        <w:spacing w:after="0"/>
        <w:ind w:left="-64"/>
        <w:jc w:val="center"/>
        <w:rPr>
          <w:rFonts w:cstheme="minorHAnsi"/>
          <w:b/>
          <w:bCs/>
          <w:sz w:val="14"/>
          <w:szCs w:val="14"/>
          <w:rtl/>
          <w:lang w:bidi="ar-EG"/>
        </w:rPr>
      </w:pPr>
    </w:p>
    <w:p w14:paraId="1610F663" w14:textId="77777777" w:rsidR="00691217" w:rsidRDefault="00691217" w:rsidP="00E041F0">
      <w:pPr>
        <w:spacing w:after="0" w:line="276" w:lineRule="auto"/>
        <w:jc w:val="center"/>
        <w:rPr>
          <w:rFonts w:ascii="Simplified Arabic" w:hAnsi="Simplified Arabic" w:cs="Simplified Arabic"/>
          <w:color w:val="0D0D0D" w:themeColor="text1" w:themeTint="F2"/>
          <w:sz w:val="24"/>
          <w:szCs w:val="24"/>
          <w:rtl/>
          <w:lang w:bidi="ar-EG"/>
        </w:rPr>
      </w:pPr>
    </w:p>
    <w:p w14:paraId="5BEB47DA" w14:textId="554CCCD6" w:rsidR="003F3558" w:rsidRPr="00E041F0" w:rsidRDefault="003F3558" w:rsidP="00E041F0">
      <w:pPr>
        <w:spacing w:after="0" w:line="276" w:lineRule="auto"/>
        <w:jc w:val="center"/>
        <w:rPr>
          <w:rFonts w:ascii="Simplified Arabic" w:hAnsi="Simplified Arabic" w:cs="Simplified Arabic"/>
          <w:color w:val="0D0D0D" w:themeColor="text1" w:themeTint="F2"/>
          <w:sz w:val="24"/>
          <w:szCs w:val="24"/>
          <w:rtl/>
          <w:lang w:bidi="ar-EG"/>
        </w:rPr>
      </w:pPr>
      <w:r w:rsidRPr="00E041F0">
        <w:rPr>
          <w:rFonts w:ascii="Simplified Arabic" w:hAnsi="Simplified Arabic" w:cs="Simplified Arabic" w:hint="cs"/>
          <w:color w:val="0D0D0D" w:themeColor="text1" w:themeTint="F2"/>
          <w:sz w:val="24"/>
          <w:szCs w:val="24"/>
          <w:rtl/>
          <w:lang w:bidi="ar-EG"/>
        </w:rPr>
        <w:t xml:space="preserve"> جدول</w:t>
      </w:r>
      <w:r w:rsidRPr="00E041F0">
        <w:rPr>
          <w:rFonts w:ascii="Simplified Arabic" w:hAnsi="Simplified Arabic" w:cs="Simplified Arabic"/>
          <w:color w:val="0D0D0D" w:themeColor="text1" w:themeTint="F2"/>
          <w:sz w:val="24"/>
          <w:szCs w:val="24"/>
          <w:rtl/>
          <w:lang w:bidi="ar-EG"/>
        </w:rPr>
        <w:t xml:space="preserve"> رقم (</w:t>
      </w:r>
      <w:r w:rsidR="0067279C" w:rsidRPr="00E041F0">
        <w:rPr>
          <w:rFonts w:ascii="Simplified Arabic" w:hAnsi="Simplified Arabic" w:cs="Simplified Arabic" w:hint="cs"/>
          <w:color w:val="0D0D0D" w:themeColor="text1" w:themeTint="F2"/>
          <w:sz w:val="24"/>
          <w:szCs w:val="24"/>
          <w:rtl/>
          <w:lang w:bidi="ar-EG"/>
        </w:rPr>
        <w:t>5</w:t>
      </w:r>
      <w:r w:rsidRPr="00E041F0">
        <w:rPr>
          <w:rFonts w:ascii="Simplified Arabic" w:hAnsi="Simplified Arabic" w:cs="Simplified Arabic"/>
          <w:color w:val="0D0D0D" w:themeColor="text1" w:themeTint="F2"/>
          <w:sz w:val="24"/>
          <w:szCs w:val="24"/>
          <w:rtl/>
          <w:lang w:bidi="ar-EG"/>
        </w:rPr>
        <w:t xml:space="preserve">): </w:t>
      </w:r>
      <w:r w:rsidRPr="00E041F0">
        <w:rPr>
          <w:rFonts w:ascii="Simplified Arabic" w:hAnsi="Simplified Arabic" w:cs="Simplified Arabic" w:hint="cs"/>
          <w:color w:val="0D0D0D" w:themeColor="text1" w:themeTint="F2"/>
          <w:sz w:val="24"/>
          <w:szCs w:val="24"/>
          <w:rtl/>
          <w:lang w:bidi="ar-EG"/>
        </w:rPr>
        <w:t xml:space="preserve">كمية الفجوة الغذائية للسكر بالألف طن </w:t>
      </w:r>
      <w:r w:rsidR="00E041F0" w:rsidRPr="00E041F0">
        <w:rPr>
          <w:rFonts w:ascii="Simplified Arabic" w:hAnsi="Simplified Arabic" w:cs="Simplified Arabic"/>
          <w:color w:val="0D0D0D" w:themeColor="text1" w:themeTint="F2"/>
          <w:sz w:val="24"/>
          <w:szCs w:val="24"/>
          <w:rtl/>
          <w:lang w:bidi="ar-EG"/>
        </w:rPr>
        <w:t>خلال عامى 2015، 2019</w:t>
      </w:r>
    </w:p>
    <w:tbl>
      <w:tblPr>
        <w:tblStyle w:val="TableGrid"/>
        <w:bidiVisual/>
        <w:tblW w:w="0" w:type="auto"/>
        <w:tblCellSpacing w:w="20" w:type="dxa"/>
        <w:tblInd w:w="-87" w:type="dxa"/>
        <w:tblLook w:val="04A0" w:firstRow="1" w:lastRow="0" w:firstColumn="1" w:lastColumn="0" w:noHBand="0" w:noVBand="1"/>
      </w:tblPr>
      <w:tblGrid>
        <w:gridCol w:w="2665"/>
        <w:gridCol w:w="3553"/>
        <w:gridCol w:w="2713"/>
      </w:tblGrid>
      <w:tr w:rsidR="00691217" w:rsidRPr="00691217" w14:paraId="7B62AB64" w14:textId="77777777" w:rsidTr="00C96725">
        <w:trPr>
          <w:trHeight w:val="377"/>
          <w:tblCellSpacing w:w="20" w:type="dxa"/>
        </w:trPr>
        <w:tc>
          <w:tcPr>
            <w:tcW w:w="2605" w:type="dxa"/>
            <w:shd w:val="clear" w:color="auto" w:fill="7F7F7F"/>
            <w:vAlign w:val="center"/>
          </w:tcPr>
          <w:p w14:paraId="6C30556D" w14:textId="77777777" w:rsidR="00691217" w:rsidRPr="00691217" w:rsidRDefault="00691217" w:rsidP="003F3558">
            <w:pPr>
              <w:jc w:val="center"/>
              <w:rPr>
                <w:rFonts w:ascii="Simplified Arabic" w:hAnsi="Simplified Arabic" w:cs="Simplified Arabic"/>
                <w:color w:val="FFFFFF" w:themeColor="background1"/>
                <w:sz w:val="24"/>
                <w:szCs w:val="24"/>
                <w:rtl/>
                <w:lang w:bidi="ar-EG"/>
              </w:rPr>
            </w:pPr>
            <w:r w:rsidRPr="00691217">
              <w:rPr>
                <w:rFonts w:ascii="Simplified Arabic" w:hAnsi="Simplified Arabic" w:cs="Simplified Arabic"/>
                <w:color w:val="FFFFFF" w:themeColor="background1"/>
                <w:sz w:val="24"/>
                <w:szCs w:val="24"/>
                <w:rtl/>
                <w:lang w:bidi="ar-EG"/>
              </w:rPr>
              <w:t>البيان</w:t>
            </w:r>
          </w:p>
        </w:tc>
        <w:tc>
          <w:tcPr>
            <w:tcW w:w="3513" w:type="dxa"/>
            <w:shd w:val="clear" w:color="auto" w:fill="7F7F7F"/>
            <w:vAlign w:val="center"/>
          </w:tcPr>
          <w:p w14:paraId="5A5ED137" w14:textId="495A2BC4" w:rsidR="00691217" w:rsidRPr="00691217" w:rsidRDefault="00691217" w:rsidP="003F3558">
            <w:pPr>
              <w:jc w:val="center"/>
              <w:rPr>
                <w:rFonts w:ascii="Simplified Arabic" w:hAnsi="Simplified Arabic" w:cs="Simplified Arabic"/>
                <w:color w:val="FFFFFF" w:themeColor="background1"/>
                <w:sz w:val="24"/>
                <w:szCs w:val="24"/>
                <w:rtl/>
                <w:lang w:bidi="ar-EG"/>
              </w:rPr>
            </w:pPr>
            <w:r w:rsidRPr="00691217">
              <w:rPr>
                <w:rFonts w:ascii="Simplified Arabic" w:hAnsi="Simplified Arabic" w:cs="Simplified Arabic"/>
                <w:color w:val="FFFFFF" w:themeColor="background1"/>
                <w:sz w:val="24"/>
                <w:szCs w:val="24"/>
                <w:rtl/>
                <w:lang w:bidi="ar-EG"/>
              </w:rPr>
              <w:t>2015</w:t>
            </w:r>
          </w:p>
        </w:tc>
        <w:tc>
          <w:tcPr>
            <w:tcW w:w="2653" w:type="dxa"/>
            <w:shd w:val="clear" w:color="auto" w:fill="7F7F7F"/>
            <w:vAlign w:val="center"/>
          </w:tcPr>
          <w:p w14:paraId="028D221F" w14:textId="77777777" w:rsidR="00691217" w:rsidRPr="00691217" w:rsidRDefault="00691217" w:rsidP="003F3558">
            <w:pPr>
              <w:jc w:val="center"/>
              <w:rPr>
                <w:rFonts w:ascii="Simplified Arabic" w:hAnsi="Simplified Arabic" w:cs="Simplified Arabic"/>
                <w:color w:val="FFFFFF" w:themeColor="background1"/>
                <w:sz w:val="24"/>
                <w:szCs w:val="24"/>
                <w:rtl/>
                <w:lang w:bidi="ar-EG"/>
              </w:rPr>
            </w:pPr>
            <w:r w:rsidRPr="00691217">
              <w:rPr>
                <w:rFonts w:ascii="Simplified Arabic" w:hAnsi="Simplified Arabic" w:cs="Simplified Arabic"/>
                <w:color w:val="FFFFFF" w:themeColor="background1"/>
                <w:sz w:val="24"/>
                <w:szCs w:val="24"/>
                <w:rtl/>
                <w:lang w:bidi="ar-EG"/>
              </w:rPr>
              <w:t>2019</w:t>
            </w:r>
          </w:p>
        </w:tc>
      </w:tr>
      <w:tr w:rsidR="00691217" w:rsidRPr="00691217" w14:paraId="4D1F1B99" w14:textId="77777777" w:rsidTr="00C96725">
        <w:trPr>
          <w:tblCellSpacing w:w="20" w:type="dxa"/>
        </w:trPr>
        <w:tc>
          <w:tcPr>
            <w:tcW w:w="2605" w:type="dxa"/>
            <w:shd w:val="clear" w:color="auto" w:fill="EECFCE"/>
          </w:tcPr>
          <w:p w14:paraId="13561B03" w14:textId="77777777" w:rsidR="00691217" w:rsidRPr="00691217" w:rsidRDefault="00691217" w:rsidP="003F3558">
            <w:pPr>
              <w:jc w:val="both"/>
              <w:rPr>
                <w:rFonts w:ascii="Simplified Arabic" w:hAnsi="Simplified Arabic" w:cs="Simplified Arabic"/>
                <w:rtl/>
                <w:lang w:bidi="ar-EG"/>
              </w:rPr>
            </w:pPr>
            <w:r w:rsidRPr="00691217">
              <w:rPr>
                <w:rFonts w:ascii="Simplified Arabic" w:hAnsi="Simplified Arabic" w:cs="Simplified Arabic"/>
                <w:rtl/>
                <w:lang w:bidi="ar-EG"/>
              </w:rPr>
              <w:t>الإنتاج المحلى</w:t>
            </w:r>
          </w:p>
        </w:tc>
        <w:tc>
          <w:tcPr>
            <w:tcW w:w="3513" w:type="dxa"/>
            <w:shd w:val="clear" w:color="auto" w:fill="EECFCE"/>
            <w:vAlign w:val="center"/>
          </w:tcPr>
          <w:p w14:paraId="48C40596" w14:textId="02D481EB" w:rsidR="00691217" w:rsidRPr="00691217" w:rsidRDefault="00691217" w:rsidP="003F3558">
            <w:pPr>
              <w:jc w:val="center"/>
              <w:rPr>
                <w:rFonts w:ascii="Simplified Arabic" w:hAnsi="Simplified Arabic" w:cs="Simplified Arabic"/>
                <w:rtl/>
                <w:lang w:bidi="ar-EG"/>
              </w:rPr>
            </w:pPr>
            <w:r w:rsidRPr="00691217">
              <w:rPr>
                <w:rFonts w:ascii="Simplified Arabic" w:hAnsi="Simplified Arabic" w:cs="Simplified Arabic"/>
                <w:rtl/>
                <w:lang w:bidi="ar-EG"/>
              </w:rPr>
              <w:t>28,038</w:t>
            </w:r>
          </w:p>
        </w:tc>
        <w:tc>
          <w:tcPr>
            <w:tcW w:w="2653" w:type="dxa"/>
            <w:shd w:val="clear" w:color="auto" w:fill="EECFCE"/>
            <w:vAlign w:val="center"/>
          </w:tcPr>
          <w:p w14:paraId="23173A2A" w14:textId="77777777" w:rsidR="00691217" w:rsidRPr="00691217" w:rsidRDefault="00691217" w:rsidP="003F3558">
            <w:pPr>
              <w:jc w:val="center"/>
              <w:rPr>
                <w:rFonts w:ascii="Simplified Arabic" w:hAnsi="Simplified Arabic" w:cs="Simplified Arabic"/>
                <w:rtl/>
                <w:lang w:bidi="ar-EG"/>
              </w:rPr>
            </w:pPr>
            <w:r w:rsidRPr="00691217">
              <w:rPr>
                <w:rFonts w:ascii="Simplified Arabic" w:hAnsi="Simplified Arabic" w:cs="Simplified Arabic"/>
                <w:rtl/>
                <w:lang w:bidi="ar-EG"/>
              </w:rPr>
              <w:t>28,070</w:t>
            </w:r>
          </w:p>
        </w:tc>
      </w:tr>
      <w:tr w:rsidR="00691217" w:rsidRPr="00691217" w14:paraId="311F485B" w14:textId="77777777" w:rsidTr="00C96725">
        <w:trPr>
          <w:tblCellSpacing w:w="20" w:type="dxa"/>
        </w:trPr>
        <w:tc>
          <w:tcPr>
            <w:tcW w:w="2605" w:type="dxa"/>
            <w:shd w:val="clear" w:color="auto" w:fill="auto"/>
          </w:tcPr>
          <w:p w14:paraId="3D729B38" w14:textId="77777777" w:rsidR="00691217" w:rsidRPr="00691217" w:rsidRDefault="00691217" w:rsidP="003F3558">
            <w:pPr>
              <w:jc w:val="both"/>
              <w:rPr>
                <w:rFonts w:ascii="Simplified Arabic" w:hAnsi="Simplified Arabic" w:cs="Simplified Arabic"/>
                <w:rtl/>
                <w:lang w:bidi="ar-EG"/>
              </w:rPr>
            </w:pPr>
            <w:r w:rsidRPr="00691217">
              <w:rPr>
                <w:rFonts w:ascii="Simplified Arabic" w:hAnsi="Simplified Arabic" w:cs="Simplified Arabic"/>
                <w:rtl/>
                <w:lang w:bidi="ar-EG"/>
              </w:rPr>
              <w:t>كمية الاستهلاك</w:t>
            </w:r>
          </w:p>
        </w:tc>
        <w:tc>
          <w:tcPr>
            <w:tcW w:w="3513" w:type="dxa"/>
            <w:shd w:val="clear" w:color="auto" w:fill="auto"/>
            <w:vAlign w:val="center"/>
          </w:tcPr>
          <w:p w14:paraId="1608DCAD" w14:textId="12F945F4" w:rsidR="00691217" w:rsidRPr="00691217" w:rsidRDefault="00691217" w:rsidP="003F3558">
            <w:pPr>
              <w:jc w:val="center"/>
              <w:rPr>
                <w:rFonts w:ascii="Simplified Arabic" w:hAnsi="Simplified Arabic" w:cs="Simplified Arabic"/>
                <w:rtl/>
                <w:lang w:bidi="ar-EG"/>
              </w:rPr>
            </w:pPr>
            <w:r w:rsidRPr="00691217">
              <w:rPr>
                <w:rFonts w:ascii="Simplified Arabic" w:hAnsi="Simplified Arabic" w:cs="Simplified Arabic"/>
                <w:rtl/>
                <w:lang w:bidi="ar-EG"/>
              </w:rPr>
              <w:t>28,043</w:t>
            </w:r>
          </w:p>
        </w:tc>
        <w:tc>
          <w:tcPr>
            <w:tcW w:w="2653" w:type="dxa"/>
            <w:shd w:val="clear" w:color="auto" w:fill="auto"/>
            <w:vAlign w:val="center"/>
          </w:tcPr>
          <w:p w14:paraId="6D0698C2" w14:textId="77777777" w:rsidR="00691217" w:rsidRPr="00691217" w:rsidRDefault="00691217" w:rsidP="003F3558">
            <w:pPr>
              <w:jc w:val="center"/>
              <w:rPr>
                <w:rFonts w:ascii="Simplified Arabic" w:hAnsi="Simplified Arabic" w:cs="Simplified Arabic"/>
                <w:rtl/>
                <w:lang w:bidi="ar-EG"/>
              </w:rPr>
            </w:pPr>
            <w:r w:rsidRPr="00691217">
              <w:rPr>
                <w:rFonts w:ascii="Simplified Arabic" w:hAnsi="Simplified Arabic" w:cs="Simplified Arabic"/>
                <w:rtl/>
                <w:lang w:bidi="ar-EG"/>
              </w:rPr>
              <w:t>28,071</w:t>
            </w:r>
          </w:p>
        </w:tc>
      </w:tr>
      <w:tr w:rsidR="00691217" w:rsidRPr="00691217" w14:paraId="7E0DC5FD" w14:textId="77777777" w:rsidTr="00C96725">
        <w:trPr>
          <w:tblCellSpacing w:w="20" w:type="dxa"/>
        </w:trPr>
        <w:tc>
          <w:tcPr>
            <w:tcW w:w="2605" w:type="dxa"/>
            <w:shd w:val="clear" w:color="auto" w:fill="EECFCE"/>
          </w:tcPr>
          <w:p w14:paraId="1827AAE5" w14:textId="77777777" w:rsidR="00691217" w:rsidRPr="00691217" w:rsidRDefault="00691217" w:rsidP="003F3558">
            <w:pPr>
              <w:jc w:val="both"/>
              <w:rPr>
                <w:rFonts w:ascii="Simplified Arabic" w:hAnsi="Simplified Arabic" w:cs="Simplified Arabic"/>
                <w:rtl/>
                <w:lang w:bidi="ar-EG"/>
              </w:rPr>
            </w:pPr>
            <w:r w:rsidRPr="00691217">
              <w:rPr>
                <w:rFonts w:ascii="Simplified Arabic" w:hAnsi="Simplified Arabic" w:cs="Simplified Arabic"/>
                <w:rtl/>
                <w:lang w:bidi="ar-EG"/>
              </w:rPr>
              <w:t>الفجوة الغذائية</w:t>
            </w:r>
          </w:p>
        </w:tc>
        <w:tc>
          <w:tcPr>
            <w:tcW w:w="3513" w:type="dxa"/>
            <w:shd w:val="clear" w:color="auto" w:fill="EECFCE"/>
            <w:vAlign w:val="center"/>
          </w:tcPr>
          <w:p w14:paraId="0D4DEAB7" w14:textId="7D34F306" w:rsidR="00691217" w:rsidRPr="00691217" w:rsidRDefault="00691217" w:rsidP="003F3558">
            <w:pPr>
              <w:jc w:val="center"/>
              <w:rPr>
                <w:rFonts w:ascii="Simplified Arabic" w:hAnsi="Simplified Arabic" w:cs="Simplified Arabic"/>
                <w:lang w:bidi="ar-EG"/>
              </w:rPr>
            </w:pPr>
            <w:r w:rsidRPr="00691217">
              <w:rPr>
                <w:rFonts w:ascii="Simplified Arabic" w:hAnsi="Simplified Arabic" w:cs="Simplified Arabic"/>
                <w:rtl/>
                <w:lang w:bidi="ar-EG"/>
              </w:rPr>
              <w:t xml:space="preserve"> (5)</w:t>
            </w:r>
          </w:p>
        </w:tc>
        <w:tc>
          <w:tcPr>
            <w:tcW w:w="2653" w:type="dxa"/>
            <w:shd w:val="clear" w:color="auto" w:fill="EECFCE"/>
            <w:vAlign w:val="center"/>
          </w:tcPr>
          <w:p w14:paraId="01323451" w14:textId="77777777" w:rsidR="00691217" w:rsidRPr="00691217" w:rsidRDefault="00691217" w:rsidP="003F3558">
            <w:pPr>
              <w:jc w:val="center"/>
              <w:rPr>
                <w:rFonts w:ascii="Simplified Arabic" w:hAnsi="Simplified Arabic" w:cs="Simplified Arabic"/>
                <w:rtl/>
                <w:lang w:bidi="ar-EG"/>
              </w:rPr>
            </w:pPr>
            <w:r w:rsidRPr="00691217">
              <w:rPr>
                <w:rFonts w:ascii="Simplified Arabic" w:hAnsi="Simplified Arabic" w:cs="Simplified Arabic"/>
                <w:rtl/>
                <w:lang w:bidi="ar-EG"/>
              </w:rPr>
              <w:t>(1)</w:t>
            </w:r>
          </w:p>
        </w:tc>
      </w:tr>
    </w:tbl>
    <w:p w14:paraId="71716E73" w14:textId="0551D524" w:rsidR="003F3558" w:rsidRDefault="003F3558" w:rsidP="00691217">
      <w:pPr>
        <w:spacing w:after="0" w:line="276" w:lineRule="auto"/>
        <w:jc w:val="both"/>
        <w:rPr>
          <w:rFonts w:ascii="Simplified Arabic" w:hAnsi="Simplified Arabic" w:cs="Simplified Arabic"/>
          <w:color w:val="0D0D0D" w:themeColor="text1" w:themeTint="F2"/>
          <w:rtl/>
          <w:lang w:bidi="ar-EG"/>
        </w:rPr>
      </w:pPr>
      <w:r w:rsidRPr="00691217">
        <w:rPr>
          <w:rFonts w:ascii="Simplified Arabic" w:hAnsi="Simplified Arabic" w:cs="Simplified Arabic" w:hint="cs"/>
          <w:color w:val="0D0D0D" w:themeColor="text1" w:themeTint="F2"/>
          <w:rtl/>
          <w:lang w:bidi="ar-EG"/>
        </w:rPr>
        <w:t xml:space="preserve">المصدر: الجهاز المركزى للتعبئة العامة والإحصاء، النشرة السنوية لحركة الإنتاج والتجارة الخارجية والمتاح للإستهلاك من السلع الزراعية، </w:t>
      </w:r>
      <w:r w:rsidR="00691217" w:rsidRPr="00691217">
        <w:rPr>
          <w:rFonts w:ascii="Simplified Arabic" w:hAnsi="Simplified Arabic" w:cs="Simplified Arabic"/>
          <w:color w:val="0D0D0D" w:themeColor="text1" w:themeTint="F2"/>
          <w:rtl/>
          <w:lang w:bidi="ar-EG"/>
        </w:rPr>
        <w:t>أعداد مختلفة</w:t>
      </w:r>
      <w:r w:rsidR="00691217">
        <w:rPr>
          <w:rFonts w:ascii="Simplified Arabic" w:hAnsi="Simplified Arabic" w:cs="Simplified Arabic" w:hint="cs"/>
          <w:color w:val="0D0D0D" w:themeColor="text1" w:themeTint="F2"/>
          <w:rtl/>
          <w:lang w:bidi="ar-EG"/>
        </w:rPr>
        <w:t xml:space="preserve"> </w:t>
      </w:r>
      <w:r w:rsidR="00691217" w:rsidRPr="00691217">
        <w:rPr>
          <w:rFonts w:ascii="Simplified Arabic" w:hAnsi="Simplified Arabic" w:cs="Simplified Arabic"/>
          <w:color w:val="0D0D0D" w:themeColor="text1" w:themeTint="F2"/>
          <w:rtl/>
          <w:lang w:bidi="ar-EG"/>
        </w:rPr>
        <w:t>2015، 2019.</w:t>
      </w:r>
    </w:p>
    <w:p w14:paraId="75E22A9E" w14:textId="77777777" w:rsidR="00FD7F90" w:rsidRDefault="00FD7F90" w:rsidP="00691217">
      <w:pPr>
        <w:spacing w:after="0" w:line="276" w:lineRule="auto"/>
        <w:jc w:val="both"/>
        <w:rPr>
          <w:rFonts w:ascii="Simplified Arabic" w:hAnsi="Simplified Arabic" w:cs="Simplified Arabic"/>
          <w:color w:val="0D0D0D" w:themeColor="text1" w:themeTint="F2"/>
          <w:rtl/>
          <w:lang w:bidi="ar-EG"/>
        </w:rPr>
      </w:pPr>
    </w:p>
    <w:p w14:paraId="3296BC66" w14:textId="77777777" w:rsidR="00821814" w:rsidRDefault="00821814" w:rsidP="00FD7F90">
      <w:pPr>
        <w:spacing w:after="0" w:line="276" w:lineRule="auto"/>
        <w:jc w:val="center"/>
        <w:rPr>
          <w:rFonts w:ascii="Simplified Arabic" w:hAnsi="Simplified Arabic" w:cs="Simplified Arabic"/>
          <w:color w:val="0D0D0D" w:themeColor="text1" w:themeTint="F2"/>
          <w:sz w:val="24"/>
          <w:szCs w:val="24"/>
          <w:rtl/>
          <w:lang w:bidi="ar-EG"/>
        </w:rPr>
      </w:pPr>
    </w:p>
    <w:p w14:paraId="45FCC11A" w14:textId="6539BDCA" w:rsidR="00FD7F90" w:rsidRPr="00FD7F90" w:rsidRDefault="00FD7F90" w:rsidP="00FD7F90">
      <w:pPr>
        <w:spacing w:after="0" w:line="276" w:lineRule="auto"/>
        <w:jc w:val="center"/>
        <w:rPr>
          <w:rFonts w:ascii="Simplified Arabic" w:hAnsi="Simplified Arabic" w:cs="Simplified Arabic"/>
          <w:color w:val="0D0D0D" w:themeColor="text1" w:themeTint="F2"/>
          <w:sz w:val="24"/>
          <w:szCs w:val="24"/>
          <w:rtl/>
          <w:lang w:bidi="ar-EG"/>
        </w:rPr>
      </w:pPr>
      <w:r w:rsidRPr="00010281">
        <w:rPr>
          <w:rFonts w:ascii="Simplified Arabic" w:hAnsi="Simplified Arabic" w:cs="Simplified Arabic" w:hint="cs"/>
          <w:color w:val="0D0D0D" w:themeColor="text1" w:themeTint="F2"/>
          <w:sz w:val="24"/>
          <w:szCs w:val="24"/>
          <w:rtl/>
          <w:lang w:bidi="ar-EG"/>
        </w:rPr>
        <w:lastRenderedPageBreak/>
        <w:t>شكل رقم(</w:t>
      </w:r>
      <w:r>
        <w:rPr>
          <w:rFonts w:ascii="Simplified Arabic" w:hAnsi="Simplified Arabic" w:cs="Simplified Arabic" w:hint="cs"/>
          <w:color w:val="0D0D0D" w:themeColor="text1" w:themeTint="F2"/>
          <w:sz w:val="24"/>
          <w:szCs w:val="24"/>
          <w:rtl/>
          <w:lang w:bidi="ar-EG"/>
        </w:rPr>
        <w:t>6</w:t>
      </w:r>
      <w:r w:rsidRPr="00010281">
        <w:rPr>
          <w:rFonts w:ascii="Simplified Arabic" w:hAnsi="Simplified Arabic" w:cs="Simplified Arabic" w:hint="cs"/>
          <w:color w:val="0D0D0D" w:themeColor="text1" w:themeTint="F2"/>
          <w:sz w:val="24"/>
          <w:szCs w:val="24"/>
          <w:rtl/>
          <w:lang w:bidi="ar-EG"/>
        </w:rPr>
        <w:t xml:space="preserve">): انتاج واستهلاك </w:t>
      </w:r>
      <w:r>
        <w:rPr>
          <w:rFonts w:ascii="Simplified Arabic" w:hAnsi="Simplified Arabic" w:cs="Simplified Arabic" w:hint="cs"/>
          <w:color w:val="0D0D0D" w:themeColor="text1" w:themeTint="F2"/>
          <w:sz w:val="24"/>
          <w:szCs w:val="24"/>
          <w:rtl/>
          <w:lang w:bidi="ar-EG"/>
        </w:rPr>
        <w:t>السكر</w:t>
      </w:r>
      <w:r w:rsidRPr="00010281">
        <w:rPr>
          <w:rFonts w:ascii="Simplified Arabic" w:hAnsi="Simplified Arabic" w:cs="Simplified Arabic" w:hint="cs"/>
          <w:color w:val="0D0D0D" w:themeColor="text1" w:themeTint="F2"/>
          <w:sz w:val="24"/>
          <w:szCs w:val="24"/>
          <w:rtl/>
          <w:lang w:bidi="ar-EG"/>
        </w:rPr>
        <w:t xml:space="preserve"> </w:t>
      </w:r>
      <w:r>
        <w:rPr>
          <w:rFonts w:ascii="Simplified Arabic" w:hAnsi="Simplified Arabic" w:cs="Simplified Arabic" w:hint="cs"/>
          <w:color w:val="0D0D0D" w:themeColor="text1" w:themeTint="F2"/>
          <w:sz w:val="24"/>
          <w:szCs w:val="24"/>
          <w:rtl/>
          <w:lang w:bidi="ar-EG"/>
        </w:rPr>
        <w:t xml:space="preserve">بالألف طن </w:t>
      </w:r>
      <w:r w:rsidRPr="00010281">
        <w:rPr>
          <w:rFonts w:ascii="Simplified Arabic" w:hAnsi="Simplified Arabic" w:cs="Simplified Arabic" w:hint="cs"/>
          <w:color w:val="0D0D0D" w:themeColor="text1" w:themeTint="F2"/>
          <w:sz w:val="24"/>
          <w:szCs w:val="24"/>
          <w:rtl/>
          <w:lang w:bidi="ar-EG"/>
        </w:rPr>
        <w:t>خلال عامي 2019،2015</w:t>
      </w:r>
    </w:p>
    <w:p w14:paraId="0C88CDD4" w14:textId="752563BC" w:rsidR="00FD7F90" w:rsidRDefault="00FD7F90" w:rsidP="00691217">
      <w:pPr>
        <w:spacing w:after="0" w:line="276" w:lineRule="auto"/>
        <w:jc w:val="both"/>
        <w:rPr>
          <w:rFonts w:ascii="Simplified Arabic" w:hAnsi="Simplified Arabic" w:cs="Simplified Arabic"/>
          <w:color w:val="0D0D0D" w:themeColor="text1" w:themeTint="F2"/>
          <w:rtl/>
          <w:lang w:bidi="ar-EG"/>
        </w:rPr>
      </w:pPr>
      <w:r>
        <w:rPr>
          <w:noProof/>
        </w:rPr>
        <w:drawing>
          <wp:inline distT="0" distB="0" distL="0" distR="0" wp14:anchorId="36700F92" wp14:editId="4AF36122">
            <wp:extent cx="5581650" cy="274320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466335D" w14:textId="77777777" w:rsidR="00FD7F90" w:rsidRDefault="00FD7F90" w:rsidP="00FD7F90">
      <w:pPr>
        <w:spacing w:after="0" w:line="276" w:lineRule="auto"/>
        <w:jc w:val="both"/>
        <w:rPr>
          <w:rFonts w:ascii="Simplified Arabic" w:hAnsi="Simplified Arabic" w:cs="Simplified Arabic"/>
          <w:color w:val="0D0D0D" w:themeColor="text1" w:themeTint="F2"/>
          <w:rtl/>
          <w:lang w:bidi="ar-EG"/>
        </w:rPr>
      </w:pPr>
      <w:r w:rsidRPr="00691217">
        <w:rPr>
          <w:rFonts w:ascii="Simplified Arabic" w:hAnsi="Simplified Arabic" w:cs="Simplified Arabic" w:hint="cs"/>
          <w:color w:val="0D0D0D" w:themeColor="text1" w:themeTint="F2"/>
          <w:rtl/>
          <w:lang w:bidi="ar-EG"/>
        </w:rPr>
        <w:t xml:space="preserve">المصدر: الجهاز المركزى للتعبئة العامة والإحصاء، النشرة السنوية لحركة الإنتاج والتجارة الخارجية والمتاح للإستهلاك من السلع الزراعية، </w:t>
      </w:r>
      <w:r w:rsidRPr="00691217">
        <w:rPr>
          <w:rFonts w:ascii="Simplified Arabic" w:hAnsi="Simplified Arabic" w:cs="Simplified Arabic"/>
          <w:color w:val="0D0D0D" w:themeColor="text1" w:themeTint="F2"/>
          <w:rtl/>
          <w:lang w:bidi="ar-EG"/>
        </w:rPr>
        <w:t>أعداد مختلفة</w:t>
      </w:r>
      <w:r>
        <w:rPr>
          <w:rFonts w:ascii="Simplified Arabic" w:hAnsi="Simplified Arabic" w:cs="Simplified Arabic" w:hint="cs"/>
          <w:color w:val="0D0D0D" w:themeColor="text1" w:themeTint="F2"/>
          <w:rtl/>
          <w:lang w:bidi="ar-EG"/>
        </w:rPr>
        <w:t xml:space="preserve"> </w:t>
      </w:r>
      <w:r w:rsidRPr="00691217">
        <w:rPr>
          <w:rFonts w:ascii="Simplified Arabic" w:hAnsi="Simplified Arabic" w:cs="Simplified Arabic"/>
          <w:color w:val="0D0D0D" w:themeColor="text1" w:themeTint="F2"/>
          <w:rtl/>
          <w:lang w:bidi="ar-EG"/>
        </w:rPr>
        <w:t>2015، 2019.</w:t>
      </w:r>
    </w:p>
    <w:p w14:paraId="774CE726" w14:textId="77777777" w:rsidR="00FD7F90" w:rsidRDefault="00FD7F90" w:rsidP="00691217">
      <w:pPr>
        <w:spacing w:after="0" w:line="276" w:lineRule="auto"/>
        <w:jc w:val="both"/>
        <w:rPr>
          <w:rFonts w:ascii="Simplified Arabic" w:hAnsi="Simplified Arabic" w:cs="Simplified Arabic"/>
          <w:color w:val="0D0D0D" w:themeColor="text1" w:themeTint="F2"/>
          <w:rtl/>
          <w:lang w:bidi="ar-EG"/>
        </w:rPr>
      </w:pPr>
    </w:p>
    <w:p w14:paraId="2FCD2431" w14:textId="77777777" w:rsidR="00FD7F90" w:rsidRDefault="00FD7F90" w:rsidP="00691217">
      <w:pPr>
        <w:spacing w:after="0" w:line="276" w:lineRule="auto"/>
        <w:jc w:val="both"/>
        <w:rPr>
          <w:rFonts w:ascii="Simplified Arabic" w:hAnsi="Simplified Arabic" w:cs="Simplified Arabic"/>
          <w:color w:val="0D0D0D" w:themeColor="text1" w:themeTint="F2"/>
          <w:rtl/>
          <w:lang w:bidi="ar-EG"/>
        </w:rPr>
      </w:pPr>
    </w:p>
    <w:p w14:paraId="27A71A9B" w14:textId="77777777" w:rsidR="003F3558" w:rsidRPr="003F3558" w:rsidRDefault="003F3558" w:rsidP="003F3558">
      <w:pPr>
        <w:tabs>
          <w:tab w:val="left" w:pos="360"/>
          <w:tab w:val="left" w:pos="630"/>
        </w:tabs>
        <w:spacing w:after="0"/>
        <w:jc w:val="both"/>
        <w:rPr>
          <w:rFonts w:cstheme="minorHAnsi"/>
          <w:b/>
          <w:bCs/>
          <w:color w:val="0D0D0D" w:themeColor="text1" w:themeTint="F2"/>
          <w:sz w:val="2"/>
          <w:szCs w:val="2"/>
          <w:rtl/>
          <w:lang w:bidi="ar-EG"/>
          <w14:textOutline w14:w="9525" w14:cap="rnd" w14:cmpd="sng" w14:algn="ctr">
            <w14:solidFill>
              <w14:schemeClr w14:val="tx1">
                <w14:lumMod w14:val="95000"/>
                <w14:lumOff w14:val="5000"/>
              </w14:schemeClr>
            </w14:solidFill>
            <w14:prstDash w14:val="solid"/>
            <w14:bevel/>
          </w14:textOutline>
        </w:rPr>
      </w:pPr>
    </w:p>
    <w:p w14:paraId="50B46448" w14:textId="77777777" w:rsidR="003F3558" w:rsidRPr="003F3558" w:rsidRDefault="003F3558" w:rsidP="003F3558">
      <w:pPr>
        <w:tabs>
          <w:tab w:val="left" w:pos="360"/>
          <w:tab w:val="left" w:pos="630"/>
        </w:tabs>
        <w:spacing w:after="0"/>
        <w:jc w:val="both"/>
        <w:rPr>
          <w:rFonts w:cs="Times New Roman"/>
          <w:b/>
          <w:bCs/>
          <w:color w:val="0D0D0D" w:themeColor="text1" w:themeTint="F2"/>
          <w:sz w:val="24"/>
          <w:szCs w:val="24"/>
          <w:rtl/>
          <w:lang w:bidi="ar-EG"/>
          <w14:textOutline w14:w="9525" w14:cap="rnd" w14:cmpd="sng" w14:algn="ctr">
            <w14:solidFill>
              <w14:schemeClr w14:val="tx1">
                <w14:lumMod w14:val="95000"/>
                <w14:lumOff w14:val="5000"/>
              </w14:schemeClr>
            </w14:solidFill>
            <w14:prstDash w14:val="solid"/>
            <w14:bevel/>
          </w14:textOutline>
        </w:rPr>
      </w:pPr>
    </w:p>
    <w:p w14:paraId="3377EBEF" w14:textId="77777777" w:rsidR="003F3558" w:rsidRPr="0067279C" w:rsidRDefault="003F3558" w:rsidP="0067279C">
      <w:pPr>
        <w:spacing w:line="276" w:lineRule="auto"/>
        <w:rPr>
          <w:rFonts w:ascii="Simplified Arabic" w:hAnsi="Simplified Arabic" w:cs="Simplified Arabic"/>
          <w:b/>
          <w:bCs/>
          <w:color w:val="000000"/>
          <w:sz w:val="28"/>
          <w:szCs w:val="28"/>
          <w:shd w:val="clear" w:color="auto" w:fill="FFFFFF"/>
          <w:rtl/>
        </w:rPr>
      </w:pPr>
      <w:r w:rsidRPr="0067279C">
        <w:rPr>
          <w:rFonts w:ascii="Simplified Arabic" w:hAnsi="Simplified Arabic" w:cs="Simplified Arabic" w:hint="cs"/>
          <w:b/>
          <w:bCs/>
          <w:color w:val="000000"/>
          <w:sz w:val="28"/>
          <w:szCs w:val="28"/>
          <w:shd w:val="clear" w:color="auto" w:fill="FFFFFF"/>
          <w:rtl/>
        </w:rPr>
        <w:t xml:space="preserve">مجموعة الزيوت النباتية: </w:t>
      </w:r>
    </w:p>
    <w:p w14:paraId="1AA2F822" w14:textId="080AB136" w:rsidR="003F3558" w:rsidRDefault="003F3558" w:rsidP="00691217">
      <w:pPr>
        <w:spacing w:after="0" w:line="276" w:lineRule="auto"/>
        <w:jc w:val="both"/>
        <w:rPr>
          <w:rFonts w:ascii="Simplified Arabic" w:hAnsi="Simplified Arabic" w:cs="Simplified Arabic"/>
          <w:sz w:val="24"/>
          <w:szCs w:val="24"/>
          <w:rtl/>
        </w:rPr>
      </w:pPr>
      <w:r w:rsidRPr="00691217">
        <w:rPr>
          <w:rFonts w:ascii="Simplified Arabic" w:hAnsi="Simplified Arabic" w:cs="Simplified Arabic" w:hint="cs"/>
          <w:sz w:val="24"/>
          <w:szCs w:val="24"/>
          <w:rtl/>
        </w:rPr>
        <w:t>تناقص الإنتاج المحلى من الزيوت النباتية خلال عام 2019 مقارنةً بإنتاجه عام 2015 بحوالى 35.6%، مقابل تزايد الاستهلاك المحلى بحوالى 31.5%، مما أدى لزيادة كمية الفجوة الغذائية من 530 ألف طن خلال عام 2015 إلى حوالى 991 ألف طن عام 2019.</w:t>
      </w:r>
      <w:r w:rsidR="00FD7F90">
        <w:rPr>
          <w:rFonts w:ascii="Simplified Arabic" w:hAnsi="Simplified Arabic" w:cs="Simplified Arabic" w:hint="cs"/>
          <w:sz w:val="24"/>
          <w:szCs w:val="24"/>
          <w:rtl/>
        </w:rPr>
        <w:t xml:space="preserve"> جدول رقم (6)، والشكل رقم(7).</w:t>
      </w:r>
    </w:p>
    <w:p w14:paraId="212464F1" w14:textId="77777777" w:rsidR="005E5FDE" w:rsidRPr="00691217" w:rsidRDefault="005E5FDE" w:rsidP="00691217">
      <w:pPr>
        <w:spacing w:after="0" w:line="276" w:lineRule="auto"/>
        <w:jc w:val="both"/>
        <w:rPr>
          <w:rFonts w:ascii="Simplified Arabic" w:hAnsi="Simplified Arabic" w:cs="Simplified Arabic"/>
          <w:sz w:val="24"/>
          <w:szCs w:val="24"/>
          <w:rtl/>
        </w:rPr>
      </w:pPr>
    </w:p>
    <w:p w14:paraId="7915EEB0" w14:textId="77777777" w:rsidR="003F3558" w:rsidRPr="003F3558" w:rsidRDefault="003F3558" w:rsidP="003F3558">
      <w:pPr>
        <w:spacing w:after="0"/>
        <w:jc w:val="center"/>
        <w:rPr>
          <w:rFonts w:cstheme="minorHAnsi"/>
          <w:b/>
          <w:bCs/>
          <w:sz w:val="2"/>
          <w:szCs w:val="2"/>
          <w:rtl/>
          <w:lang w:bidi="ar-EG"/>
        </w:rPr>
      </w:pPr>
    </w:p>
    <w:p w14:paraId="2645EC8D" w14:textId="066B421C" w:rsidR="003F3558" w:rsidRPr="00691217" w:rsidRDefault="003F3558" w:rsidP="00691217">
      <w:pPr>
        <w:spacing w:after="0" w:line="276" w:lineRule="auto"/>
        <w:jc w:val="center"/>
        <w:rPr>
          <w:rFonts w:ascii="Simplified Arabic" w:hAnsi="Simplified Arabic" w:cs="Simplified Arabic"/>
          <w:color w:val="0D0D0D" w:themeColor="text1" w:themeTint="F2"/>
          <w:sz w:val="24"/>
          <w:szCs w:val="24"/>
          <w:rtl/>
          <w:lang w:bidi="ar-EG"/>
        </w:rPr>
      </w:pPr>
      <w:r w:rsidRPr="00691217">
        <w:rPr>
          <w:rFonts w:ascii="Simplified Arabic" w:hAnsi="Simplified Arabic" w:cs="Simplified Arabic" w:hint="cs"/>
          <w:color w:val="0D0D0D" w:themeColor="text1" w:themeTint="F2"/>
          <w:sz w:val="24"/>
          <w:szCs w:val="24"/>
          <w:rtl/>
          <w:lang w:bidi="ar-EG"/>
        </w:rPr>
        <w:t>جدول</w:t>
      </w:r>
      <w:r w:rsidRPr="00691217">
        <w:rPr>
          <w:rFonts w:ascii="Simplified Arabic" w:hAnsi="Simplified Arabic" w:cs="Simplified Arabic"/>
          <w:color w:val="0D0D0D" w:themeColor="text1" w:themeTint="F2"/>
          <w:sz w:val="24"/>
          <w:szCs w:val="24"/>
          <w:rtl/>
          <w:lang w:bidi="ar-EG"/>
        </w:rPr>
        <w:t xml:space="preserve"> رقم (</w:t>
      </w:r>
      <w:r w:rsidR="0067279C" w:rsidRPr="00691217">
        <w:rPr>
          <w:rFonts w:ascii="Simplified Arabic" w:hAnsi="Simplified Arabic" w:cs="Simplified Arabic" w:hint="cs"/>
          <w:color w:val="0D0D0D" w:themeColor="text1" w:themeTint="F2"/>
          <w:sz w:val="24"/>
          <w:szCs w:val="24"/>
          <w:rtl/>
          <w:lang w:bidi="ar-EG"/>
        </w:rPr>
        <w:t>6</w:t>
      </w:r>
      <w:r w:rsidRPr="00691217">
        <w:rPr>
          <w:rFonts w:ascii="Simplified Arabic" w:hAnsi="Simplified Arabic" w:cs="Simplified Arabic"/>
          <w:color w:val="0D0D0D" w:themeColor="text1" w:themeTint="F2"/>
          <w:sz w:val="24"/>
          <w:szCs w:val="24"/>
          <w:rtl/>
          <w:lang w:bidi="ar-EG"/>
        </w:rPr>
        <w:t xml:space="preserve">): </w:t>
      </w:r>
      <w:r w:rsidRPr="00691217">
        <w:rPr>
          <w:rFonts w:ascii="Simplified Arabic" w:hAnsi="Simplified Arabic" w:cs="Simplified Arabic" w:hint="cs"/>
          <w:color w:val="0D0D0D" w:themeColor="text1" w:themeTint="F2"/>
          <w:sz w:val="24"/>
          <w:szCs w:val="24"/>
          <w:rtl/>
          <w:lang w:bidi="ar-EG"/>
        </w:rPr>
        <w:t>كمية الفجوة الغذائية للزيوت النباتية بالألف طن</w:t>
      </w:r>
      <w:r w:rsidR="00691217" w:rsidRPr="00691217">
        <w:rPr>
          <w:rFonts w:ascii="Simplified Arabic" w:hAnsi="Simplified Arabic" w:cs="Simplified Arabic" w:hint="cs"/>
          <w:color w:val="0D0D0D" w:themeColor="text1" w:themeTint="F2"/>
          <w:sz w:val="24"/>
          <w:szCs w:val="24"/>
          <w:rtl/>
          <w:lang w:bidi="ar-EG"/>
        </w:rPr>
        <w:t xml:space="preserve"> </w:t>
      </w:r>
      <w:r w:rsidR="00691217" w:rsidRPr="00691217">
        <w:rPr>
          <w:rFonts w:ascii="Simplified Arabic" w:hAnsi="Simplified Arabic" w:cs="Simplified Arabic"/>
          <w:color w:val="0D0D0D" w:themeColor="text1" w:themeTint="F2"/>
          <w:sz w:val="24"/>
          <w:szCs w:val="24"/>
          <w:rtl/>
          <w:lang w:bidi="ar-EG"/>
        </w:rPr>
        <w:t>خلال عامى 2015، 2019</w:t>
      </w:r>
    </w:p>
    <w:tbl>
      <w:tblPr>
        <w:tblStyle w:val="TableGrid"/>
        <w:bidiVisual/>
        <w:tblW w:w="0" w:type="auto"/>
        <w:tblCellSpacing w:w="20" w:type="dxa"/>
        <w:tblInd w:w="-87" w:type="dxa"/>
        <w:tblLook w:val="04A0" w:firstRow="1" w:lastRow="0" w:firstColumn="1" w:lastColumn="0" w:noHBand="0" w:noVBand="1"/>
      </w:tblPr>
      <w:tblGrid>
        <w:gridCol w:w="3218"/>
        <w:gridCol w:w="3382"/>
        <w:gridCol w:w="2331"/>
      </w:tblGrid>
      <w:tr w:rsidR="00691217" w:rsidRPr="00691217" w14:paraId="34517E8E" w14:textId="77777777" w:rsidTr="00C96725">
        <w:trPr>
          <w:trHeight w:val="422"/>
          <w:tblCellSpacing w:w="20" w:type="dxa"/>
        </w:trPr>
        <w:tc>
          <w:tcPr>
            <w:tcW w:w="3158" w:type="dxa"/>
            <w:shd w:val="clear" w:color="auto" w:fill="7F7F7F"/>
            <w:vAlign w:val="center"/>
          </w:tcPr>
          <w:p w14:paraId="63909C03" w14:textId="77777777" w:rsidR="00691217" w:rsidRPr="00691217" w:rsidRDefault="00691217" w:rsidP="003F3558">
            <w:pPr>
              <w:jc w:val="center"/>
              <w:rPr>
                <w:rFonts w:ascii="Simplified Arabic" w:hAnsi="Simplified Arabic" w:cs="Simplified Arabic"/>
                <w:color w:val="FFFFFF" w:themeColor="background1"/>
                <w:sz w:val="28"/>
                <w:szCs w:val="28"/>
                <w:rtl/>
                <w:lang w:bidi="ar-EG"/>
              </w:rPr>
            </w:pPr>
            <w:r w:rsidRPr="00691217">
              <w:rPr>
                <w:rFonts w:ascii="Simplified Arabic" w:hAnsi="Simplified Arabic" w:cs="Simplified Arabic"/>
                <w:color w:val="FFFFFF" w:themeColor="background1"/>
                <w:sz w:val="28"/>
                <w:szCs w:val="28"/>
                <w:rtl/>
                <w:lang w:bidi="ar-EG"/>
              </w:rPr>
              <w:t>الفجوة الغدائية من الزيوت</w:t>
            </w:r>
          </w:p>
        </w:tc>
        <w:tc>
          <w:tcPr>
            <w:tcW w:w="3342" w:type="dxa"/>
            <w:shd w:val="clear" w:color="auto" w:fill="7F7F7F"/>
            <w:vAlign w:val="center"/>
          </w:tcPr>
          <w:p w14:paraId="3D3FC5E8" w14:textId="2D5FE89D" w:rsidR="00691217" w:rsidRPr="00691217" w:rsidRDefault="00691217" w:rsidP="003F3558">
            <w:pPr>
              <w:jc w:val="center"/>
              <w:rPr>
                <w:rFonts w:ascii="Simplified Arabic" w:hAnsi="Simplified Arabic" w:cs="Simplified Arabic"/>
                <w:color w:val="FFFFFF" w:themeColor="background1"/>
                <w:sz w:val="28"/>
                <w:szCs w:val="28"/>
                <w:rtl/>
                <w:lang w:bidi="ar-EG"/>
              </w:rPr>
            </w:pPr>
            <w:r w:rsidRPr="00691217">
              <w:rPr>
                <w:rFonts w:ascii="Simplified Arabic" w:hAnsi="Simplified Arabic" w:cs="Simplified Arabic"/>
                <w:color w:val="FFFFFF" w:themeColor="background1"/>
                <w:sz w:val="28"/>
                <w:szCs w:val="28"/>
                <w:lang w:bidi="ar-EG"/>
              </w:rPr>
              <w:t>2015</w:t>
            </w:r>
          </w:p>
        </w:tc>
        <w:tc>
          <w:tcPr>
            <w:tcW w:w="2271" w:type="dxa"/>
            <w:shd w:val="clear" w:color="auto" w:fill="7F7F7F"/>
            <w:vAlign w:val="center"/>
          </w:tcPr>
          <w:p w14:paraId="529835B7" w14:textId="77777777" w:rsidR="00691217" w:rsidRPr="00691217" w:rsidRDefault="00691217" w:rsidP="003F3558">
            <w:pPr>
              <w:jc w:val="center"/>
              <w:rPr>
                <w:rFonts w:ascii="Simplified Arabic" w:hAnsi="Simplified Arabic" w:cs="Simplified Arabic"/>
                <w:color w:val="FFFFFF" w:themeColor="background1"/>
                <w:sz w:val="28"/>
                <w:szCs w:val="28"/>
                <w:rtl/>
                <w:lang w:bidi="ar-EG"/>
              </w:rPr>
            </w:pPr>
            <w:r w:rsidRPr="00691217">
              <w:rPr>
                <w:rFonts w:ascii="Simplified Arabic" w:hAnsi="Simplified Arabic" w:cs="Simplified Arabic"/>
                <w:color w:val="FFFFFF" w:themeColor="background1"/>
                <w:sz w:val="28"/>
                <w:szCs w:val="28"/>
                <w:rtl/>
                <w:lang w:bidi="ar-EG"/>
              </w:rPr>
              <w:t>2019</w:t>
            </w:r>
          </w:p>
        </w:tc>
      </w:tr>
      <w:tr w:rsidR="00691217" w:rsidRPr="00691217" w14:paraId="6135E003" w14:textId="77777777" w:rsidTr="00C96725">
        <w:trPr>
          <w:tblCellSpacing w:w="20" w:type="dxa"/>
        </w:trPr>
        <w:tc>
          <w:tcPr>
            <w:tcW w:w="3158" w:type="dxa"/>
            <w:shd w:val="clear" w:color="auto" w:fill="EECFCE"/>
          </w:tcPr>
          <w:p w14:paraId="3570D598" w14:textId="77777777" w:rsidR="00691217" w:rsidRPr="00691217" w:rsidRDefault="00691217" w:rsidP="003F3558">
            <w:pPr>
              <w:jc w:val="both"/>
              <w:rPr>
                <w:rFonts w:ascii="Simplified Arabic" w:hAnsi="Simplified Arabic" w:cs="Simplified Arabic"/>
                <w:rtl/>
                <w:lang w:bidi="ar-EG"/>
              </w:rPr>
            </w:pPr>
            <w:r w:rsidRPr="00691217">
              <w:rPr>
                <w:rFonts w:ascii="Simplified Arabic" w:hAnsi="Simplified Arabic" w:cs="Simplified Arabic"/>
                <w:rtl/>
                <w:lang w:bidi="ar-EG"/>
              </w:rPr>
              <w:t>الإنتاج المحلى</w:t>
            </w:r>
          </w:p>
        </w:tc>
        <w:tc>
          <w:tcPr>
            <w:tcW w:w="3342" w:type="dxa"/>
            <w:shd w:val="clear" w:color="auto" w:fill="EECFCE"/>
            <w:vAlign w:val="center"/>
          </w:tcPr>
          <w:p w14:paraId="6C32487A" w14:textId="1935C5BE" w:rsidR="00691217" w:rsidRPr="00691217" w:rsidRDefault="00691217" w:rsidP="003F3558">
            <w:pPr>
              <w:jc w:val="center"/>
              <w:rPr>
                <w:rFonts w:ascii="Simplified Arabic" w:hAnsi="Simplified Arabic" w:cs="Simplified Arabic"/>
                <w:rtl/>
                <w:lang w:bidi="ar-EG"/>
              </w:rPr>
            </w:pPr>
            <w:r w:rsidRPr="00691217">
              <w:rPr>
                <w:rFonts w:ascii="Simplified Arabic" w:hAnsi="Simplified Arabic" w:cs="Simplified Arabic"/>
                <w:rtl/>
                <w:lang w:bidi="ar-EG"/>
              </w:rPr>
              <w:t>438</w:t>
            </w:r>
          </w:p>
        </w:tc>
        <w:tc>
          <w:tcPr>
            <w:tcW w:w="2271" w:type="dxa"/>
            <w:shd w:val="clear" w:color="auto" w:fill="EECFCE"/>
            <w:vAlign w:val="center"/>
          </w:tcPr>
          <w:p w14:paraId="60135878" w14:textId="77777777" w:rsidR="00691217" w:rsidRPr="00691217" w:rsidRDefault="00691217" w:rsidP="003F3558">
            <w:pPr>
              <w:jc w:val="center"/>
              <w:rPr>
                <w:rFonts w:ascii="Simplified Arabic" w:hAnsi="Simplified Arabic" w:cs="Simplified Arabic"/>
                <w:rtl/>
                <w:lang w:bidi="ar-EG"/>
              </w:rPr>
            </w:pPr>
            <w:r w:rsidRPr="00691217">
              <w:rPr>
                <w:rFonts w:ascii="Simplified Arabic" w:hAnsi="Simplified Arabic" w:cs="Simplified Arabic"/>
                <w:rtl/>
                <w:lang w:bidi="ar-EG"/>
              </w:rPr>
              <w:t>282</w:t>
            </w:r>
          </w:p>
        </w:tc>
      </w:tr>
      <w:tr w:rsidR="00691217" w:rsidRPr="00691217" w14:paraId="40D1E374" w14:textId="77777777" w:rsidTr="00C96725">
        <w:trPr>
          <w:tblCellSpacing w:w="20" w:type="dxa"/>
        </w:trPr>
        <w:tc>
          <w:tcPr>
            <w:tcW w:w="3158" w:type="dxa"/>
            <w:shd w:val="clear" w:color="auto" w:fill="auto"/>
          </w:tcPr>
          <w:p w14:paraId="6ADFCCEC" w14:textId="77777777" w:rsidR="00691217" w:rsidRPr="00691217" w:rsidRDefault="00691217" w:rsidP="003F3558">
            <w:pPr>
              <w:jc w:val="both"/>
              <w:rPr>
                <w:rFonts w:ascii="Simplified Arabic" w:hAnsi="Simplified Arabic" w:cs="Simplified Arabic"/>
                <w:rtl/>
                <w:lang w:bidi="ar-EG"/>
              </w:rPr>
            </w:pPr>
            <w:r w:rsidRPr="00691217">
              <w:rPr>
                <w:rFonts w:ascii="Simplified Arabic" w:hAnsi="Simplified Arabic" w:cs="Simplified Arabic"/>
                <w:rtl/>
                <w:lang w:bidi="ar-EG"/>
              </w:rPr>
              <w:t>كمية الاستهلاك</w:t>
            </w:r>
          </w:p>
        </w:tc>
        <w:tc>
          <w:tcPr>
            <w:tcW w:w="3342" w:type="dxa"/>
            <w:shd w:val="clear" w:color="auto" w:fill="auto"/>
            <w:vAlign w:val="center"/>
          </w:tcPr>
          <w:p w14:paraId="7D23A920" w14:textId="6E5E26F7" w:rsidR="00691217" w:rsidRPr="00691217" w:rsidRDefault="00691217" w:rsidP="003F3558">
            <w:pPr>
              <w:jc w:val="center"/>
              <w:rPr>
                <w:rFonts w:ascii="Simplified Arabic" w:hAnsi="Simplified Arabic" w:cs="Simplified Arabic"/>
                <w:rtl/>
                <w:lang w:bidi="ar-EG"/>
              </w:rPr>
            </w:pPr>
            <w:r w:rsidRPr="00691217">
              <w:rPr>
                <w:rFonts w:ascii="Simplified Arabic" w:hAnsi="Simplified Arabic" w:cs="Simplified Arabic"/>
                <w:rtl/>
                <w:lang w:bidi="ar-EG"/>
              </w:rPr>
              <w:t>968</w:t>
            </w:r>
          </w:p>
        </w:tc>
        <w:tc>
          <w:tcPr>
            <w:tcW w:w="2271" w:type="dxa"/>
            <w:shd w:val="clear" w:color="auto" w:fill="auto"/>
            <w:vAlign w:val="center"/>
          </w:tcPr>
          <w:p w14:paraId="5C1C32B3" w14:textId="77777777" w:rsidR="00691217" w:rsidRPr="00691217" w:rsidRDefault="00691217" w:rsidP="003F3558">
            <w:pPr>
              <w:jc w:val="center"/>
              <w:rPr>
                <w:rFonts w:ascii="Simplified Arabic" w:hAnsi="Simplified Arabic" w:cs="Simplified Arabic"/>
                <w:rtl/>
                <w:lang w:bidi="ar-EG"/>
              </w:rPr>
            </w:pPr>
            <w:r w:rsidRPr="00691217">
              <w:rPr>
                <w:rFonts w:ascii="Simplified Arabic" w:hAnsi="Simplified Arabic" w:cs="Simplified Arabic"/>
                <w:rtl/>
                <w:lang w:bidi="ar-EG"/>
              </w:rPr>
              <w:t>1,273</w:t>
            </w:r>
          </w:p>
        </w:tc>
      </w:tr>
      <w:tr w:rsidR="00691217" w:rsidRPr="00691217" w14:paraId="656AD0CF" w14:textId="77777777" w:rsidTr="00C96725">
        <w:trPr>
          <w:tblCellSpacing w:w="20" w:type="dxa"/>
        </w:trPr>
        <w:tc>
          <w:tcPr>
            <w:tcW w:w="3158" w:type="dxa"/>
            <w:shd w:val="clear" w:color="auto" w:fill="EECFCE"/>
          </w:tcPr>
          <w:p w14:paraId="4F0FBE98" w14:textId="77777777" w:rsidR="00691217" w:rsidRPr="00691217" w:rsidRDefault="00691217" w:rsidP="003F3558">
            <w:pPr>
              <w:jc w:val="both"/>
              <w:rPr>
                <w:rFonts w:ascii="Simplified Arabic" w:hAnsi="Simplified Arabic" w:cs="Simplified Arabic"/>
                <w:rtl/>
                <w:lang w:bidi="ar-EG"/>
              </w:rPr>
            </w:pPr>
            <w:r w:rsidRPr="00691217">
              <w:rPr>
                <w:rFonts w:ascii="Simplified Arabic" w:hAnsi="Simplified Arabic" w:cs="Simplified Arabic"/>
                <w:rtl/>
                <w:lang w:bidi="ar-EG"/>
              </w:rPr>
              <w:t>الفجوة الغذائية</w:t>
            </w:r>
          </w:p>
        </w:tc>
        <w:tc>
          <w:tcPr>
            <w:tcW w:w="3342" w:type="dxa"/>
            <w:shd w:val="clear" w:color="auto" w:fill="EECFCE"/>
            <w:vAlign w:val="center"/>
          </w:tcPr>
          <w:p w14:paraId="35328000" w14:textId="4D264C6D" w:rsidR="00691217" w:rsidRPr="00691217" w:rsidRDefault="00691217" w:rsidP="003F3558">
            <w:pPr>
              <w:jc w:val="center"/>
              <w:rPr>
                <w:rFonts w:ascii="Simplified Arabic" w:hAnsi="Simplified Arabic" w:cs="Simplified Arabic"/>
                <w:lang w:bidi="ar-EG"/>
              </w:rPr>
            </w:pPr>
            <w:r w:rsidRPr="00691217">
              <w:rPr>
                <w:rFonts w:ascii="Simplified Arabic" w:hAnsi="Simplified Arabic" w:cs="Simplified Arabic"/>
                <w:rtl/>
                <w:lang w:bidi="ar-EG"/>
              </w:rPr>
              <w:t>(530)</w:t>
            </w:r>
          </w:p>
        </w:tc>
        <w:tc>
          <w:tcPr>
            <w:tcW w:w="2271" w:type="dxa"/>
            <w:shd w:val="clear" w:color="auto" w:fill="EECFCE"/>
            <w:vAlign w:val="center"/>
          </w:tcPr>
          <w:p w14:paraId="6D6561EE" w14:textId="77777777" w:rsidR="00691217" w:rsidRPr="00691217" w:rsidRDefault="00691217" w:rsidP="003F3558">
            <w:pPr>
              <w:jc w:val="center"/>
              <w:rPr>
                <w:rFonts w:ascii="Simplified Arabic" w:hAnsi="Simplified Arabic" w:cs="Simplified Arabic"/>
                <w:rtl/>
                <w:lang w:bidi="ar-EG"/>
              </w:rPr>
            </w:pPr>
            <w:r w:rsidRPr="00691217">
              <w:rPr>
                <w:rFonts w:ascii="Simplified Arabic" w:hAnsi="Simplified Arabic" w:cs="Simplified Arabic"/>
                <w:rtl/>
                <w:lang w:bidi="ar-EG"/>
              </w:rPr>
              <w:t>(991)</w:t>
            </w:r>
          </w:p>
        </w:tc>
      </w:tr>
    </w:tbl>
    <w:p w14:paraId="5668FE86" w14:textId="77777777" w:rsidR="00691217" w:rsidRDefault="00691217" w:rsidP="00691217">
      <w:pPr>
        <w:spacing w:after="0" w:line="276" w:lineRule="auto"/>
        <w:jc w:val="both"/>
        <w:rPr>
          <w:rFonts w:ascii="Simplified Arabic" w:hAnsi="Simplified Arabic" w:cs="Simplified Arabic"/>
          <w:color w:val="0D0D0D" w:themeColor="text1" w:themeTint="F2"/>
          <w:rtl/>
          <w:lang w:bidi="ar-EG"/>
        </w:rPr>
      </w:pPr>
      <w:r w:rsidRPr="00691217">
        <w:rPr>
          <w:rFonts w:ascii="Simplified Arabic" w:hAnsi="Simplified Arabic" w:cs="Simplified Arabic" w:hint="cs"/>
          <w:color w:val="0D0D0D" w:themeColor="text1" w:themeTint="F2"/>
          <w:rtl/>
          <w:lang w:bidi="ar-EG"/>
        </w:rPr>
        <w:t xml:space="preserve">المصدر: الجهاز المركزى للتعبئة العامة والإحصاء، النشرة السنوية لحركة الإنتاج والتجارة الخارجية والمتاح للإستهلاك من السلع الزراعية، </w:t>
      </w:r>
      <w:r w:rsidRPr="00691217">
        <w:rPr>
          <w:rFonts w:ascii="Simplified Arabic" w:hAnsi="Simplified Arabic" w:cs="Simplified Arabic"/>
          <w:color w:val="0D0D0D" w:themeColor="text1" w:themeTint="F2"/>
          <w:rtl/>
          <w:lang w:bidi="ar-EG"/>
        </w:rPr>
        <w:t>أعداد مختلفة</w:t>
      </w:r>
      <w:r>
        <w:rPr>
          <w:rFonts w:ascii="Simplified Arabic" w:hAnsi="Simplified Arabic" w:cs="Simplified Arabic" w:hint="cs"/>
          <w:color w:val="0D0D0D" w:themeColor="text1" w:themeTint="F2"/>
          <w:rtl/>
          <w:lang w:bidi="ar-EG"/>
        </w:rPr>
        <w:t xml:space="preserve"> </w:t>
      </w:r>
      <w:r w:rsidRPr="00691217">
        <w:rPr>
          <w:rFonts w:ascii="Simplified Arabic" w:hAnsi="Simplified Arabic" w:cs="Simplified Arabic"/>
          <w:color w:val="0D0D0D" w:themeColor="text1" w:themeTint="F2"/>
          <w:rtl/>
          <w:lang w:bidi="ar-EG"/>
        </w:rPr>
        <w:t>2015، 2019.</w:t>
      </w:r>
    </w:p>
    <w:p w14:paraId="28F65F5B" w14:textId="77777777" w:rsidR="00FD7F90" w:rsidRDefault="00FD7F90" w:rsidP="00691217">
      <w:pPr>
        <w:spacing w:after="0" w:line="276" w:lineRule="auto"/>
        <w:jc w:val="both"/>
        <w:rPr>
          <w:rFonts w:ascii="Simplified Arabic" w:hAnsi="Simplified Arabic" w:cs="Simplified Arabic"/>
          <w:color w:val="0D0D0D" w:themeColor="text1" w:themeTint="F2"/>
          <w:rtl/>
          <w:lang w:bidi="ar-EG"/>
        </w:rPr>
      </w:pPr>
    </w:p>
    <w:p w14:paraId="5BC66048" w14:textId="77777777" w:rsidR="00821814" w:rsidRDefault="00821814" w:rsidP="00FD7F90">
      <w:pPr>
        <w:spacing w:after="0" w:line="276" w:lineRule="auto"/>
        <w:jc w:val="center"/>
        <w:rPr>
          <w:rFonts w:ascii="Simplified Arabic" w:hAnsi="Simplified Arabic" w:cs="Simplified Arabic"/>
          <w:color w:val="0D0D0D" w:themeColor="text1" w:themeTint="F2"/>
          <w:sz w:val="24"/>
          <w:szCs w:val="24"/>
          <w:rtl/>
          <w:lang w:bidi="ar-EG"/>
        </w:rPr>
      </w:pPr>
    </w:p>
    <w:p w14:paraId="35E76309" w14:textId="4D5CDB21" w:rsidR="00FD7F90" w:rsidRPr="00FD7F90" w:rsidRDefault="00FD7F90" w:rsidP="00FD7F90">
      <w:pPr>
        <w:spacing w:after="0" w:line="276" w:lineRule="auto"/>
        <w:jc w:val="center"/>
        <w:rPr>
          <w:rFonts w:ascii="Simplified Arabic" w:hAnsi="Simplified Arabic" w:cs="Simplified Arabic"/>
          <w:color w:val="0D0D0D" w:themeColor="text1" w:themeTint="F2"/>
          <w:sz w:val="24"/>
          <w:szCs w:val="24"/>
          <w:rtl/>
          <w:lang w:bidi="ar-EG"/>
        </w:rPr>
      </w:pPr>
      <w:r w:rsidRPr="00010281">
        <w:rPr>
          <w:rFonts w:ascii="Simplified Arabic" w:hAnsi="Simplified Arabic" w:cs="Simplified Arabic" w:hint="cs"/>
          <w:color w:val="0D0D0D" w:themeColor="text1" w:themeTint="F2"/>
          <w:sz w:val="24"/>
          <w:szCs w:val="24"/>
          <w:rtl/>
          <w:lang w:bidi="ar-EG"/>
        </w:rPr>
        <w:lastRenderedPageBreak/>
        <w:t>شكل رقم(</w:t>
      </w:r>
      <w:r>
        <w:rPr>
          <w:rFonts w:ascii="Simplified Arabic" w:hAnsi="Simplified Arabic" w:cs="Simplified Arabic" w:hint="cs"/>
          <w:color w:val="0D0D0D" w:themeColor="text1" w:themeTint="F2"/>
          <w:sz w:val="24"/>
          <w:szCs w:val="24"/>
          <w:rtl/>
          <w:lang w:bidi="ar-EG"/>
        </w:rPr>
        <w:t>7</w:t>
      </w:r>
      <w:r w:rsidRPr="00010281">
        <w:rPr>
          <w:rFonts w:ascii="Simplified Arabic" w:hAnsi="Simplified Arabic" w:cs="Simplified Arabic" w:hint="cs"/>
          <w:color w:val="0D0D0D" w:themeColor="text1" w:themeTint="F2"/>
          <w:sz w:val="24"/>
          <w:szCs w:val="24"/>
          <w:rtl/>
          <w:lang w:bidi="ar-EG"/>
        </w:rPr>
        <w:t xml:space="preserve">): انتاج واستهلاك </w:t>
      </w:r>
      <w:r>
        <w:rPr>
          <w:rFonts w:ascii="Simplified Arabic" w:hAnsi="Simplified Arabic" w:cs="Simplified Arabic" w:hint="cs"/>
          <w:color w:val="0D0D0D" w:themeColor="text1" w:themeTint="F2"/>
          <w:sz w:val="24"/>
          <w:szCs w:val="24"/>
          <w:rtl/>
          <w:lang w:bidi="ar-EG"/>
        </w:rPr>
        <w:t>الزيوت النباتية</w:t>
      </w:r>
      <w:r w:rsidRPr="00010281">
        <w:rPr>
          <w:rFonts w:ascii="Simplified Arabic" w:hAnsi="Simplified Arabic" w:cs="Simplified Arabic" w:hint="cs"/>
          <w:color w:val="0D0D0D" w:themeColor="text1" w:themeTint="F2"/>
          <w:sz w:val="24"/>
          <w:szCs w:val="24"/>
          <w:rtl/>
          <w:lang w:bidi="ar-EG"/>
        </w:rPr>
        <w:t xml:space="preserve"> </w:t>
      </w:r>
      <w:r>
        <w:rPr>
          <w:rFonts w:ascii="Simplified Arabic" w:hAnsi="Simplified Arabic" w:cs="Simplified Arabic" w:hint="cs"/>
          <w:color w:val="0D0D0D" w:themeColor="text1" w:themeTint="F2"/>
          <w:sz w:val="24"/>
          <w:szCs w:val="24"/>
          <w:rtl/>
          <w:lang w:bidi="ar-EG"/>
        </w:rPr>
        <w:t xml:space="preserve">بالألف طن </w:t>
      </w:r>
      <w:r w:rsidRPr="00010281">
        <w:rPr>
          <w:rFonts w:ascii="Simplified Arabic" w:hAnsi="Simplified Arabic" w:cs="Simplified Arabic" w:hint="cs"/>
          <w:color w:val="0D0D0D" w:themeColor="text1" w:themeTint="F2"/>
          <w:sz w:val="24"/>
          <w:szCs w:val="24"/>
          <w:rtl/>
          <w:lang w:bidi="ar-EG"/>
        </w:rPr>
        <w:t>خلال عامي 2019،2015</w:t>
      </w:r>
    </w:p>
    <w:p w14:paraId="28838618" w14:textId="77777777" w:rsidR="00FD7F90" w:rsidRDefault="00FD7F90" w:rsidP="00691217">
      <w:pPr>
        <w:spacing w:after="0" w:line="276" w:lineRule="auto"/>
        <w:jc w:val="both"/>
        <w:rPr>
          <w:rFonts w:ascii="Simplified Arabic" w:hAnsi="Simplified Arabic" w:cs="Simplified Arabic"/>
          <w:color w:val="0D0D0D" w:themeColor="text1" w:themeTint="F2"/>
          <w:rtl/>
          <w:lang w:bidi="ar-EG"/>
        </w:rPr>
      </w:pPr>
    </w:p>
    <w:p w14:paraId="58BBFF70" w14:textId="33F4B5C6" w:rsidR="00FD7F90" w:rsidRDefault="00FD7F90" w:rsidP="00691217">
      <w:pPr>
        <w:spacing w:after="0" w:line="276" w:lineRule="auto"/>
        <w:jc w:val="both"/>
        <w:rPr>
          <w:rFonts w:ascii="Simplified Arabic" w:hAnsi="Simplified Arabic" w:cs="Simplified Arabic"/>
          <w:color w:val="0D0D0D" w:themeColor="text1" w:themeTint="F2"/>
          <w:rtl/>
          <w:lang w:bidi="ar-EG"/>
        </w:rPr>
      </w:pPr>
      <w:r>
        <w:rPr>
          <w:noProof/>
        </w:rPr>
        <w:drawing>
          <wp:inline distT="0" distB="0" distL="0" distR="0" wp14:anchorId="4DEE4EDC" wp14:editId="29282B8A">
            <wp:extent cx="5762625" cy="2743200"/>
            <wp:effectExtent l="0" t="0" r="9525"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5D7E320" w14:textId="77777777" w:rsidR="00FD7F90" w:rsidRDefault="00FD7F90" w:rsidP="00FD7F90">
      <w:pPr>
        <w:spacing w:after="0" w:line="276" w:lineRule="auto"/>
        <w:jc w:val="both"/>
        <w:rPr>
          <w:rFonts w:ascii="Simplified Arabic" w:hAnsi="Simplified Arabic" w:cs="Simplified Arabic"/>
          <w:color w:val="0D0D0D" w:themeColor="text1" w:themeTint="F2"/>
          <w:rtl/>
          <w:lang w:bidi="ar-EG"/>
        </w:rPr>
      </w:pPr>
      <w:r w:rsidRPr="00691217">
        <w:rPr>
          <w:rFonts w:ascii="Simplified Arabic" w:hAnsi="Simplified Arabic" w:cs="Simplified Arabic" w:hint="cs"/>
          <w:color w:val="0D0D0D" w:themeColor="text1" w:themeTint="F2"/>
          <w:rtl/>
          <w:lang w:bidi="ar-EG"/>
        </w:rPr>
        <w:t xml:space="preserve">المصدر: الجهاز المركزى للتعبئة العامة والإحصاء، النشرة السنوية لحركة الإنتاج والتجارة الخارجية والمتاح للإستهلاك من السلع الزراعية، </w:t>
      </w:r>
      <w:r w:rsidRPr="00691217">
        <w:rPr>
          <w:rFonts w:ascii="Simplified Arabic" w:hAnsi="Simplified Arabic" w:cs="Simplified Arabic"/>
          <w:color w:val="0D0D0D" w:themeColor="text1" w:themeTint="F2"/>
          <w:rtl/>
          <w:lang w:bidi="ar-EG"/>
        </w:rPr>
        <w:t>أعداد مختلفة</w:t>
      </w:r>
      <w:r>
        <w:rPr>
          <w:rFonts w:ascii="Simplified Arabic" w:hAnsi="Simplified Arabic" w:cs="Simplified Arabic" w:hint="cs"/>
          <w:color w:val="0D0D0D" w:themeColor="text1" w:themeTint="F2"/>
          <w:rtl/>
          <w:lang w:bidi="ar-EG"/>
        </w:rPr>
        <w:t xml:space="preserve"> </w:t>
      </w:r>
      <w:r w:rsidRPr="00691217">
        <w:rPr>
          <w:rFonts w:ascii="Simplified Arabic" w:hAnsi="Simplified Arabic" w:cs="Simplified Arabic"/>
          <w:color w:val="0D0D0D" w:themeColor="text1" w:themeTint="F2"/>
          <w:rtl/>
          <w:lang w:bidi="ar-EG"/>
        </w:rPr>
        <w:t>2015، 2019.</w:t>
      </w:r>
    </w:p>
    <w:p w14:paraId="3F4358C9" w14:textId="77777777" w:rsidR="00FD7F90" w:rsidRDefault="00FD7F90" w:rsidP="00691217">
      <w:pPr>
        <w:spacing w:after="0" w:line="276" w:lineRule="auto"/>
        <w:jc w:val="both"/>
        <w:rPr>
          <w:rFonts w:ascii="Simplified Arabic" w:hAnsi="Simplified Arabic" w:cs="Simplified Arabic"/>
          <w:color w:val="0D0D0D" w:themeColor="text1" w:themeTint="F2"/>
          <w:rtl/>
          <w:lang w:bidi="ar-EG"/>
        </w:rPr>
      </w:pPr>
    </w:p>
    <w:p w14:paraId="2BC48A71" w14:textId="77777777" w:rsidR="003F3558" w:rsidRPr="003F3558" w:rsidRDefault="003F3558" w:rsidP="003F3558">
      <w:pPr>
        <w:spacing w:after="0" w:line="276" w:lineRule="auto"/>
        <w:jc w:val="both"/>
        <w:rPr>
          <w:rFonts w:cstheme="minorHAnsi"/>
          <w:b/>
          <w:bCs/>
          <w:color w:val="0D0D0D" w:themeColor="text1" w:themeTint="F2"/>
          <w:sz w:val="20"/>
          <w:szCs w:val="20"/>
          <w:rtl/>
          <w:lang w:bidi="ar-EG"/>
        </w:rPr>
      </w:pPr>
    </w:p>
    <w:p w14:paraId="2DFFD7DC" w14:textId="77777777" w:rsidR="003F3558" w:rsidRPr="003F3558" w:rsidRDefault="003F3558" w:rsidP="003F3558">
      <w:pPr>
        <w:spacing w:after="0"/>
        <w:rPr>
          <w:rFonts w:ascii="Simplified Arabic" w:hAnsi="Simplified Arabic" w:cs="Simplified Arabic"/>
          <w:b/>
          <w:bCs/>
          <w:sz w:val="2"/>
          <w:szCs w:val="2"/>
          <w:rtl/>
          <w:lang w:bidi="ar-EG"/>
          <w14:textOutline w14:w="9525" w14:cap="rnd" w14:cmpd="sng" w14:algn="ctr">
            <w14:solidFill>
              <w14:srgbClr w14:val="000000"/>
            </w14:solidFill>
            <w14:prstDash w14:val="solid"/>
            <w14:bevel/>
          </w14:textOutline>
        </w:rPr>
      </w:pPr>
    </w:p>
    <w:p w14:paraId="4B08DF59" w14:textId="77777777" w:rsidR="003F3558" w:rsidRPr="003F3558" w:rsidRDefault="003F3558" w:rsidP="003F3558">
      <w:pPr>
        <w:spacing w:after="0"/>
        <w:rPr>
          <w:rFonts w:ascii="Simplified Arabic" w:hAnsi="Simplified Arabic" w:cs="Simplified Arabic"/>
          <w:b/>
          <w:bCs/>
          <w:sz w:val="2"/>
          <w:szCs w:val="2"/>
          <w:rtl/>
          <w:lang w:bidi="ar-EG"/>
          <w14:textOutline w14:w="9525" w14:cap="rnd" w14:cmpd="sng" w14:algn="ctr">
            <w14:solidFill>
              <w14:srgbClr w14:val="000000"/>
            </w14:solidFill>
            <w14:prstDash w14:val="solid"/>
            <w14:bevel/>
          </w14:textOutline>
        </w:rPr>
      </w:pPr>
    </w:p>
    <w:p w14:paraId="2E6D3DAA" w14:textId="113C2554" w:rsidR="003F3558" w:rsidRPr="00742933" w:rsidRDefault="003F3558" w:rsidP="00742933">
      <w:pPr>
        <w:spacing w:line="276" w:lineRule="auto"/>
        <w:rPr>
          <w:rFonts w:ascii="Simplified Arabic" w:hAnsi="Simplified Arabic" w:cs="Simplified Arabic"/>
          <w:b/>
          <w:bCs/>
          <w:color w:val="000000"/>
          <w:sz w:val="28"/>
          <w:szCs w:val="28"/>
          <w:shd w:val="clear" w:color="auto" w:fill="FFFFFF"/>
          <w:rtl/>
        </w:rPr>
      </w:pPr>
      <w:r w:rsidRPr="00742933">
        <w:rPr>
          <w:rFonts w:ascii="Simplified Arabic" w:hAnsi="Simplified Arabic" w:cs="Simplified Arabic" w:hint="cs"/>
          <w:b/>
          <w:bCs/>
          <w:color w:val="000000"/>
          <w:sz w:val="28"/>
          <w:szCs w:val="28"/>
          <w:shd w:val="clear" w:color="auto" w:fill="FFFFFF"/>
          <w:rtl/>
        </w:rPr>
        <w:t>2-</w:t>
      </w:r>
      <w:r w:rsidR="0067279C" w:rsidRPr="00742933">
        <w:rPr>
          <w:rFonts w:ascii="Simplified Arabic" w:hAnsi="Simplified Arabic" w:cs="Simplified Arabic" w:hint="cs"/>
          <w:b/>
          <w:bCs/>
          <w:color w:val="000000"/>
          <w:sz w:val="28"/>
          <w:szCs w:val="28"/>
          <w:shd w:val="clear" w:color="auto" w:fill="FFFFFF"/>
          <w:rtl/>
        </w:rPr>
        <w:t>3</w:t>
      </w:r>
      <w:r w:rsidRPr="00742933">
        <w:rPr>
          <w:rFonts w:ascii="Simplified Arabic" w:hAnsi="Simplified Arabic" w:cs="Simplified Arabic" w:hint="cs"/>
          <w:b/>
          <w:bCs/>
          <w:color w:val="000000"/>
          <w:sz w:val="28"/>
          <w:szCs w:val="28"/>
          <w:shd w:val="clear" w:color="auto" w:fill="FFFFFF"/>
          <w:rtl/>
        </w:rPr>
        <w:t xml:space="preserve">-2 الفجوة الغذائية </w:t>
      </w:r>
      <w:r w:rsidRPr="00742933">
        <w:rPr>
          <w:rFonts w:ascii="Simplified Arabic" w:hAnsi="Simplified Arabic" w:cs="Simplified Arabic"/>
          <w:b/>
          <w:bCs/>
          <w:color w:val="000000"/>
          <w:sz w:val="28"/>
          <w:szCs w:val="28"/>
          <w:shd w:val="clear" w:color="auto" w:fill="FFFFFF"/>
          <w:rtl/>
        </w:rPr>
        <w:t>من المنتجات الحيوانية</w:t>
      </w:r>
    </w:p>
    <w:p w14:paraId="2FE35E8D" w14:textId="77777777" w:rsidR="003F3558" w:rsidRPr="0067279C" w:rsidRDefault="003F3558" w:rsidP="0067279C">
      <w:pPr>
        <w:spacing w:line="276" w:lineRule="auto"/>
        <w:rPr>
          <w:rFonts w:ascii="Simplified Arabic" w:hAnsi="Simplified Arabic" w:cs="Simplified Arabic"/>
          <w:b/>
          <w:bCs/>
          <w:color w:val="000000"/>
          <w:sz w:val="28"/>
          <w:szCs w:val="28"/>
          <w:shd w:val="clear" w:color="auto" w:fill="FFFFFF"/>
          <w:rtl/>
        </w:rPr>
      </w:pPr>
      <w:r w:rsidRPr="0067279C">
        <w:rPr>
          <w:rFonts w:ascii="Simplified Arabic" w:hAnsi="Simplified Arabic" w:cs="Simplified Arabic" w:hint="cs"/>
          <w:b/>
          <w:bCs/>
          <w:color w:val="000000"/>
          <w:sz w:val="28"/>
          <w:szCs w:val="28"/>
          <w:shd w:val="clear" w:color="auto" w:fill="FFFFFF"/>
          <w:rtl/>
        </w:rPr>
        <w:t xml:space="preserve">مجموعة اللحوم: </w:t>
      </w:r>
    </w:p>
    <w:p w14:paraId="40AF1F1D" w14:textId="5696DD25" w:rsidR="003F3558" w:rsidRPr="00742933" w:rsidRDefault="00E65CBB" w:rsidP="00BE6562">
      <w:pPr>
        <w:spacing w:line="276" w:lineRule="auto"/>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اللحوم الحمراء: </w:t>
      </w:r>
      <w:r w:rsidR="003F3558" w:rsidRPr="00742933">
        <w:rPr>
          <w:rFonts w:ascii="Simplified Arabic" w:hAnsi="Simplified Arabic" w:cs="Simplified Arabic" w:hint="cs"/>
          <w:sz w:val="24"/>
          <w:szCs w:val="24"/>
          <w:rtl/>
        </w:rPr>
        <w:t xml:space="preserve">تناقص الإنتاج المحلى من اللحوم الحمراء من حوالى 975 ألف طن عام 2015 إلى حوالي 543 ألف طن عام 2019، بما يعادل نحو 44.3% من إنتاجه عام 2015، وساعد تناقص الإستهلاك المحلى خلال نفس الفترة، على إنخفاض كمية الفجوة الغذائية من حوالى 720 ألف طن عام 2015 إلى حوالي 445 ألف طن عام 2019، جدول رقم </w:t>
      </w:r>
      <w:r w:rsidR="003F3558" w:rsidRPr="00742933">
        <w:rPr>
          <w:rFonts w:ascii="Simplified Arabic" w:hAnsi="Simplified Arabic" w:cs="Simplified Arabic"/>
          <w:sz w:val="24"/>
          <w:szCs w:val="24"/>
          <w:rtl/>
        </w:rPr>
        <w:t>(</w:t>
      </w:r>
      <w:r w:rsidR="005E5FDE">
        <w:rPr>
          <w:rFonts w:ascii="Simplified Arabic" w:hAnsi="Simplified Arabic" w:cs="Simplified Arabic" w:hint="cs"/>
          <w:sz w:val="24"/>
          <w:szCs w:val="24"/>
          <w:rtl/>
        </w:rPr>
        <w:t>7</w:t>
      </w:r>
      <w:r w:rsidR="003F3558" w:rsidRPr="00742933">
        <w:rPr>
          <w:rFonts w:ascii="Simplified Arabic" w:hAnsi="Simplified Arabic" w:cs="Simplified Arabic"/>
          <w:sz w:val="24"/>
          <w:szCs w:val="24"/>
          <w:rtl/>
        </w:rPr>
        <w:t>)</w:t>
      </w:r>
      <w:r w:rsidR="003F3558" w:rsidRPr="00742933">
        <w:rPr>
          <w:rFonts w:ascii="Simplified Arabic" w:hAnsi="Simplified Arabic" w:cs="Simplified Arabic" w:hint="cs"/>
          <w:sz w:val="24"/>
          <w:szCs w:val="24"/>
          <w:rtl/>
        </w:rPr>
        <w:t>.</w:t>
      </w:r>
    </w:p>
    <w:p w14:paraId="32879148" w14:textId="0F2CF698" w:rsidR="003F3558" w:rsidRDefault="00E65CBB" w:rsidP="00BE6562">
      <w:pPr>
        <w:spacing w:line="276" w:lineRule="auto"/>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اللحوم البيضاء: </w:t>
      </w:r>
      <w:r w:rsidR="003F3558" w:rsidRPr="00742933">
        <w:rPr>
          <w:rFonts w:ascii="Simplified Arabic" w:hAnsi="Simplified Arabic" w:cs="Simplified Arabic" w:hint="cs"/>
          <w:sz w:val="24"/>
          <w:szCs w:val="24"/>
          <w:rtl/>
        </w:rPr>
        <w:t>تزايد الإنتاج المحلى من اللحوم البيضاء من حوالى 1.3 مليون طن عام 2015 إلى حوالي 1.9 مليون طن عام 2019، بما يعادل نحو 49.2% من انتاجه عام 2015، كما تزايد الاستهلاك المحلى خلال نفس الفترة بحوالى 43.9%، هذا وقد ساهمت زيادة الانتاج في خفض كمية الفجوة الغذائية من حوالى 98 ألف طن عام 2015 إلى حوالى 73 ألف طن عام 2019. جدول رقم (</w:t>
      </w:r>
      <w:r>
        <w:rPr>
          <w:rFonts w:ascii="Simplified Arabic" w:hAnsi="Simplified Arabic" w:cs="Simplified Arabic" w:hint="cs"/>
          <w:sz w:val="24"/>
          <w:szCs w:val="24"/>
          <w:rtl/>
        </w:rPr>
        <w:t>7</w:t>
      </w:r>
      <w:r w:rsidR="003F3558" w:rsidRPr="00742933">
        <w:rPr>
          <w:rFonts w:ascii="Simplified Arabic" w:hAnsi="Simplified Arabic" w:cs="Simplified Arabic" w:hint="cs"/>
          <w:sz w:val="24"/>
          <w:szCs w:val="24"/>
          <w:rtl/>
        </w:rPr>
        <w:t>)</w:t>
      </w:r>
      <w:r>
        <w:rPr>
          <w:rFonts w:ascii="Simplified Arabic" w:hAnsi="Simplified Arabic" w:cs="Simplified Arabic" w:hint="cs"/>
          <w:sz w:val="24"/>
          <w:szCs w:val="24"/>
          <w:rtl/>
        </w:rPr>
        <w:t>.</w:t>
      </w:r>
    </w:p>
    <w:p w14:paraId="3FC1F6FC" w14:textId="77777777" w:rsidR="00E65CBB" w:rsidRDefault="00E65CBB" w:rsidP="00E65CBB">
      <w:pPr>
        <w:spacing w:after="0" w:line="276" w:lineRule="auto"/>
        <w:jc w:val="both"/>
        <w:rPr>
          <w:rFonts w:ascii="Simplified Arabic" w:hAnsi="Simplified Arabic" w:cs="Simplified Arabic"/>
          <w:sz w:val="24"/>
          <w:szCs w:val="24"/>
          <w:rtl/>
        </w:rPr>
      </w:pPr>
    </w:p>
    <w:p w14:paraId="64689214" w14:textId="77777777" w:rsidR="00821814" w:rsidRDefault="00821814" w:rsidP="00E65CBB">
      <w:pPr>
        <w:spacing w:line="276" w:lineRule="auto"/>
        <w:rPr>
          <w:rFonts w:ascii="Simplified Arabic" w:hAnsi="Simplified Arabic" w:cs="Simplified Arabic"/>
          <w:b/>
          <w:bCs/>
          <w:color w:val="000000"/>
          <w:sz w:val="28"/>
          <w:szCs w:val="28"/>
          <w:shd w:val="clear" w:color="auto" w:fill="FFFFFF"/>
          <w:rtl/>
        </w:rPr>
      </w:pPr>
    </w:p>
    <w:p w14:paraId="62008B9A" w14:textId="77777777" w:rsidR="00E65CBB" w:rsidRPr="0067279C" w:rsidRDefault="00E65CBB" w:rsidP="00E65CBB">
      <w:pPr>
        <w:spacing w:line="276" w:lineRule="auto"/>
        <w:rPr>
          <w:rFonts w:ascii="Simplified Arabic" w:hAnsi="Simplified Arabic" w:cs="Simplified Arabic"/>
          <w:b/>
          <w:bCs/>
          <w:color w:val="000000"/>
          <w:sz w:val="28"/>
          <w:szCs w:val="28"/>
          <w:shd w:val="clear" w:color="auto" w:fill="FFFFFF"/>
          <w:rtl/>
        </w:rPr>
      </w:pPr>
      <w:r w:rsidRPr="0067279C">
        <w:rPr>
          <w:rFonts w:ascii="Simplified Arabic" w:hAnsi="Simplified Arabic" w:cs="Simplified Arabic" w:hint="cs"/>
          <w:b/>
          <w:bCs/>
          <w:color w:val="000000"/>
          <w:sz w:val="28"/>
          <w:szCs w:val="28"/>
          <w:shd w:val="clear" w:color="auto" w:fill="FFFFFF"/>
          <w:rtl/>
        </w:rPr>
        <w:lastRenderedPageBreak/>
        <w:t xml:space="preserve">مجموعة الأسماك: </w:t>
      </w:r>
    </w:p>
    <w:p w14:paraId="49F86F8E" w14:textId="77777777" w:rsidR="00E65CBB" w:rsidRDefault="00E65CBB" w:rsidP="00E65CBB">
      <w:pPr>
        <w:spacing w:after="0" w:line="276" w:lineRule="auto"/>
        <w:jc w:val="both"/>
        <w:rPr>
          <w:rFonts w:ascii="Simplified Arabic" w:hAnsi="Simplified Arabic" w:cs="Simplified Arabic"/>
          <w:sz w:val="24"/>
          <w:szCs w:val="24"/>
          <w:rtl/>
        </w:rPr>
      </w:pPr>
      <w:r w:rsidRPr="00742933">
        <w:rPr>
          <w:rFonts w:ascii="Simplified Arabic" w:hAnsi="Simplified Arabic" w:cs="Simplified Arabic" w:hint="cs"/>
          <w:sz w:val="24"/>
          <w:szCs w:val="24"/>
          <w:rtl/>
        </w:rPr>
        <w:t>تزايد الإنتاج المحلى من حوالى 1.5 مليون طن عام 2015 إلى حوالي 2 مليون طن عام 2019، بما يعادل نحو 34.2% من انتاجه عام 2015، وتزايد الاستهلاك المحلى خلال نفس الفترة بحوالى 50.1%، وساهمت زيادة الاستهلاك في زيادة كمية الفجوة الغذائية من حوالى 188 ألف طن عام 2015 إلى حوالي 524 ألف عام 2019. جدول رقم (</w:t>
      </w:r>
      <w:r>
        <w:rPr>
          <w:rFonts w:ascii="Simplified Arabic" w:hAnsi="Simplified Arabic" w:cs="Simplified Arabic" w:hint="cs"/>
          <w:sz w:val="24"/>
          <w:szCs w:val="24"/>
          <w:rtl/>
        </w:rPr>
        <w:t>7</w:t>
      </w:r>
      <w:r w:rsidRPr="00742933">
        <w:rPr>
          <w:rFonts w:ascii="Simplified Arabic" w:hAnsi="Simplified Arabic" w:cs="Simplified Arabic" w:hint="cs"/>
          <w:sz w:val="24"/>
          <w:szCs w:val="24"/>
          <w:rtl/>
        </w:rPr>
        <w:t>)</w:t>
      </w:r>
    </w:p>
    <w:p w14:paraId="03A71F0E" w14:textId="77777777" w:rsidR="00E65CBB" w:rsidRPr="004C0656" w:rsidRDefault="00E65CBB" w:rsidP="00E65CBB">
      <w:pPr>
        <w:spacing w:after="0" w:line="276" w:lineRule="auto"/>
        <w:jc w:val="both"/>
        <w:rPr>
          <w:rFonts w:ascii="Simplified Arabic" w:hAnsi="Simplified Arabic" w:cs="Simplified Arabic"/>
          <w:sz w:val="20"/>
          <w:szCs w:val="20"/>
          <w:rtl/>
        </w:rPr>
      </w:pPr>
    </w:p>
    <w:p w14:paraId="38A1F2A0" w14:textId="77777777" w:rsidR="00E65CBB" w:rsidRPr="0067279C" w:rsidRDefault="00E65CBB" w:rsidP="00E65CBB">
      <w:pPr>
        <w:spacing w:line="276" w:lineRule="auto"/>
        <w:rPr>
          <w:rFonts w:ascii="Simplified Arabic" w:hAnsi="Simplified Arabic" w:cs="Simplified Arabic"/>
          <w:b/>
          <w:bCs/>
          <w:color w:val="000000"/>
          <w:sz w:val="28"/>
          <w:szCs w:val="28"/>
          <w:shd w:val="clear" w:color="auto" w:fill="FFFFFF"/>
          <w:rtl/>
        </w:rPr>
      </w:pPr>
      <w:r w:rsidRPr="0067279C">
        <w:rPr>
          <w:rFonts w:ascii="Simplified Arabic" w:hAnsi="Simplified Arabic" w:cs="Simplified Arabic" w:hint="cs"/>
          <w:b/>
          <w:bCs/>
          <w:color w:val="000000"/>
          <w:sz w:val="28"/>
          <w:szCs w:val="28"/>
          <w:shd w:val="clear" w:color="auto" w:fill="FFFFFF"/>
          <w:rtl/>
        </w:rPr>
        <w:t xml:space="preserve">مجموعة الألبان ومنتجاتها: </w:t>
      </w:r>
    </w:p>
    <w:p w14:paraId="37E5BD97" w14:textId="56430266" w:rsidR="00E65CBB" w:rsidRPr="00742933" w:rsidRDefault="00E65CBB" w:rsidP="005B2BC5">
      <w:pPr>
        <w:spacing w:after="0" w:line="276" w:lineRule="auto"/>
        <w:jc w:val="both"/>
        <w:rPr>
          <w:rFonts w:ascii="Simplified Arabic" w:hAnsi="Simplified Arabic" w:cs="Simplified Arabic"/>
          <w:sz w:val="24"/>
          <w:szCs w:val="24"/>
          <w:rtl/>
        </w:rPr>
      </w:pPr>
      <w:r w:rsidRPr="00742933">
        <w:rPr>
          <w:rFonts w:ascii="Simplified Arabic" w:hAnsi="Simplified Arabic" w:cs="Simplified Arabic" w:hint="cs"/>
          <w:sz w:val="24"/>
          <w:szCs w:val="24"/>
          <w:rtl/>
        </w:rPr>
        <w:t xml:space="preserve">تزايد الإنتاج المحلى من الألبان ومنتجاتها خلال عام 2019 بنحو 1.2% من انتاجه عام </w:t>
      </w:r>
      <w:r w:rsidR="005B2BC5">
        <w:rPr>
          <w:rFonts w:ascii="Simplified Arabic" w:hAnsi="Simplified Arabic" w:cs="Simplified Arabic" w:hint="cs"/>
          <w:sz w:val="24"/>
          <w:szCs w:val="24"/>
          <w:rtl/>
        </w:rPr>
        <w:t>2015</w:t>
      </w:r>
      <w:r w:rsidRPr="00742933">
        <w:rPr>
          <w:rFonts w:ascii="Simplified Arabic" w:hAnsi="Simplified Arabic" w:cs="Simplified Arabic" w:hint="cs"/>
          <w:sz w:val="24"/>
          <w:szCs w:val="24"/>
          <w:rtl/>
        </w:rPr>
        <w:t xml:space="preserve">، كما تزايد الاستهلاك المحلى خلال نفس الفترة بنحو 2.1% وهو الأمر الذي ساعد على تزايد كمية الفجوة الغذائية من حوالى 10 ألف طن عام </w:t>
      </w:r>
      <w:r w:rsidR="005B2BC5">
        <w:rPr>
          <w:rFonts w:ascii="Simplified Arabic" w:hAnsi="Simplified Arabic" w:cs="Simplified Arabic" w:hint="cs"/>
          <w:sz w:val="24"/>
          <w:szCs w:val="24"/>
          <w:rtl/>
        </w:rPr>
        <w:t>2015</w:t>
      </w:r>
      <w:r w:rsidRPr="00742933">
        <w:rPr>
          <w:rFonts w:ascii="Simplified Arabic" w:hAnsi="Simplified Arabic" w:cs="Simplified Arabic" w:hint="cs"/>
          <w:sz w:val="24"/>
          <w:szCs w:val="24"/>
          <w:rtl/>
        </w:rPr>
        <w:t xml:space="preserve"> إلى حوالي 40 ألف طن عام 2019. شكل رقم (</w:t>
      </w:r>
      <w:r>
        <w:rPr>
          <w:rFonts w:ascii="Simplified Arabic" w:hAnsi="Simplified Arabic" w:cs="Simplified Arabic" w:hint="cs"/>
          <w:sz w:val="24"/>
          <w:szCs w:val="24"/>
          <w:rtl/>
        </w:rPr>
        <w:t>7</w:t>
      </w:r>
      <w:r w:rsidRPr="00742933">
        <w:rPr>
          <w:rFonts w:ascii="Simplified Arabic" w:hAnsi="Simplified Arabic" w:cs="Simplified Arabic" w:hint="cs"/>
          <w:sz w:val="24"/>
          <w:szCs w:val="24"/>
          <w:rtl/>
        </w:rPr>
        <w:t xml:space="preserve">) </w:t>
      </w:r>
    </w:p>
    <w:p w14:paraId="15DD3BA5" w14:textId="77777777" w:rsidR="003F3558" w:rsidRDefault="003F3558" w:rsidP="003F3558">
      <w:pPr>
        <w:spacing w:after="0" w:line="276" w:lineRule="auto"/>
        <w:jc w:val="both"/>
        <w:rPr>
          <w:rFonts w:cstheme="minorHAnsi"/>
          <w:b/>
          <w:bCs/>
          <w:color w:val="0D0D0D" w:themeColor="text1" w:themeTint="F2"/>
          <w:sz w:val="18"/>
          <w:szCs w:val="18"/>
          <w:rtl/>
          <w:lang w:bidi="ar-EG"/>
          <w14:textOutline w14:w="9525" w14:cap="rnd" w14:cmpd="sng" w14:algn="ctr">
            <w14:solidFill>
              <w14:schemeClr w14:val="tx1">
                <w14:lumMod w14:val="95000"/>
                <w14:lumOff w14:val="5000"/>
              </w14:schemeClr>
            </w14:solidFill>
            <w14:prstDash w14:val="solid"/>
            <w14:bevel/>
          </w14:textOutline>
        </w:rPr>
      </w:pPr>
    </w:p>
    <w:p w14:paraId="00336E7D" w14:textId="77777777" w:rsidR="002E5563" w:rsidRDefault="002E5563" w:rsidP="003F3558">
      <w:pPr>
        <w:spacing w:after="0" w:line="276" w:lineRule="auto"/>
        <w:jc w:val="both"/>
        <w:rPr>
          <w:rFonts w:cstheme="minorHAnsi"/>
          <w:b/>
          <w:bCs/>
          <w:color w:val="0D0D0D" w:themeColor="text1" w:themeTint="F2"/>
          <w:sz w:val="18"/>
          <w:szCs w:val="18"/>
          <w:rtl/>
          <w:lang w:bidi="ar-EG"/>
          <w14:textOutline w14:w="9525" w14:cap="rnd" w14:cmpd="sng" w14:algn="ctr">
            <w14:solidFill>
              <w14:schemeClr w14:val="tx1">
                <w14:lumMod w14:val="95000"/>
                <w14:lumOff w14:val="5000"/>
              </w14:schemeClr>
            </w14:solidFill>
            <w14:prstDash w14:val="solid"/>
            <w14:bevel/>
          </w14:textOutline>
        </w:rPr>
      </w:pPr>
    </w:p>
    <w:p w14:paraId="5ACEF12B" w14:textId="77777777" w:rsidR="002E5563" w:rsidRDefault="002E5563" w:rsidP="003F3558">
      <w:pPr>
        <w:spacing w:after="0" w:line="276" w:lineRule="auto"/>
        <w:jc w:val="both"/>
        <w:rPr>
          <w:rFonts w:cstheme="minorHAnsi"/>
          <w:b/>
          <w:bCs/>
          <w:color w:val="0D0D0D" w:themeColor="text1" w:themeTint="F2"/>
          <w:sz w:val="18"/>
          <w:szCs w:val="18"/>
          <w:rtl/>
          <w:lang w:bidi="ar-EG"/>
          <w14:textOutline w14:w="9525" w14:cap="rnd" w14:cmpd="sng" w14:algn="ctr">
            <w14:solidFill>
              <w14:schemeClr w14:val="tx1">
                <w14:lumMod w14:val="95000"/>
                <w14:lumOff w14:val="5000"/>
              </w14:schemeClr>
            </w14:solidFill>
            <w14:prstDash w14:val="solid"/>
            <w14:bevel/>
          </w14:textOutline>
        </w:rPr>
      </w:pPr>
    </w:p>
    <w:p w14:paraId="5006F588" w14:textId="77777777" w:rsidR="002E5563" w:rsidRPr="003F3558" w:rsidRDefault="002E5563" w:rsidP="003F3558">
      <w:pPr>
        <w:spacing w:after="0" w:line="276" w:lineRule="auto"/>
        <w:jc w:val="both"/>
        <w:rPr>
          <w:rFonts w:cstheme="minorHAnsi"/>
          <w:b/>
          <w:bCs/>
          <w:color w:val="0D0D0D" w:themeColor="text1" w:themeTint="F2"/>
          <w:sz w:val="18"/>
          <w:szCs w:val="18"/>
          <w:rtl/>
          <w:lang w:bidi="ar-EG"/>
          <w14:textOutline w14:w="9525" w14:cap="rnd" w14:cmpd="sng" w14:algn="ctr">
            <w14:solidFill>
              <w14:schemeClr w14:val="tx1">
                <w14:lumMod w14:val="95000"/>
                <w14:lumOff w14:val="5000"/>
              </w14:schemeClr>
            </w14:solidFill>
            <w14:prstDash w14:val="solid"/>
            <w14:bevel/>
          </w14:textOutline>
        </w:rPr>
      </w:pPr>
    </w:p>
    <w:p w14:paraId="0A428541" w14:textId="73578041" w:rsidR="003F3558" w:rsidRPr="00E65CBB" w:rsidRDefault="003F3558" w:rsidP="00E65CBB">
      <w:pPr>
        <w:spacing w:after="0"/>
        <w:jc w:val="center"/>
        <w:rPr>
          <w:rFonts w:ascii="Simplified Arabic" w:hAnsi="Simplified Arabic" w:cs="Simplified Arabic"/>
          <w:color w:val="0D0D0D" w:themeColor="text1" w:themeTint="F2"/>
          <w:sz w:val="24"/>
          <w:szCs w:val="24"/>
          <w:rtl/>
          <w:lang w:bidi="ar-EG"/>
        </w:rPr>
      </w:pPr>
      <w:r w:rsidRPr="00E65CBB">
        <w:rPr>
          <w:rFonts w:ascii="Simplified Arabic" w:hAnsi="Simplified Arabic" w:cs="Simplified Arabic" w:hint="cs"/>
          <w:color w:val="0D0D0D" w:themeColor="text1" w:themeTint="F2"/>
          <w:sz w:val="24"/>
          <w:szCs w:val="24"/>
          <w:rtl/>
          <w:lang w:bidi="ar-EG"/>
        </w:rPr>
        <w:t>جدول</w:t>
      </w:r>
      <w:r w:rsidRPr="00E65CBB">
        <w:rPr>
          <w:rFonts w:ascii="Simplified Arabic" w:hAnsi="Simplified Arabic" w:cs="Simplified Arabic"/>
          <w:color w:val="0D0D0D" w:themeColor="text1" w:themeTint="F2"/>
          <w:sz w:val="24"/>
          <w:szCs w:val="24"/>
          <w:rtl/>
          <w:lang w:bidi="ar-EG"/>
        </w:rPr>
        <w:t xml:space="preserve"> رقم (</w:t>
      </w:r>
      <w:r w:rsidR="0067279C" w:rsidRPr="00E65CBB">
        <w:rPr>
          <w:rFonts w:ascii="Simplified Arabic" w:hAnsi="Simplified Arabic" w:cs="Simplified Arabic" w:hint="cs"/>
          <w:color w:val="0D0D0D" w:themeColor="text1" w:themeTint="F2"/>
          <w:sz w:val="24"/>
          <w:szCs w:val="24"/>
          <w:rtl/>
          <w:lang w:bidi="ar-EG"/>
        </w:rPr>
        <w:t>7</w:t>
      </w:r>
      <w:r w:rsidRPr="00E65CBB">
        <w:rPr>
          <w:rFonts w:ascii="Simplified Arabic" w:hAnsi="Simplified Arabic" w:cs="Simplified Arabic"/>
          <w:color w:val="0D0D0D" w:themeColor="text1" w:themeTint="F2"/>
          <w:sz w:val="24"/>
          <w:szCs w:val="24"/>
          <w:rtl/>
          <w:lang w:bidi="ar-EG"/>
        </w:rPr>
        <w:t xml:space="preserve">): </w:t>
      </w:r>
      <w:r w:rsidRPr="00E65CBB">
        <w:rPr>
          <w:rFonts w:ascii="Simplified Arabic" w:hAnsi="Simplified Arabic" w:cs="Simplified Arabic" w:hint="cs"/>
          <w:color w:val="0D0D0D" w:themeColor="text1" w:themeTint="F2"/>
          <w:sz w:val="24"/>
          <w:szCs w:val="24"/>
          <w:rtl/>
          <w:lang w:bidi="ar-EG"/>
        </w:rPr>
        <w:t xml:space="preserve">كمية الفجوة الغذائية للمنتجات الحيوانية بالألف طن </w:t>
      </w:r>
      <w:r w:rsidR="00E65CBB" w:rsidRPr="00691217">
        <w:rPr>
          <w:rFonts w:ascii="Simplified Arabic" w:hAnsi="Simplified Arabic" w:cs="Simplified Arabic"/>
          <w:color w:val="0D0D0D" w:themeColor="text1" w:themeTint="F2"/>
          <w:sz w:val="24"/>
          <w:szCs w:val="24"/>
          <w:rtl/>
          <w:lang w:bidi="ar-EG"/>
        </w:rPr>
        <w:t>خلال عامى 2015، 2019</w:t>
      </w:r>
    </w:p>
    <w:tbl>
      <w:tblPr>
        <w:tblStyle w:val="TableGrid"/>
        <w:bidiVisual/>
        <w:tblW w:w="0" w:type="auto"/>
        <w:tblCellSpacing w:w="20" w:type="dxa"/>
        <w:tblInd w:w="81" w:type="dxa"/>
        <w:tblLook w:val="04A0" w:firstRow="1" w:lastRow="0" w:firstColumn="1" w:lastColumn="0" w:noHBand="0" w:noVBand="1"/>
      </w:tblPr>
      <w:tblGrid>
        <w:gridCol w:w="2370"/>
        <w:gridCol w:w="1846"/>
        <w:gridCol w:w="2445"/>
        <w:gridCol w:w="2388"/>
      </w:tblGrid>
      <w:tr w:rsidR="00E65CBB" w:rsidRPr="00E65CBB" w14:paraId="3723003D" w14:textId="77777777" w:rsidTr="00E65CBB">
        <w:trPr>
          <w:trHeight w:val="323"/>
          <w:tblHeader/>
          <w:tblCellSpacing w:w="20" w:type="dxa"/>
        </w:trPr>
        <w:tc>
          <w:tcPr>
            <w:tcW w:w="4164" w:type="dxa"/>
            <w:gridSpan w:val="2"/>
            <w:shd w:val="clear" w:color="auto" w:fill="7F7F7F"/>
            <w:vAlign w:val="center"/>
          </w:tcPr>
          <w:p w14:paraId="34FEBECB" w14:textId="77777777" w:rsidR="00E65CBB" w:rsidRPr="00E65CBB" w:rsidRDefault="00E65CBB" w:rsidP="003F3558">
            <w:pPr>
              <w:jc w:val="center"/>
              <w:rPr>
                <w:rFonts w:ascii="Simplified Arabic" w:hAnsi="Simplified Arabic" w:cs="Simplified Arabic"/>
                <w:color w:val="FFFFFF" w:themeColor="background1"/>
                <w:sz w:val="24"/>
                <w:szCs w:val="24"/>
                <w:rtl/>
                <w:lang w:bidi="ar-EG"/>
              </w:rPr>
            </w:pPr>
            <w:r w:rsidRPr="00E65CBB">
              <w:rPr>
                <w:rFonts w:ascii="Simplified Arabic" w:hAnsi="Simplified Arabic" w:cs="Simplified Arabic"/>
                <w:color w:val="FFFFFF" w:themeColor="background1"/>
                <w:sz w:val="24"/>
                <w:szCs w:val="24"/>
                <w:rtl/>
                <w:lang w:bidi="ar-EG"/>
              </w:rPr>
              <w:t>البيان</w:t>
            </w:r>
          </w:p>
        </w:tc>
        <w:tc>
          <w:tcPr>
            <w:tcW w:w="2411" w:type="dxa"/>
            <w:shd w:val="clear" w:color="auto" w:fill="7F7F7F"/>
            <w:vAlign w:val="center"/>
          </w:tcPr>
          <w:p w14:paraId="2BEA43B8" w14:textId="77777777" w:rsidR="00E65CBB" w:rsidRPr="00E65CBB" w:rsidRDefault="00E65CBB" w:rsidP="003F3558">
            <w:pPr>
              <w:jc w:val="center"/>
              <w:rPr>
                <w:rFonts w:ascii="Simplified Arabic" w:hAnsi="Simplified Arabic" w:cs="Simplified Arabic"/>
                <w:color w:val="FFFFFF" w:themeColor="background1"/>
                <w:sz w:val="24"/>
                <w:szCs w:val="24"/>
                <w:rtl/>
                <w:lang w:bidi="ar-EG"/>
              </w:rPr>
            </w:pPr>
            <w:r w:rsidRPr="00E65CBB">
              <w:rPr>
                <w:rFonts w:ascii="Simplified Arabic" w:hAnsi="Simplified Arabic" w:cs="Simplified Arabic"/>
                <w:color w:val="FFFFFF" w:themeColor="background1"/>
                <w:sz w:val="24"/>
                <w:szCs w:val="24"/>
                <w:rtl/>
                <w:lang w:bidi="ar-EG"/>
              </w:rPr>
              <w:t>2015</w:t>
            </w:r>
          </w:p>
        </w:tc>
        <w:tc>
          <w:tcPr>
            <w:tcW w:w="2334" w:type="dxa"/>
            <w:shd w:val="clear" w:color="auto" w:fill="7F7F7F"/>
            <w:vAlign w:val="center"/>
          </w:tcPr>
          <w:p w14:paraId="62A03520" w14:textId="77777777" w:rsidR="00E65CBB" w:rsidRPr="00E65CBB" w:rsidRDefault="00E65CBB" w:rsidP="003F3558">
            <w:pPr>
              <w:jc w:val="center"/>
              <w:rPr>
                <w:rFonts w:ascii="Simplified Arabic" w:hAnsi="Simplified Arabic" w:cs="Simplified Arabic"/>
                <w:color w:val="FFFFFF" w:themeColor="background1"/>
                <w:sz w:val="24"/>
                <w:szCs w:val="24"/>
                <w:rtl/>
                <w:lang w:bidi="ar-EG"/>
              </w:rPr>
            </w:pPr>
            <w:r w:rsidRPr="00E65CBB">
              <w:rPr>
                <w:rFonts w:ascii="Simplified Arabic" w:hAnsi="Simplified Arabic" w:cs="Simplified Arabic"/>
                <w:color w:val="FFFFFF" w:themeColor="background1"/>
                <w:sz w:val="24"/>
                <w:szCs w:val="24"/>
                <w:rtl/>
                <w:lang w:bidi="ar-EG"/>
              </w:rPr>
              <w:t>2019</w:t>
            </w:r>
          </w:p>
        </w:tc>
      </w:tr>
      <w:tr w:rsidR="00E65CBB" w:rsidRPr="00E65CBB" w14:paraId="5D316F00" w14:textId="77777777" w:rsidTr="00E65CBB">
        <w:trPr>
          <w:trHeight w:val="267"/>
          <w:tblCellSpacing w:w="20" w:type="dxa"/>
        </w:trPr>
        <w:tc>
          <w:tcPr>
            <w:tcW w:w="2315" w:type="dxa"/>
            <w:vMerge w:val="restart"/>
            <w:shd w:val="clear" w:color="auto" w:fill="auto"/>
            <w:vAlign w:val="center"/>
          </w:tcPr>
          <w:p w14:paraId="54CD086A" w14:textId="77777777" w:rsidR="00E65CBB" w:rsidRPr="00E65CBB" w:rsidRDefault="00E65CBB" w:rsidP="003F3558">
            <w:pPr>
              <w:jc w:val="center"/>
              <w:rPr>
                <w:rFonts w:ascii="Simplified Arabic" w:hAnsi="Simplified Arabic" w:cs="Simplified Arabic"/>
                <w:rtl/>
                <w:lang w:bidi="ar-EG"/>
              </w:rPr>
            </w:pPr>
            <w:r w:rsidRPr="00E65CBB">
              <w:rPr>
                <w:rFonts w:ascii="Simplified Arabic" w:hAnsi="Simplified Arabic" w:cs="Simplified Arabic"/>
                <w:rtl/>
                <w:lang w:bidi="ar-EG"/>
              </w:rPr>
              <w:t>اللحوم الحمراء</w:t>
            </w:r>
          </w:p>
        </w:tc>
        <w:tc>
          <w:tcPr>
            <w:tcW w:w="1809" w:type="dxa"/>
            <w:shd w:val="clear" w:color="auto" w:fill="EECFCE"/>
            <w:vAlign w:val="center"/>
          </w:tcPr>
          <w:p w14:paraId="58C8A5B2" w14:textId="77777777" w:rsidR="00E65CBB" w:rsidRPr="00E65CBB" w:rsidRDefault="00E65CBB" w:rsidP="003F3558">
            <w:pPr>
              <w:rPr>
                <w:rFonts w:ascii="Simplified Arabic" w:hAnsi="Simplified Arabic" w:cs="Simplified Arabic"/>
                <w:rtl/>
                <w:lang w:bidi="ar-EG"/>
              </w:rPr>
            </w:pPr>
            <w:r w:rsidRPr="00E65CBB">
              <w:rPr>
                <w:rFonts w:ascii="Simplified Arabic" w:hAnsi="Simplified Arabic" w:cs="Simplified Arabic"/>
                <w:rtl/>
                <w:lang w:bidi="ar-EG"/>
              </w:rPr>
              <w:t>الإنتاج المحلى</w:t>
            </w:r>
          </w:p>
        </w:tc>
        <w:tc>
          <w:tcPr>
            <w:tcW w:w="2411" w:type="dxa"/>
            <w:shd w:val="clear" w:color="auto" w:fill="EECFCE"/>
            <w:vAlign w:val="center"/>
          </w:tcPr>
          <w:p w14:paraId="248979AE" w14:textId="77777777" w:rsidR="00E65CBB" w:rsidRPr="00E65CBB" w:rsidRDefault="00E65CBB" w:rsidP="003F3558">
            <w:pPr>
              <w:jc w:val="center"/>
              <w:rPr>
                <w:rFonts w:ascii="Simplified Arabic" w:hAnsi="Simplified Arabic" w:cs="Simplified Arabic"/>
                <w:rtl/>
                <w:lang w:bidi="ar-EG"/>
              </w:rPr>
            </w:pPr>
            <w:r w:rsidRPr="00E65CBB">
              <w:rPr>
                <w:rFonts w:ascii="Simplified Arabic" w:hAnsi="Simplified Arabic" w:cs="Simplified Arabic"/>
                <w:rtl/>
                <w:lang w:bidi="ar-EG"/>
              </w:rPr>
              <w:t>975</w:t>
            </w:r>
          </w:p>
        </w:tc>
        <w:tc>
          <w:tcPr>
            <w:tcW w:w="2334" w:type="dxa"/>
            <w:shd w:val="clear" w:color="auto" w:fill="EECFCE"/>
            <w:vAlign w:val="center"/>
          </w:tcPr>
          <w:p w14:paraId="2F369CFD" w14:textId="77777777" w:rsidR="00E65CBB" w:rsidRPr="00E65CBB" w:rsidRDefault="00E65CBB" w:rsidP="003F3558">
            <w:pPr>
              <w:jc w:val="center"/>
              <w:rPr>
                <w:rFonts w:ascii="Simplified Arabic" w:hAnsi="Simplified Arabic" w:cs="Simplified Arabic"/>
                <w:rtl/>
                <w:lang w:bidi="ar-EG"/>
              </w:rPr>
            </w:pPr>
            <w:r w:rsidRPr="00E65CBB">
              <w:rPr>
                <w:rFonts w:ascii="Simplified Arabic" w:hAnsi="Simplified Arabic" w:cs="Simplified Arabic"/>
                <w:rtl/>
                <w:lang w:bidi="ar-EG"/>
              </w:rPr>
              <w:t>543</w:t>
            </w:r>
          </w:p>
        </w:tc>
      </w:tr>
      <w:tr w:rsidR="00E65CBB" w:rsidRPr="00E65CBB" w14:paraId="30637074" w14:textId="77777777" w:rsidTr="00E65CBB">
        <w:trPr>
          <w:tblCellSpacing w:w="20" w:type="dxa"/>
        </w:trPr>
        <w:tc>
          <w:tcPr>
            <w:tcW w:w="2315" w:type="dxa"/>
            <w:vMerge/>
            <w:shd w:val="clear" w:color="auto" w:fill="auto"/>
            <w:vAlign w:val="center"/>
          </w:tcPr>
          <w:p w14:paraId="4C7C2BB7" w14:textId="77777777" w:rsidR="00E65CBB" w:rsidRPr="00E65CBB" w:rsidRDefault="00E65CBB" w:rsidP="003F3558">
            <w:pPr>
              <w:jc w:val="center"/>
              <w:rPr>
                <w:rFonts w:ascii="Simplified Arabic" w:hAnsi="Simplified Arabic" w:cs="Simplified Arabic"/>
                <w:rtl/>
                <w:lang w:bidi="ar-EG"/>
              </w:rPr>
            </w:pPr>
          </w:p>
        </w:tc>
        <w:tc>
          <w:tcPr>
            <w:tcW w:w="1809" w:type="dxa"/>
            <w:shd w:val="clear" w:color="auto" w:fill="auto"/>
            <w:vAlign w:val="center"/>
          </w:tcPr>
          <w:p w14:paraId="52A5E7B7" w14:textId="77777777" w:rsidR="00E65CBB" w:rsidRPr="00E65CBB" w:rsidRDefault="00E65CBB" w:rsidP="003F3558">
            <w:pPr>
              <w:rPr>
                <w:rFonts w:ascii="Simplified Arabic" w:hAnsi="Simplified Arabic" w:cs="Simplified Arabic"/>
                <w:rtl/>
                <w:lang w:bidi="ar-EG"/>
              </w:rPr>
            </w:pPr>
            <w:r w:rsidRPr="00E65CBB">
              <w:rPr>
                <w:rFonts w:ascii="Simplified Arabic" w:hAnsi="Simplified Arabic" w:cs="Simplified Arabic"/>
                <w:rtl/>
                <w:lang w:bidi="ar-EG"/>
              </w:rPr>
              <w:t>كمية الاستهلاك</w:t>
            </w:r>
          </w:p>
        </w:tc>
        <w:tc>
          <w:tcPr>
            <w:tcW w:w="2411" w:type="dxa"/>
            <w:shd w:val="clear" w:color="auto" w:fill="auto"/>
            <w:vAlign w:val="center"/>
          </w:tcPr>
          <w:p w14:paraId="41B74853" w14:textId="77777777" w:rsidR="00E65CBB" w:rsidRPr="00E65CBB" w:rsidRDefault="00E65CBB" w:rsidP="003F3558">
            <w:pPr>
              <w:jc w:val="center"/>
              <w:rPr>
                <w:rFonts w:ascii="Simplified Arabic" w:hAnsi="Simplified Arabic" w:cs="Simplified Arabic"/>
                <w:rtl/>
                <w:lang w:bidi="ar-EG"/>
              </w:rPr>
            </w:pPr>
            <w:r w:rsidRPr="00E65CBB">
              <w:rPr>
                <w:rFonts w:ascii="Simplified Arabic" w:hAnsi="Simplified Arabic" w:cs="Simplified Arabic"/>
                <w:rtl/>
                <w:lang w:bidi="ar-EG"/>
              </w:rPr>
              <w:t>1,695</w:t>
            </w:r>
          </w:p>
        </w:tc>
        <w:tc>
          <w:tcPr>
            <w:tcW w:w="2334" w:type="dxa"/>
            <w:shd w:val="clear" w:color="auto" w:fill="auto"/>
            <w:vAlign w:val="center"/>
          </w:tcPr>
          <w:p w14:paraId="52B2CCB0" w14:textId="77777777" w:rsidR="00E65CBB" w:rsidRPr="00E65CBB" w:rsidRDefault="00E65CBB" w:rsidP="003F3558">
            <w:pPr>
              <w:jc w:val="center"/>
              <w:rPr>
                <w:rFonts w:ascii="Simplified Arabic" w:hAnsi="Simplified Arabic" w:cs="Simplified Arabic"/>
                <w:rtl/>
                <w:lang w:bidi="ar-EG"/>
              </w:rPr>
            </w:pPr>
            <w:r w:rsidRPr="00E65CBB">
              <w:rPr>
                <w:rFonts w:ascii="Simplified Arabic" w:hAnsi="Simplified Arabic" w:cs="Simplified Arabic"/>
                <w:rtl/>
                <w:lang w:bidi="ar-EG"/>
              </w:rPr>
              <w:t>988</w:t>
            </w:r>
          </w:p>
        </w:tc>
      </w:tr>
      <w:tr w:rsidR="00E65CBB" w:rsidRPr="00E65CBB" w14:paraId="6BC2AE3C" w14:textId="77777777" w:rsidTr="00E65CBB">
        <w:trPr>
          <w:tblCellSpacing w:w="20" w:type="dxa"/>
        </w:trPr>
        <w:tc>
          <w:tcPr>
            <w:tcW w:w="2315" w:type="dxa"/>
            <w:vMerge/>
            <w:shd w:val="clear" w:color="auto" w:fill="auto"/>
            <w:vAlign w:val="center"/>
          </w:tcPr>
          <w:p w14:paraId="71DDD6EC" w14:textId="77777777" w:rsidR="00E65CBB" w:rsidRPr="00E65CBB" w:rsidRDefault="00E65CBB" w:rsidP="003F3558">
            <w:pPr>
              <w:jc w:val="center"/>
              <w:rPr>
                <w:rFonts w:ascii="Simplified Arabic" w:hAnsi="Simplified Arabic" w:cs="Simplified Arabic"/>
                <w:rtl/>
                <w:lang w:bidi="ar-EG"/>
              </w:rPr>
            </w:pPr>
          </w:p>
        </w:tc>
        <w:tc>
          <w:tcPr>
            <w:tcW w:w="1809" w:type="dxa"/>
            <w:shd w:val="clear" w:color="auto" w:fill="EECFCE"/>
            <w:vAlign w:val="center"/>
          </w:tcPr>
          <w:p w14:paraId="668B1232" w14:textId="77777777" w:rsidR="00E65CBB" w:rsidRPr="00E65CBB" w:rsidRDefault="00E65CBB" w:rsidP="003F3558">
            <w:pPr>
              <w:rPr>
                <w:rFonts w:ascii="Simplified Arabic" w:hAnsi="Simplified Arabic" w:cs="Simplified Arabic"/>
                <w:rtl/>
                <w:lang w:bidi="ar-EG"/>
              </w:rPr>
            </w:pPr>
            <w:r w:rsidRPr="00E65CBB">
              <w:rPr>
                <w:rFonts w:ascii="Simplified Arabic" w:hAnsi="Simplified Arabic" w:cs="Simplified Arabic"/>
                <w:rtl/>
                <w:lang w:bidi="ar-EG"/>
              </w:rPr>
              <w:t>الفجوة الغذائية</w:t>
            </w:r>
          </w:p>
        </w:tc>
        <w:tc>
          <w:tcPr>
            <w:tcW w:w="2411" w:type="dxa"/>
            <w:shd w:val="clear" w:color="auto" w:fill="EECFCE"/>
            <w:vAlign w:val="center"/>
          </w:tcPr>
          <w:p w14:paraId="0045E8C0" w14:textId="77777777" w:rsidR="00E65CBB" w:rsidRPr="00E65CBB" w:rsidRDefault="00E65CBB" w:rsidP="003F3558">
            <w:pPr>
              <w:jc w:val="center"/>
              <w:rPr>
                <w:rFonts w:ascii="Simplified Arabic" w:hAnsi="Simplified Arabic" w:cs="Simplified Arabic"/>
                <w:color w:val="FF0000"/>
                <w:rtl/>
                <w:lang w:bidi="ar-EG"/>
              </w:rPr>
            </w:pPr>
            <w:r w:rsidRPr="00E65CBB">
              <w:rPr>
                <w:rFonts w:ascii="Simplified Arabic" w:hAnsi="Simplified Arabic" w:cs="Simplified Arabic"/>
                <w:rtl/>
                <w:lang w:bidi="ar-EG"/>
              </w:rPr>
              <w:t>(720)</w:t>
            </w:r>
          </w:p>
        </w:tc>
        <w:tc>
          <w:tcPr>
            <w:tcW w:w="2334" w:type="dxa"/>
            <w:shd w:val="clear" w:color="auto" w:fill="EECFCE"/>
            <w:vAlign w:val="center"/>
          </w:tcPr>
          <w:p w14:paraId="0D0DF6D3" w14:textId="77777777" w:rsidR="00E65CBB" w:rsidRPr="00E65CBB" w:rsidRDefault="00E65CBB" w:rsidP="003F3558">
            <w:pPr>
              <w:jc w:val="center"/>
              <w:rPr>
                <w:rFonts w:ascii="Simplified Arabic" w:hAnsi="Simplified Arabic" w:cs="Simplified Arabic"/>
                <w:color w:val="FF0000"/>
                <w:rtl/>
                <w:lang w:bidi="ar-EG"/>
              </w:rPr>
            </w:pPr>
            <w:r w:rsidRPr="00E65CBB">
              <w:rPr>
                <w:rFonts w:ascii="Simplified Arabic" w:hAnsi="Simplified Arabic" w:cs="Simplified Arabic"/>
                <w:rtl/>
                <w:lang w:bidi="ar-EG"/>
              </w:rPr>
              <w:t>(445)</w:t>
            </w:r>
          </w:p>
        </w:tc>
      </w:tr>
      <w:tr w:rsidR="00E65CBB" w:rsidRPr="00E65CBB" w14:paraId="529324C7" w14:textId="77777777" w:rsidTr="00E65CBB">
        <w:trPr>
          <w:tblCellSpacing w:w="20" w:type="dxa"/>
        </w:trPr>
        <w:tc>
          <w:tcPr>
            <w:tcW w:w="2315" w:type="dxa"/>
            <w:vMerge w:val="restart"/>
            <w:shd w:val="clear" w:color="auto" w:fill="EECFCE"/>
            <w:vAlign w:val="center"/>
          </w:tcPr>
          <w:p w14:paraId="26A31EED" w14:textId="77777777" w:rsidR="00E65CBB" w:rsidRPr="00E65CBB" w:rsidRDefault="00E65CBB" w:rsidP="003F3558">
            <w:pPr>
              <w:jc w:val="center"/>
              <w:rPr>
                <w:rFonts w:ascii="Simplified Arabic" w:hAnsi="Simplified Arabic" w:cs="Simplified Arabic"/>
                <w:rtl/>
                <w:lang w:bidi="ar-EG"/>
              </w:rPr>
            </w:pPr>
            <w:r w:rsidRPr="00E65CBB">
              <w:rPr>
                <w:rFonts w:ascii="Simplified Arabic" w:hAnsi="Simplified Arabic" w:cs="Simplified Arabic"/>
                <w:rtl/>
                <w:lang w:bidi="ar-EG"/>
              </w:rPr>
              <w:t>اللحوم البيضاء</w:t>
            </w:r>
          </w:p>
        </w:tc>
        <w:tc>
          <w:tcPr>
            <w:tcW w:w="1809" w:type="dxa"/>
            <w:shd w:val="clear" w:color="auto" w:fill="EECFCE"/>
            <w:vAlign w:val="center"/>
          </w:tcPr>
          <w:p w14:paraId="5AE64223" w14:textId="77777777" w:rsidR="00E65CBB" w:rsidRPr="00E65CBB" w:rsidRDefault="00E65CBB" w:rsidP="003F3558">
            <w:pPr>
              <w:rPr>
                <w:rFonts w:ascii="Simplified Arabic" w:hAnsi="Simplified Arabic" w:cs="Simplified Arabic"/>
                <w:rtl/>
                <w:lang w:bidi="ar-EG"/>
              </w:rPr>
            </w:pPr>
            <w:r w:rsidRPr="00E65CBB">
              <w:rPr>
                <w:rFonts w:ascii="Simplified Arabic" w:hAnsi="Simplified Arabic" w:cs="Simplified Arabic"/>
                <w:rtl/>
                <w:lang w:bidi="ar-EG"/>
              </w:rPr>
              <w:t>الإنتاج المحلى</w:t>
            </w:r>
          </w:p>
        </w:tc>
        <w:tc>
          <w:tcPr>
            <w:tcW w:w="2411" w:type="dxa"/>
            <w:shd w:val="clear" w:color="auto" w:fill="EECFCE"/>
            <w:vAlign w:val="center"/>
          </w:tcPr>
          <w:p w14:paraId="4E8422F6" w14:textId="77777777" w:rsidR="00E65CBB" w:rsidRPr="00E65CBB" w:rsidRDefault="00E65CBB" w:rsidP="003F3558">
            <w:pPr>
              <w:jc w:val="center"/>
              <w:rPr>
                <w:rFonts w:ascii="Simplified Arabic" w:hAnsi="Simplified Arabic" w:cs="Simplified Arabic"/>
                <w:rtl/>
                <w:lang w:bidi="ar-EG"/>
              </w:rPr>
            </w:pPr>
            <w:r w:rsidRPr="00E65CBB">
              <w:rPr>
                <w:rFonts w:ascii="Simplified Arabic" w:hAnsi="Simplified Arabic" w:cs="Simplified Arabic"/>
                <w:rtl/>
                <w:lang w:bidi="ar-EG"/>
              </w:rPr>
              <w:t>1,293</w:t>
            </w:r>
          </w:p>
        </w:tc>
        <w:tc>
          <w:tcPr>
            <w:tcW w:w="2334" w:type="dxa"/>
            <w:shd w:val="clear" w:color="auto" w:fill="EECFCE"/>
            <w:vAlign w:val="center"/>
          </w:tcPr>
          <w:p w14:paraId="71688A6B" w14:textId="77777777" w:rsidR="00E65CBB" w:rsidRPr="00E65CBB" w:rsidRDefault="00E65CBB" w:rsidP="003F3558">
            <w:pPr>
              <w:jc w:val="center"/>
              <w:rPr>
                <w:rFonts w:ascii="Simplified Arabic" w:hAnsi="Simplified Arabic" w:cs="Simplified Arabic"/>
                <w:rtl/>
                <w:lang w:bidi="ar-EG"/>
              </w:rPr>
            </w:pPr>
            <w:r w:rsidRPr="00E65CBB">
              <w:rPr>
                <w:rFonts w:ascii="Simplified Arabic" w:hAnsi="Simplified Arabic" w:cs="Simplified Arabic"/>
                <w:rtl/>
                <w:lang w:bidi="ar-EG"/>
              </w:rPr>
              <w:t>1,929</w:t>
            </w:r>
          </w:p>
        </w:tc>
      </w:tr>
      <w:tr w:rsidR="00E65CBB" w:rsidRPr="00E65CBB" w14:paraId="40408370" w14:textId="77777777" w:rsidTr="00E65CBB">
        <w:trPr>
          <w:tblCellSpacing w:w="20" w:type="dxa"/>
        </w:trPr>
        <w:tc>
          <w:tcPr>
            <w:tcW w:w="2315" w:type="dxa"/>
            <w:vMerge/>
            <w:shd w:val="clear" w:color="auto" w:fill="EECFCE"/>
            <w:vAlign w:val="center"/>
          </w:tcPr>
          <w:p w14:paraId="71F6D482" w14:textId="77777777" w:rsidR="00E65CBB" w:rsidRPr="00E65CBB" w:rsidRDefault="00E65CBB" w:rsidP="003F3558">
            <w:pPr>
              <w:jc w:val="center"/>
              <w:rPr>
                <w:rFonts w:ascii="Simplified Arabic" w:hAnsi="Simplified Arabic" w:cs="Simplified Arabic"/>
                <w:rtl/>
                <w:lang w:bidi="ar-EG"/>
              </w:rPr>
            </w:pPr>
          </w:p>
        </w:tc>
        <w:tc>
          <w:tcPr>
            <w:tcW w:w="1809" w:type="dxa"/>
            <w:shd w:val="clear" w:color="auto" w:fill="auto"/>
            <w:vAlign w:val="center"/>
          </w:tcPr>
          <w:p w14:paraId="254386D9" w14:textId="77777777" w:rsidR="00E65CBB" w:rsidRPr="00E65CBB" w:rsidRDefault="00E65CBB" w:rsidP="003F3558">
            <w:pPr>
              <w:rPr>
                <w:rFonts w:ascii="Simplified Arabic" w:hAnsi="Simplified Arabic" w:cs="Simplified Arabic"/>
                <w:rtl/>
                <w:lang w:bidi="ar-EG"/>
              </w:rPr>
            </w:pPr>
            <w:r w:rsidRPr="00E65CBB">
              <w:rPr>
                <w:rFonts w:ascii="Simplified Arabic" w:hAnsi="Simplified Arabic" w:cs="Simplified Arabic"/>
                <w:rtl/>
                <w:lang w:bidi="ar-EG"/>
              </w:rPr>
              <w:t>كمية الاستهلاك</w:t>
            </w:r>
          </w:p>
        </w:tc>
        <w:tc>
          <w:tcPr>
            <w:tcW w:w="2411" w:type="dxa"/>
            <w:shd w:val="clear" w:color="auto" w:fill="auto"/>
            <w:vAlign w:val="center"/>
          </w:tcPr>
          <w:p w14:paraId="2A9903FB" w14:textId="77777777" w:rsidR="00E65CBB" w:rsidRPr="00E65CBB" w:rsidRDefault="00E65CBB" w:rsidP="003F3558">
            <w:pPr>
              <w:jc w:val="center"/>
              <w:rPr>
                <w:rFonts w:ascii="Simplified Arabic" w:hAnsi="Simplified Arabic" w:cs="Simplified Arabic"/>
                <w:rtl/>
                <w:lang w:bidi="ar-EG"/>
              </w:rPr>
            </w:pPr>
            <w:r w:rsidRPr="00E65CBB">
              <w:rPr>
                <w:rFonts w:ascii="Simplified Arabic" w:hAnsi="Simplified Arabic" w:cs="Simplified Arabic"/>
                <w:rtl/>
                <w:lang w:bidi="ar-EG"/>
              </w:rPr>
              <w:t>1,391</w:t>
            </w:r>
          </w:p>
        </w:tc>
        <w:tc>
          <w:tcPr>
            <w:tcW w:w="2334" w:type="dxa"/>
            <w:shd w:val="clear" w:color="auto" w:fill="auto"/>
            <w:vAlign w:val="center"/>
          </w:tcPr>
          <w:p w14:paraId="1EC6809B" w14:textId="77777777" w:rsidR="00E65CBB" w:rsidRPr="00E65CBB" w:rsidRDefault="00E65CBB" w:rsidP="003F3558">
            <w:pPr>
              <w:jc w:val="center"/>
              <w:rPr>
                <w:rFonts w:ascii="Simplified Arabic" w:hAnsi="Simplified Arabic" w:cs="Simplified Arabic"/>
                <w:rtl/>
                <w:lang w:bidi="ar-EG"/>
              </w:rPr>
            </w:pPr>
            <w:r w:rsidRPr="00E65CBB">
              <w:rPr>
                <w:rFonts w:ascii="Simplified Arabic" w:hAnsi="Simplified Arabic" w:cs="Simplified Arabic"/>
                <w:rtl/>
                <w:lang w:bidi="ar-EG"/>
              </w:rPr>
              <w:t>2,002</w:t>
            </w:r>
          </w:p>
        </w:tc>
      </w:tr>
      <w:tr w:rsidR="00E65CBB" w:rsidRPr="00E65CBB" w14:paraId="732AFD96" w14:textId="77777777" w:rsidTr="00E65CBB">
        <w:trPr>
          <w:tblCellSpacing w:w="20" w:type="dxa"/>
        </w:trPr>
        <w:tc>
          <w:tcPr>
            <w:tcW w:w="2315" w:type="dxa"/>
            <w:vMerge/>
            <w:shd w:val="clear" w:color="auto" w:fill="EECFCE"/>
            <w:vAlign w:val="center"/>
          </w:tcPr>
          <w:p w14:paraId="05FF4452" w14:textId="77777777" w:rsidR="00E65CBB" w:rsidRPr="00E65CBB" w:rsidRDefault="00E65CBB" w:rsidP="003F3558">
            <w:pPr>
              <w:jc w:val="center"/>
              <w:rPr>
                <w:rFonts w:ascii="Simplified Arabic" w:hAnsi="Simplified Arabic" w:cs="Simplified Arabic"/>
                <w:rtl/>
                <w:lang w:bidi="ar-EG"/>
              </w:rPr>
            </w:pPr>
          </w:p>
        </w:tc>
        <w:tc>
          <w:tcPr>
            <w:tcW w:w="1809" w:type="dxa"/>
            <w:shd w:val="clear" w:color="auto" w:fill="EECFCE"/>
            <w:vAlign w:val="center"/>
          </w:tcPr>
          <w:p w14:paraId="2CECAF18" w14:textId="77777777" w:rsidR="00E65CBB" w:rsidRPr="00E65CBB" w:rsidRDefault="00E65CBB" w:rsidP="003F3558">
            <w:pPr>
              <w:rPr>
                <w:rFonts w:ascii="Simplified Arabic" w:hAnsi="Simplified Arabic" w:cs="Simplified Arabic"/>
                <w:rtl/>
                <w:lang w:bidi="ar-EG"/>
              </w:rPr>
            </w:pPr>
            <w:r w:rsidRPr="00E65CBB">
              <w:rPr>
                <w:rFonts w:ascii="Simplified Arabic" w:hAnsi="Simplified Arabic" w:cs="Simplified Arabic"/>
                <w:rtl/>
                <w:lang w:bidi="ar-EG"/>
              </w:rPr>
              <w:t>الفجوة الغذائية</w:t>
            </w:r>
          </w:p>
        </w:tc>
        <w:tc>
          <w:tcPr>
            <w:tcW w:w="2411" w:type="dxa"/>
            <w:shd w:val="clear" w:color="auto" w:fill="EECFCE"/>
            <w:vAlign w:val="center"/>
          </w:tcPr>
          <w:p w14:paraId="0F05F321" w14:textId="77777777" w:rsidR="00E65CBB" w:rsidRPr="00E65CBB" w:rsidRDefault="00E65CBB" w:rsidP="003F3558">
            <w:pPr>
              <w:jc w:val="center"/>
              <w:rPr>
                <w:rFonts w:ascii="Simplified Arabic" w:hAnsi="Simplified Arabic" w:cs="Simplified Arabic"/>
                <w:color w:val="FF0000"/>
                <w:rtl/>
                <w:lang w:bidi="ar-EG"/>
              </w:rPr>
            </w:pPr>
            <w:r w:rsidRPr="00E65CBB">
              <w:rPr>
                <w:rFonts w:ascii="Simplified Arabic" w:hAnsi="Simplified Arabic" w:cs="Simplified Arabic"/>
                <w:rtl/>
                <w:lang w:bidi="ar-EG"/>
              </w:rPr>
              <w:t>(98)</w:t>
            </w:r>
          </w:p>
        </w:tc>
        <w:tc>
          <w:tcPr>
            <w:tcW w:w="2334" w:type="dxa"/>
            <w:shd w:val="clear" w:color="auto" w:fill="EECFCE"/>
            <w:vAlign w:val="center"/>
          </w:tcPr>
          <w:p w14:paraId="0CB0BC0D" w14:textId="77777777" w:rsidR="00E65CBB" w:rsidRPr="00E65CBB" w:rsidRDefault="00E65CBB" w:rsidP="003F3558">
            <w:pPr>
              <w:jc w:val="center"/>
              <w:rPr>
                <w:rFonts w:ascii="Simplified Arabic" w:hAnsi="Simplified Arabic" w:cs="Simplified Arabic"/>
                <w:color w:val="FF0000"/>
                <w:rtl/>
                <w:lang w:bidi="ar-EG"/>
              </w:rPr>
            </w:pPr>
            <w:r w:rsidRPr="00E65CBB">
              <w:rPr>
                <w:rFonts w:ascii="Simplified Arabic" w:hAnsi="Simplified Arabic" w:cs="Simplified Arabic"/>
                <w:rtl/>
                <w:lang w:bidi="ar-EG"/>
              </w:rPr>
              <w:t>(73)</w:t>
            </w:r>
          </w:p>
        </w:tc>
      </w:tr>
      <w:tr w:rsidR="00E65CBB" w:rsidRPr="00E65CBB" w14:paraId="69E0E570" w14:textId="77777777" w:rsidTr="00E65CBB">
        <w:trPr>
          <w:tblCellSpacing w:w="20" w:type="dxa"/>
        </w:trPr>
        <w:tc>
          <w:tcPr>
            <w:tcW w:w="2315" w:type="dxa"/>
            <w:vMerge w:val="restart"/>
            <w:shd w:val="clear" w:color="auto" w:fill="auto"/>
            <w:vAlign w:val="center"/>
          </w:tcPr>
          <w:p w14:paraId="534F4C8A" w14:textId="77777777" w:rsidR="00E65CBB" w:rsidRPr="00E65CBB" w:rsidRDefault="00E65CBB" w:rsidP="003F3558">
            <w:pPr>
              <w:jc w:val="center"/>
              <w:rPr>
                <w:rFonts w:ascii="Simplified Arabic" w:hAnsi="Simplified Arabic" w:cs="Simplified Arabic"/>
                <w:rtl/>
                <w:lang w:bidi="ar-EG"/>
              </w:rPr>
            </w:pPr>
            <w:r w:rsidRPr="00E65CBB">
              <w:rPr>
                <w:rFonts w:ascii="Simplified Arabic" w:hAnsi="Simplified Arabic" w:cs="Simplified Arabic"/>
                <w:rtl/>
                <w:lang w:bidi="ar-EG"/>
              </w:rPr>
              <w:t>الأسماك</w:t>
            </w:r>
          </w:p>
        </w:tc>
        <w:tc>
          <w:tcPr>
            <w:tcW w:w="1809" w:type="dxa"/>
            <w:shd w:val="clear" w:color="auto" w:fill="EECFCE"/>
            <w:vAlign w:val="center"/>
          </w:tcPr>
          <w:p w14:paraId="24383D73" w14:textId="77777777" w:rsidR="00E65CBB" w:rsidRPr="00E65CBB" w:rsidRDefault="00E65CBB" w:rsidP="003F3558">
            <w:pPr>
              <w:rPr>
                <w:rFonts w:ascii="Simplified Arabic" w:hAnsi="Simplified Arabic" w:cs="Simplified Arabic"/>
                <w:rtl/>
                <w:lang w:bidi="ar-EG"/>
              </w:rPr>
            </w:pPr>
            <w:r w:rsidRPr="00E65CBB">
              <w:rPr>
                <w:rFonts w:ascii="Simplified Arabic" w:hAnsi="Simplified Arabic" w:cs="Simplified Arabic"/>
                <w:rtl/>
                <w:lang w:bidi="ar-EG"/>
              </w:rPr>
              <w:t>الإنتاج المحلى</w:t>
            </w:r>
          </w:p>
        </w:tc>
        <w:tc>
          <w:tcPr>
            <w:tcW w:w="2411" w:type="dxa"/>
            <w:shd w:val="clear" w:color="auto" w:fill="EECFCE"/>
            <w:vAlign w:val="center"/>
          </w:tcPr>
          <w:p w14:paraId="1C9A2D29" w14:textId="77777777" w:rsidR="00E65CBB" w:rsidRPr="00E65CBB" w:rsidRDefault="00E65CBB" w:rsidP="003F3558">
            <w:pPr>
              <w:jc w:val="center"/>
              <w:rPr>
                <w:rFonts w:ascii="Simplified Arabic" w:hAnsi="Simplified Arabic" w:cs="Simplified Arabic"/>
                <w:rtl/>
                <w:lang w:bidi="ar-EG"/>
              </w:rPr>
            </w:pPr>
            <w:r w:rsidRPr="00E65CBB">
              <w:rPr>
                <w:rFonts w:ascii="Simplified Arabic" w:hAnsi="Simplified Arabic" w:cs="Simplified Arabic"/>
                <w:rtl/>
                <w:lang w:bidi="ar-EG"/>
              </w:rPr>
              <w:t>1,519</w:t>
            </w:r>
          </w:p>
        </w:tc>
        <w:tc>
          <w:tcPr>
            <w:tcW w:w="2334" w:type="dxa"/>
            <w:shd w:val="clear" w:color="auto" w:fill="EECFCE"/>
            <w:vAlign w:val="center"/>
          </w:tcPr>
          <w:p w14:paraId="1AF5FC68" w14:textId="77777777" w:rsidR="00E65CBB" w:rsidRPr="00E65CBB" w:rsidRDefault="00E65CBB" w:rsidP="003F3558">
            <w:pPr>
              <w:jc w:val="center"/>
              <w:rPr>
                <w:rFonts w:ascii="Simplified Arabic" w:hAnsi="Simplified Arabic" w:cs="Simplified Arabic"/>
                <w:rtl/>
                <w:lang w:bidi="ar-EG"/>
              </w:rPr>
            </w:pPr>
            <w:r w:rsidRPr="00E65CBB">
              <w:rPr>
                <w:rFonts w:ascii="Simplified Arabic" w:hAnsi="Simplified Arabic" w:cs="Simplified Arabic"/>
                <w:rtl/>
                <w:lang w:bidi="ar-EG"/>
              </w:rPr>
              <w:t>2,039</w:t>
            </w:r>
          </w:p>
        </w:tc>
      </w:tr>
      <w:tr w:rsidR="00E65CBB" w:rsidRPr="00E65CBB" w14:paraId="7025ED41" w14:textId="77777777" w:rsidTr="00E65CBB">
        <w:trPr>
          <w:tblCellSpacing w:w="20" w:type="dxa"/>
        </w:trPr>
        <w:tc>
          <w:tcPr>
            <w:tcW w:w="2315" w:type="dxa"/>
            <w:vMerge/>
            <w:shd w:val="clear" w:color="auto" w:fill="auto"/>
            <w:vAlign w:val="center"/>
          </w:tcPr>
          <w:p w14:paraId="73CEFAB6" w14:textId="77777777" w:rsidR="00E65CBB" w:rsidRPr="00E65CBB" w:rsidRDefault="00E65CBB" w:rsidP="003F3558">
            <w:pPr>
              <w:jc w:val="center"/>
              <w:rPr>
                <w:rFonts w:ascii="Simplified Arabic" w:hAnsi="Simplified Arabic" w:cs="Simplified Arabic"/>
                <w:rtl/>
                <w:lang w:bidi="ar-EG"/>
              </w:rPr>
            </w:pPr>
          </w:p>
        </w:tc>
        <w:tc>
          <w:tcPr>
            <w:tcW w:w="1809" w:type="dxa"/>
            <w:shd w:val="clear" w:color="auto" w:fill="auto"/>
            <w:vAlign w:val="center"/>
          </w:tcPr>
          <w:p w14:paraId="66751013" w14:textId="77777777" w:rsidR="00E65CBB" w:rsidRPr="00E65CBB" w:rsidRDefault="00E65CBB" w:rsidP="003F3558">
            <w:pPr>
              <w:rPr>
                <w:rFonts w:ascii="Simplified Arabic" w:hAnsi="Simplified Arabic" w:cs="Simplified Arabic"/>
                <w:rtl/>
                <w:lang w:bidi="ar-EG"/>
              </w:rPr>
            </w:pPr>
            <w:r w:rsidRPr="00E65CBB">
              <w:rPr>
                <w:rFonts w:ascii="Simplified Arabic" w:hAnsi="Simplified Arabic" w:cs="Simplified Arabic"/>
                <w:rtl/>
                <w:lang w:bidi="ar-EG"/>
              </w:rPr>
              <w:t>كمية الاستهلاك</w:t>
            </w:r>
          </w:p>
        </w:tc>
        <w:tc>
          <w:tcPr>
            <w:tcW w:w="2411" w:type="dxa"/>
            <w:shd w:val="clear" w:color="auto" w:fill="auto"/>
            <w:vAlign w:val="center"/>
          </w:tcPr>
          <w:p w14:paraId="33F6A1C3" w14:textId="77777777" w:rsidR="00E65CBB" w:rsidRPr="00E65CBB" w:rsidRDefault="00E65CBB" w:rsidP="003F3558">
            <w:pPr>
              <w:jc w:val="center"/>
              <w:rPr>
                <w:rFonts w:ascii="Simplified Arabic" w:hAnsi="Simplified Arabic" w:cs="Simplified Arabic"/>
                <w:rtl/>
                <w:lang w:bidi="ar-EG"/>
              </w:rPr>
            </w:pPr>
            <w:r w:rsidRPr="00E65CBB">
              <w:rPr>
                <w:rFonts w:ascii="Simplified Arabic" w:hAnsi="Simplified Arabic" w:cs="Simplified Arabic"/>
                <w:rtl/>
                <w:lang w:bidi="ar-EG"/>
              </w:rPr>
              <w:t>1,707</w:t>
            </w:r>
          </w:p>
        </w:tc>
        <w:tc>
          <w:tcPr>
            <w:tcW w:w="2334" w:type="dxa"/>
            <w:shd w:val="clear" w:color="auto" w:fill="auto"/>
            <w:vAlign w:val="center"/>
          </w:tcPr>
          <w:p w14:paraId="3888B8CA" w14:textId="77777777" w:rsidR="00E65CBB" w:rsidRPr="00E65CBB" w:rsidRDefault="00E65CBB" w:rsidP="003F3558">
            <w:pPr>
              <w:jc w:val="center"/>
              <w:rPr>
                <w:rFonts w:ascii="Simplified Arabic" w:hAnsi="Simplified Arabic" w:cs="Simplified Arabic"/>
                <w:rtl/>
                <w:lang w:bidi="ar-EG"/>
              </w:rPr>
            </w:pPr>
            <w:r w:rsidRPr="00E65CBB">
              <w:rPr>
                <w:rFonts w:ascii="Simplified Arabic" w:hAnsi="Simplified Arabic" w:cs="Simplified Arabic"/>
                <w:rtl/>
                <w:lang w:bidi="ar-EG"/>
              </w:rPr>
              <w:t>2,563</w:t>
            </w:r>
          </w:p>
        </w:tc>
      </w:tr>
      <w:tr w:rsidR="00E65CBB" w:rsidRPr="00E65CBB" w14:paraId="6D28CFD7" w14:textId="77777777" w:rsidTr="00E65CBB">
        <w:trPr>
          <w:tblCellSpacing w:w="20" w:type="dxa"/>
        </w:trPr>
        <w:tc>
          <w:tcPr>
            <w:tcW w:w="2315" w:type="dxa"/>
            <w:vMerge/>
            <w:shd w:val="clear" w:color="auto" w:fill="auto"/>
            <w:vAlign w:val="center"/>
          </w:tcPr>
          <w:p w14:paraId="7A0BC893" w14:textId="77777777" w:rsidR="00E65CBB" w:rsidRPr="00E65CBB" w:rsidRDefault="00E65CBB" w:rsidP="003F3558">
            <w:pPr>
              <w:jc w:val="center"/>
              <w:rPr>
                <w:rFonts w:ascii="Simplified Arabic" w:hAnsi="Simplified Arabic" w:cs="Simplified Arabic"/>
                <w:rtl/>
                <w:lang w:bidi="ar-EG"/>
              </w:rPr>
            </w:pPr>
          </w:p>
        </w:tc>
        <w:tc>
          <w:tcPr>
            <w:tcW w:w="1809" w:type="dxa"/>
            <w:shd w:val="clear" w:color="auto" w:fill="EECFCE"/>
            <w:vAlign w:val="center"/>
          </w:tcPr>
          <w:p w14:paraId="311ABA3F" w14:textId="77777777" w:rsidR="00E65CBB" w:rsidRPr="00E65CBB" w:rsidRDefault="00E65CBB" w:rsidP="003F3558">
            <w:pPr>
              <w:rPr>
                <w:rFonts w:ascii="Simplified Arabic" w:hAnsi="Simplified Arabic" w:cs="Simplified Arabic"/>
                <w:rtl/>
                <w:lang w:bidi="ar-EG"/>
              </w:rPr>
            </w:pPr>
            <w:r w:rsidRPr="00E65CBB">
              <w:rPr>
                <w:rFonts w:ascii="Simplified Arabic" w:hAnsi="Simplified Arabic" w:cs="Simplified Arabic"/>
                <w:rtl/>
                <w:lang w:bidi="ar-EG"/>
              </w:rPr>
              <w:t>الفجوة الغذائية</w:t>
            </w:r>
          </w:p>
        </w:tc>
        <w:tc>
          <w:tcPr>
            <w:tcW w:w="2411" w:type="dxa"/>
            <w:shd w:val="clear" w:color="auto" w:fill="EECFCE"/>
            <w:vAlign w:val="center"/>
          </w:tcPr>
          <w:p w14:paraId="6967CCB0" w14:textId="77777777" w:rsidR="00E65CBB" w:rsidRPr="00E65CBB" w:rsidRDefault="00E65CBB" w:rsidP="003F3558">
            <w:pPr>
              <w:jc w:val="center"/>
              <w:rPr>
                <w:rFonts w:ascii="Simplified Arabic" w:hAnsi="Simplified Arabic" w:cs="Simplified Arabic"/>
                <w:color w:val="FF0000"/>
                <w:rtl/>
                <w:lang w:bidi="ar-EG"/>
              </w:rPr>
            </w:pPr>
            <w:r w:rsidRPr="00E65CBB">
              <w:rPr>
                <w:rFonts w:ascii="Simplified Arabic" w:hAnsi="Simplified Arabic" w:cs="Simplified Arabic"/>
                <w:rtl/>
                <w:lang w:bidi="ar-EG"/>
              </w:rPr>
              <w:t>(188)</w:t>
            </w:r>
          </w:p>
        </w:tc>
        <w:tc>
          <w:tcPr>
            <w:tcW w:w="2334" w:type="dxa"/>
            <w:shd w:val="clear" w:color="auto" w:fill="EECFCE"/>
            <w:vAlign w:val="center"/>
          </w:tcPr>
          <w:p w14:paraId="683FA84F" w14:textId="77777777" w:rsidR="00E65CBB" w:rsidRPr="00E65CBB" w:rsidRDefault="00E65CBB" w:rsidP="003F3558">
            <w:pPr>
              <w:jc w:val="center"/>
              <w:rPr>
                <w:rFonts w:ascii="Simplified Arabic" w:hAnsi="Simplified Arabic" w:cs="Simplified Arabic"/>
                <w:color w:val="FF0000"/>
                <w:rtl/>
                <w:lang w:bidi="ar-EG"/>
              </w:rPr>
            </w:pPr>
            <w:r w:rsidRPr="00E65CBB">
              <w:rPr>
                <w:rFonts w:ascii="Simplified Arabic" w:hAnsi="Simplified Arabic" w:cs="Simplified Arabic"/>
                <w:rtl/>
                <w:lang w:bidi="ar-EG"/>
              </w:rPr>
              <w:t>(524)</w:t>
            </w:r>
          </w:p>
        </w:tc>
      </w:tr>
      <w:tr w:rsidR="00E65CBB" w:rsidRPr="00E65CBB" w14:paraId="4F457520" w14:textId="77777777" w:rsidTr="00E65CBB">
        <w:trPr>
          <w:tblCellSpacing w:w="20" w:type="dxa"/>
        </w:trPr>
        <w:tc>
          <w:tcPr>
            <w:tcW w:w="2315" w:type="dxa"/>
            <w:vMerge w:val="restart"/>
            <w:shd w:val="clear" w:color="auto" w:fill="EECFCE"/>
            <w:vAlign w:val="center"/>
          </w:tcPr>
          <w:p w14:paraId="51BA4F95" w14:textId="77777777" w:rsidR="00E65CBB" w:rsidRPr="00E65CBB" w:rsidRDefault="00E65CBB" w:rsidP="003F3558">
            <w:pPr>
              <w:jc w:val="center"/>
              <w:rPr>
                <w:rFonts w:ascii="Simplified Arabic" w:hAnsi="Simplified Arabic" w:cs="Simplified Arabic"/>
                <w:rtl/>
                <w:lang w:bidi="ar-EG"/>
              </w:rPr>
            </w:pPr>
            <w:r w:rsidRPr="00E65CBB">
              <w:rPr>
                <w:rFonts w:ascii="Simplified Arabic" w:hAnsi="Simplified Arabic" w:cs="Simplified Arabic"/>
                <w:rtl/>
                <w:lang w:bidi="ar-EG"/>
              </w:rPr>
              <w:t>الألبان ومنتجاتها</w:t>
            </w:r>
          </w:p>
        </w:tc>
        <w:tc>
          <w:tcPr>
            <w:tcW w:w="1809" w:type="dxa"/>
            <w:shd w:val="clear" w:color="auto" w:fill="EECFCE"/>
            <w:vAlign w:val="center"/>
          </w:tcPr>
          <w:p w14:paraId="738BF74B" w14:textId="77777777" w:rsidR="00E65CBB" w:rsidRPr="00E65CBB" w:rsidRDefault="00E65CBB" w:rsidP="003F3558">
            <w:pPr>
              <w:rPr>
                <w:rFonts w:ascii="Simplified Arabic" w:hAnsi="Simplified Arabic" w:cs="Simplified Arabic"/>
                <w:rtl/>
                <w:lang w:bidi="ar-EG"/>
              </w:rPr>
            </w:pPr>
            <w:r w:rsidRPr="00E65CBB">
              <w:rPr>
                <w:rFonts w:ascii="Simplified Arabic" w:hAnsi="Simplified Arabic" w:cs="Simplified Arabic"/>
                <w:rtl/>
                <w:lang w:bidi="ar-EG"/>
              </w:rPr>
              <w:t>الإنتاج المحلى</w:t>
            </w:r>
          </w:p>
        </w:tc>
        <w:tc>
          <w:tcPr>
            <w:tcW w:w="2411" w:type="dxa"/>
            <w:shd w:val="clear" w:color="auto" w:fill="EECFCE"/>
            <w:vAlign w:val="center"/>
          </w:tcPr>
          <w:p w14:paraId="5B9AF53A" w14:textId="77777777" w:rsidR="00E65CBB" w:rsidRPr="00E65CBB" w:rsidRDefault="00E65CBB" w:rsidP="003F3558">
            <w:pPr>
              <w:jc w:val="center"/>
              <w:rPr>
                <w:rFonts w:ascii="Simplified Arabic" w:hAnsi="Simplified Arabic" w:cs="Simplified Arabic"/>
                <w:rtl/>
                <w:lang w:bidi="ar-EG"/>
              </w:rPr>
            </w:pPr>
            <w:r w:rsidRPr="00E65CBB">
              <w:rPr>
                <w:rFonts w:ascii="Simplified Arabic" w:hAnsi="Simplified Arabic" w:cs="Simplified Arabic"/>
                <w:rtl/>
                <w:lang w:bidi="ar-EG"/>
              </w:rPr>
              <w:t>5,245</w:t>
            </w:r>
          </w:p>
        </w:tc>
        <w:tc>
          <w:tcPr>
            <w:tcW w:w="2334" w:type="dxa"/>
            <w:shd w:val="clear" w:color="auto" w:fill="EECFCE"/>
            <w:vAlign w:val="center"/>
          </w:tcPr>
          <w:p w14:paraId="42E7BCDE" w14:textId="77777777" w:rsidR="00E65CBB" w:rsidRPr="00E65CBB" w:rsidRDefault="00E65CBB" w:rsidP="003F3558">
            <w:pPr>
              <w:jc w:val="center"/>
              <w:rPr>
                <w:rFonts w:ascii="Simplified Arabic" w:hAnsi="Simplified Arabic" w:cs="Simplified Arabic"/>
                <w:rtl/>
                <w:lang w:bidi="ar-EG"/>
              </w:rPr>
            </w:pPr>
            <w:r w:rsidRPr="00E65CBB">
              <w:rPr>
                <w:rFonts w:ascii="Simplified Arabic" w:hAnsi="Simplified Arabic" w:cs="Simplified Arabic"/>
                <w:rtl/>
                <w:lang w:bidi="ar-EG"/>
              </w:rPr>
              <w:t>5,227</w:t>
            </w:r>
          </w:p>
        </w:tc>
      </w:tr>
      <w:tr w:rsidR="00E65CBB" w:rsidRPr="00E65CBB" w14:paraId="04939464" w14:textId="77777777" w:rsidTr="00E65CBB">
        <w:trPr>
          <w:tblCellSpacing w:w="20" w:type="dxa"/>
        </w:trPr>
        <w:tc>
          <w:tcPr>
            <w:tcW w:w="2315" w:type="dxa"/>
            <w:vMerge/>
            <w:shd w:val="clear" w:color="auto" w:fill="EECFCE"/>
            <w:vAlign w:val="center"/>
          </w:tcPr>
          <w:p w14:paraId="36AB3CB8" w14:textId="77777777" w:rsidR="00E65CBB" w:rsidRPr="00E65CBB" w:rsidRDefault="00E65CBB" w:rsidP="003F3558">
            <w:pPr>
              <w:jc w:val="center"/>
              <w:rPr>
                <w:rFonts w:ascii="Simplified Arabic" w:hAnsi="Simplified Arabic" w:cs="Simplified Arabic"/>
                <w:rtl/>
                <w:lang w:bidi="ar-EG"/>
              </w:rPr>
            </w:pPr>
          </w:p>
        </w:tc>
        <w:tc>
          <w:tcPr>
            <w:tcW w:w="1809" w:type="dxa"/>
            <w:shd w:val="clear" w:color="auto" w:fill="auto"/>
            <w:vAlign w:val="center"/>
          </w:tcPr>
          <w:p w14:paraId="62452E7E" w14:textId="77777777" w:rsidR="00E65CBB" w:rsidRPr="00E65CBB" w:rsidRDefault="00E65CBB" w:rsidP="003F3558">
            <w:pPr>
              <w:rPr>
                <w:rFonts w:ascii="Simplified Arabic" w:hAnsi="Simplified Arabic" w:cs="Simplified Arabic"/>
                <w:rtl/>
                <w:lang w:bidi="ar-EG"/>
              </w:rPr>
            </w:pPr>
            <w:r w:rsidRPr="00E65CBB">
              <w:rPr>
                <w:rFonts w:ascii="Simplified Arabic" w:hAnsi="Simplified Arabic" w:cs="Simplified Arabic"/>
                <w:rtl/>
                <w:lang w:bidi="ar-EG"/>
              </w:rPr>
              <w:t>كمية الاستهلاك</w:t>
            </w:r>
          </w:p>
        </w:tc>
        <w:tc>
          <w:tcPr>
            <w:tcW w:w="2411" w:type="dxa"/>
            <w:shd w:val="clear" w:color="auto" w:fill="auto"/>
            <w:vAlign w:val="center"/>
          </w:tcPr>
          <w:p w14:paraId="131574D6" w14:textId="77777777" w:rsidR="00E65CBB" w:rsidRPr="00E65CBB" w:rsidRDefault="00E65CBB" w:rsidP="003F3558">
            <w:pPr>
              <w:jc w:val="center"/>
              <w:rPr>
                <w:rFonts w:ascii="Simplified Arabic" w:hAnsi="Simplified Arabic" w:cs="Simplified Arabic"/>
                <w:rtl/>
                <w:lang w:bidi="ar-EG"/>
              </w:rPr>
            </w:pPr>
            <w:r w:rsidRPr="00E65CBB">
              <w:rPr>
                <w:rFonts w:ascii="Simplified Arabic" w:hAnsi="Simplified Arabic" w:cs="Simplified Arabic"/>
                <w:rtl/>
                <w:lang w:bidi="ar-EG"/>
              </w:rPr>
              <w:t>5,238</w:t>
            </w:r>
          </w:p>
        </w:tc>
        <w:tc>
          <w:tcPr>
            <w:tcW w:w="2334" w:type="dxa"/>
            <w:shd w:val="clear" w:color="auto" w:fill="auto"/>
            <w:vAlign w:val="center"/>
          </w:tcPr>
          <w:p w14:paraId="01827372" w14:textId="77777777" w:rsidR="00E65CBB" w:rsidRPr="00E65CBB" w:rsidRDefault="00E65CBB" w:rsidP="003F3558">
            <w:pPr>
              <w:jc w:val="center"/>
              <w:rPr>
                <w:rFonts w:ascii="Simplified Arabic" w:hAnsi="Simplified Arabic" w:cs="Simplified Arabic"/>
                <w:rtl/>
                <w:lang w:bidi="ar-EG"/>
              </w:rPr>
            </w:pPr>
            <w:r w:rsidRPr="00E65CBB">
              <w:rPr>
                <w:rFonts w:ascii="Simplified Arabic" w:hAnsi="Simplified Arabic" w:cs="Simplified Arabic"/>
                <w:rtl/>
                <w:lang w:bidi="ar-EG"/>
              </w:rPr>
              <w:t>5,267</w:t>
            </w:r>
          </w:p>
        </w:tc>
      </w:tr>
      <w:tr w:rsidR="00E65CBB" w:rsidRPr="00E65CBB" w14:paraId="5DE0955B" w14:textId="77777777" w:rsidTr="00E65CBB">
        <w:trPr>
          <w:tblCellSpacing w:w="20" w:type="dxa"/>
        </w:trPr>
        <w:tc>
          <w:tcPr>
            <w:tcW w:w="2315" w:type="dxa"/>
            <w:vMerge/>
            <w:shd w:val="clear" w:color="auto" w:fill="EECFCE"/>
            <w:vAlign w:val="center"/>
          </w:tcPr>
          <w:p w14:paraId="2CB067BE" w14:textId="77777777" w:rsidR="00E65CBB" w:rsidRPr="00E65CBB" w:rsidRDefault="00E65CBB" w:rsidP="003F3558">
            <w:pPr>
              <w:jc w:val="center"/>
              <w:rPr>
                <w:rFonts w:ascii="Simplified Arabic" w:hAnsi="Simplified Arabic" w:cs="Simplified Arabic"/>
                <w:rtl/>
                <w:lang w:bidi="ar-EG"/>
              </w:rPr>
            </w:pPr>
          </w:p>
        </w:tc>
        <w:tc>
          <w:tcPr>
            <w:tcW w:w="1809" w:type="dxa"/>
            <w:shd w:val="clear" w:color="auto" w:fill="EECFCE"/>
            <w:vAlign w:val="center"/>
          </w:tcPr>
          <w:p w14:paraId="0688B7D4" w14:textId="77777777" w:rsidR="00E65CBB" w:rsidRPr="00E65CBB" w:rsidRDefault="00E65CBB" w:rsidP="003F3558">
            <w:pPr>
              <w:rPr>
                <w:rFonts w:ascii="Simplified Arabic" w:hAnsi="Simplified Arabic" w:cs="Simplified Arabic"/>
                <w:rtl/>
                <w:lang w:bidi="ar-EG"/>
              </w:rPr>
            </w:pPr>
            <w:r w:rsidRPr="00E65CBB">
              <w:rPr>
                <w:rFonts w:ascii="Simplified Arabic" w:hAnsi="Simplified Arabic" w:cs="Simplified Arabic"/>
                <w:rtl/>
                <w:lang w:bidi="ar-EG"/>
              </w:rPr>
              <w:t>الفجوة الغذائية</w:t>
            </w:r>
          </w:p>
        </w:tc>
        <w:tc>
          <w:tcPr>
            <w:tcW w:w="2411" w:type="dxa"/>
            <w:shd w:val="clear" w:color="auto" w:fill="EECFCE"/>
            <w:vAlign w:val="center"/>
          </w:tcPr>
          <w:p w14:paraId="4601055D" w14:textId="77777777" w:rsidR="00E65CBB" w:rsidRPr="00E65CBB" w:rsidRDefault="00E65CBB" w:rsidP="003F3558">
            <w:pPr>
              <w:jc w:val="center"/>
              <w:rPr>
                <w:rFonts w:ascii="Simplified Arabic" w:hAnsi="Simplified Arabic" w:cs="Simplified Arabic"/>
                <w:rtl/>
                <w:lang w:bidi="ar-EG"/>
              </w:rPr>
            </w:pPr>
            <w:r w:rsidRPr="00E65CBB">
              <w:rPr>
                <w:rFonts w:ascii="Simplified Arabic" w:hAnsi="Simplified Arabic" w:cs="Simplified Arabic"/>
                <w:rtl/>
                <w:lang w:bidi="ar-EG"/>
              </w:rPr>
              <w:t>7</w:t>
            </w:r>
          </w:p>
        </w:tc>
        <w:tc>
          <w:tcPr>
            <w:tcW w:w="2334" w:type="dxa"/>
            <w:shd w:val="clear" w:color="auto" w:fill="EECFCE"/>
            <w:vAlign w:val="center"/>
          </w:tcPr>
          <w:p w14:paraId="5DF367C3" w14:textId="77777777" w:rsidR="00E65CBB" w:rsidRPr="00E65CBB" w:rsidRDefault="00E65CBB" w:rsidP="003F3558">
            <w:pPr>
              <w:jc w:val="center"/>
              <w:rPr>
                <w:rFonts w:ascii="Simplified Arabic" w:hAnsi="Simplified Arabic" w:cs="Simplified Arabic"/>
                <w:color w:val="FF0000"/>
                <w:rtl/>
                <w:lang w:bidi="ar-EG"/>
              </w:rPr>
            </w:pPr>
            <w:r w:rsidRPr="00E65CBB">
              <w:rPr>
                <w:rFonts w:ascii="Simplified Arabic" w:hAnsi="Simplified Arabic" w:cs="Simplified Arabic"/>
                <w:rtl/>
                <w:lang w:bidi="ar-EG"/>
              </w:rPr>
              <w:t>(40)</w:t>
            </w:r>
          </w:p>
        </w:tc>
      </w:tr>
    </w:tbl>
    <w:p w14:paraId="516A39B8" w14:textId="77777777" w:rsidR="00E65CBB" w:rsidRDefault="00E65CBB" w:rsidP="00E65CBB">
      <w:pPr>
        <w:spacing w:after="0" w:line="276" w:lineRule="auto"/>
        <w:jc w:val="both"/>
        <w:rPr>
          <w:rFonts w:ascii="Simplified Arabic" w:hAnsi="Simplified Arabic" w:cs="Simplified Arabic"/>
          <w:color w:val="0D0D0D" w:themeColor="text1" w:themeTint="F2"/>
          <w:rtl/>
          <w:lang w:bidi="ar-EG"/>
        </w:rPr>
      </w:pPr>
      <w:r w:rsidRPr="00691217">
        <w:rPr>
          <w:rFonts w:ascii="Simplified Arabic" w:hAnsi="Simplified Arabic" w:cs="Simplified Arabic" w:hint="cs"/>
          <w:color w:val="0D0D0D" w:themeColor="text1" w:themeTint="F2"/>
          <w:rtl/>
          <w:lang w:bidi="ar-EG"/>
        </w:rPr>
        <w:t xml:space="preserve">المصدر: الجهاز المركزى للتعبئة العامة والإحصاء، النشرة السنوية لحركة الإنتاج والتجارة الخارجية والمتاح للإستهلاك من السلع الزراعية، </w:t>
      </w:r>
      <w:r w:rsidRPr="00691217">
        <w:rPr>
          <w:rFonts w:ascii="Simplified Arabic" w:hAnsi="Simplified Arabic" w:cs="Simplified Arabic"/>
          <w:color w:val="0D0D0D" w:themeColor="text1" w:themeTint="F2"/>
          <w:rtl/>
          <w:lang w:bidi="ar-EG"/>
        </w:rPr>
        <w:t>أعداد مختلفة</w:t>
      </w:r>
      <w:r>
        <w:rPr>
          <w:rFonts w:ascii="Simplified Arabic" w:hAnsi="Simplified Arabic" w:cs="Simplified Arabic" w:hint="cs"/>
          <w:color w:val="0D0D0D" w:themeColor="text1" w:themeTint="F2"/>
          <w:rtl/>
          <w:lang w:bidi="ar-EG"/>
        </w:rPr>
        <w:t xml:space="preserve"> </w:t>
      </w:r>
      <w:r w:rsidRPr="00691217">
        <w:rPr>
          <w:rFonts w:ascii="Simplified Arabic" w:hAnsi="Simplified Arabic" w:cs="Simplified Arabic"/>
          <w:color w:val="0D0D0D" w:themeColor="text1" w:themeTint="F2"/>
          <w:rtl/>
          <w:lang w:bidi="ar-EG"/>
        </w:rPr>
        <w:t>2015، 2019.</w:t>
      </w:r>
    </w:p>
    <w:p w14:paraId="2ACDCB72" w14:textId="77777777" w:rsidR="002E5563" w:rsidRDefault="002E5563" w:rsidP="00E65CBB">
      <w:pPr>
        <w:spacing w:after="0" w:line="276" w:lineRule="auto"/>
        <w:jc w:val="both"/>
        <w:rPr>
          <w:rFonts w:ascii="Simplified Arabic" w:hAnsi="Simplified Arabic" w:cs="Simplified Arabic"/>
          <w:color w:val="0D0D0D" w:themeColor="text1" w:themeTint="F2"/>
          <w:rtl/>
          <w:lang w:bidi="ar-EG"/>
        </w:rPr>
      </w:pPr>
    </w:p>
    <w:p w14:paraId="340297DA" w14:textId="5D8CDE27" w:rsidR="002E5563" w:rsidRPr="00FD7F90" w:rsidRDefault="002E5563" w:rsidP="002E5563">
      <w:pPr>
        <w:spacing w:after="0" w:line="276" w:lineRule="auto"/>
        <w:jc w:val="center"/>
        <w:rPr>
          <w:rFonts w:ascii="Simplified Arabic" w:hAnsi="Simplified Arabic" w:cs="Simplified Arabic"/>
          <w:color w:val="0D0D0D" w:themeColor="text1" w:themeTint="F2"/>
          <w:sz w:val="24"/>
          <w:szCs w:val="24"/>
          <w:rtl/>
          <w:lang w:bidi="ar-EG"/>
        </w:rPr>
      </w:pPr>
      <w:r w:rsidRPr="00010281">
        <w:rPr>
          <w:rFonts w:ascii="Simplified Arabic" w:hAnsi="Simplified Arabic" w:cs="Simplified Arabic" w:hint="cs"/>
          <w:color w:val="0D0D0D" w:themeColor="text1" w:themeTint="F2"/>
          <w:sz w:val="24"/>
          <w:szCs w:val="24"/>
          <w:rtl/>
          <w:lang w:bidi="ar-EG"/>
        </w:rPr>
        <w:lastRenderedPageBreak/>
        <w:t>شكل رقم(</w:t>
      </w:r>
      <w:r>
        <w:rPr>
          <w:rFonts w:ascii="Simplified Arabic" w:hAnsi="Simplified Arabic" w:cs="Simplified Arabic" w:hint="cs"/>
          <w:color w:val="0D0D0D" w:themeColor="text1" w:themeTint="F2"/>
          <w:sz w:val="24"/>
          <w:szCs w:val="24"/>
          <w:rtl/>
          <w:lang w:bidi="ar-EG"/>
        </w:rPr>
        <w:t>8</w:t>
      </w:r>
      <w:r w:rsidRPr="00010281">
        <w:rPr>
          <w:rFonts w:ascii="Simplified Arabic" w:hAnsi="Simplified Arabic" w:cs="Simplified Arabic" w:hint="cs"/>
          <w:color w:val="0D0D0D" w:themeColor="text1" w:themeTint="F2"/>
          <w:sz w:val="24"/>
          <w:szCs w:val="24"/>
          <w:rtl/>
          <w:lang w:bidi="ar-EG"/>
        </w:rPr>
        <w:t xml:space="preserve">): انتاج واستهلاك </w:t>
      </w:r>
      <w:r>
        <w:rPr>
          <w:rFonts w:ascii="Simplified Arabic" w:hAnsi="Simplified Arabic" w:cs="Simplified Arabic" w:hint="cs"/>
          <w:color w:val="0D0D0D" w:themeColor="text1" w:themeTint="F2"/>
          <w:sz w:val="24"/>
          <w:szCs w:val="24"/>
          <w:rtl/>
          <w:lang w:bidi="ar-EG"/>
        </w:rPr>
        <w:t>اللحوم الحمراء</w:t>
      </w:r>
      <w:r w:rsidRPr="00010281">
        <w:rPr>
          <w:rFonts w:ascii="Simplified Arabic" w:hAnsi="Simplified Arabic" w:cs="Simplified Arabic" w:hint="cs"/>
          <w:color w:val="0D0D0D" w:themeColor="text1" w:themeTint="F2"/>
          <w:sz w:val="24"/>
          <w:szCs w:val="24"/>
          <w:rtl/>
          <w:lang w:bidi="ar-EG"/>
        </w:rPr>
        <w:t xml:space="preserve"> </w:t>
      </w:r>
      <w:r>
        <w:rPr>
          <w:rFonts w:ascii="Simplified Arabic" w:hAnsi="Simplified Arabic" w:cs="Simplified Arabic" w:hint="cs"/>
          <w:color w:val="0D0D0D" w:themeColor="text1" w:themeTint="F2"/>
          <w:sz w:val="24"/>
          <w:szCs w:val="24"/>
          <w:rtl/>
          <w:lang w:bidi="ar-EG"/>
        </w:rPr>
        <w:t xml:space="preserve">بالألف طن </w:t>
      </w:r>
      <w:r w:rsidRPr="00010281">
        <w:rPr>
          <w:rFonts w:ascii="Simplified Arabic" w:hAnsi="Simplified Arabic" w:cs="Simplified Arabic" w:hint="cs"/>
          <w:color w:val="0D0D0D" w:themeColor="text1" w:themeTint="F2"/>
          <w:sz w:val="24"/>
          <w:szCs w:val="24"/>
          <w:rtl/>
          <w:lang w:bidi="ar-EG"/>
        </w:rPr>
        <w:t>خلال عامي 2019،2015</w:t>
      </w:r>
    </w:p>
    <w:p w14:paraId="273FFA55" w14:textId="18EB5333" w:rsidR="00FD7F90" w:rsidRDefault="002E5563" w:rsidP="00E65CBB">
      <w:pPr>
        <w:spacing w:after="0" w:line="276" w:lineRule="auto"/>
        <w:jc w:val="both"/>
        <w:rPr>
          <w:rFonts w:ascii="Simplified Arabic" w:hAnsi="Simplified Arabic" w:cs="Simplified Arabic"/>
          <w:color w:val="0D0D0D" w:themeColor="text1" w:themeTint="F2"/>
          <w:rtl/>
          <w:lang w:bidi="ar-EG"/>
        </w:rPr>
      </w:pPr>
      <w:r>
        <w:rPr>
          <w:noProof/>
        </w:rPr>
        <w:drawing>
          <wp:inline distT="0" distB="0" distL="0" distR="0" wp14:anchorId="16E37A23" wp14:editId="25E8C058">
            <wp:extent cx="5719762" cy="2743200"/>
            <wp:effectExtent l="0" t="0" r="14605"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C88EC35" w14:textId="77777777" w:rsidR="002E5563" w:rsidRDefault="002E5563" w:rsidP="002E5563">
      <w:pPr>
        <w:spacing w:after="0" w:line="276" w:lineRule="auto"/>
        <w:jc w:val="both"/>
        <w:rPr>
          <w:rFonts w:ascii="Simplified Arabic" w:hAnsi="Simplified Arabic" w:cs="Simplified Arabic"/>
          <w:color w:val="0D0D0D" w:themeColor="text1" w:themeTint="F2"/>
          <w:rtl/>
          <w:lang w:bidi="ar-EG"/>
        </w:rPr>
      </w:pPr>
      <w:r w:rsidRPr="00691217">
        <w:rPr>
          <w:rFonts w:ascii="Simplified Arabic" w:hAnsi="Simplified Arabic" w:cs="Simplified Arabic" w:hint="cs"/>
          <w:color w:val="0D0D0D" w:themeColor="text1" w:themeTint="F2"/>
          <w:rtl/>
          <w:lang w:bidi="ar-EG"/>
        </w:rPr>
        <w:t xml:space="preserve">المصدر: الجهاز المركزى للتعبئة العامة والإحصاء، النشرة السنوية لحركة الإنتاج والتجارة الخارجية والمتاح للإستهلاك من السلع الزراعية، </w:t>
      </w:r>
      <w:r w:rsidRPr="00691217">
        <w:rPr>
          <w:rFonts w:ascii="Simplified Arabic" w:hAnsi="Simplified Arabic" w:cs="Simplified Arabic"/>
          <w:color w:val="0D0D0D" w:themeColor="text1" w:themeTint="F2"/>
          <w:rtl/>
          <w:lang w:bidi="ar-EG"/>
        </w:rPr>
        <w:t>أعداد مختلفة</w:t>
      </w:r>
      <w:r>
        <w:rPr>
          <w:rFonts w:ascii="Simplified Arabic" w:hAnsi="Simplified Arabic" w:cs="Simplified Arabic" w:hint="cs"/>
          <w:color w:val="0D0D0D" w:themeColor="text1" w:themeTint="F2"/>
          <w:rtl/>
          <w:lang w:bidi="ar-EG"/>
        </w:rPr>
        <w:t xml:space="preserve"> </w:t>
      </w:r>
      <w:r w:rsidRPr="00691217">
        <w:rPr>
          <w:rFonts w:ascii="Simplified Arabic" w:hAnsi="Simplified Arabic" w:cs="Simplified Arabic"/>
          <w:color w:val="0D0D0D" w:themeColor="text1" w:themeTint="F2"/>
          <w:rtl/>
          <w:lang w:bidi="ar-EG"/>
        </w:rPr>
        <w:t>2015، 2019.</w:t>
      </w:r>
    </w:p>
    <w:p w14:paraId="1AB906FF" w14:textId="77777777" w:rsidR="00821814" w:rsidRDefault="00821814" w:rsidP="002E5563">
      <w:pPr>
        <w:spacing w:after="0" w:line="276" w:lineRule="auto"/>
        <w:jc w:val="both"/>
        <w:rPr>
          <w:rFonts w:ascii="Simplified Arabic" w:hAnsi="Simplified Arabic" w:cs="Simplified Arabic"/>
          <w:color w:val="0D0D0D" w:themeColor="text1" w:themeTint="F2"/>
          <w:rtl/>
          <w:lang w:bidi="ar-EG"/>
        </w:rPr>
      </w:pPr>
    </w:p>
    <w:p w14:paraId="09D13B27" w14:textId="7075F56B" w:rsidR="002E5563" w:rsidRPr="00FD7F90" w:rsidRDefault="002E5563" w:rsidP="002E5563">
      <w:pPr>
        <w:spacing w:after="0" w:line="276" w:lineRule="auto"/>
        <w:jc w:val="center"/>
        <w:rPr>
          <w:rFonts w:ascii="Simplified Arabic" w:hAnsi="Simplified Arabic" w:cs="Simplified Arabic"/>
          <w:color w:val="0D0D0D" w:themeColor="text1" w:themeTint="F2"/>
          <w:sz w:val="24"/>
          <w:szCs w:val="24"/>
          <w:rtl/>
          <w:lang w:bidi="ar-EG"/>
        </w:rPr>
      </w:pPr>
      <w:r w:rsidRPr="00010281">
        <w:rPr>
          <w:rFonts w:ascii="Simplified Arabic" w:hAnsi="Simplified Arabic" w:cs="Simplified Arabic" w:hint="cs"/>
          <w:color w:val="0D0D0D" w:themeColor="text1" w:themeTint="F2"/>
          <w:sz w:val="24"/>
          <w:szCs w:val="24"/>
          <w:rtl/>
          <w:lang w:bidi="ar-EG"/>
        </w:rPr>
        <w:t>شكل رقم(</w:t>
      </w:r>
      <w:r>
        <w:rPr>
          <w:rFonts w:ascii="Simplified Arabic" w:hAnsi="Simplified Arabic" w:cs="Simplified Arabic" w:hint="cs"/>
          <w:color w:val="0D0D0D" w:themeColor="text1" w:themeTint="F2"/>
          <w:sz w:val="24"/>
          <w:szCs w:val="24"/>
          <w:rtl/>
          <w:lang w:bidi="ar-EG"/>
        </w:rPr>
        <w:t>9</w:t>
      </w:r>
      <w:r w:rsidRPr="00010281">
        <w:rPr>
          <w:rFonts w:ascii="Simplified Arabic" w:hAnsi="Simplified Arabic" w:cs="Simplified Arabic" w:hint="cs"/>
          <w:color w:val="0D0D0D" w:themeColor="text1" w:themeTint="F2"/>
          <w:sz w:val="24"/>
          <w:szCs w:val="24"/>
          <w:rtl/>
          <w:lang w:bidi="ar-EG"/>
        </w:rPr>
        <w:t xml:space="preserve">): انتاج واستهلاك </w:t>
      </w:r>
      <w:r>
        <w:rPr>
          <w:rFonts w:ascii="Simplified Arabic" w:hAnsi="Simplified Arabic" w:cs="Simplified Arabic" w:hint="cs"/>
          <w:color w:val="0D0D0D" w:themeColor="text1" w:themeTint="F2"/>
          <w:sz w:val="24"/>
          <w:szCs w:val="24"/>
          <w:rtl/>
          <w:lang w:bidi="ar-EG"/>
        </w:rPr>
        <w:t>اللحوم البيضاء</w:t>
      </w:r>
      <w:r w:rsidRPr="00010281">
        <w:rPr>
          <w:rFonts w:ascii="Simplified Arabic" w:hAnsi="Simplified Arabic" w:cs="Simplified Arabic" w:hint="cs"/>
          <w:color w:val="0D0D0D" w:themeColor="text1" w:themeTint="F2"/>
          <w:sz w:val="24"/>
          <w:szCs w:val="24"/>
          <w:rtl/>
          <w:lang w:bidi="ar-EG"/>
        </w:rPr>
        <w:t xml:space="preserve"> </w:t>
      </w:r>
      <w:r>
        <w:rPr>
          <w:rFonts w:ascii="Simplified Arabic" w:hAnsi="Simplified Arabic" w:cs="Simplified Arabic" w:hint="cs"/>
          <w:color w:val="0D0D0D" w:themeColor="text1" w:themeTint="F2"/>
          <w:sz w:val="24"/>
          <w:szCs w:val="24"/>
          <w:rtl/>
          <w:lang w:bidi="ar-EG"/>
        </w:rPr>
        <w:t xml:space="preserve">بالألف طن </w:t>
      </w:r>
      <w:r w:rsidRPr="00010281">
        <w:rPr>
          <w:rFonts w:ascii="Simplified Arabic" w:hAnsi="Simplified Arabic" w:cs="Simplified Arabic" w:hint="cs"/>
          <w:color w:val="0D0D0D" w:themeColor="text1" w:themeTint="F2"/>
          <w:sz w:val="24"/>
          <w:szCs w:val="24"/>
          <w:rtl/>
          <w:lang w:bidi="ar-EG"/>
        </w:rPr>
        <w:t>خلال عامي 2019،2015</w:t>
      </w:r>
    </w:p>
    <w:p w14:paraId="50184873" w14:textId="78CFDB7D" w:rsidR="00FD7F90" w:rsidRDefault="002E5563" w:rsidP="00E65CBB">
      <w:pPr>
        <w:spacing w:after="0" w:line="276" w:lineRule="auto"/>
        <w:jc w:val="both"/>
        <w:rPr>
          <w:rFonts w:ascii="Simplified Arabic" w:hAnsi="Simplified Arabic" w:cs="Simplified Arabic"/>
          <w:color w:val="0D0D0D" w:themeColor="text1" w:themeTint="F2"/>
          <w:rtl/>
          <w:lang w:bidi="ar-EG"/>
        </w:rPr>
      </w:pPr>
      <w:r>
        <w:rPr>
          <w:noProof/>
        </w:rPr>
        <w:drawing>
          <wp:inline distT="0" distB="0" distL="0" distR="0" wp14:anchorId="592432E5" wp14:editId="0E2E2233">
            <wp:extent cx="5576887" cy="2743200"/>
            <wp:effectExtent l="0" t="0" r="508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2142533" w14:textId="77777777" w:rsidR="002E5563" w:rsidRDefault="002E5563" w:rsidP="002E5563">
      <w:pPr>
        <w:spacing w:after="0" w:line="276" w:lineRule="auto"/>
        <w:jc w:val="both"/>
        <w:rPr>
          <w:rFonts w:ascii="Simplified Arabic" w:hAnsi="Simplified Arabic" w:cs="Simplified Arabic"/>
          <w:color w:val="0D0D0D" w:themeColor="text1" w:themeTint="F2"/>
          <w:rtl/>
          <w:lang w:bidi="ar-EG"/>
        </w:rPr>
      </w:pPr>
      <w:r w:rsidRPr="00691217">
        <w:rPr>
          <w:rFonts w:ascii="Simplified Arabic" w:hAnsi="Simplified Arabic" w:cs="Simplified Arabic" w:hint="cs"/>
          <w:color w:val="0D0D0D" w:themeColor="text1" w:themeTint="F2"/>
          <w:rtl/>
          <w:lang w:bidi="ar-EG"/>
        </w:rPr>
        <w:t xml:space="preserve">المصدر: الجهاز المركزى للتعبئة العامة والإحصاء، النشرة السنوية لحركة الإنتاج والتجارة الخارجية والمتاح للإستهلاك من السلع الزراعية، </w:t>
      </w:r>
      <w:r w:rsidRPr="00691217">
        <w:rPr>
          <w:rFonts w:ascii="Simplified Arabic" w:hAnsi="Simplified Arabic" w:cs="Simplified Arabic"/>
          <w:color w:val="0D0D0D" w:themeColor="text1" w:themeTint="F2"/>
          <w:rtl/>
          <w:lang w:bidi="ar-EG"/>
        </w:rPr>
        <w:t>أعداد مختلفة</w:t>
      </w:r>
      <w:r>
        <w:rPr>
          <w:rFonts w:ascii="Simplified Arabic" w:hAnsi="Simplified Arabic" w:cs="Simplified Arabic" w:hint="cs"/>
          <w:color w:val="0D0D0D" w:themeColor="text1" w:themeTint="F2"/>
          <w:rtl/>
          <w:lang w:bidi="ar-EG"/>
        </w:rPr>
        <w:t xml:space="preserve"> </w:t>
      </w:r>
      <w:r w:rsidRPr="00691217">
        <w:rPr>
          <w:rFonts w:ascii="Simplified Arabic" w:hAnsi="Simplified Arabic" w:cs="Simplified Arabic"/>
          <w:color w:val="0D0D0D" w:themeColor="text1" w:themeTint="F2"/>
          <w:rtl/>
          <w:lang w:bidi="ar-EG"/>
        </w:rPr>
        <w:t>2015، 2019.</w:t>
      </w:r>
    </w:p>
    <w:p w14:paraId="71A2FCEE" w14:textId="77777777" w:rsidR="002E5563" w:rsidRDefault="002E5563" w:rsidP="002E5563">
      <w:pPr>
        <w:spacing w:after="0" w:line="276" w:lineRule="auto"/>
        <w:jc w:val="both"/>
        <w:rPr>
          <w:rFonts w:ascii="Simplified Arabic" w:hAnsi="Simplified Arabic" w:cs="Simplified Arabic"/>
          <w:color w:val="0D0D0D" w:themeColor="text1" w:themeTint="F2"/>
          <w:rtl/>
          <w:lang w:bidi="ar-EG"/>
        </w:rPr>
      </w:pPr>
    </w:p>
    <w:p w14:paraId="4AE35F1A" w14:textId="77777777" w:rsidR="002E5563" w:rsidRDefault="002E5563" w:rsidP="002E5563">
      <w:pPr>
        <w:spacing w:after="0" w:line="276" w:lineRule="auto"/>
        <w:jc w:val="both"/>
        <w:rPr>
          <w:rFonts w:ascii="Simplified Arabic" w:hAnsi="Simplified Arabic" w:cs="Simplified Arabic"/>
          <w:color w:val="0D0D0D" w:themeColor="text1" w:themeTint="F2"/>
          <w:rtl/>
          <w:lang w:bidi="ar-EG"/>
        </w:rPr>
      </w:pPr>
    </w:p>
    <w:p w14:paraId="474E3689" w14:textId="77777777" w:rsidR="00821814" w:rsidRDefault="00821814" w:rsidP="002E5563">
      <w:pPr>
        <w:spacing w:after="0" w:line="276" w:lineRule="auto"/>
        <w:jc w:val="center"/>
        <w:rPr>
          <w:rFonts w:ascii="Simplified Arabic" w:hAnsi="Simplified Arabic" w:cs="Simplified Arabic"/>
          <w:color w:val="0D0D0D" w:themeColor="text1" w:themeTint="F2"/>
          <w:sz w:val="24"/>
          <w:szCs w:val="24"/>
          <w:rtl/>
          <w:lang w:bidi="ar-EG"/>
        </w:rPr>
      </w:pPr>
    </w:p>
    <w:p w14:paraId="25ACC1E4" w14:textId="1593319F" w:rsidR="002E5563" w:rsidRPr="00FD7F90" w:rsidRDefault="002E5563" w:rsidP="002E5563">
      <w:pPr>
        <w:spacing w:after="0" w:line="276" w:lineRule="auto"/>
        <w:jc w:val="center"/>
        <w:rPr>
          <w:rFonts w:ascii="Simplified Arabic" w:hAnsi="Simplified Arabic" w:cs="Simplified Arabic"/>
          <w:color w:val="0D0D0D" w:themeColor="text1" w:themeTint="F2"/>
          <w:sz w:val="24"/>
          <w:szCs w:val="24"/>
          <w:rtl/>
          <w:lang w:bidi="ar-EG"/>
        </w:rPr>
      </w:pPr>
      <w:r w:rsidRPr="00010281">
        <w:rPr>
          <w:rFonts w:ascii="Simplified Arabic" w:hAnsi="Simplified Arabic" w:cs="Simplified Arabic" w:hint="cs"/>
          <w:color w:val="0D0D0D" w:themeColor="text1" w:themeTint="F2"/>
          <w:sz w:val="24"/>
          <w:szCs w:val="24"/>
          <w:rtl/>
          <w:lang w:bidi="ar-EG"/>
        </w:rPr>
        <w:lastRenderedPageBreak/>
        <w:t>شكل رقم(</w:t>
      </w:r>
      <w:r>
        <w:rPr>
          <w:rFonts w:ascii="Simplified Arabic" w:hAnsi="Simplified Arabic" w:cs="Simplified Arabic" w:hint="cs"/>
          <w:color w:val="0D0D0D" w:themeColor="text1" w:themeTint="F2"/>
          <w:sz w:val="24"/>
          <w:szCs w:val="24"/>
          <w:rtl/>
          <w:lang w:bidi="ar-EG"/>
        </w:rPr>
        <w:t>10</w:t>
      </w:r>
      <w:r w:rsidRPr="00010281">
        <w:rPr>
          <w:rFonts w:ascii="Simplified Arabic" w:hAnsi="Simplified Arabic" w:cs="Simplified Arabic" w:hint="cs"/>
          <w:color w:val="0D0D0D" w:themeColor="text1" w:themeTint="F2"/>
          <w:sz w:val="24"/>
          <w:szCs w:val="24"/>
          <w:rtl/>
          <w:lang w:bidi="ar-EG"/>
        </w:rPr>
        <w:t xml:space="preserve">): انتاج واستهلاك </w:t>
      </w:r>
      <w:r>
        <w:rPr>
          <w:rFonts w:ascii="Simplified Arabic" w:hAnsi="Simplified Arabic" w:cs="Simplified Arabic" w:hint="cs"/>
          <w:color w:val="0D0D0D" w:themeColor="text1" w:themeTint="F2"/>
          <w:sz w:val="24"/>
          <w:szCs w:val="24"/>
          <w:rtl/>
          <w:lang w:bidi="ar-EG"/>
        </w:rPr>
        <w:t>الأسماك</w:t>
      </w:r>
      <w:r w:rsidRPr="00010281">
        <w:rPr>
          <w:rFonts w:ascii="Simplified Arabic" w:hAnsi="Simplified Arabic" w:cs="Simplified Arabic" w:hint="cs"/>
          <w:color w:val="0D0D0D" w:themeColor="text1" w:themeTint="F2"/>
          <w:sz w:val="24"/>
          <w:szCs w:val="24"/>
          <w:rtl/>
          <w:lang w:bidi="ar-EG"/>
        </w:rPr>
        <w:t xml:space="preserve"> </w:t>
      </w:r>
      <w:r>
        <w:rPr>
          <w:rFonts w:ascii="Simplified Arabic" w:hAnsi="Simplified Arabic" w:cs="Simplified Arabic" w:hint="cs"/>
          <w:color w:val="0D0D0D" w:themeColor="text1" w:themeTint="F2"/>
          <w:sz w:val="24"/>
          <w:szCs w:val="24"/>
          <w:rtl/>
          <w:lang w:bidi="ar-EG"/>
        </w:rPr>
        <w:t xml:space="preserve">بالألف طن </w:t>
      </w:r>
      <w:r w:rsidRPr="00010281">
        <w:rPr>
          <w:rFonts w:ascii="Simplified Arabic" w:hAnsi="Simplified Arabic" w:cs="Simplified Arabic" w:hint="cs"/>
          <w:color w:val="0D0D0D" w:themeColor="text1" w:themeTint="F2"/>
          <w:sz w:val="24"/>
          <w:szCs w:val="24"/>
          <w:rtl/>
          <w:lang w:bidi="ar-EG"/>
        </w:rPr>
        <w:t>خلال عامي 2019،2015</w:t>
      </w:r>
    </w:p>
    <w:p w14:paraId="4EA044F5" w14:textId="67C57C21" w:rsidR="00FD7F90" w:rsidRDefault="002E5563" w:rsidP="00E65CBB">
      <w:pPr>
        <w:spacing w:after="0" w:line="276" w:lineRule="auto"/>
        <w:jc w:val="both"/>
        <w:rPr>
          <w:rFonts w:ascii="Simplified Arabic" w:hAnsi="Simplified Arabic" w:cs="Simplified Arabic"/>
          <w:color w:val="0D0D0D" w:themeColor="text1" w:themeTint="F2"/>
          <w:rtl/>
          <w:lang w:bidi="ar-EG"/>
        </w:rPr>
      </w:pPr>
      <w:r>
        <w:rPr>
          <w:noProof/>
        </w:rPr>
        <w:drawing>
          <wp:inline distT="0" distB="0" distL="0" distR="0" wp14:anchorId="1E37D9B4" wp14:editId="60B9A30F">
            <wp:extent cx="5591175" cy="2743200"/>
            <wp:effectExtent l="0" t="0" r="9525"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4CE61C7" w14:textId="77777777" w:rsidR="002E5563" w:rsidRDefault="002E5563" w:rsidP="002E5563">
      <w:pPr>
        <w:spacing w:after="0" w:line="276" w:lineRule="auto"/>
        <w:jc w:val="both"/>
        <w:rPr>
          <w:rFonts w:ascii="Simplified Arabic" w:hAnsi="Simplified Arabic" w:cs="Simplified Arabic"/>
          <w:color w:val="0D0D0D" w:themeColor="text1" w:themeTint="F2"/>
          <w:rtl/>
          <w:lang w:bidi="ar-EG"/>
        </w:rPr>
      </w:pPr>
      <w:r w:rsidRPr="00691217">
        <w:rPr>
          <w:rFonts w:ascii="Simplified Arabic" w:hAnsi="Simplified Arabic" w:cs="Simplified Arabic" w:hint="cs"/>
          <w:color w:val="0D0D0D" w:themeColor="text1" w:themeTint="F2"/>
          <w:rtl/>
          <w:lang w:bidi="ar-EG"/>
        </w:rPr>
        <w:t xml:space="preserve">المصدر: الجهاز المركزى للتعبئة العامة والإحصاء، النشرة السنوية لحركة الإنتاج والتجارة الخارجية والمتاح للإستهلاك من السلع الزراعية، </w:t>
      </w:r>
      <w:r w:rsidRPr="00691217">
        <w:rPr>
          <w:rFonts w:ascii="Simplified Arabic" w:hAnsi="Simplified Arabic" w:cs="Simplified Arabic"/>
          <w:color w:val="0D0D0D" w:themeColor="text1" w:themeTint="F2"/>
          <w:rtl/>
          <w:lang w:bidi="ar-EG"/>
        </w:rPr>
        <w:t>أعداد مختلفة</w:t>
      </w:r>
      <w:r>
        <w:rPr>
          <w:rFonts w:ascii="Simplified Arabic" w:hAnsi="Simplified Arabic" w:cs="Simplified Arabic" w:hint="cs"/>
          <w:color w:val="0D0D0D" w:themeColor="text1" w:themeTint="F2"/>
          <w:rtl/>
          <w:lang w:bidi="ar-EG"/>
        </w:rPr>
        <w:t xml:space="preserve"> </w:t>
      </w:r>
      <w:r w:rsidRPr="00691217">
        <w:rPr>
          <w:rFonts w:ascii="Simplified Arabic" w:hAnsi="Simplified Arabic" w:cs="Simplified Arabic"/>
          <w:color w:val="0D0D0D" w:themeColor="text1" w:themeTint="F2"/>
          <w:rtl/>
          <w:lang w:bidi="ar-EG"/>
        </w:rPr>
        <w:t>2015، 2019.</w:t>
      </w:r>
    </w:p>
    <w:p w14:paraId="75825B65" w14:textId="77777777" w:rsidR="00FD7F90" w:rsidRDefault="00FD7F90" w:rsidP="00E65CBB">
      <w:pPr>
        <w:spacing w:after="0" w:line="276" w:lineRule="auto"/>
        <w:jc w:val="both"/>
        <w:rPr>
          <w:rFonts w:ascii="Simplified Arabic" w:hAnsi="Simplified Arabic" w:cs="Simplified Arabic"/>
          <w:color w:val="0D0D0D" w:themeColor="text1" w:themeTint="F2"/>
          <w:rtl/>
          <w:lang w:bidi="ar-EG"/>
        </w:rPr>
      </w:pPr>
    </w:p>
    <w:p w14:paraId="24F91D37" w14:textId="77777777" w:rsidR="00FD7F90" w:rsidRDefault="00FD7F90" w:rsidP="00E65CBB">
      <w:pPr>
        <w:spacing w:after="0" w:line="276" w:lineRule="auto"/>
        <w:jc w:val="both"/>
        <w:rPr>
          <w:rFonts w:ascii="Simplified Arabic" w:hAnsi="Simplified Arabic" w:cs="Simplified Arabic"/>
          <w:color w:val="0D0D0D" w:themeColor="text1" w:themeTint="F2"/>
          <w:rtl/>
          <w:lang w:bidi="ar-EG"/>
        </w:rPr>
      </w:pPr>
    </w:p>
    <w:p w14:paraId="1E8EEDB4" w14:textId="77777777" w:rsidR="00821814" w:rsidRDefault="00821814" w:rsidP="00E65CBB">
      <w:pPr>
        <w:spacing w:after="0" w:line="276" w:lineRule="auto"/>
        <w:jc w:val="both"/>
        <w:rPr>
          <w:rFonts w:ascii="Simplified Arabic" w:hAnsi="Simplified Arabic" w:cs="Simplified Arabic"/>
          <w:color w:val="0D0D0D" w:themeColor="text1" w:themeTint="F2"/>
          <w:rtl/>
          <w:lang w:bidi="ar-EG"/>
        </w:rPr>
      </w:pPr>
    </w:p>
    <w:p w14:paraId="601A78F7" w14:textId="673B0625" w:rsidR="002E5563" w:rsidRPr="00FD7F90" w:rsidRDefault="002E5563" w:rsidP="0099153B">
      <w:pPr>
        <w:spacing w:after="0" w:line="276" w:lineRule="auto"/>
        <w:jc w:val="center"/>
        <w:rPr>
          <w:rFonts w:ascii="Simplified Arabic" w:hAnsi="Simplified Arabic" w:cs="Simplified Arabic"/>
          <w:color w:val="0D0D0D" w:themeColor="text1" w:themeTint="F2"/>
          <w:sz w:val="24"/>
          <w:szCs w:val="24"/>
          <w:rtl/>
          <w:lang w:bidi="ar-EG"/>
        </w:rPr>
      </w:pPr>
      <w:r w:rsidRPr="00010281">
        <w:rPr>
          <w:rFonts w:ascii="Simplified Arabic" w:hAnsi="Simplified Arabic" w:cs="Simplified Arabic" w:hint="cs"/>
          <w:color w:val="0D0D0D" w:themeColor="text1" w:themeTint="F2"/>
          <w:sz w:val="24"/>
          <w:szCs w:val="24"/>
          <w:rtl/>
          <w:lang w:bidi="ar-EG"/>
        </w:rPr>
        <w:t>شكل رقم(</w:t>
      </w:r>
      <w:r>
        <w:rPr>
          <w:rFonts w:ascii="Simplified Arabic" w:hAnsi="Simplified Arabic" w:cs="Simplified Arabic" w:hint="cs"/>
          <w:color w:val="0D0D0D" w:themeColor="text1" w:themeTint="F2"/>
          <w:sz w:val="24"/>
          <w:szCs w:val="24"/>
          <w:rtl/>
          <w:lang w:bidi="ar-EG"/>
        </w:rPr>
        <w:t>11</w:t>
      </w:r>
      <w:r w:rsidRPr="00010281">
        <w:rPr>
          <w:rFonts w:ascii="Simplified Arabic" w:hAnsi="Simplified Arabic" w:cs="Simplified Arabic" w:hint="cs"/>
          <w:color w:val="0D0D0D" w:themeColor="text1" w:themeTint="F2"/>
          <w:sz w:val="24"/>
          <w:szCs w:val="24"/>
          <w:rtl/>
          <w:lang w:bidi="ar-EG"/>
        </w:rPr>
        <w:t xml:space="preserve">): انتاج واستهلاك </w:t>
      </w:r>
      <w:r w:rsidR="0099153B" w:rsidRPr="0099153B">
        <w:rPr>
          <w:rFonts w:ascii="Simplified Arabic" w:hAnsi="Simplified Arabic" w:cs="Simplified Arabic"/>
          <w:color w:val="0D0D0D" w:themeColor="text1" w:themeTint="F2"/>
          <w:sz w:val="24"/>
          <w:szCs w:val="24"/>
          <w:rtl/>
          <w:lang w:bidi="ar-EG"/>
        </w:rPr>
        <w:t>الألبان ومنتجاتها</w:t>
      </w:r>
      <w:r w:rsidR="0099153B">
        <w:rPr>
          <w:rFonts w:ascii="Simplified Arabic" w:hAnsi="Simplified Arabic" w:cs="Simplified Arabic" w:hint="cs"/>
          <w:color w:val="0D0D0D" w:themeColor="text1" w:themeTint="F2"/>
          <w:sz w:val="24"/>
          <w:szCs w:val="24"/>
          <w:rtl/>
          <w:lang w:bidi="ar-EG"/>
        </w:rPr>
        <w:t xml:space="preserve"> </w:t>
      </w:r>
      <w:r>
        <w:rPr>
          <w:rFonts w:ascii="Simplified Arabic" w:hAnsi="Simplified Arabic" w:cs="Simplified Arabic" w:hint="cs"/>
          <w:color w:val="0D0D0D" w:themeColor="text1" w:themeTint="F2"/>
          <w:sz w:val="24"/>
          <w:szCs w:val="24"/>
          <w:rtl/>
          <w:lang w:bidi="ar-EG"/>
        </w:rPr>
        <w:t xml:space="preserve">بالألف طن </w:t>
      </w:r>
      <w:r w:rsidRPr="00010281">
        <w:rPr>
          <w:rFonts w:ascii="Simplified Arabic" w:hAnsi="Simplified Arabic" w:cs="Simplified Arabic" w:hint="cs"/>
          <w:color w:val="0D0D0D" w:themeColor="text1" w:themeTint="F2"/>
          <w:sz w:val="24"/>
          <w:szCs w:val="24"/>
          <w:rtl/>
          <w:lang w:bidi="ar-EG"/>
        </w:rPr>
        <w:t>خلال عامي 2019،2015</w:t>
      </w:r>
    </w:p>
    <w:p w14:paraId="264680B9" w14:textId="558A36D7" w:rsidR="00FD7F90" w:rsidRDefault="002E5563" w:rsidP="00E65CBB">
      <w:pPr>
        <w:spacing w:after="0" w:line="276" w:lineRule="auto"/>
        <w:jc w:val="both"/>
        <w:rPr>
          <w:rFonts w:ascii="Simplified Arabic" w:hAnsi="Simplified Arabic" w:cs="Simplified Arabic"/>
          <w:color w:val="0D0D0D" w:themeColor="text1" w:themeTint="F2"/>
          <w:rtl/>
          <w:lang w:bidi="ar-EG"/>
        </w:rPr>
      </w:pPr>
      <w:r>
        <w:rPr>
          <w:noProof/>
        </w:rPr>
        <w:drawing>
          <wp:inline distT="0" distB="0" distL="0" distR="0" wp14:anchorId="3266C24E" wp14:editId="618E3C1B">
            <wp:extent cx="5624512" cy="2743200"/>
            <wp:effectExtent l="0" t="0" r="14605"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91D1F3F" w14:textId="77777777" w:rsidR="002E5563" w:rsidRDefault="002E5563" w:rsidP="002E5563">
      <w:pPr>
        <w:spacing w:after="0" w:line="276" w:lineRule="auto"/>
        <w:jc w:val="both"/>
        <w:rPr>
          <w:rFonts w:ascii="Simplified Arabic" w:hAnsi="Simplified Arabic" w:cs="Simplified Arabic"/>
          <w:color w:val="0D0D0D" w:themeColor="text1" w:themeTint="F2"/>
          <w:rtl/>
          <w:lang w:bidi="ar-EG"/>
        </w:rPr>
      </w:pPr>
      <w:r w:rsidRPr="00691217">
        <w:rPr>
          <w:rFonts w:ascii="Simplified Arabic" w:hAnsi="Simplified Arabic" w:cs="Simplified Arabic" w:hint="cs"/>
          <w:color w:val="0D0D0D" w:themeColor="text1" w:themeTint="F2"/>
          <w:rtl/>
          <w:lang w:bidi="ar-EG"/>
        </w:rPr>
        <w:t xml:space="preserve">المصدر: الجهاز المركزى للتعبئة العامة والإحصاء، النشرة السنوية لحركة الإنتاج والتجارة الخارجية والمتاح للإستهلاك من السلع الزراعية، </w:t>
      </w:r>
      <w:r w:rsidRPr="00691217">
        <w:rPr>
          <w:rFonts w:ascii="Simplified Arabic" w:hAnsi="Simplified Arabic" w:cs="Simplified Arabic"/>
          <w:color w:val="0D0D0D" w:themeColor="text1" w:themeTint="F2"/>
          <w:rtl/>
          <w:lang w:bidi="ar-EG"/>
        </w:rPr>
        <w:t>أعداد مختلفة</w:t>
      </w:r>
      <w:r>
        <w:rPr>
          <w:rFonts w:ascii="Simplified Arabic" w:hAnsi="Simplified Arabic" w:cs="Simplified Arabic" w:hint="cs"/>
          <w:color w:val="0D0D0D" w:themeColor="text1" w:themeTint="F2"/>
          <w:rtl/>
          <w:lang w:bidi="ar-EG"/>
        </w:rPr>
        <w:t xml:space="preserve"> </w:t>
      </w:r>
      <w:r w:rsidRPr="00691217">
        <w:rPr>
          <w:rFonts w:ascii="Simplified Arabic" w:hAnsi="Simplified Arabic" w:cs="Simplified Arabic"/>
          <w:color w:val="0D0D0D" w:themeColor="text1" w:themeTint="F2"/>
          <w:rtl/>
          <w:lang w:bidi="ar-EG"/>
        </w:rPr>
        <w:t>2015، 2019.</w:t>
      </w:r>
    </w:p>
    <w:p w14:paraId="79C50EFF" w14:textId="77777777" w:rsidR="00FD7F90" w:rsidRPr="00691217" w:rsidRDefault="00FD7F90" w:rsidP="00E65CBB">
      <w:pPr>
        <w:spacing w:after="0" w:line="276" w:lineRule="auto"/>
        <w:jc w:val="both"/>
        <w:rPr>
          <w:rFonts w:ascii="Simplified Arabic" w:hAnsi="Simplified Arabic" w:cs="Simplified Arabic"/>
          <w:color w:val="0D0D0D" w:themeColor="text1" w:themeTint="F2"/>
          <w:rtl/>
          <w:lang w:bidi="ar-EG"/>
        </w:rPr>
      </w:pPr>
    </w:p>
    <w:p w14:paraId="79A568DD" w14:textId="77777777" w:rsidR="003F3558" w:rsidRPr="004C0656" w:rsidRDefault="003F3558" w:rsidP="004C0656">
      <w:pPr>
        <w:spacing w:line="276" w:lineRule="auto"/>
        <w:rPr>
          <w:rFonts w:ascii="Simplified Arabic" w:hAnsi="Simplified Arabic" w:cs="Simplified Arabic"/>
          <w:b/>
          <w:bCs/>
          <w:color w:val="000000"/>
          <w:sz w:val="28"/>
          <w:szCs w:val="28"/>
          <w:shd w:val="clear" w:color="auto" w:fill="FFFFFF"/>
          <w:rtl/>
        </w:rPr>
      </w:pPr>
      <w:r w:rsidRPr="004C0656">
        <w:rPr>
          <w:rFonts w:ascii="Simplified Arabic" w:hAnsi="Simplified Arabic" w:cs="Simplified Arabic"/>
          <w:b/>
          <w:bCs/>
          <w:color w:val="000000"/>
          <w:sz w:val="28"/>
          <w:szCs w:val="28"/>
          <w:shd w:val="clear" w:color="auto" w:fill="FFFFFF"/>
          <w:rtl/>
        </w:rPr>
        <w:lastRenderedPageBreak/>
        <w:t>2-</w:t>
      </w:r>
      <w:r w:rsidR="0067279C" w:rsidRPr="004C0656">
        <w:rPr>
          <w:rFonts w:ascii="Simplified Arabic" w:hAnsi="Simplified Arabic" w:cs="Simplified Arabic"/>
          <w:b/>
          <w:bCs/>
          <w:color w:val="000000"/>
          <w:sz w:val="28"/>
          <w:szCs w:val="28"/>
          <w:shd w:val="clear" w:color="auto" w:fill="FFFFFF"/>
          <w:rtl/>
        </w:rPr>
        <w:t>4</w:t>
      </w:r>
      <w:r w:rsidRPr="004C0656">
        <w:rPr>
          <w:rFonts w:ascii="Simplified Arabic" w:hAnsi="Simplified Arabic" w:cs="Simplified Arabic"/>
          <w:b/>
          <w:bCs/>
          <w:color w:val="000000"/>
          <w:sz w:val="28"/>
          <w:szCs w:val="28"/>
          <w:shd w:val="clear" w:color="auto" w:fill="FFFFFF"/>
          <w:rtl/>
        </w:rPr>
        <w:t xml:space="preserve"> نسب الإكتفاء الذاتي من السلع الغذائية</w:t>
      </w:r>
    </w:p>
    <w:p w14:paraId="59B4DF25" w14:textId="4660B6DA" w:rsidR="003F3558" w:rsidRPr="0067279C" w:rsidRDefault="003F3558" w:rsidP="004C0656">
      <w:pPr>
        <w:spacing w:line="276" w:lineRule="auto"/>
        <w:rPr>
          <w:rFonts w:ascii="Simplified Arabic" w:hAnsi="Simplified Arabic" w:cs="Simplified Arabic"/>
          <w:b/>
          <w:bCs/>
          <w:color w:val="000000"/>
          <w:sz w:val="28"/>
          <w:szCs w:val="28"/>
          <w:shd w:val="clear" w:color="auto" w:fill="FFFFFF"/>
          <w:rtl/>
        </w:rPr>
      </w:pPr>
      <w:r w:rsidRPr="0067279C">
        <w:rPr>
          <w:rFonts w:ascii="Simplified Arabic" w:hAnsi="Simplified Arabic" w:cs="Simplified Arabic" w:hint="cs"/>
          <w:b/>
          <w:bCs/>
          <w:color w:val="000000"/>
          <w:sz w:val="28"/>
          <w:szCs w:val="28"/>
          <w:shd w:val="clear" w:color="auto" w:fill="FFFFFF"/>
          <w:rtl/>
        </w:rPr>
        <w:t>2-</w:t>
      </w:r>
      <w:r w:rsidR="004C0656">
        <w:rPr>
          <w:rFonts w:ascii="Simplified Arabic" w:hAnsi="Simplified Arabic" w:cs="Simplified Arabic" w:hint="cs"/>
          <w:b/>
          <w:bCs/>
          <w:color w:val="000000"/>
          <w:sz w:val="28"/>
          <w:szCs w:val="28"/>
          <w:shd w:val="clear" w:color="auto" w:fill="FFFFFF"/>
          <w:rtl/>
        </w:rPr>
        <w:t>4</w:t>
      </w:r>
      <w:r w:rsidRPr="0067279C">
        <w:rPr>
          <w:rFonts w:ascii="Simplified Arabic" w:hAnsi="Simplified Arabic" w:cs="Simplified Arabic" w:hint="cs"/>
          <w:b/>
          <w:bCs/>
          <w:color w:val="000000"/>
          <w:sz w:val="28"/>
          <w:szCs w:val="28"/>
          <w:shd w:val="clear" w:color="auto" w:fill="FFFFFF"/>
          <w:rtl/>
        </w:rPr>
        <w:t>-1 نسب الإكتفاء الذاتي من السلع النباتية الرئيس</w:t>
      </w:r>
      <w:r w:rsidR="00637088">
        <w:rPr>
          <w:rFonts w:ascii="Simplified Arabic" w:hAnsi="Simplified Arabic" w:cs="Simplified Arabic" w:hint="cs"/>
          <w:b/>
          <w:bCs/>
          <w:color w:val="000000"/>
          <w:sz w:val="28"/>
          <w:szCs w:val="28"/>
          <w:shd w:val="clear" w:color="auto" w:fill="FFFFFF"/>
          <w:rtl/>
        </w:rPr>
        <w:t>ي</w:t>
      </w:r>
      <w:r w:rsidRPr="0067279C">
        <w:rPr>
          <w:rFonts w:ascii="Simplified Arabic" w:hAnsi="Simplified Arabic" w:cs="Simplified Arabic" w:hint="cs"/>
          <w:b/>
          <w:bCs/>
          <w:color w:val="000000"/>
          <w:sz w:val="28"/>
          <w:szCs w:val="28"/>
          <w:shd w:val="clear" w:color="auto" w:fill="FFFFFF"/>
          <w:rtl/>
        </w:rPr>
        <w:t xml:space="preserve">ة: </w:t>
      </w:r>
    </w:p>
    <w:p w14:paraId="0AE167D6" w14:textId="26F6CE4B" w:rsidR="003F3558" w:rsidRPr="00742933" w:rsidRDefault="003F3558" w:rsidP="00BE6562">
      <w:pPr>
        <w:spacing w:line="276" w:lineRule="auto"/>
        <w:jc w:val="both"/>
        <w:rPr>
          <w:rFonts w:ascii="Simplified Arabic" w:hAnsi="Simplified Arabic" w:cs="Simplified Arabic"/>
          <w:sz w:val="24"/>
          <w:szCs w:val="24"/>
          <w:rtl/>
        </w:rPr>
      </w:pPr>
      <w:r w:rsidRPr="00742933">
        <w:rPr>
          <w:rFonts w:ascii="Simplified Arabic" w:hAnsi="Simplified Arabic" w:cs="Simplified Arabic"/>
          <w:sz w:val="24"/>
          <w:szCs w:val="24"/>
          <w:rtl/>
        </w:rPr>
        <w:t xml:space="preserve">يعبر مفهوم الاكتفاء الذاتي في الغذاء في دولة ما، عن مدى مساهمة الإنتاج المحلى من الغذاء في هذه الدولة في استهلاكها منه، ويقاس كميا بالنسبة لسلعة ما في سنة معينة بإنتاجها المحلى كنسبة مئوية من إجمالي الاستهلاك منها. ويتبين من </w:t>
      </w:r>
      <w:r w:rsidRPr="00742933">
        <w:rPr>
          <w:rFonts w:ascii="Simplified Arabic" w:hAnsi="Simplified Arabic" w:cs="Simplified Arabic" w:hint="cs"/>
          <w:sz w:val="24"/>
          <w:szCs w:val="24"/>
          <w:rtl/>
        </w:rPr>
        <w:t>الجدول</w:t>
      </w:r>
      <w:r w:rsidRPr="00742933">
        <w:rPr>
          <w:rFonts w:ascii="Simplified Arabic" w:hAnsi="Simplified Arabic" w:cs="Simplified Arabic"/>
          <w:sz w:val="24"/>
          <w:szCs w:val="24"/>
          <w:rtl/>
        </w:rPr>
        <w:t xml:space="preserve"> رقم (</w:t>
      </w:r>
      <w:r w:rsidR="004C0656">
        <w:rPr>
          <w:rFonts w:ascii="Simplified Arabic" w:hAnsi="Simplified Arabic" w:cs="Simplified Arabic" w:hint="cs"/>
          <w:sz w:val="24"/>
          <w:szCs w:val="24"/>
          <w:rtl/>
        </w:rPr>
        <w:t>8</w:t>
      </w:r>
      <w:r w:rsidRPr="00742933">
        <w:rPr>
          <w:rFonts w:ascii="Simplified Arabic" w:hAnsi="Simplified Arabic" w:cs="Simplified Arabic"/>
          <w:sz w:val="24"/>
          <w:szCs w:val="24"/>
          <w:rtl/>
        </w:rPr>
        <w:t xml:space="preserve">) </w:t>
      </w:r>
      <w:r w:rsidR="0099153B">
        <w:rPr>
          <w:rFonts w:ascii="Simplified Arabic" w:hAnsi="Simplified Arabic" w:cs="Simplified Arabic" w:hint="cs"/>
          <w:sz w:val="24"/>
          <w:szCs w:val="24"/>
          <w:rtl/>
        </w:rPr>
        <w:t xml:space="preserve">والشكل رقم (12) </w:t>
      </w:r>
      <w:r w:rsidRPr="00742933">
        <w:rPr>
          <w:rFonts w:ascii="Simplified Arabic" w:hAnsi="Simplified Arabic" w:cs="Simplified Arabic"/>
          <w:sz w:val="24"/>
          <w:szCs w:val="24"/>
          <w:rtl/>
        </w:rPr>
        <w:t>ما يلي:</w:t>
      </w:r>
    </w:p>
    <w:p w14:paraId="0459249C" w14:textId="77777777" w:rsidR="003F3558" w:rsidRPr="00742933" w:rsidRDefault="003F3558" w:rsidP="00BE6562">
      <w:pPr>
        <w:spacing w:line="276" w:lineRule="auto"/>
        <w:jc w:val="both"/>
        <w:rPr>
          <w:rFonts w:ascii="Simplified Arabic" w:hAnsi="Simplified Arabic" w:cs="Simplified Arabic"/>
          <w:sz w:val="24"/>
          <w:szCs w:val="24"/>
          <w:rtl/>
        </w:rPr>
      </w:pPr>
    </w:p>
    <w:p w14:paraId="659AA3CA" w14:textId="6C41D440" w:rsidR="003F3558" w:rsidRPr="00821814" w:rsidRDefault="003F3558" w:rsidP="00821814">
      <w:pPr>
        <w:spacing w:line="276" w:lineRule="auto"/>
        <w:jc w:val="both"/>
        <w:rPr>
          <w:rFonts w:ascii="Simplified Arabic" w:hAnsi="Simplified Arabic" w:cs="Simplified Arabic"/>
          <w:sz w:val="24"/>
          <w:szCs w:val="24"/>
          <w:rtl/>
        </w:rPr>
      </w:pPr>
      <w:r w:rsidRPr="00742933">
        <w:rPr>
          <w:rFonts w:ascii="Simplified Arabic" w:hAnsi="Simplified Arabic" w:cs="Simplified Arabic"/>
          <w:sz w:val="24"/>
          <w:szCs w:val="24"/>
          <w:rtl/>
        </w:rPr>
        <w:t>تناقص</w:t>
      </w:r>
      <w:r w:rsidRPr="00742933">
        <w:rPr>
          <w:rFonts w:ascii="Simplified Arabic" w:hAnsi="Simplified Arabic" w:cs="Simplified Arabic" w:hint="cs"/>
          <w:sz w:val="24"/>
          <w:szCs w:val="24"/>
          <w:rtl/>
        </w:rPr>
        <w:t>ت</w:t>
      </w:r>
      <w:r w:rsidRPr="00742933">
        <w:rPr>
          <w:rFonts w:ascii="Simplified Arabic" w:hAnsi="Simplified Arabic" w:cs="Simplified Arabic"/>
          <w:sz w:val="24"/>
          <w:szCs w:val="24"/>
          <w:rtl/>
        </w:rPr>
        <w:t xml:space="preserve"> نسب ال</w:t>
      </w:r>
      <w:r w:rsidRPr="00742933">
        <w:rPr>
          <w:rFonts w:ascii="Simplified Arabic" w:hAnsi="Simplified Arabic" w:cs="Simplified Arabic" w:hint="cs"/>
          <w:sz w:val="24"/>
          <w:szCs w:val="24"/>
          <w:rtl/>
        </w:rPr>
        <w:t>إ</w:t>
      </w:r>
      <w:r w:rsidRPr="00742933">
        <w:rPr>
          <w:rFonts w:ascii="Simplified Arabic" w:hAnsi="Simplified Arabic" w:cs="Simplified Arabic"/>
          <w:sz w:val="24"/>
          <w:szCs w:val="24"/>
          <w:rtl/>
        </w:rPr>
        <w:t xml:space="preserve">كتفاء الذاتي لمعظم السلع الغذائية خلال عام </w:t>
      </w:r>
      <w:r w:rsidRPr="00742933">
        <w:rPr>
          <w:rFonts w:ascii="Simplified Arabic" w:hAnsi="Simplified Arabic" w:cs="Simplified Arabic" w:hint="cs"/>
          <w:sz w:val="24"/>
          <w:szCs w:val="24"/>
          <w:rtl/>
        </w:rPr>
        <w:t>2019</w:t>
      </w:r>
      <w:r w:rsidRPr="00742933">
        <w:rPr>
          <w:rFonts w:ascii="Simplified Arabic" w:hAnsi="Simplified Arabic" w:cs="Simplified Arabic"/>
          <w:sz w:val="24"/>
          <w:szCs w:val="24"/>
          <w:rtl/>
        </w:rPr>
        <w:t xml:space="preserve"> مُقارنةً بعام </w:t>
      </w:r>
      <w:r w:rsidRPr="00742933">
        <w:rPr>
          <w:rFonts w:ascii="Simplified Arabic" w:hAnsi="Simplified Arabic" w:cs="Simplified Arabic" w:hint="cs"/>
          <w:sz w:val="24"/>
          <w:szCs w:val="24"/>
          <w:rtl/>
        </w:rPr>
        <w:t>2015</w:t>
      </w:r>
      <w:r w:rsidRPr="00742933">
        <w:rPr>
          <w:rFonts w:ascii="Simplified Arabic" w:hAnsi="Simplified Arabic" w:cs="Simplified Arabic"/>
          <w:sz w:val="24"/>
          <w:szCs w:val="24"/>
          <w:rtl/>
        </w:rPr>
        <w:t xml:space="preserve">، حيث </w:t>
      </w:r>
      <w:r w:rsidRPr="00742933">
        <w:rPr>
          <w:rFonts w:ascii="Simplified Arabic" w:hAnsi="Simplified Arabic" w:cs="Simplified Arabic" w:hint="cs"/>
          <w:sz w:val="24"/>
          <w:szCs w:val="24"/>
          <w:rtl/>
        </w:rPr>
        <w:t>تناقصت</w:t>
      </w:r>
      <w:r w:rsidRPr="00742933">
        <w:rPr>
          <w:rFonts w:ascii="Simplified Arabic" w:hAnsi="Simplified Arabic" w:cs="Simplified Arabic"/>
          <w:sz w:val="24"/>
          <w:szCs w:val="24"/>
          <w:rtl/>
        </w:rPr>
        <w:t xml:space="preserve"> للقمح من حوالي </w:t>
      </w:r>
      <w:r w:rsidRPr="00742933">
        <w:rPr>
          <w:rFonts w:ascii="Simplified Arabic" w:hAnsi="Simplified Arabic" w:cs="Simplified Arabic" w:hint="cs"/>
          <w:sz w:val="24"/>
          <w:szCs w:val="24"/>
          <w:rtl/>
        </w:rPr>
        <w:t>49.1</w:t>
      </w:r>
      <w:r w:rsidRPr="00742933">
        <w:rPr>
          <w:rFonts w:ascii="Simplified Arabic" w:hAnsi="Simplified Arabic" w:cs="Simplified Arabic"/>
          <w:sz w:val="24"/>
          <w:szCs w:val="24"/>
          <w:rtl/>
        </w:rPr>
        <w:t xml:space="preserve">% عام </w:t>
      </w:r>
      <w:r w:rsidRPr="00742933">
        <w:rPr>
          <w:rFonts w:ascii="Simplified Arabic" w:hAnsi="Simplified Arabic" w:cs="Simplified Arabic" w:hint="cs"/>
          <w:sz w:val="24"/>
          <w:szCs w:val="24"/>
          <w:rtl/>
        </w:rPr>
        <w:t>2015</w:t>
      </w:r>
      <w:r w:rsidRPr="00742933">
        <w:rPr>
          <w:rFonts w:ascii="Simplified Arabic" w:hAnsi="Simplified Arabic" w:cs="Simplified Arabic"/>
          <w:sz w:val="24"/>
          <w:szCs w:val="24"/>
          <w:rtl/>
        </w:rPr>
        <w:t xml:space="preserve"> إلى حوالي </w:t>
      </w:r>
      <w:r w:rsidRPr="00742933">
        <w:rPr>
          <w:rFonts w:ascii="Simplified Arabic" w:hAnsi="Simplified Arabic" w:cs="Simplified Arabic" w:hint="cs"/>
          <w:sz w:val="24"/>
          <w:szCs w:val="24"/>
          <w:rtl/>
        </w:rPr>
        <w:t>40.3</w:t>
      </w:r>
      <w:r w:rsidRPr="00742933">
        <w:rPr>
          <w:rFonts w:ascii="Simplified Arabic" w:hAnsi="Simplified Arabic" w:cs="Simplified Arabic"/>
          <w:sz w:val="24"/>
          <w:szCs w:val="24"/>
          <w:rtl/>
        </w:rPr>
        <w:t xml:space="preserve">% عام </w:t>
      </w:r>
      <w:r w:rsidRPr="00742933">
        <w:rPr>
          <w:rFonts w:ascii="Simplified Arabic" w:hAnsi="Simplified Arabic" w:cs="Simplified Arabic" w:hint="cs"/>
          <w:sz w:val="24"/>
          <w:szCs w:val="24"/>
          <w:rtl/>
        </w:rPr>
        <w:t>2019</w:t>
      </w:r>
      <w:r w:rsidRPr="00742933">
        <w:rPr>
          <w:rFonts w:ascii="Simplified Arabic" w:hAnsi="Simplified Arabic" w:cs="Simplified Arabic"/>
          <w:sz w:val="24"/>
          <w:szCs w:val="24"/>
          <w:rtl/>
        </w:rPr>
        <w:t xml:space="preserve">، </w:t>
      </w:r>
      <w:r w:rsidRPr="00742933">
        <w:rPr>
          <w:rFonts w:ascii="Simplified Arabic" w:hAnsi="Simplified Arabic" w:cs="Simplified Arabic" w:hint="cs"/>
          <w:sz w:val="24"/>
          <w:szCs w:val="24"/>
          <w:rtl/>
        </w:rPr>
        <w:t>وللذرة الشامية من 56.2% إلى 51.1%، وللأرز من 102.% إلى 76.2% وللفول البلدى</w:t>
      </w:r>
      <w:r w:rsidRPr="00742933">
        <w:rPr>
          <w:rFonts w:ascii="Simplified Arabic" w:hAnsi="Simplified Arabic" w:cs="Simplified Arabic"/>
          <w:sz w:val="24"/>
          <w:szCs w:val="24"/>
          <w:rtl/>
        </w:rPr>
        <w:t xml:space="preserve"> من حوالي </w:t>
      </w:r>
      <w:r w:rsidRPr="00742933">
        <w:rPr>
          <w:rFonts w:ascii="Simplified Arabic" w:hAnsi="Simplified Arabic" w:cs="Simplified Arabic" w:hint="cs"/>
          <w:sz w:val="24"/>
          <w:szCs w:val="24"/>
          <w:rtl/>
        </w:rPr>
        <w:t>31</w:t>
      </w:r>
      <w:r w:rsidRPr="00742933">
        <w:rPr>
          <w:rFonts w:ascii="Simplified Arabic" w:hAnsi="Simplified Arabic" w:cs="Simplified Arabic"/>
          <w:sz w:val="24"/>
          <w:szCs w:val="24"/>
          <w:rtl/>
        </w:rPr>
        <w:t xml:space="preserve">% إلى </w:t>
      </w:r>
      <w:r w:rsidRPr="00742933">
        <w:rPr>
          <w:rFonts w:ascii="Simplified Arabic" w:hAnsi="Simplified Arabic" w:cs="Simplified Arabic" w:hint="cs"/>
          <w:sz w:val="24"/>
          <w:szCs w:val="24"/>
          <w:rtl/>
        </w:rPr>
        <w:t>10.5</w:t>
      </w:r>
      <w:r w:rsidRPr="00742933">
        <w:rPr>
          <w:rFonts w:ascii="Simplified Arabic" w:hAnsi="Simplified Arabic" w:cs="Simplified Arabic"/>
          <w:sz w:val="24"/>
          <w:szCs w:val="24"/>
          <w:rtl/>
        </w:rPr>
        <w:t xml:space="preserve">%. </w:t>
      </w:r>
    </w:p>
    <w:p w14:paraId="6F2E8DF6" w14:textId="34788E7E" w:rsidR="003F3558" w:rsidRPr="00742933" w:rsidRDefault="003F3558" w:rsidP="00821814">
      <w:pPr>
        <w:spacing w:line="276" w:lineRule="auto"/>
        <w:jc w:val="both"/>
        <w:rPr>
          <w:rFonts w:ascii="Simplified Arabic" w:hAnsi="Simplified Arabic" w:cs="Simplified Arabic"/>
          <w:sz w:val="24"/>
          <w:szCs w:val="24"/>
          <w:rtl/>
        </w:rPr>
      </w:pPr>
      <w:r w:rsidRPr="00742933">
        <w:rPr>
          <w:rFonts w:ascii="Simplified Arabic" w:hAnsi="Simplified Arabic" w:cs="Simplified Arabic" w:hint="cs"/>
          <w:sz w:val="24"/>
          <w:szCs w:val="24"/>
          <w:rtl/>
        </w:rPr>
        <w:t xml:space="preserve">وبلغت نسبة الاكتفاء الذاتي من العدس حوالى 1.6% عام 2015، وحوالي 1.8% عام 2017، </w:t>
      </w:r>
      <w:r w:rsidRPr="00742933">
        <w:rPr>
          <w:rFonts w:ascii="Simplified Arabic" w:hAnsi="Simplified Arabic" w:cs="Simplified Arabic"/>
          <w:sz w:val="24"/>
          <w:szCs w:val="24"/>
          <w:rtl/>
        </w:rPr>
        <w:t xml:space="preserve">وللزيوت النباتية من </w:t>
      </w:r>
      <w:r w:rsidRPr="00742933">
        <w:rPr>
          <w:rFonts w:ascii="Simplified Arabic" w:hAnsi="Simplified Arabic" w:cs="Simplified Arabic" w:hint="cs"/>
          <w:sz w:val="24"/>
          <w:szCs w:val="24"/>
          <w:rtl/>
        </w:rPr>
        <w:t>45.2</w:t>
      </w:r>
      <w:r w:rsidRPr="00742933">
        <w:rPr>
          <w:rFonts w:ascii="Simplified Arabic" w:hAnsi="Simplified Arabic" w:cs="Simplified Arabic"/>
          <w:sz w:val="24"/>
          <w:szCs w:val="24"/>
          <w:rtl/>
        </w:rPr>
        <w:t>%</w:t>
      </w:r>
      <w:r w:rsidRPr="00742933">
        <w:rPr>
          <w:rFonts w:ascii="Simplified Arabic" w:hAnsi="Simplified Arabic" w:cs="Simplified Arabic" w:hint="cs"/>
          <w:sz w:val="24"/>
          <w:szCs w:val="24"/>
          <w:rtl/>
        </w:rPr>
        <w:t xml:space="preserve"> عام 2015،</w:t>
      </w:r>
      <w:r w:rsidRPr="00742933">
        <w:rPr>
          <w:rFonts w:ascii="Simplified Arabic" w:hAnsi="Simplified Arabic" w:cs="Simplified Arabic"/>
          <w:sz w:val="24"/>
          <w:szCs w:val="24"/>
          <w:rtl/>
        </w:rPr>
        <w:t xml:space="preserve"> </w:t>
      </w:r>
      <w:r w:rsidRPr="00742933">
        <w:rPr>
          <w:rFonts w:ascii="Simplified Arabic" w:hAnsi="Simplified Arabic" w:cs="Simplified Arabic" w:hint="cs"/>
          <w:sz w:val="24"/>
          <w:szCs w:val="24"/>
          <w:rtl/>
        </w:rPr>
        <w:t>و</w:t>
      </w:r>
      <w:r w:rsidRPr="00742933">
        <w:rPr>
          <w:rFonts w:ascii="Simplified Arabic" w:hAnsi="Simplified Arabic" w:cs="Simplified Arabic"/>
          <w:sz w:val="24"/>
          <w:szCs w:val="24"/>
          <w:rtl/>
        </w:rPr>
        <w:t xml:space="preserve">حوالي </w:t>
      </w:r>
      <w:r w:rsidRPr="00742933">
        <w:rPr>
          <w:rFonts w:ascii="Simplified Arabic" w:hAnsi="Simplified Arabic" w:cs="Simplified Arabic" w:hint="cs"/>
          <w:sz w:val="24"/>
          <w:szCs w:val="24"/>
          <w:rtl/>
        </w:rPr>
        <w:t>22.2</w:t>
      </w:r>
      <w:r w:rsidRPr="00742933">
        <w:rPr>
          <w:rFonts w:ascii="Simplified Arabic" w:hAnsi="Simplified Arabic" w:cs="Simplified Arabic"/>
          <w:sz w:val="24"/>
          <w:szCs w:val="24"/>
          <w:rtl/>
        </w:rPr>
        <w:t>%</w:t>
      </w:r>
      <w:r w:rsidRPr="00742933">
        <w:rPr>
          <w:rFonts w:ascii="Simplified Arabic" w:hAnsi="Simplified Arabic" w:cs="Simplified Arabic" w:hint="cs"/>
          <w:sz w:val="24"/>
          <w:szCs w:val="24"/>
          <w:rtl/>
        </w:rPr>
        <w:t xml:space="preserve"> خلال عام 2019</w:t>
      </w:r>
      <w:r w:rsidRPr="00742933">
        <w:rPr>
          <w:rFonts w:ascii="Simplified Arabic" w:hAnsi="Simplified Arabic" w:cs="Simplified Arabic"/>
          <w:sz w:val="24"/>
          <w:szCs w:val="24"/>
          <w:rtl/>
        </w:rPr>
        <w:t xml:space="preserve">، ومن ناحية أخرى </w:t>
      </w:r>
      <w:r w:rsidRPr="00742933">
        <w:rPr>
          <w:rFonts w:ascii="Simplified Arabic" w:hAnsi="Simplified Arabic" w:cs="Simplified Arabic" w:hint="cs"/>
          <w:sz w:val="24"/>
          <w:szCs w:val="24"/>
          <w:rtl/>
        </w:rPr>
        <w:t>بلغت  نسبة الاكتفاء الذاتي</w:t>
      </w:r>
      <w:r w:rsidRPr="00742933">
        <w:rPr>
          <w:rFonts w:ascii="Simplified Arabic" w:hAnsi="Simplified Arabic" w:cs="Simplified Arabic"/>
          <w:sz w:val="24"/>
          <w:szCs w:val="24"/>
          <w:rtl/>
        </w:rPr>
        <w:t xml:space="preserve"> </w:t>
      </w:r>
      <w:r w:rsidRPr="00742933">
        <w:rPr>
          <w:rFonts w:ascii="Simplified Arabic" w:hAnsi="Simplified Arabic" w:cs="Simplified Arabic" w:hint="cs"/>
          <w:sz w:val="24"/>
          <w:szCs w:val="24"/>
          <w:rtl/>
        </w:rPr>
        <w:t>للسكر حوالى</w:t>
      </w:r>
      <w:r w:rsidRPr="00742933">
        <w:rPr>
          <w:rFonts w:ascii="Simplified Arabic" w:hAnsi="Simplified Arabic" w:cs="Simplified Arabic"/>
          <w:sz w:val="24"/>
          <w:szCs w:val="24"/>
          <w:rtl/>
        </w:rPr>
        <w:t xml:space="preserve"> </w:t>
      </w:r>
      <w:r w:rsidRPr="00742933">
        <w:rPr>
          <w:rFonts w:ascii="Simplified Arabic" w:hAnsi="Simplified Arabic" w:cs="Simplified Arabic" w:hint="cs"/>
          <w:sz w:val="24"/>
          <w:szCs w:val="24"/>
          <w:rtl/>
        </w:rPr>
        <w:t>99.9% كمتوسط خلال الفترة 2015-2019</w:t>
      </w:r>
    </w:p>
    <w:p w14:paraId="68090A47" w14:textId="77777777" w:rsidR="003F3558" w:rsidRPr="00742933" w:rsidRDefault="003F3558" w:rsidP="00BE6562">
      <w:pPr>
        <w:spacing w:line="276" w:lineRule="auto"/>
        <w:jc w:val="both"/>
        <w:rPr>
          <w:rFonts w:ascii="Simplified Arabic" w:hAnsi="Simplified Arabic" w:cs="Simplified Arabic"/>
          <w:sz w:val="24"/>
          <w:szCs w:val="24"/>
          <w:rtl/>
        </w:rPr>
      </w:pPr>
      <w:r w:rsidRPr="00742933">
        <w:rPr>
          <w:rFonts w:ascii="Simplified Arabic" w:hAnsi="Simplified Arabic" w:cs="Simplified Arabic"/>
          <w:sz w:val="24"/>
          <w:szCs w:val="24"/>
          <w:rtl/>
        </w:rPr>
        <w:t xml:space="preserve">وبمقارنة نسب الأكتفاء الذاتي من السلع خلال عام </w:t>
      </w:r>
      <w:r w:rsidRPr="00742933">
        <w:rPr>
          <w:rFonts w:ascii="Simplified Arabic" w:hAnsi="Simplified Arabic" w:cs="Simplified Arabic" w:hint="cs"/>
          <w:sz w:val="24"/>
          <w:szCs w:val="24"/>
          <w:rtl/>
        </w:rPr>
        <w:t>2019</w:t>
      </w:r>
      <w:r w:rsidRPr="00742933">
        <w:rPr>
          <w:rFonts w:ascii="Simplified Arabic" w:hAnsi="Simplified Arabic" w:cs="Simplified Arabic"/>
          <w:sz w:val="24"/>
          <w:szCs w:val="24"/>
          <w:rtl/>
        </w:rPr>
        <w:t xml:space="preserve"> بنظيرتها عام </w:t>
      </w:r>
      <w:r w:rsidRPr="00742933">
        <w:rPr>
          <w:rFonts w:ascii="Simplified Arabic" w:hAnsi="Simplified Arabic" w:cs="Simplified Arabic" w:hint="cs"/>
          <w:sz w:val="24"/>
          <w:szCs w:val="24"/>
          <w:rtl/>
        </w:rPr>
        <w:t>2015</w:t>
      </w:r>
      <w:r w:rsidRPr="00742933">
        <w:rPr>
          <w:rFonts w:ascii="Simplified Arabic" w:hAnsi="Simplified Arabic" w:cs="Simplified Arabic"/>
          <w:sz w:val="24"/>
          <w:szCs w:val="24"/>
          <w:rtl/>
        </w:rPr>
        <w:t xml:space="preserve"> يلاحظ تراجع نسب الأكتفاء لكل من القمح، </w:t>
      </w:r>
      <w:r w:rsidRPr="00742933">
        <w:rPr>
          <w:rFonts w:ascii="Simplified Arabic" w:hAnsi="Simplified Arabic" w:cs="Simplified Arabic" w:hint="cs"/>
          <w:sz w:val="24"/>
          <w:szCs w:val="24"/>
          <w:rtl/>
        </w:rPr>
        <w:t>و</w:t>
      </w:r>
      <w:r w:rsidRPr="00742933">
        <w:rPr>
          <w:rFonts w:ascii="Simplified Arabic" w:hAnsi="Simplified Arabic" w:cs="Simplified Arabic"/>
          <w:sz w:val="24"/>
          <w:szCs w:val="24"/>
          <w:rtl/>
        </w:rPr>
        <w:t>الذرة الشامية،</w:t>
      </w:r>
      <w:r w:rsidRPr="00742933">
        <w:rPr>
          <w:rFonts w:ascii="Simplified Arabic" w:hAnsi="Simplified Arabic" w:cs="Simplified Arabic" w:hint="cs"/>
          <w:sz w:val="24"/>
          <w:szCs w:val="24"/>
          <w:rtl/>
        </w:rPr>
        <w:t xml:space="preserve"> والأرز، و</w:t>
      </w:r>
      <w:r w:rsidRPr="00742933">
        <w:rPr>
          <w:rFonts w:ascii="Simplified Arabic" w:hAnsi="Simplified Arabic" w:cs="Simplified Arabic"/>
          <w:sz w:val="24"/>
          <w:szCs w:val="24"/>
          <w:rtl/>
        </w:rPr>
        <w:t>الفول البلدي،</w:t>
      </w:r>
      <w:r w:rsidRPr="00742933">
        <w:rPr>
          <w:rFonts w:ascii="Simplified Arabic" w:hAnsi="Simplified Arabic" w:cs="Simplified Arabic" w:hint="cs"/>
          <w:sz w:val="24"/>
          <w:szCs w:val="24"/>
          <w:rtl/>
        </w:rPr>
        <w:t xml:space="preserve"> والعدس،</w:t>
      </w:r>
      <w:r w:rsidRPr="00742933">
        <w:rPr>
          <w:rFonts w:ascii="Simplified Arabic" w:hAnsi="Simplified Arabic" w:cs="Simplified Arabic"/>
          <w:sz w:val="24"/>
          <w:szCs w:val="24"/>
          <w:rtl/>
        </w:rPr>
        <w:t xml:space="preserve"> </w:t>
      </w:r>
      <w:r w:rsidRPr="00742933">
        <w:rPr>
          <w:rFonts w:ascii="Simplified Arabic" w:hAnsi="Simplified Arabic" w:cs="Simplified Arabic" w:hint="cs"/>
          <w:sz w:val="24"/>
          <w:szCs w:val="24"/>
          <w:rtl/>
        </w:rPr>
        <w:t>و</w:t>
      </w:r>
      <w:r w:rsidRPr="00742933">
        <w:rPr>
          <w:rFonts w:ascii="Simplified Arabic" w:hAnsi="Simplified Arabic" w:cs="Simplified Arabic"/>
          <w:sz w:val="24"/>
          <w:szCs w:val="24"/>
          <w:rtl/>
        </w:rPr>
        <w:t xml:space="preserve">الزيوت النباتية، بينما </w:t>
      </w:r>
      <w:r w:rsidRPr="00742933">
        <w:rPr>
          <w:rFonts w:ascii="Simplified Arabic" w:hAnsi="Simplified Arabic" w:cs="Simplified Arabic" w:hint="cs"/>
          <w:sz w:val="24"/>
          <w:szCs w:val="24"/>
          <w:rtl/>
        </w:rPr>
        <w:t>ظلت نسبة الاكتفاء الذاتي من</w:t>
      </w:r>
      <w:r w:rsidRPr="00742933">
        <w:rPr>
          <w:rFonts w:ascii="Simplified Arabic" w:hAnsi="Simplified Arabic" w:cs="Simplified Arabic"/>
          <w:sz w:val="24"/>
          <w:szCs w:val="24"/>
          <w:rtl/>
        </w:rPr>
        <w:t xml:space="preserve"> </w:t>
      </w:r>
      <w:r w:rsidRPr="00742933">
        <w:rPr>
          <w:rFonts w:ascii="Simplified Arabic" w:hAnsi="Simplified Arabic" w:cs="Simplified Arabic" w:hint="cs"/>
          <w:sz w:val="24"/>
          <w:szCs w:val="24"/>
          <w:rtl/>
        </w:rPr>
        <w:t>ا</w:t>
      </w:r>
      <w:r w:rsidRPr="00742933">
        <w:rPr>
          <w:rFonts w:ascii="Simplified Arabic" w:hAnsi="Simplified Arabic" w:cs="Simplified Arabic"/>
          <w:sz w:val="24"/>
          <w:szCs w:val="24"/>
          <w:rtl/>
        </w:rPr>
        <w:t>لسكر</w:t>
      </w:r>
      <w:r w:rsidRPr="00742933">
        <w:rPr>
          <w:rFonts w:ascii="Simplified Arabic" w:hAnsi="Simplified Arabic" w:cs="Simplified Arabic" w:hint="cs"/>
          <w:sz w:val="24"/>
          <w:szCs w:val="24"/>
          <w:rtl/>
        </w:rPr>
        <w:t xml:space="preserve"> مستقرة. </w:t>
      </w:r>
      <w:r w:rsidRPr="00742933">
        <w:rPr>
          <w:rFonts w:ascii="Simplified Arabic" w:hAnsi="Simplified Arabic" w:cs="Simplified Arabic"/>
          <w:sz w:val="24"/>
          <w:szCs w:val="24"/>
          <w:rtl/>
        </w:rPr>
        <w:t xml:space="preserve"> </w:t>
      </w:r>
    </w:p>
    <w:p w14:paraId="3DDC45FF" w14:textId="77777777" w:rsidR="003F3558" w:rsidRPr="0099153B" w:rsidRDefault="003F3558" w:rsidP="003F3558">
      <w:pPr>
        <w:spacing w:after="0"/>
        <w:jc w:val="center"/>
        <w:rPr>
          <w:rFonts w:cstheme="minorHAnsi"/>
          <w:b/>
          <w:bCs/>
          <w:color w:val="0D0D0D" w:themeColor="text1" w:themeTint="F2"/>
          <w:sz w:val="2"/>
          <w:szCs w:val="2"/>
          <w:rtl/>
          <w:lang w:bidi="ar-EG"/>
        </w:rPr>
      </w:pPr>
    </w:p>
    <w:p w14:paraId="38020614" w14:textId="77777777" w:rsidR="003F3558" w:rsidRPr="004C0656" w:rsidRDefault="003F3558" w:rsidP="003F3558">
      <w:pPr>
        <w:spacing w:after="0"/>
        <w:jc w:val="center"/>
        <w:rPr>
          <w:rFonts w:cstheme="minorHAnsi"/>
          <w:b/>
          <w:bCs/>
          <w:color w:val="0D0D0D" w:themeColor="text1" w:themeTint="F2"/>
          <w:sz w:val="18"/>
          <w:szCs w:val="18"/>
          <w:rtl/>
          <w:lang w:bidi="ar-EG"/>
        </w:rPr>
      </w:pPr>
    </w:p>
    <w:p w14:paraId="40B00E26" w14:textId="6AC17AA9" w:rsidR="003F3558" w:rsidRPr="003F3558" w:rsidRDefault="003F3558" w:rsidP="004C0656">
      <w:pPr>
        <w:spacing w:after="0"/>
        <w:jc w:val="center"/>
        <w:rPr>
          <w:rFonts w:cstheme="minorHAnsi"/>
          <w:b/>
          <w:bCs/>
          <w:color w:val="0D0D0D" w:themeColor="text1" w:themeTint="F2"/>
          <w:sz w:val="28"/>
          <w:szCs w:val="28"/>
          <w:rtl/>
          <w:lang w:bidi="ar-EG"/>
        </w:rPr>
      </w:pPr>
      <w:r w:rsidRPr="004C0656">
        <w:rPr>
          <w:rFonts w:ascii="Simplified Arabic" w:hAnsi="Simplified Arabic" w:cs="Simplified Arabic" w:hint="cs"/>
          <w:color w:val="0D0D0D" w:themeColor="text1" w:themeTint="F2"/>
          <w:sz w:val="24"/>
          <w:szCs w:val="24"/>
          <w:rtl/>
          <w:lang w:bidi="ar-EG"/>
        </w:rPr>
        <w:t>جدول</w:t>
      </w:r>
      <w:r w:rsidRPr="004C0656">
        <w:rPr>
          <w:rFonts w:ascii="Simplified Arabic" w:hAnsi="Simplified Arabic" w:cs="Simplified Arabic"/>
          <w:color w:val="0D0D0D" w:themeColor="text1" w:themeTint="F2"/>
          <w:sz w:val="24"/>
          <w:szCs w:val="24"/>
          <w:rtl/>
          <w:lang w:bidi="ar-EG"/>
        </w:rPr>
        <w:t xml:space="preserve"> رقم (</w:t>
      </w:r>
      <w:r w:rsidR="0067279C" w:rsidRPr="004C0656">
        <w:rPr>
          <w:rFonts w:ascii="Simplified Arabic" w:hAnsi="Simplified Arabic" w:cs="Simplified Arabic" w:hint="cs"/>
          <w:color w:val="0D0D0D" w:themeColor="text1" w:themeTint="F2"/>
          <w:sz w:val="24"/>
          <w:szCs w:val="24"/>
          <w:rtl/>
          <w:lang w:bidi="ar-EG"/>
        </w:rPr>
        <w:t>8</w:t>
      </w:r>
      <w:r w:rsidRPr="004C0656">
        <w:rPr>
          <w:rFonts w:ascii="Simplified Arabic" w:hAnsi="Simplified Arabic" w:cs="Simplified Arabic"/>
          <w:color w:val="0D0D0D" w:themeColor="text1" w:themeTint="F2"/>
          <w:sz w:val="24"/>
          <w:szCs w:val="24"/>
          <w:rtl/>
          <w:lang w:bidi="ar-EG"/>
        </w:rPr>
        <w:t xml:space="preserve">): </w:t>
      </w:r>
      <w:r w:rsidRPr="004C0656">
        <w:rPr>
          <w:rFonts w:ascii="Simplified Arabic" w:hAnsi="Simplified Arabic" w:cs="Simplified Arabic" w:hint="cs"/>
          <w:color w:val="0D0D0D" w:themeColor="text1" w:themeTint="F2"/>
          <w:sz w:val="24"/>
          <w:szCs w:val="24"/>
          <w:rtl/>
          <w:lang w:bidi="ar-EG"/>
        </w:rPr>
        <w:t xml:space="preserve">نسب الإكتفاء الذاتي للسلع الغذائية النباتية </w:t>
      </w:r>
      <w:r w:rsidR="004C0656" w:rsidRPr="00691217">
        <w:rPr>
          <w:rFonts w:ascii="Simplified Arabic" w:hAnsi="Simplified Arabic" w:cs="Simplified Arabic"/>
          <w:color w:val="0D0D0D" w:themeColor="text1" w:themeTint="F2"/>
          <w:sz w:val="24"/>
          <w:szCs w:val="24"/>
          <w:rtl/>
          <w:lang w:bidi="ar-EG"/>
        </w:rPr>
        <w:t>خلال عامى 2015، 2019</w:t>
      </w:r>
    </w:p>
    <w:tbl>
      <w:tblPr>
        <w:tblStyle w:val="TableGrid"/>
        <w:bidiVisual/>
        <w:tblW w:w="0" w:type="auto"/>
        <w:tblCellSpacing w:w="20" w:type="dxa"/>
        <w:tblInd w:w="81" w:type="dxa"/>
        <w:tblLook w:val="04A0" w:firstRow="1" w:lastRow="0" w:firstColumn="1" w:lastColumn="0" w:noHBand="0" w:noVBand="1"/>
      </w:tblPr>
      <w:tblGrid>
        <w:gridCol w:w="2983"/>
        <w:gridCol w:w="3252"/>
        <w:gridCol w:w="2814"/>
      </w:tblGrid>
      <w:tr w:rsidR="004C0656" w:rsidRPr="003F3558" w14:paraId="4A70EE48" w14:textId="77777777" w:rsidTr="004C0656">
        <w:trPr>
          <w:trHeight w:val="377"/>
          <w:tblCellSpacing w:w="20" w:type="dxa"/>
        </w:trPr>
        <w:tc>
          <w:tcPr>
            <w:tcW w:w="2930" w:type="dxa"/>
            <w:shd w:val="clear" w:color="auto" w:fill="7F7F7F"/>
            <w:vAlign w:val="center"/>
          </w:tcPr>
          <w:p w14:paraId="3D1B9C53" w14:textId="77777777" w:rsidR="004C0656" w:rsidRPr="003F3558" w:rsidRDefault="004C0656" w:rsidP="003F3558">
            <w:pPr>
              <w:jc w:val="center"/>
              <w:rPr>
                <w:rFonts w:cstheme="minorHAnsi"/>
                <w:b/>
                <w:bCs/>
                <w:color w:val="FFFFFF" w:themeColor="background1"/>
                <w:sz w:val="24"/>
                <w:szCs w:val="24"/>
                <w:rtl/>
                <w:lang w:bidi="ar-EG"/>
              </w:rPr>
            </w:pPr>
            <w:r w:rsidRPr="003F3558">
              <w:rPr>
                <w:rFonts w:cs="Times New Roman" w:hint="cs"/>
                <w:b/>
                <w:bCs/>
                <w:color w:val="FFFFFF" w:themeColor="background1"/>
                <w:sz w:val="24"/>
                <w:szCs w:val="24"/>
                <w:rtl/>
                <w:lang w:bidi="ar-EG"/>
              </w:rPr>
              <w:t>البيان</w:t>
            </w:r>
          </w:p>
        </w:tc>
        <w:tc>
          <w:tcPr>
            <w:tcW w:w="3219" w:type="dxa"/>
            <w:shd w:val="clear" w:color="auto" w:fill="7F7F7F"/>
            <w:vAlign w:val="center"/>
          </w:tcPr>
          <w:p w14:paraId="7470EA2F" w14:textId="65A5D9B0" w:rsidR="004C0656" w:rsidRPr="003F3558" w:rsidRDefault="004C0656" w:rsidP="003F3558">
            <w:pPr>
              <w:jc w:val="center"/>
              <w:rPr>
                <w:rFonts w:cstheme="minorHAnsi"/>
                <w:b/>
                <w:bCs/>
                <w:color w:val="FFFFFF" w:themeColor="background1"/>
                <w:sz w:val="24"/>
                <w:szCs w:val="24"/>
                <w:rtl/>
                <w:lang w:bidi="ar-EG"/>
              </w:rPr>
            </w:pPr>
            <w:r w:rsidRPr="003F3558">
              <w:rPr>
                <w:rFonts w:cstheme="minorHAnsi" w:hint="cs"/>
                <w:b/>
                <w:bCs/>
                <w:color w:val="FFFFFF" w:themeColor="background1"/>
                <w:sz w:val="24"/>
                <w:szCs w:val="24"/>
                <w:rtl/>
                <w:lang w:bidi="ar-EG"/>
              </w:rPr>
              <w:t>2015</w:t>
            </w:r>
          </w:p>
        </w:tc>
        <w:tc>
          <w:tcPr>
            <w:tcW w:w="2760" w:type="dxa"/>
            <w:shd w:val="clear" w:color="auto" w:fill="7F7F7F"/>
            <w:vAlign w:val="center"/>
          </w:tcPr>
          <w:p w14:paraId="2AD50D6E" w14:textId="77777777" w:rsidR="004C0656" w:rsidRPr="003F3558" w:rsidRDefault="004C0656" w:rsidP="003F3558">
            <w:pPr>
              <w:jc w:val="center"/>
              <w:rPr>
                <w:rFonts w:cstheme="minorHAnsi"/>
                <w:b/>
                <w:bCs/>
                <w:color w:val="FFFFFF" w:themeColor="background1"/>
                <w:sz w:val="24"/>
                <w:szCs w:val="24"/>
                <w:rtl/>
                <w:lang w:bidi="ar-EG"/>
              </w:rPr>
            </w:pPr>
            <w:r w:rsidRPr="003F3558">
              <w:rPr>
                <w:rFonts w:cstheme="minorHAnsi" w:hint="cs"/>
                <w:b/>
                <w:bCs/>
                <w:color w:val="FFFFFF" w:themeColor="background1"/>
                <w:sz w:val="24"/>
                <w:szCs w:val="24"/>
                <w:rtl/>
                <w:lang w:bidi="ar-EG"/>
              </w:rPr>
              <w:t>2019</w:t>
            </w:r>
          </w:p>
        </w:tc>
      </w:tr>
      <w:tr w:rsidR="004C0656" w:rsidRPr="003F3558" w14:paraId="2DDDC765" w14:textId="77777777" w:rsidTr="004C0656">
        <w:trPr>
          <w:trHeight w:val="256"/>
          <w:tblCellSpacing w:w="20" w:type="dxa"/>
        </w:trPr>
        <w:tc>
          <w:tcPr>
            <w:tcW w:w="2930" w:type="dxa"/>
            <w:shd w:val="clear" w:color="auto" w:fill="EECFCE"/>
            <w:vAlign w:val="center"/>
          </w:tcPr>
          <w:p w14:paraId="69721845" w14:textId="77777777" w:rsidR="004C0656" w:rsidRPr="0099153B" w:rsidRDefault="004C0656" w:rsidP="003F3558">
            <w:pPr>
              <w:rPr>
                <w:rFonts w:ascii="Simplified Arabic" w:hAnsi="Simplified Arabic" w:cs="Simplified Arabic"/>
                <w:rtl/>
                <w:lang w:bidi="ar-EG"/>
              </w:rPr>
            </w:pPr>
            <w:r w:rsidRPr="0099153B">
              <w:rPr>
                <w:rFonts w:ascii="Simplified Arabic" w:hAnsi="Simplified Arabic" w:cs="Simplified Arabic"/>
                <w:color w:val="0D0D0D" w:themeColor="text1" w:themeTint="F2"/>
                <w:rtl/>
                <w:lang w:bidi="ar-EG"/>
              </w:rPr>
              <w:t>القمح</w:t>
            </w:r>
          </w:p>
        </w:tc>
        <w:tc>
          <w:tcPr>
            <w:tcW w:w="3219" w:type="dxa"/>
            <w:shd w:val="clear" w:color="auto" w:fill="EECFCE"/>
            <w:vAlign w:val="center"/>
          </w:tcPr>
          <w:p w14:paraId="5589B59A" w14:textId="4CF4507F" w:rsidR="004C0656" w:rsidRPr="0099153B" w:rsidRDefault="004C0656" w:rsidP="003F3558">
            <w:pPr>
              <w:jc w:val="center"/>
              <w:rPr>
                <w:rFonts w:ascii="Simplified Arabic" w:hAnsi="Simplified Arabic" w:cs="Simplified Arabic"/>
                <w:rtl/>
                <w:lang w:bidi="ar-EG"/>
              </w:rPr>
            </w:pPr>
            <w:r w:rsidRPr="0099153B">
              <w:rPr>
                <w:rFonts w:ascii="Simplified Arabic" w:hAnsi="Simplified Arabic" w:cs="Simplified Arabic"/>
                <w:rtl/>
                <w:lang w:bidi="ar-EG"/>
              </w:rPr>
              <w:t>49.1%</w:t>
            </w:r>
          </w:p>
        </w:tc>
        <w:tc>
          <w:tcPr>
            <w:tcW w:w="2760" w:type="dxa"/>
            <w:shd w:val="clear" w:color="auto" w:fill="EECFCE"/>
            <w:vAlign w:val="center"/>
          </w:tcPr>
          <w:p w14:paraId="1F08C0EB" w14:textId="77777777" w:rsidR="004C0656" w:rsidRPr="0099153B" w:rsidRDefault="004C0656" w:rsidP="003F3558">
            <w:pPr>
              <w:jc w:val="center"/>
              <w:rPr>
                <w:rFonts w:ascii="Simplified Arabic" w:hAnsi="Simplified Arabic" w:cs="Simplified Arabic"/>
                <w:rtl/>
                <w:lang w:bidi="ar-EG"/>
              </w:rPr>
            </w:pPr>
            <w:r w:rsidRPr="0099153B">
              <w:rPr>
                <w:rFonts w:ascii="Simplified Arabic" w:hAnsi="Simplified Arabic" w:cs="Simplified Arabic"/>
                <w:rtl/>
                <w:lang w:bidi="ar-EG"/>
              </w:rPr>
              <w:t>40.3%</w:t>
            </w:r>
          </w:p>
        </w:tc>
      </w:tr>
      <w:tr w:rsidR="004C0656" w:rsidRPr="003F3558" w14:paraId="15BA0F42" w14:textId="77777777" w:rsidTr="004C0656">
        <w:trPr>
          <w:tblCellSpacing w:w="20" w:type="dxa"/>
        </w:trPr>
        <w:tc>
          <w:tcPr>
            <w:tcW w:w="2930" w:type="dxa"/>
            <w:vAlign w:val="center"/>
          </w:tcPr>
          <w:p w14:paraId="3037473B" w14:textId="77777777" w:rsidR="004C0656" w:rsidRPr="0099153B" w:rsidRDefault="004C0656" w:rsidP="003F3558">
            <w:pPr>
              <w:rPr>
                <w:rFonts w:ascii="Simplified Arabic" w:hAnsi="Simplified Arabic" w:cs="Simplified Arabic"/>
                <w:rtl/>
                <w:lang w:bidi="ar-EG"/>
              </w:rPr>
            </w:pPr>
            <w:r w:rsidRPr="0099153B">
              <w:rPr>
                <w:rFonts w:ascii="Simplified Arabic" w:hAnsi="Simplified Arabic" w:cs="Simplified Arabic"/>
                <w:color w:val="0D0D0D" w:themeColor="text1" w:themeTint="F2"/>
                <w:rtl/>
                <w:lang w:bidi="ar-EG"/>
              </w:rPr>
              <w:t>الذرة الشامية</w:t>
            </w:r>
          </w:p>
        </w:tc>
        <w:tc>
          <w:tcPr>
            <w:tcW w:w="3219" w:type="dxa"/>
            <w:vAlign w:val="center"/>
          </w:tcPr>
          <w:p w14:paraId="4E697718" w14:textId="6DFA6E0E" w:rsidR="004C0656" w:rsidRPr="0099153B" w:rsidRDefault="004C0656" w:rsidP="003F3558">
            <w:pPr>
              <w:jc w:val="center"/>
              <w:rPr>
                <w:rFonts w:ascii="Simplified Arabic" w:hAnsi="Simplified Arabic" w:cs="Simplified Arabic"/>
                <w:rtl/>
                <w:lang w:bidi="ar-EG"/>
              </w:rPr>
            </w:pPr>
            <w:r w:rsidRPr="0099153B">
              <w:rPr>
                <w:rFonts w:ascii="Simplified Arabic" w:hAnsi="Simplified Arabic" w:cs="Simplified Arabic"/>
                <w:rtl/>
                <w:lang w:bidi="ar-EG"/>
              </w:rPr>
              <w:t>56.2%</w:t>
            </w:r>
          </w:p>
        </w:tc>
        <w:tc>
          <w:tcPr>
            <w:tcW w:w="2760" w:type="dxa"/>
            <w:vAlign w:val="center"/>
          </w:tcPr>
          <w:p w14:paraId="3F0AA072" w14:textId="77777777" w:rsidR="004C0656" w:rsidRPr="0099153B" w:rsidRDefault="004C0656" w:rsidP="003F3558">
            <w:pPr>
              <w:jc w:val="center"/>
              <w:rPr>
                <w:rFonts w:ascii="Simplified Arabic" w:hAnsi="Simplified Arabic" w:cs="Simplified Arabic"/>
                <w:rtl/>
                <w:lang w:bidi="ar-EG"/>
              </w:rPr>
            </w:pPr>
            <w:r w:rsidRPr="0099153B">
              <w:rPr>
                <w:rFonts w:ascii="Simplified Arabic" w:hAnsi="Simplified Arabic" w:cs="Simplified Arabic"/>
                <w:rtl/>
                <w:lang w:bidi="ar-EG"/>
              </w:rPr>
              <w:t>51.1%</w:t>
            </w:r>
          </w:p>
        </w:tc>
      </w:tr>
      <w:tr w:rsidR="004C0656" w:rsidRPr="003F3558" w14:paraId="7CFDD02D" w14:textId="77777777" w:rsidTr="004C0656">
        <w:trPr>
          <w:trHeight w:val="202"/>
          <w:tblCellSpacing w:w="20" w:type="dxa"/>
        </w:trPr>
        <w:tc>
          <w:tcPr>
            <w:tcW w:w="2930" w:type="dxa"/>
            <w:shd w:val="clear" w:color="auto" w:fill="EECFCE"/>
          </w:tcPr>
          <w:p w14:paraId="1DE8024A" w14:textId="77777777" w:rsidR="004C0656" w:rsidRPr="0099153B" w:rsidRDefault="004C0656" w:rsidP="003F3558">
            <w:pPr>
              <w:rPr>
                <w:rFonts w:ascii="Simplified Arabic" w:hAnsi="Simplified Arabic" w:cs="Simplified Arabic"/>
                <w:rtl/>
                <w:lang w:bidi="ar-EG"/>
              </w:rPr>
            </w:pPr>
            <w:r w:rsidRPr="0099153B">
              <w:rPr>
                <w:rFonts w:ascii="Simplified Arabic" w:hAnsi="Simplified Arabic" w:cs="Simplified Arabic"/>
                <w:color w:val="0D0D0D" w:themeColor="text1" w:themeTint="F2"/>
                <w:rtl/>
                <w:lang w:bidi="ar-EG"/>
              </w:rPr>
              <w:t>الأرز</w:t>
            </w:r>
          </w:p>
        </w:tc>
        <w:tc>
          <w:tcPr>
            <w:tcW w:w="3219" w:type="dxa"/>
            <w:shd w:val="clear" w:color="auto" w:fill="EECFCE"/>
            <w:vAlign w:val="center"/>
          </w:tcPr>
          <w:p w14:paraId="3D4D4FDF" w14:textId="3493924D" w:rsidR="004C0656" w:rsidRPr="0099153B" w:rsidRDefault="004C0656" w:rsidP="003F3558">
            <w:pPr>
              <w:jc w:val="center"/>
              <w:rPr>
                <w:rFonts w:ascii="Simplified Arabic" w:hAnsi="Simplified Arabic" w:cs="Simplified Arabic"/>
                <w:rtl/>
                <w:lang w:bidi="ar-EG"/>
              </w:rPr>
            </w:pPr>
            <w:r w:rsidRPr="0099153B">
              <w:rPr>
                <w:rFonts w:ascii="Simplified Arabic" w:hAnsi="Simplified Arabic" w:cs="Simplified Arabic"/>
                <w:rtl/>
                <w:lang w:bidi="ar-EG"/>
              </w:rPr>
              <w:t>102.6%</w:t>
            </w:r>
          </w:p>
        </w:tc>
        <w:tc>
          <w:tcPr>
            <w:tcW w:w="2760" w:type="dxa"/>
            <w:shd w:val="clear" w:color="auto" w:fill="EECFCE"/>
            <w:vAlign w:val="center"/>
          </w:tcPr>
          <w:p w14:paraId="59FDE9C3" w14:textId="77777777" w:rsidR="004C0656" w:rsidRPr="0099153B" w:rsidRDefault="004C0656" w:rsidP="003F3558">
            <w:pPr>
              <w:jc w:val="center"/>
              <w:rPr>
                <w:rFonts w:ascii="Simplified Arabic" w:hAnsi="Simplified Arabic" w:cs="Simplified Arabic"/>
                <w:rtl/>
                <w:lang w:bidi="ar-EG"/>
              </w:rPr>
            </w:pPr>
            <w:r w:rsidRPr="0099153B">
              <w:rPr>
                <w:rFonts w:ascii="Simplified Arabic" w:hAnsi="Simplified Arabic" w:cs="Simplified Arabic"/>
                <w:rtl/>
                <w:lang w:bidi="ar-EG"/>
              </w:rPr>
              <w:t>76.2%</w:t>
            </w:r>
          </w:p>
        </w:tc>
      </w:tr>
      <w:tr w:rsidR="004C0656" w:rsidRPr="003F3558" w14:paraId="6B528FB2" w14:textId="77777777" w:rsidTr="004C0656">
        <w:trPr>
          <w:trHeight w:val="301"/>
          <w:tblCellSpacing w:w="20" w:type="dxa"/>
        </w:trPr>
        <w:tc>
          <w:tcPr>
            <w:tcW w:w="2930" w:type="dxa"/>
            <w:shd w:val="clear" w:color="auto" w:fill="auto"/>
          </w:tcPr>
          <w:p w14:paraId="30285598" w14:textId="77777777" w:rsidR="004C0656" w:rsidRPr="0099153B" w:rsidRDefault="004C0656" w:rsidP="003F3558">
            <w:pPr>
              <w:rPr>
                <w:rFonts w:ascii="Simplified Arabic" w:hAnsi="Simplified Arabic" w:cs="Simplified Arabic"/>
                <w:color w:val="0D0D0D" w:themeColor="text1" w:themeTint="F2"/>
                <w:rtl/>
                <w:lang w:bidi="ar-EG"/>
              </w:rPr>
            </w:pPr>
            <w:r w:rsidRPr="0099153B">
              <w:rPr>
                <w:rFonts w:ascii="Simplified Arabic" w:hAnsi="Simplified Arabic" w:cs="Simplified Arabic"/>
                <w:color w:val="0D0D0D" w:themeColor="text1" w:themeTint="F2"/>
                <w:rtl/>
                <w:lang w:bidi="ar-EG"/>
              </w:rPr>
              <w:t>الفول البلدى</w:t>
            </w:r>
          </w:p>
        </w:tc>
        <w:tc>
          <w:tcPr>
            <w:tcW w:w="3219" w:type="dxa"/>
            <w:shd w:val="clear" w:color="auto" w:fill="auto"/>
            <w:vAlign w:val="center"/>
          </w:tcPr>
          <w:p w14:paraId="4189142D" w14:textId="42CF17AC" w:rsidR="004C0656" w:rsidRPr="0099153B" w:rsidRDefault="004C0656" w:rsidP="003F3558">
            <w:pPr>
              <w:jc w:val="center"/>
              <w:rPr>
                <w:rFonts w:ascii="Simplified Arabic" w:hAnsi="Simplified Arabic" w:cs="Simplified Arabic"/>
                <w:rtl/>
                <w:lang w:bidi="ar-EG"/>
              </w:rPr>
            </w:pPr>
            <w:r w:rsidRPr="0099153B">
              <w:rPr>
                <w:rFonts w:ascii="Simplified Arabic" w:hAnsi="Simplified Arabic" w:cs="Simplified Arabic"/>
                <w:rtl/>
                <w:lang w:bidi="ar-EG"/>
              </w:rPr>
              <w:t>31.0%</w:t>
            </w:r>
          </w:p>
        </w:tc>
        <w:tc>
          <w:tcPr>
            <w:tcW w:w="2760" w:type="dxa"/>
            <w:shd w:val="clear" w:color="auto" w:fill="auto"/>
            <w:vAlign w:val="center"/>
          </w:tcPr>
          <w:p w14:paraId="42D7C94E" w14:textId="77777777" w:rsidR="004C0656" w:rsidRPr="0099153B" w:rsidRDefault="004C0656" w:rsidP="003F3558">
            <w:pPr>
              <w:jc w:val="center"/>
              <w:rPr>
                <w:rFonts w:ascii="Simplified Arabic" w:hAnsi="Simplified Arabic" w:cs="Simplified Arabic"/>
                <w:rtl/>
                <w:lang w:bidi="ar-EG"/>
              </w:rPr>
            </w:pPr>
            <w:r w:rsidRPr="0099153B">
              <w:rPr>
                <w:rFonts w:ascii="Simplified Arabic" w:hAnsi="Simplified Arabic" w:cs="Simplified Arabic"/>
                <w:rtl/>
                <w:lang w:bidi="ar-EG"/>
              </w:rPr>
              <w:t>10.5%</w:t>
            </w:r>
          </w:p>
        </w:tc>
      </w:tr>
      <w:tr w:rsidR="004C0656" w:rsidRPr="003F3558" w14:paraId="159DB237" w14:textId="77777777" w:rsidTr="004C0656">
        <w:trPr>
          <w:tblCellSpacing w:w="20" w:type="dxa"/>
        </w:trPr>
        <w:tc>
          <w:tcPr>
            <w:tcW w:w="2930" w:type="dxa"/>
            <w:shd w:val="clear" w:color="auto" w:fill="EECFCE"/>
          </w:tcPr>
          <w:p w14:paraId="595FA21D" w14:textId="77777777" w:rsidR="004C0656" w:rsidRPr="0099153B" w:rsidRDefault="004C0656" w:rsidP="003F3558">
            <w:pPr>
              <w:rPr>
                <w:rFonts w:ascii="Simplified Arabic" w:hAnsi="Simplified Arabic" w:cs="Simplified Arabic"/>
                <w:color w:val="0D0D0D" w:themeColor="text1" w:themeTint="F2"/>
                <w:rtl/>
                <w:lang w:bidi="ar-EG"/>
              </w:rPr>
            </w:pPr>
            <w:r w:rsidRPr="0099153B">
              <w:rPr>
                <w:rFonts w:ascii="Simplified Arabic" w:hAnsi="Simplified Arabic" w:cs="Simplified Arabic"/>
                <w:color w:val="0D0D0D" w:themeColor="text1" w:themeTint="F2"/>
                <w:rtl/>
                <w:lang w:bidi="ar-EG"/>
              </w:rPr>
              <w:t>العدس</w:t>
            </w:r>
          </w:p>
        </w:tc>
        <w:tc>
          <w:tcPr>
            <w:tcW w:w="3219" w:type="dxa"/>
            <w:shd w:val="clear" w:color="auto" w:fill="EECFCE"/>
            <w:vAlign w:val="center"/>
          </w:tcPr>
          <w:p w14:paraId="23D540C5" w14:textId="687BB9D4" w:rsidR="004C0656" w:rsidRPr="0099153B" w:rsidRDefault="004C0656" w:rsidP="003F3558">
            <w:pPr>
              <w:jc w:val="center"/>
              <w:rPr>
                <w:rFonts w:ascii="Simplified Arabic" w:hAnsi="Simplified Arabic" w:cs="Simplified Arabic"/>
                <w:rtl/>
                <w:lang w:bidi="ar-EG"/>
              </w:rPr>
            </w:pPr>
            <w:r w:rsidRPr="0099153B">
              <w:rPr>
                <w:rFonts w:ascii="Simplified Arabic" w:hAnsi="Simplified Arabic" w:cs="Simplified Arabic"/>
                <w:rtl/>
                <w:lang w:bidi="ar-EG"/>
              </w:rPr>
              <w:t>1.6%</w:t>
            </w:r>
          </w:p>
        </w:tc>
        <w:tc>
          <w:tcPr>
            <w:tcW w:w="2760" w:type="dxa"/>
            <w:shd w:val="clear" w:color="auto" w:fill="EECFCE"/>
            <w:vAlign w:val="center"/>
          </w:tcPr>
          <w:p w14:paraId="47229AE9" w14:textId="77777777" w:rsidR="004C0656" w:rsidRPr="0099153B" w:rsidRDefault="004C0656" w:rsidP="003F3558">
            <w:pPr>
              <w:jc w:val="center"/>
              <w:rPr>
                <w:rFonts w:ascii="Simplified Arabic" w:hAnsi="Simplified Arabic" w:cs="Simplified Arabic"/>
                <w:rtl/>
                <w:lang w:bidi="ar-EG"/>
              </w:rPr>
            </w:pPr>
            <w:r w:rsidRPr="0099153B">
              <w:rPr>
                <w:rFonts w:ascii="Simplified Arabic" w:hAnsi="Simplified Arabic" w:cs="Simplified Arabic"/>
                <w:rtl/>
                <w:lang w:bidi="ar-EG"/>
              </w:rPr>
              <w:t>00%</w:t>
            </w:r>
          </w:p>
        </w:tc>
      </w:tr>
      <w:tr w:rsidR="004C0656" w:rsidRPr="003F3558" w14:paraId="17E41049" w14:textId="77777777" w:rsidTr="004C0656">
        <w:trPr>
          <w:tblCellSpacing w:w="20" w:type="dxa"/>
        </w:trPr>
        <w:tc>
          <w:tcPr>
            <w:tcW w:w="2930" w:type="dxa"/>
            <w:shd w:val="clear" w:color="auto" w:fill="auto"/>
          </w:tcPr>
          <w:p w14:paraId="5DCAAC17" w14:textId="77777777" w:rsidR="004C0656" w:rsidRPr="0099153B" w:rsidRDefault="004C0656" w:rsidP="003F3558">
            <w:pPr>
              <w:rPr>
                <w:rFonts w:ascii="Simplified Arabic" w:hAnsi="Simplified Arabic" w:cs="Simplified Arabic"/>
                <w:color w:val="0D0D0D" w:themeColor="text1" w:themeTint="F2"/>
                <w:rtl/>
                <w:lang w:bidi="ar-EG"/>
              </w:rPr>
            </w:pPr>
            <w:r w:rsidRPr="0099153B">
              <w:rPr>
                <w:rFonts w:ascii="Simplified Arabic" w:hAnsi="Simplified Arabic" w:cs="Simplified Arabic"/>
                <w:color w:val="0D0D0D" w:themeColor="text1" w:themeTint="F2"/>
                <w:rtl/>
                <w:lang w:bidi="ar-EG"/>
              </w:rPr>
              <w:t>السكر</w:t>
            </w:r>
          </w:p>
        </w:tc>
        <w:tc>
          <w:tcPr>
            <w:tcW w:w="3219" w:type="dxa"/>
            <w:shd w:val="clear" w:color="auto" w:fill="auto"/>
            <w:vAlign w:val="center"/>
          </w:tcPr>
          <w:p w14:paraId="7508D076" w14:textId="1E2B0B8A" w:rsidR="004C0656" w:rsidRPr="0099153B" w:rsidRDefault="004C0656" w:rsidP="003F3558">
            <w:pPr>
              <w:jc w:val="center"/>
              <w:rPr>
                <w:rFonts w:ascii="Simplified Arabic" w:hAnsi="Simplified Arabic" w:cs="Simplified Arabic"/>
                <w:rtl/>
                <w:lang w:bidi="ar-EG"/>
              </w:rPr>
            </w:pPr>
            <w:r w:rsidRPr="0099153B">
              <w:rPr>
                <w:rFonts w:ascii="Simplified Arabic" w:hAnsi="Simplified Arabic" w:cs="Simplified Arabic"/>
                <w:rtl/>
                <w:lang w:bidi="ar-EG"/>
              </w:rPr>
              <w:t>99.9%</w:t>
            </w:r>
          </w:p>
        </w:tc>
        <w:tc>
          <w:tcPr>
            <w:tcW w:w="2760" w:type="dxa"/>
            <w:shd w:val="clear" w:color="auto" w:fill="auto"/>
            <w:vAlign w:val="center"/>
          </w:tcPr>
          <w:p w14:paraId="6E3239E6" w14:textId="77777777" w:rsidR="004C0656" w:rsidRPr="0099153B" w:rsidRDefault="004C0656" w:rsidP="003F3558">
            <w:pPr>
              <w:jc w:val="center"/>
              <w:rPr>
                <w:rFonts w:ascii="Simplified Arabic" w:hAnsi="Simplified Arabic" w:cs="Simplified Arabic"/>
                <w:rtl/>
                <w:lang w:bidi="ar-EG"/>
              </w:rPr>
            </w:pPr>
            <w:r w:rsidRPr="0099153B">
              <w:rPr>
                <w:rFonts w:ascii="Simplified Arabic" w:hAnsi="Simplified Arabic" w:cs="Simplified Arabic"/>
                <w:rtl/>
                <w:lang w:bidi="ar-EG"/>
              </w:rPr>
              <w:t>99.9%</w:t>
            </w:r>
          </w:p>
        </w:tc>
      </w:tr>
      <w:tr w:rsidR="004C0656" w:rsidRPr="003F3558" w14:paraId="49296387" w14:textId="77777777" w:rsidTr="004C0656">
        <w:trPr>
          <w:tblCellSpacing w:w="20" w:type="dxa"/>
        </w:trPr>
        <w:tc>
          <w:tcPr>
            <w:tcW w:w="2930" w:type="dxa"/>
            <w:shd w:val="clear" w:color="auto" w:fill="EECFCE"/>
          </w:tcPr>
          <w:p w14:paraId="2351915F" w14:textId="77777777" w:rsidR="004C0656" w:rsidRPr="0099153B" w:rsidRDefault="004C0656" w:rsidP="003F3558">
            <w:pPr>
              <w:rPr>
                <w:rFonts w:ascii="Simplified Arabic" w:hAnsi="Simplified Arabic" w:cs="Simplified Arabic"/>
                <w:color w:val="0D0D0D" w:themeColor="text1" w:themeTint="F2"/>
                <w:rtl/>
                <w:lang w:bidi="ar-EG"/>
              </w:rPr>
            </w:pPr>
            <w:r w:rsidRPr="0099153B">
              <w:rPr>
                <w:rFonts w:ascii="Simplified Arabic" w:hAnsi="Simplified Arabic" w:cs="Simplified Arabic"/>
                <w:color w:val="0D0D0D" w:themeColor="text1" w:themeTint="F2"/>
                <w:rtl/>
                <w:lang w:bidi="ar-EG"/>
              </w:rPr>
              <w:t>الزيوت النباتية</w:t>
            </w:r>
          </w:p>
        </w:tc>
        <w:tc>
          <w:tcPr>
            <w:tcW w:w="3219" w:type="dxa"/>
            <w:shd w:val="clear" w:color="auto" w:fill="EECFCE"/>
            <w:vAlign w:val="center"/>
          </w:tcPr>
          <w:p w14:paraId="157F083B" w14:textId="37509A41" w:rsidR="004C0656" w:rsidRPr="0099153B" w:rsidRDefault="004C0656" w:rsidP="003F3558">
            <w:pPr>
              <w:jc w:val="center"/>
              <w:rPr>
                <w:rFonts w:ascii="Simplified Arabic" w:hAnsi="Simplified Arabic" w:cs="Simplified Arabic"/>
                <w:rtl/>
                <w:lang w:bidi="ar-EG"/>
              </w:rPr>
            </w:pPr>
            <w:r w:rsidRPr="0099153B">
              <w:rPr>
                <w:rFonts w:ascii="Simplified Arabic" w:hAnsi="Simplified Arabic" w:cs="Simplified Arabic"/>
                <w:rtl/>
                <w:lang w:bidi="ar-EG"/>
              </w:rPr>
              <w:t>45.2%</w:t>
            </w:r>
          </w:p>
        </w:tc>
        <w:tc>
          <w:tcPr>
            <w:tcW w:w="2760" w:type="dxa"/>
            <w:shd w:val="clear" w:color="auto" w:fill="EECFCE"/>
            <w:vAlign w:val="center"/>
          </w:tcPr>
          <w:p w14:paraId="456B8711" w14:textId="77777777" w:rsidR="004C0656" w:rsidRPr="0099153B" w:rsidRDefault="004C0656" w:rsidP="003F3558">
            <w:pPr>
              <w:jc w:val="center"/>
              <w:rPr>
                <w:rFonts w:ascii="Simplified Arabic" w:hAnsi="Simplified Arabic" w:cs="Simplified Arabic"/>
                <w:rtl/>
                <w:lang w:bidi="ar-EG"/>
              </w:rPr>
            </w:pPr>
            <w:r w:rsidRPr="0099153B">
              <w:rPr>
                <w:rFonts w:ascii="Simplified Arabic" w:hAnsi="Simplified Arabic" w:cs="Simplified Arabic"/>
                <w:rtl/>
                <w:lang w:bidi="ar-EG"/>
              </w:rPr>
              <w:t>22.2%</w:t>
            </w:r>
          </w:p>
        </w:tc>
      </w:tr>
    </w:tbl>
    <w:p w14:paraId="500B676E" w14:textId="77777777" w:rsidR="004C0656" w:rsidRDefault="003F3558" w:rsidP="004C0656">
      <w:pPr>
        <w:spacing w:after="0" w:line="276" w:lineRule="auto"/>
        <w:jc w:val="both"/>
        <w:rPr>
          <w:rFonts w:ascii="Simplified Arabic" w:hAnsi="Simplified Arabic" w:cs="Simplified Arabic"/>
          <w:color w:val="0D0D0D" w:themeColor="text1" w:themeTint="F2"/>
          <w:rtl/>
          <w:lang w:bidi="ar-EG"/>
        </w:rPr>
      </w:pPr>
      <w:r w:rsidRPr="004C0656">
        <w:rPr>
          <w:rFonts w:ascii="Simplified Arabic" w:hAnsi="Simplified Arabic" w:cs="Simplified Arabic" w:hint="cs"/>
          <w:color w:val="0D0D0D" w:themeColor="text1" w:themeTint="F2"/>
          <w:rtl/>
          <w:lang w:bidi="ar-EG"/>
        </w:rPr>
        <w:t xml:space="preserve">المصدر: </w:t>
      </w:r>
      <w:r w:rsidR="004C0656" w:rsidRPr="00691217">
        <w:rPr>
          <w:rFonts w:ascii="Simplified Arabic" w:hAnsi="Simplified Arabic" w:cs="Simplified Arabic" w:hint="cs"/>
          <w:color w:val="0D0D0D" w:themeColor="text1" w:themeTint="F2"/>
          <w:rtl/>
          <w:lang w:bidi="ar-EG"/>
        </w:rPr>
        <w:t xml:space="preserve">الجهاز المركزى للتعبئة العامة والإحصاء، النشرة السنوية لحركة الإنتاج والتجارة الخارجية والمتاح للإستهلاك من السلع الزراعية، </w:t>
      </w:r>
      <w:r w:rsidR="004C0656" w:rsidRPr="00691217">
        <w:rPr>
          <w:rFonts w:ascii="Simplified Arabic" w:hAnsi="Simplified Arabic" w:cs="Simplified Arabic"/>
          <w:color w:val="0D0D0D" w:themeColor="text1" w:themeTint="F2"/>
          <w:rtl/>
          <w:lang w:bidi="ar-EG"/>
        </w:rPr>
        <w:t>أعداد مختلفة</w:t>
      </w:r>
      <w:r w:rsidR="004C0656">
        <w:rPr>
          <w:rFonts w:ascii="Simplified Arabic" w:hAnsi="Simplified Arabic" w:cs="Simplified Arabic" w:hint="cs"/>
          <w:color w:val="0D0D0D" w:themeColor="text1" w:themeTint="F2"/>
          <w:rtl/>
          <w:lang w:bidi="ar-EG"/>
        </w:rPr>
        <w:t xml:space="preserve"> </w:t>
      </w:r>
      <w:r w:rsidR="004C0656" w:rsidRPr="00691217">
        <w:rPr>
          <w:rFonts w:ascii="Simplified Arabic" w:hAnsi="Simplified Arabic" w:cs="Simplified Arabic"/>
          <w:color w:val="0D0D0D" w:themeColor="text1" w:themeTint="F2"/>
          <w:rtl/>
          <w:lang w:bidi="ar-EG"/>
        </w:rPr>
        <w:t>2015، 2019.</w:t>
      </w:r>
    </w:p>
    <w:p w14:paraId="18B02D67" w14:textId="77777777" w:rsidR="0099153B" w:rsidRPr="0099153B" w:rsidRDefault="0099153B" w:rsidP="004C0656">
      <w:pPr>
        <w:spacing w:after="0" w:line="276" w:lineRule="auto"/>
        <w:jc w:val="both"/>
        <w:rPr>
          <w:rFonts w:ascii="Simplified Arabic" w:hAnsi="Simplified Arabic" w:cs="Simplified Arabic"/>
          <w:color w:val="0D0D0D" w:themeColor="text1" w:themeTint="F2"/>
          <w:sz w:val="12"/>
          <w:szCs w:val="12"/>
          <w:rtl/>
          <w:lang w:bidi="ar-EG"/>
        </w:rPr>
      </w:pPr>
    </w:p>
    <w:p w14:paraId="0FFF3957" w14:textId="77777777" w:rsidR="00821814" w:rsidRDefault="00821814" w:rsidP="002E663A">
      <w:pPr>
        <w:spacing w:after="0"/>
        <w:jc w:val="center"/>
        <w:rPr>
          <w:rFonts w:ascii="Simplified Arabic" w:hAnsi="Simplified Arabic" w:cs="Simplified Arabic"/>
          <w:color w:val="0D0D0D" w:themeColor="text1" w:themeTint="F2"/>
          <w:sz w:val="24"/>
          <w:szCs w:val="24"/>
          <w:rtl/>
          <w:lang w:bidi="ar-EG"/>
        </w:rPr>
      </w:pPr>
    </w:p>
    <w:p w14:paraId="21DC8E42" w14:textId="3E9D2733" w:rsidR="0099153B" w:rsidRPr="003F3558" w:rsidRDefault="0099153B" w:rsidP="002E663A">
      <w:pPr>
        <w:spacing w:after="0"/>
        <w:jc w:val="center"/>
        <w:rPr>
          <w:rFonts w:cstheme="minorHAnsi"/>
          <w:b/>
          <w:bCs/>
          <w:color w:val="0D0D0D" w:themeColor="text1" w:themeTint="F2"/>
          <w:sz w:val="28"/>
          <w:szCs w:val="28"/>
          <w:rtl/>
          <w:lang w:bidi="ar-EG"/>
        </w:rPr>
      </w:pPr>
      <w:r w:rsidRPr="00010281">
        <w:rPr>
          <w:rFonts w:ascii="Simplified Arabic" w:hAnsi="Simplified Arabic" w:cs="Simplified Arabic" w:hint="cs"/>
          <w:color w:val="0D0D0D" w:themeColor="text1" w:themeTint="F2"/>
          <w:sz w:val="24"/>
          <w:szCs w:val="24"/>
          <w:rtl/>
          <w:lang w:bidi="ar-EG"/>
        </w:rPr>
        <w:lastRenderedPageBreak/>
        <w:t>شكل رقم</w:t>
      </w:r>
      <w:r w:rsidR="002E663A">
        <w:rPr>
          <w:rFonts w:ascii="Simplified Arabic" w:hAnsi="Simplified Arabic" w:cs="Simplified Arabic" w:hint="cs"/>
          <w:color w:val="0D0D0D" w:themeColor="text1" w:themeTint="F2"/>
          <w:sz w:val="24"/>
          <w:szCs w:val="24"/>
          <w:rtl/>
          <w:lang w:bidi="ar-EG"/>
        </w:rPr>
        <w:t xml:space="preserve"> </w:t>
      </w:r>
      <w:r w:rsidRPr="00010281">
        <w:rPr>
          <w:rFonts w:ascii="Simplified Arabic" w:hAnsi="Simplified Arabic" w:cs="Simplified Arabic" w:hint="cs"/>
          <w:color w:val="0D0D0D" w:themeColor="text1" w:themeTint="F2"/>
          <w:sz w:val="24"/>
          <w:szCs w:val="24"/>
          <w:rtl/>
          <w:lang w:bidi="ar-EG"/>
        </w:rPr>
        <w:t>(</w:t>
      </w:r>
      <w:r>
        <w:rPr>
          <w:rFonts w:ascii="Simplified Arabic" w:hAnsi="Simplified Arabic" w:cs="Simplified Arabic" w:hint="cs"/>
          <w:color w:val="0D0D0D" w:themeColor="text1" w:themeTint="F2"/>
          <w:sz w:val="24"/>
          <w:szCs w:val="24"/>
          <w:rtl/>
          <w:lang w:bidi="ar-EG"/>
        </w:rPr>
        <w:t>12</w:t>
      </w:r>
      <w:r w:rsidRPr="00010281">
        <w:rPr>
          <w:rFonts w:ascii="Simplified Arabic" w:hAnsi="Simplified Arabic" w:cs="Simplified Arabic" w:hint="cs"/>
          <w:color w:val="0D0D0D" w:themeColor="text1" w:themeTint="F2"/>
          <w:sz w:val="24"/>
          <w:szCs w:val="24"/>
          <w:rtl/>
          <w:lang w:bidi="ar-EG"/>
        </w:rPr>
        <w:t xml:space="preserve">): </w:t>
      </w:r>
      <w:r w:rsidRPr="004C0656">
        <w:rPr>
          <w:rFonts w:ascii="Simplified Arabic" w:hAnsi="Simplified Arabic" w:cs="Simplified Arabic" w:hint="cs"/>
          <w:color w:val="0D0D0D" w:themeColor="text1" w:themeTint="F2"/>
          <w:sz w:val="24"/>
          <w:szCs w:val="24"/>
          <w:rtl/>
          <w:lang w:bidi="ar-EG"/>
        </w:rPr>
        <w:t xml:space="preserve">نسب الإكتفاء الذاتي للسلع الغذائية </w:t>
      </w:r>
      <w:r w:rsidRPr="00691217">
        <w:rPr>
          <w:rFonts w:ascii="Simplified Arabic" w:hAnsi="Simplified Arabic" w:cs="Simplified Arabic"/>
          <w:color w:val="0D0D0D" w:themeColor="text1" w:themeTint="F2"/>
          <w:sz w:val="24"/>
          <w:szCs w:val="24"/>
          <w:rtl/>
          <w:lang w:bidi="ar-EG"/>
        </w:rPr>
        <w:t>خلال عامى 2015، 2019</w:t>
      </w:r>
    </w:p>
    <w:p w14:paraId="29CFCC0A" w14:textId="23D35C4C" w:rsidR="0099153B" w:rsidRDefault="0099153B" w:rsidP="0099153B">
      <w:pPr>
        <w:spacing w:after="0" w:line="276" w:lineRule="auto"/>
        <w:jc w:val="both"/>
        <w:rPr>
          <w:rFonts w:ascii="Simplified Arabic" w:hAnsi="Simplified Arabic" w:cs="Simplified Arabic"/>
          <w:color w:val="0D0D0D" w:themeColor="text1" w:themeTint="F2"/>
          <w:rtl/>
          <w:lang w:bidi="ar-EG"/>
        </w:rPr>
      </w:pPr>
      <w:r>
        <w:rPr>
          <w:noProof/>
        </w:rPr>
        <w:drawing>
          <wp:inline distT="0" distB="0" distL="0" distR="0" wp14:anchorId="3470A95B" wp14:editId="2DF5B7E7">
            <wp:extent cx="5622290" cy="3434080"/>
            <wp:effectExtent l="0" t="0" r="16510" b="1397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99153B">
        <w:rPr>
          <w:rFonts w:ascii="Simplified Arabic" w:hAnsi="Simplified Arabic" w:cs="Simplified Arabic" w:hint="cs"/>
          <w:color w:val="0D0D0D" w:themeColor="text1" w:themeTint="F2"/>
          <w:rtl/>
          <w:lang w:bidi="ar-EG"/>
        </w:rPr>
        <w:t xml:space="preserve"> </w:t>
      </w:r>
      <w:r w:rsidRPr="004C0656">
        <w:rPr>
          <w:rFonts w:ascii="Simplified Arabic" w:hAnsi="Simplified Arabic" w:cs="Simplified Arabic" w:hint="cs"/>
          <w:color w:val="0D0D0D" w:themeColor="text1" w:themeTint="F2"/>
          <w:rtl/>
          <w:lang w:bidi="ar-EG"/>
        </w:rPr>
        <w:t xml:space="preserve">المصدر: </w:t>
      </w:r>
      <w:r w:rsidRPr="00691217">
        <w:rPr>
          <w:rFonts w:ascii="Simplified Arabic" w:hAnsi="Simplified Arabic" w:cs="Simplified Arabic" w:hint="cs"/>
          <w:color w:val="0D0D0D" w:themeColor="text1" w:themeTint="F2"/>
          <w:rtl/>
          <w:lang w:bidi="ar-EG"/>
        </w:rPr>
        <w:t xml:space="preserve">الجهاز المركزى للتعبئة العامة والإحصاء، النشرة السنوية لحركة الإنتاج والتجارة الخارجية والمتاح للإستهلاك من السلع الزراعية، </w:t>
      </w:r>
      <w:r w:rsidRPr="00691217">
        <w:rPr>
          <w:rFonts w:ascii="Simplified Arabic" w:hAnsi="Simplified Arabic" w:cs="Simplified Arabic"/>
          <w:color w:val="0D0D0D" w:themeColor="text1" w:themeTint="F2"/>
          <w:rtl/>
          <w:lang w:bidi="ar-EG"/>
        </w:rPr>
        <w:t>أعداد مختلفة</w:t>
      </w:r>
      <w:r>
        <w:rPr>
          <w:rFonts w:ascii="Simplified Arabic" w:hAnsi="Simplified Arabic" w:cs="Simplified Arabic" w:hint="cs"/>
          <w:color w:val="0D0D0D" w:themeColor="text1" w:themeTint="F2"/>
          <w:rtl/>
          <w:lang w:bidi="ar-EG"/>
        </w:rPr>
        <w:t xml:space="preserve"> </w:t>
      </w:r>
      <w:r w:rsidRPr="00691217">
        <w:rPr>
          <w:rFonts w:ascii="Simplified Arabic" w:hAnsi="Simplified Arabic" w:cs="Simplified Arabic"/>
          <w:color w:val="0D0D0D" w:themeColor="text1" w:themeTint="F2"/>
          <w:rtl/>
          <w:lang w:bidi="ar-EG"/>
        </w:rPr>
        <w:t>2015، 2019.</w:t>
      </w:r>
    </w:p>
    <w:p w14:paraId="4D476F9C" w14:textId="77777777" w:rsidR="00821814" w:rsidRDefault="00821814" w:rsidP="0099153B">
      <w:pPr>
        <w:spacing w:after="0" w:line="276" w:lineRule="auto"/>
        <w:jc w:val="both"/>
        <w:rPr>
          <w:rFonts w:ascii="Simplified Arabic" w:hAnsi="Simplified Arabic" w:cs="Simplified Arabic"/>
          <w:color w:val="0D0D0D" w:themeColor="text1" w:themeTint="F2"/>
          <w:rtl/>
          <w:lang w:bidi="ar-EG"/>
        </w:rPr>
      </w:pPr>
    </w:p>
    <w:p w14:paraId="28EB2C2F" w14:textId="2CDC3660" w:rsidR="003F3558" w:rsidRPr="0067279C" w:rsidRDefault="003F3558" w:rsidP="004C0656">
      <w:pPr>
        <w:spacing w:line="276" w:lineRule="auto"/>
        <w:rPr>
          <w:rFonts w:ascii="Simplified Arabic" w:hAnsi="Simplified Arabic" w:cs="Simplified Arabic"/>
          <w:b/>
          <w:bCs/>
          <w:color w:val="000000"/>
          <w:sz w:val="28"/>
          <w:szCs w:val="28"/>
          <w:shd w:val="clear" w:color="auto" w:fill="FFFFFF"/>
          <w:rtl/>
        </w:rPr>
      </w:pPr>
      <w:r w:rsidRPr="0067279C">
        <w:rPr>
          <w:rFonts w:ascii="Simplified Arabic" w:hAnsi="Simplified Arabic" w:cs="Simplified Arabic" w:hint="cs"/>
          <w:b/>
          <w:bCs/>
          <w:color w:val="000000"/>
          <w:sz w:val="28"/>
          <w:szCs w:val="28"/>
          <w:shd w:val="clear" w:color="auto" w:fill="FFFFFF"/>
          <w:rtl/>
        </w:rPr>
        <w:t>2-</w:t>
      </w:r>
      <w:r w:rsidR="004C0656">
        <w:rPr>
          <w:rFonts w:ascii="Simplified Arabic" w:hAnsi="Simplified Arabic" w:cs="Simplified Arabic" w:hint="cs"/>
          <w:b/>
          <w:bCs/>
          <w:color w:val="000000"/>
          <w:sz w:val="28"/>
          <w:szCs w:val="28"/>
          <w:shd w:val="clear" w:color="auto" w:fill="FFFFFF"/>
          <w:rtl/>
        </w:rPr>
        <w:t>4</w:t>
      </w:r>
      <w:r w:rsidRPr="0067279C">
        <w:rPr>
          <w:rFonts w:ascii="Simplified Arabic" w:hAnsi="Simplified Arabic" w:cs="Simplified Arabic" w:hint="cs"/>
          <w:b/>
          <w:bCs/>
          <w:color w:val="000000"/>
          <w:sz w:val="28"/>
          <w:szCs w:val="28"/>
          <w:shd w:val="clear" w:color="auto" w:fill="FFFFFF"/>
          <w:rtl/>
        </w:rPr>
        <w:t xml:space="preserve">-2 نسب الإكتفاء الذاتي من المنتجات الحيوانية: </w:t>
      </w:r>
    </w:p>
    <w:p w14:paraId="66089D38" w14:textId="2E572CC4" w:rsidR="004C0656" w:rsidRDefault="003F3558" w:rsidP="00BE6562">
      <w:pPr>
        <w:spacing w:line="276" w:lineRule="auto"/>
        <w:jc w:val="both"/>
        <w:rPr>
          <w:rFonts w:ascii="Simplified Arabic" w:hAnsi="Simplified Arabic" w:cs="Simplified Arabic"/>
          <w:sz w:val="24"/>
          <w:szCs w:val="24"/>
          <w:rtl/>
        </w:rPr>
      </w:pPr>
      <w:r w:rsidRPr="00742933">
        <w:rPr>
          <w:rFonts w:ascii="Simplified Arabic" w:hAnsi="Simplified Arabic" w:cs="Simplified Arabic"/>
          <w:sz w:val="24"/>
          <w:szCs w:val="24"/>
          <w:rtl/>
        </w:rPr>
        <w:t xml:space="preserve">يتبين من </w:t>
      </w:r>
      <w:r w:rsidRPr="00742933">
        <w:rPr>
          <w:rFonts w:ascii="Simplified Arabic" w:hAnsi="Simplified Arabic" w:cs="Simplified Arabic" w:hint="cs"/>
          <w:sz w:val="24"/>
          <w:szCs w:val="24"/>
          <w:rtl/>
        </w:rPr>
        <w:t>الجدول</w:t>
      </w:r>
      <w:r w:rsidRPr="00742933">
        <w:rPr>
          <w:rFonts w:ascii="Simplified Arabic" w:hAnsi="Simplified Arabic" w:cs="Simplified Arabic"/>
          <w:sz w:val="24"/>
          <w:szCs w:val="24"/>
          <w:rtl/>
        </w:rPr>
        <w:t xml:space="preserve"> رقم (</w:t>
      </w:r>
      <w:r w:rsidR="004C0656">
        <w:rPr>
          <w:rFonts w:ascii="Simplified Arabic" w:hAnsi="Simplified Arabic" w:cs="Simplified Arabic" w:hint="cs"/>
          <w:sz w:val="24"/>
          <w:szCs w:val="24"/>
          <w:rtl/>
        </w:rPr>
        <w:t>9</w:t>
      </w:r>
      <w:r w:rsidRPr="00742933">
        <w:rPr>
          <w:rFonts w:ascii="Simplified Arabic" w:hAnsi="Simplified Arabic" w:cs="Simplified Arabic"/>
          <w:sz w:val="24"/>
          <w:szCs w:val="24"/>
          <w:rtl/>
        </w:rPr>
        <w:t xml:space="preserve">) </w:t>
      </w:r>
      <w:r w:rsidR="002E663A">
        <w:rPr>
          <w:rFonts w:ascii="Simplified Arabic" w:hAnsi="Simplified Arabic" w:cs="Simplified Arabic" w:hint="cs"/>
          <w:sz w:val="24"/>
          <w:szCs w:val="24"/>
          <w:rtl/>
        </w:rPr>
        <w:t xml:space="preserve">والشكل رقم (13) </w:t>
      </w:r>
      <w:r w:rsidRPr="00742933">
        <w:rPr>
          <w:rFonts w:ascii="Simplified Arabic" w:hAnsi="Simplified Arabic" w:cs="Simplified Arabic" w:hint="cs"/>
          <w:sz w:val="24"/>
          <w:szCs w:val="24"/>
          <w:rtl/>
        </w:rPr>
        <w:t>تناقص نسب الإكتفاء الذاتي للحوم الحمراء من حوالي 57.5</w:t>
      </w:r>
      <w:r w:rsidRPr="00742933">
        <w:rPr>
          <w:rFonts w:ascii="Simplified Arabic" w:hAnsi="Simplified Arabic" w:cs="Simplified Arabic"/>
          <w:sz w:val="24"/>
          <w:szCs w:val="24"/>
          <w:rtl/>
        </w:rPr>
        <w:t xml:space="preserve">% </w:t>
      </w:r>
      <w:r w:rsidRPr="00742933">
        <w:rPr>
          <w:rFonts w:ascii="Simplified Arabic" w:hAnsi="Simplified Arabic" w:cs="Simplified Arabic" w:hint="cs"/>
          <w:sz w:val="24"/>
          <w:szCs w:val="24"/>
          <w:rtl/>
        </w:rPr>
        <w:t xml:space="preserve">عام 2015 إلى حوالي 55% عام 2019، وللأسماك من حوالي 89% إلى 79.6%. </w:t>
      </w:r>
    </w:p>
    <w:p w14:paraId="610AC08B" w14:textId="3665C92F" w:rsidR="003F3558" w:rsidRPr="00742933" w:rsidRDefault="003F3558" w:rsidP="00BE6562">
      <w:pPr>
        <w:spacing w:line="276" w:lineRule="auto"/>
        <w:jc w:val="both"/>
        <w:rPr>
          <w:rFonts w:ascii="Simplified Arabic" w:hAnsi="Simplified Arabic" w:cs="Simplified Arabic"/>
          <w:sz w:val="24"/>
          <w:szCs w:val="24"/>
          <w:rtl/>
        </w:rPr>
      </w:pPr>
      <w:r w:rsidRPr="00742933">
        <w:rPr>
          <w:rFonts w:ascii="Simplified Arabic" w:hAnsi="Simplified Arabic" w:cs="Simplified Arabic" w:hint="cs"/>
          <w:sz w:val="24"/>
          <w:szCs w:val="24"/>
          <w:rtl/>
        </w:rPr>
        <w:t xml:space="preserve">بينما تزايدت نسب الإكتفاء الذاتي للحوم البيضاء من 93% عام 2015 الى حوالى 96.4% عام 2019، وبلغت حوالي 99.8% لمجموعة الألبان ومنتجاتها كمتوسط خلال </w:t>
      </w:r>
      <w:r w:rsidR="004C0656">
        <w:rPr>
          <w:rFonts w:ascii="Simplified Arabic" w:hAnsi="Simplified Arabic" w:cs="Simplified Arabic" w:hint="cs"/>
          <w:sz w:val="24"/>
          <w:szCs w:val="24"/>
          <w:rtl/>
        </w:rPr>
        <w:t>عامي</w:t>
      </w:r>
      <w:r w:rsidRPr="00742933">
        <w:rPr>
          <w:rFonts w:ascii="Simplified Arabic" w:hAnsi="Simplified Arabic" w:cs="Simplified Arabic" w:hint="cs"/>
          <w:sz w:val="24"/>
          <w:szCs w:val="24"/>
          <w:rtl/>
        </w:rPr>
        <w:t xml:space="preserve"> 2015</w:t>
      </w:r>
      <w:r w:rsidR="004C0656">
        <w:rPr>
          <w:rFonts w:ascii="Simplified Arabic" w:hAnsi="Simplified Arabic" w:cs="Simplified Arabic" w:hint="cs"/>
          <w:sz w:val="24"/>
          <w:szCs w:val="24"/>
          <w:rtl/>
        </w:rPr>
        <w:t xml:space="preserve">، </w:t>
      </w:r>
      <w:r w:rsidRPr="00742933">
        <w:rPr>
          <w:rFonts w:ascii="Simplified Arabic" w:hAnsi="Simplified Arabic" w:cs="Simplified Arabic" w:hint="cs"/>
          <w:sz w:val="24"/>
          <w:szCs w:val="24"/>
          <w:rtl/>
        </w:rPr>
        <w:t xml:space="preserve">2019. </w:t>
      </w:r>
    </w:p>
    <w:p w14:paraId="74897A8C" w14:textId="77777777" w:rsidR="003F3558" w:rsidRPr="003F3558" w:rsidRDefault="003F3558" w:rsidP="003F3558">
      <w:pPr>
        <w:spacing w:after="0" w:line="276" w:lineRule="auto"/>
        <w:jc w:val="both"/>
        <w:rPr>
          <w:rFonts w:cstheme="minorHAnsi"/>
          <w:b/>
          <w:bCs/>
          <w:sz w:val="14"/>
          <w:szCs w:val="14"/>
          <w:rtl/>
        </w:rPr>
      </w:pPr>
    </w:p>
    <w:p w14:paraId="592F35D5" w14:textId="25C50CEB" w:rsidR="003F3558" w:rsidRPr="004C0656" w:rsidRDefault="003F3558" w:rsidP="004C0656">
      <w:pPr>
        <w:spacing w:after="0"/>
        <w:jc w:val="center"/>
        <w:rPr>
          <w:rFonts w:ascii="Simplified Arabic" w:hAnsi="Simplified Arabic" w:cs="Simplified Arabic"/>
          <w:color w:val="0D0D0D" w:themeColor="text1" w:themeTint="F2"/>
          <w:sz w:val="24"/>
          <w:szCs w:val="24"/>
          <w:rtl/>
          <w:lang w:bidi="ar-EG"/>
        </w:rPr>
      </w:pPr>
      <w:r w:rsidRPr="004C0656">
        <w:rPr>
          <w:rFonts w:ascii="Simplified Arabic" w:hAnsi="Simplified Arabic" w:cs="Simplified Arabic" w:hint="cs"/>
          <w:color w:val="0D0D0D" w:themeColor="text1" w:themeTint="F2"/>
          <w:sz w:val="24"/>
          <w:szCs w:val="24"/>
          <w:rtl/>
          <w:lang w:bidi="ar-EG"/>
        </w:rPr>
        <w:t>جدول</w:t>
      </w:r>
      <w:r w:rsidRPr="004C0656">
        <w:rPr>
          <w:rFonts w:ascii="Simplified Arabic" w:hAnsi="Simplified Arabic" w:cs="Simplified Arabic"/>
          <w:color w:val="0D0D0D" w:themeColor="text1" w:themeTint="F2"/>
          <w:sz w:val="24"/>
          <w:szCs w:val="24"/>
          <w:rtl/>
          <w:lang w:bidi="ar-EG"/>
        </w:rPr>
        <w:t xml:space="preserve"> رقم (</w:t>
      </w:r>
      <w:r w:rsidR="0067279C" w:rsidRPr="004C0656">
        <w:rPr>
          <w:rFonts w:ascii="Simplified Arabic" w:hAnsi="Simplified Arabic" w:cs="Simplified Arabic" w:hint="cs"/>
          <w:color w:val="0D0D0D" w:themeColor="text1" w:themeTint="F2"/>
          <w:sz w:val="24"/>
          <w:szCs w:val="24"/>
          <w:rtl/>
          <w:lang w:bidi="ar-EG"/>
        </w:rPr>
        <w:t>9</w:t>
      </w:r>
      <w:r w:rsidRPr="004C0656">
        <w:rPr>
          <w:rFonts w:ascii="Simplified Arabic" w:hAnsi="Simplified Arabic" w:cs="Simplified Arabic"/>
          <w:color w:val="0D0D0D" w:themeColor="text1" w:themeTint="F2"/>
          <w:sz w:val="24"/>
          <w:szCs w:val="24"/>
          <w:rtl/>
          <w:lang w:bidi="ar-EG"/>
        </w:rPr>
        <w:t xml:space="preserve">): </w:t>
      </w:r>
      <w:r w:rsidRPr="004C0656">
        <w:rPr>
          <w:rFonts w:ascii="Simplified Arabic" w:hAnsi="Simplified Arabic" w:cs="Simplified Arabic" w:hint="cs"/>
          <w:color w:val="0D0D0D" w:themeColor="text1" w:themeTint="F2"/>
          <w:sz w:val="24"/>
          <w:szCs w:val="24"/>
          <w:rtl/>
          <w:lang w:bidi="ar-EG"/>
        </w:rPr>
        <w:t xml:space="preserve">نسب الإكتفاء الذاتي للمنتجات الحيوانية </w:t>
      </w:r>
      <w:r w:rsidR="004C0656" w:rsidRPr="004C0656">
        <w:rPr>
          <w:rFonts w:ascii="Simplified Arabic" w:hAnsi="Simplified Arabic" w:cs="Simplified Arabic"/>
          <w:color w:val="0D0D0D" w:themeColor="text1" w:themeTint="F2"/>
          <w:sz w:val="24"/>
          <w:szCs w:val="24"/>
          <w:rtl/>
          <w:lang w:bidi="ar-EG"/>
        </w:rPr>
        <w:t>خلال عامى 2015، 2019</w:t>
      </w:r>
    </w:p>
    <w:tbl>
      <w:tblPr>
        <w:tblStyle w:val="TableGrid"/>
        <w:bidiVisual/>
        <w:tblW w:w="0" w:type="auto"/>
        <w:tblCellSpacing w:w="20" w:type="dxa"/>
        <w:tblInd w:w="81" w:type="dxa"/>
        <w:tblLook w:val="04A0" w:firstRow="1" w:lastRow="0" w:firstColumn="1" w:lastColumn="0" w:noHBand="0" w:noVBand="1"/>
      </w:tblPr>
      <w:tblGrid>
        <w:gridCol w:w="3992"/>
        <w:gridCol w:w="2806"/>
        <w:gridCol w:w="2251"/>
      </w:tblGrid>
      <w:tr w:rsidR="004C0656" w:rsidRPr="003F3558" w14:paraId="79DC577C" w14:textId="77777777" w:rsidTr="004C0656">
        <w:trPr>
          <w:trHeight w:val="377"/>
          <w:tblCellSpacing w:w="20" w:type="dxa"/>
        </w:trPr>
        <w:tc>
          <w:tcPr>
            <w:tcW w:w="3942" w:type="dxa"/>
            <w:shd w:val="clear" w:color="auto" w:fill="7F7F7F"/>
            <w:vAlign w:val="center"/>
          </w:tcPr>
          <w:p w14:paraId="033118A8" w14:textId="77777777" w:rsidR="004C0656" w:rsidRPr="004854DC" w:rsidRDefault="004C0656" w:rsidP="003F3558">
            <w:pPr>
              <w:jc w:val="center"/>
              <w:rPr>
                <w:rFonts w:ascii="Simplified Arabic" w:hAnsi="Simplified Arabic" w:cs="Simplified Arabic"/>
                <w:color w:val="FFFFFF" w:themeColor="background1"/>
                <w:sz w:val="24"/>
                <w:szCs w:val="24"/>
                <w:rtl/>
                <w:lang w:bidi="ar-EG"/>
              </w:rPr>
            </w:pPr>
            <w:r w:rsidRPr="004854DC">
              <w:rPr>
                <w:rFonts w:ascii="Simplified Arabic" w:hAnsi="Simplified Arabic" w:cs="Simplified Arabic"/>
                <w:color w:val="FFFFFF" w:themeColor="background1"/>
                <w:sz w:val="24"/>
                <w:szCs w:val="24"/>
                <w:rtl/>
                <w:lang w:bidi="ar-EG"/>
              </w:rPr>
              <w:t>البيان</w:t>
            </w:r>
          </w:p>
        </w:tc>
        <w:tc>
          <w:tcPr>
            <w:tcW w:w="2772" w:type="dxa"/>
            <w:shd w:val="clear" w:color="auto" w:fill="7F7F7F"/>
            <w:vAlign w:val="center"/>
          </w:tcPr>
          <w:p w14:paraId="3C5B87F3" w14:textId="69944721" w:rsidR="004C0656" w:rsidRPr="004854DC" w:rsidRDefault="004C0656" w:rsidP="003F3558">
            <w:pPr>
              <w:jc w:val="center"/>
              <w:rPr>
                <w:rFonts w:ascii="Simplified Arabic" w:hAnsi="Simplified Arabic" w:cs="Simplified Arabic"/>
                <w:color w:val="FFFFFF" w:themeColor="background1"/>
                <w:sz w:val="24"/>
                <w:szCs w:val="24"/>
                <w:rtl/>
                <w:lang w:bidi="ar-EG"/>
              </w:rPr>
            </w:pPr>
            <w:r w:rsidRPr="004854DC">
              <w:rPr>
                <w:rFonts w:ascii="Simplified Arabic" w:hAnsi="Simplified Arabic" w:cs="Simplified Arabic"/>
                <w:color w:val="FFFFFF" w:themeColor="background1"/>
                <w:sz w:val="24"/>
                <w:szCs w:val="24"/>
                <w:rtl/>
                <w:lang w:bidi="ar-EG"/>
              </w:rPr>
              <w:t>2015</w:t>
            </w:r>
          </w:p>
        </w:tc>
        <w:tc>
          <w:tcPr>
            <w:tcW w:w="2195" w:type="dxa"/>
            <w:shd w:val="clear" w:color="auto" w:fill="7F7F7F"/>
            <w:vAlign w:val="center"/>
          </w:tcPr>
          <w:p w14:paraId="1E7B4394" w14:textId="77777777" w:rsidR="004C0656" w:rsidRPr="004854DC" w:rsidRDefault="004C0656" w:rsidP="003F3558">
            <w:pPr>
              <w:jc w:val="center"/>
              <w:rPr>
                <w:rFonts w:ascii="Simplified Arabic" w:hAnsi="Simplified Arabic" w:cs="Simplified Arabic"/>
                <w:color w:val="FFFFFF" w:themeColor="background1"/>
                <w:sz w:val="24"/>
                <w:szCs w:val="24"/>
                <w:rtl/>
                <w:lang w:bidi="ar-EG"/>
              </w:rPr>
            </w:pPr>
            <w:r w:rsidRPr="004854DC">
              <w:rPr>
                <w:rFonts w:ascii="Simplified Arabic" w:hAnsi="Simplified Arabic" w:cs="Simplified Arabic"/>
                <w:color w:val="FFFFFF" w:themeColor="background1"/>
                <w:sz w:val="24"/>
                <w:szCs w:val="24"/>
                <w:rtl/>
                <w:lang w:bidi="ar-EG"/>
              </w:rPr>
              <w:t>2019</w:t>
            </w:r>
          </w:p>
        </w:tc>
      </w:tr>
      <w:tr w:rsidR="004C0656" w:rsidRPr="003F3558" w14:paraId="518CDA97" w14:textId="77777777" w:rsidTr="004C0656">
        <w:trPr>
          <w:trHeight w:val="256"/>
          <w:tblCellSpacing w:w="20" w:type="dxa"/>
        </w:trPr>
        <w:tc>
          <w:tcPr>
            <w:tcW w:w="3942" w:type="dxa"/>
            <w:shd w:val="clear" w:color="auto" w:fill="auto"/>
            <w:vAlign w:val="center"/>
          </w:tcPr>
          <w:p w14:paraId="15151E45" w14:textId="77777777" w:rsidR="004C0656" w:rsidRPr="004854DC" w:rsidRDefault="004C0656" w:rsidP="003F3558">
            <w:pPr>
              <w:rPr>
                <w:rFonts w:ascii="Simplified Arabic" w:hAnsi="Simplified Arabic" w:cs="Simplified Arabic"/>
                <w:rtl/>
                <w:lang w:bidi="ar-EG"/>
              </w:rPr>
            </w:pPr>
            <w:r w:rsidRPr="004854DC">
              <w:rPr>
                <w:rFonts w:ascii="Simplified Arabic" w:hAnsi="Simplified Arabic" w:cs="Simplified Arabic"/>
                <w:rtl/>
                <w:lang w:bidi="ar-EG"/>
              </w:rPr>
              <w:t>اللحوم الحمراء</w:t>
            </w:r>
          </w:p>
        </w:tc>
        <w:tc>
          <w:tcPr>
            <w:tcW w:w="2772" w:type="dxa"/>
            <w:shd w:val="clear" w:color="auto" w:fill="auto"/>
            <w:vAlign w:val="center"/>
          </w:tcPr>
          <w:p w14:paraId="65D6493C" w14:textId="26BEC687" w:rsidR="004C0656" w:rsidRPr="004854DC" w:rsidRDefault="004C0656" w:rsidP="003F3558">
            <w:pPr>
              <w:jc w:val="center"/>
              <w:rPr>
                <w:rFonts w:ascii="Simplified Arabic" w:hAnsi="Simplified Arabic" w:cs="Simplified Arabic"/>
                <w:rtl/>
                <w:lang w:bidi="ar-EG"/>
              </w:rPr>
            </w:pPr>
            <w:r w:rsidRPr="004854DC">
              <w:rPr>
                <w:rFonts w:ascii="Simplified Arabic" w:hAnsi="Simplified Arabic" w:cs="Simplified Arabic"/>
                <w:rtl/>
                <w:lang w:bidi="ar-EG"/>
              </w:rPr>
              <w:t>57.5%</w:t>
            </w:r>
          </w:p>
        </w:tc>
        <w:tc>
          <w:tcPr>
            <w:tcW w:w="2195" w:type="dxa"/>
            <w:shd w:val="clear" w:color="auto" w:fill="auto"/>
            <w:vAlign w:val="center"/>
          </w:tcPr>
          <w:p w14:paraId="68C46613" w14:textId="77777777" w:rsidR="004C0656" w:rsidRPr="004854DC" w:rsidRDefault="004C0656" w:rsidP="003F3558">
            <w:pPr>
              <w:jc w:val="center"/>
              <w:rPr>
                <w:rFonts w:ascii="Simplified Arabic" w:hAnsi="Simplified Arabic" w:cs="Simplified Arabic"/>
                <w:rtl/>
                <w:lang w:bidi="ar-EG"/>
              </w:rPr>
            </w:pPr>
            <w:r w:rsidRPr="004854DC">
              <w:rPr>
                <w:rFonts w:ascii="Simplified Arabic" w:hAnsi="Simplified Arabic" w:cs="Simplified Arabic"/>
                <w:rtl/>
                <w:lang w:bidi="ar-EG"/>
              </w:rPr>
              <w:t>55%</w:t>
            </w:r>
          </w:p>
        </w:tc>
      </w:tr>
      <w:tr w:rsidR="004C0656" w:rsidRPr="003F3558" w14:paraId="0B2A17A1" w14:textId="77777777" w:rsidTr="004C0656">
        <w:trPr>
          <w:tblCellSpacing w:w="20" w:type="dxa"/>
        </w:trPr>
        <w:tc>
          <w:tcPr>
            <w:tcW w:w="3942" w:type="dxa"/>
            <w:shd w:val="clear" w:color="auto" w:fill="EECFCE"/>
            <w:vAlign w:val="center"/>
          </w:tcPr>
          <w:p w14:paraId="23AABE14" w14:textId="77777777" w:rsidR="004C0656" w:rsidRPr="004854DC" w:rsidRDefault="004C0656" w:rsidP="003F3558">
            <w:pPr>
              <w:rPr>
                <w:rFonts w:ascii="Simplified Arabic" w:hAnsi="Simplified Arabic" w:cs="Simplified Arabic"/>
                <w:rtl/>
                <w:lang w:bidi="ar-EG"/>
              </w:rPr>
            </w:pPr>
            <w:r w:rsidRPr="004854DC">
              <w:rPr>
                <w:rFonts w:ascii="Simplified Arabic" w:hAnsi="Simplified Arabic" w:cs="Simplified Arabic"/>
                <w:rtl/>
                <w:lang w:bidi="ar-EG"/>
              </w:rPr>
              <w:t>اللحوم البيضاء</w:t>
            </w:r>
          </w:p>
        </w:tc>
        <w:tc>
          <w:tcPr>
            <w:tcW w:w="2772" w:type="dxa"/>
            <w:shd w:val="clear" w:color="auto" w:fill="EECFCE"/>
            <w:vAlign w:val="center"/>
          </w:tcPr>
          <w:p w14:paraId="1AF38545" w14:textId="2B771FD3" w:rsidR="004C0656" w:rsidRPr="004854DC" w:rsidRDefault="004C0656" w:rsidP="003F3558">
            <w:pPr>
              <w:jc w:val="center"/>
              <w:rPr>
                <w:rFonts w:ascii="Simplified Arabic" w:hAnsi="Simplified Arabic" w:cs="Simplified Arabic"/>
                <w:rtl/>
                <w:lang w:bidi="ar-EG"/>
              </w:rPr>
            </w:pPr>
            <w:r w:rsidRPr="004854DC">
              <w:rPr>
                <w:rFonts w:ascii="Simplified Arabic" w:hAnsi="Simplified Arabic" w:cs="Simplified Arabic"/>
                <w:rtl/>
                <w:lang w:bidi="ar-EG"/>
              </w:rPr>
              <w:t>93%</w:t>
            </w:r>
          </w:p>
        </w:tc>
        <w:tc>
          <w:tcPr>
            <w:tcW w:w="2195" w:type="dxa"/>
            <w:shd w:val="clear" w:color="auto" w:fill="EECFCE"/>
            <w:vAlign w:val="center"/>
          </w:tcPr>
          <w:p w14:paraId="0B4C5A1F" w14:textId="77777777" w:rsidR="004C0656" w:rsidRPr="004854DC" w:rsidRDefault="004C0656" w:rsidP="003F3558">
            <w:pPr>
              <w:jc w:val="center"/>
              <w:rPr>
                <w:rFonts w:ascii="Simplified Arabic" w:hAnsi="Simplified Arabic" w:cs="Simplified Arabic"/>
                <w:rtl/>
                <w:lang w:bidi="ar-EG"/>
              </w:rPr>
            </w:pPr>
            <w:r w:rsidRPr="004854DC">
              <w:rPr>
                <w:rFonts w:ascii="Simplified Arabic" w:hAnsi="Simplified Arabic" w:cs="Simplified Arabic"/>
                <w:rtl/>
                <w:lang w:bidi="ar-EG"/>
              </w:rPr>
              <w:t>96.4%</w:t>
            </w:r>
          </w:p>
        </w:tc>
      </w:tr>
      <w:tr w:rsidR="004C0656" w:rsidRPr="003F3558" w14:paraId="0155A5E4" w14:textId="77777777" w:rsidTr="004C0656">
        <w:trPr>
          <w:trHeight w:val="202"/>
          <w:tblCellSpacing w:w="20" w:type="dxa"/>
        </w:trPr>
        <w:tc>
          <w:tcPr>
            <w:tcW w:w="3942" w:type="dxa"/>
            <w:shd w:val="clear" w:color="auto" w:fill="auto"/>
          </w:tcPr>
          <w:p w14:paraId="68D93016" w14:textId="77777777" w:rsidR="004C0656" w:rsidRPr="004854DC" w:rsidRDefault="004C0656" w:rsidP="003F3558">
            <w:pPr>
              <w:rPr>
                <w:rFonts w:ascii="Simplified Arabic" w:hAnsi="Simplified Arabic" w:cs="Simplified Arabic"/>
                <w:rtl/>
                <w:lang w:bidi="ar-EG"/>
              </w:rPr>
            </w:pPr>
            <w:r w:rsidRPr="004854DC">
              <w:rPr>
                <w:rFonts w:ascii="Simplified Arabic" w:hAnsi="Simplified Arabic" w:cs="Simplified Arabic"/>
                <w:rtl/>
                <w:lang w:bidi="ar-EG"/>
              </w:rPr>
              <w:t>الأسماك</w:t>
            </w:r>
          </w:p>
        </w:tc>
        <w:tc>
          <w:tcPr>
            <w:tcW w:w="2772" w:type="dxa"/>
            <w:shd w:val="clear" w:color="auto" w:fill="auto"/>
            <w:vAlign w:val="center"/>
          </w:tcPr>
          <w:p w14:paraId="536FFC2B" w14:textId="4CCA39B7" w:rsidR="004C0656" w:rsidRPr="004854DC" w:rsidRDefault="004C0656" w:rsidP="003F3558">
            <w:pPr>
              <w:jc w:val="center"/>
              <w:rPr>
                <w:rFonts w:ascii="Simplified Arabic" w:hAnsi="Simplified Arabic" w:cs="Simplified Arabic"/>
                <w:rtl/>
                <w:lang w:bidi="ar-EG"/>
              </w:rPr>
            </w:pPr>
            <w:r w:rsidRPr="004854DC">
              <w:rPr>
                <w:rFonts w:ascii="Simplified Arabic" w:hAnsi="Simplified Arabic" w:cs="Simplified Arabic"/>
                <w:rtl/>
                <w:lang w:bidi="ar-EG"/>
              </w:rPr>
              <w:t>89%</w:t>
            </w:r>
          </w:p>
        </w:tc>
        <w:tc>
          <w:tcPr>
            <w:tcW w:w="2195" w:type="dxa"/>
            <w:shd w:val="clear" w:color="auto" w:fill="auto"/>
            <w:vAlign w:val="center"/>
          </w:tcPr>
          <w:p w14:paraId="0A29D178" w14:textId="77777777" w:rsidR="004C0656" w:rsidRPr="004854DC" w:rsidRDefault="004C0656" w:rsidP="003F3558">
            <w:pPr>
              <w:jc w:val="center"/>
              <w:rPr>
                <w:rFonts w:ascii="Simplified Arabic" w:hAnsi="Simplified Arabic" w:cs="Simplified Arabic"/>
                <w:rtl/>
                <w:lang w:bidi="ar-EG"/>
              </w:rPr>
            </w:pPr>
            <w:r w:rsidRPr="004854DC">
              <w:rPr>
                <w:rFonts w:ascii="Simplified Arabic" w:hAnsi="Simplified Arabic" w:cs="Simplified Arabic"/>
                <w:rtl/>
                <w:lang w:bidi="ar-EG"/>
              </w:rPr>
              <w:t>79.6%</w:t>
            </w:r>
          </w:p>
        </w:tc>
      </w:tr>
      <w:tr w:rsidR="004C0656" w:rsidRPr="003F3558" w14:paraId="12E02FB0" w14:textId="77777777" w:rsidTr="004C0656">
        <w:trPr>
          <w:trHeight w:val="301"/>
          <w:tblCellSpacing w:w="20" w:type="dxa"/>
        </w:trPr>
        <w:tc>
          <w:tcPr>
            <w:tcW w:w="3942" w:type="dxa"/>
            <w:shd w:val="clear" w:color="auto" w:fill="EECFCE"/>
          </w:tcPr>
          <w:p w14:paraId="4DC9BF45" w14:textId="77777777" w:rsidR="004C0656" w:rsidRPr="004854DC" w:rsidRDefault="004C0656" w:rsidP="003F3558">
            <w:pPr>
              <w:rPr>
                <w:rFonts w:ascii="Simplified Arabic" w:hAnsi="Simplified Arabic" w:cs="Simplified Arabic"/>
                <w:color w:val="0D0D0D" w:themeColor="text1" w:themeTint="F2"/>
                <w:rtl/>
                <w:lang w:bidi="ar-EG"/>
              </w:rPr>
            </w:pPr>
            <w:r w:rsidRPr="004854DC">
              <w:rPr>
                <w:rFonts w:ascii="Simplified Arabic" w:hAnsi="Simplified Arabic" w:cs="Simplified Arabic"/>
                <w:color w:val="0D0D0D" w:themeColor="text1" w:themeTint="F2"/>
                <w:rtl/>
                <w:lang w:bidi="ar-EG"/>
              </w:rPr>
              <w:t>الألبان ومنتجاتها</w:t>
            </w:r>
          </w:p>
        </w:tc>
        <w:tc>
          <w:tcPr>
            <w:tcW w:w="2772" w:type="dxa"/>
            <w:shd w:val="clear" w:color="auto" w:fill="EECFCE"/>
            <w:vAlign w:val="center"/>
          </w:tcPr>
          <w:p w14:paraId="69AA6DFA" w14:textId="2C2AF905" w:rsidR="004C0656" w:rsidRPr="004854DC" w:rsidRDefault="004C0656" w:rsidP="003F3558">
            <w:pPr>
              <w:jc w:val="center"/>
              <w:rPr>
                <w:rFonts w:ascii="Simplified Arabic" w:hAnsi="Simplified Arabic" w:cs="Simplified Arabic"/>
                <w:rtl/>
                <w:lang w:bidi="ar-EG"/>
              </w:rPr>
            </w:pPr>
            <w:r w:rsidRPr="004854DC">
              <w:rPr>
                <w:rFonts w:ascii="Simplified Arabic" w:hAnsi="Simplified Arabic" w:cs="Simplified Arabic"/>
                <w:rtl/>
                <w:lang w:bidi="ar-EG"/>
              </w:rPr>
              <w:t>100%</w:t>
            </w:r>
          </w:p>
        </w:tc>
        <w:tc>
          <w:tcPr>
            <w:tcW w:w="2195" w:type="dxa"/>
            <w:shd w:val="clear" w:color="auto" w:fill="EECFCE"/>
            <w:vAlign w:val="center"/>
          </w:tcPr>
          <w:p w14:paraId="4A49F8F2" w14:textId="77777777" w:rsidR="004C0656" w:rsidRPr="004854DC" w:rsidRDefault="004C0656" w:rsidP="003F3558">
            <w:pPr>
              <w:jc w:val="center"/>
              <w:rPr>
                <w:rFonts w:ascii="Simplified Arabic" w:hAnsi="Simplified Arabic" w:cs="Simplified Arabic"/>
                <w:rtl/>
                <w:lang w:bidi="ar-EG"/>
              </w:rPr>
            </w:pPr>
            <w:r w:rsidRPr="004854DC">
              <w:rPr>
                <w:rFonts w:ascii="Simplified Arabic" w:hAnsi="Simplified Arabic" w:cs="Simplified Arabic"/>
                <w:rtl/>
                <w:lang w:bidi="ar-EG"/>
              </w:rPr>
              <w:t>99.2%</w:t>
            </w:r>
          </w:p>
        </w:tc>
      </w:tr>
    </w:tbl>
    <w:p w14:paraId="6008F339" w14:textId="48918591" w:rsidR="002E663A" w:rsidRPr="00691217" w:rsidRDefault="004C0656" w:rsidP="00821814">
      <w:pPr>
        <w:spacing w:after="0" w:line="276" w:lineRule="auto"/>
        <w:jc w:val="both"/>
        <w:rPr>
          <w:rFonts w:ascii="Simplified Arabic" w:hAnsi="Simplified Arabic" w:cs="Simplified Arabic"/>
          <w:color w:val="0D0D0D" w:themeColor="text1" w:themeTint="F2"/>
          <w:rtl/>
          <w:lang w:bidi="ar-EG"/>
        </w:rPr>
      </w:pPr>
      <w:r w:rsidRPr="004C0656">
        <w:rPr>
          <w:rFonts w:ascii="Simplified Arabic" w:hAnsi="Simplified Arabic" w:cs="Simplified Arabic" w:hint="cs"/>
          <w:color w:val="0D0D0D" w:themeColor="text1" w:themeTint="F2"/>
          <w:rtl/>
          <w:lang w:bidi="ar-EG"/>
        </w:rPr>
        <w:t xml:space="preserve">المصدر: </w:t>
      </w:r>
      <w:r w:rsidRPr="00691217">
        <w:rPr>
          <w:rFonts w:ascii="Simplified Arabic" w:hAnsi="Simplified Arabic" w:cs="Simplified Arabic" w:hint="cs"/>
          <w:color w:val="0D0D0D" w:themeColor="text1" w:themeTint="F2"/>
          <w:rtl/>
          <w:lang w:bidi="ar-EG"/>
        </w:rPr>
        <w:t xml:space="preserve">الجهاز المركزى للتعبئة العامة والإحصاء، النشرة السنوية لحركة الإنتاج والتجارة الخارجية والمتاح للإستهلاك من السلع الزراعية، </w:t>
      </w:r>
      <w:r w:rsidRPr="00691217">
        <w:rPr>
          <w:rFonts w:ascii="Simplified Arabic" w:hAnsi="Simplified Arabic" w:cs="Simplified Arabic"/>
          <w:color w:val="0D0D0D" w:themeColor="text1" w:themeTint="F2"/>
          <w:rtl/>
          <w:lang w:bidi="ar-EG"/>
        </w:rPr>
        <w:t>أعداد مختلفة</w:t>
      </w:r>
      <w:r>
        <w:rPr>
          <w:rFonts w:ascii="Simplified Arabic" w:hAnsi="Simplified Arabic" w:cs="Simplified Arabic" w:hint="cs"/>
          <w:color w:val="0D0D0D" w:themeColor="text1" w:themeTint="F2"/>
          <w:rtl/>
          <w:lang w:bidi="ar-EG"/>
        </w:rPr>
        <w:t xml:space="preserve"> </w:t>
      </w:r>
      <w:r w:rsidRPr="00691217">
        <w:rPr>
          <w:rFonts w:ascii="Simplified Arabic" w:hAnsi="Simplified Arabic" w:cs="Simplified Arabic"/>
          <w:color w:val="0D0D0D" w:themeColor="text1" w:themeTint="F2"/>
          <w:rtl/>
          <w:lang w:bidi="ar-EG"/>
        </w:rPr>
        <w:t>2015، 2019.</w:t>
      </w:r>
    </w:p>
    <w:p w14:paraId="57AFEBA4" w14:textId="495EE528" w:rsidR="002E663A" w:rsidRPr="003F3558" w:rsidRDefault="002E663A" w:rsidP="002E663A">
      <w:pPr>
        <w:spacing w:after="0"/>
        <w:jc w:val="center"/>
        <w:rPr>
          <w:rFonts w:cstheme="minorHAnsi"/>
          <w:b/>
          <w:bCs/>
          <w:color w:val="0D0D0D" w:themeColor="text1" w:themeTint="F2"/>
          <w:sz w:val="28"/>
          <w:szCs w:val="28"/>
          <w:rtl/>
          <w:lang w:bidi="ar-EG"/>
        </w:rPr>
      </w:pPr>
      <w:r w:rsidRPr="00010281">
        <w:rPr>
          <w:rFonts w:ascii="Simplified Arabic" w:hAnsi="Simplified Arabic" w:cs="Simplified Arabic" w:hint="cs"/>
          <w:color w:val="0D0D0D" w:themeColor="text1" w:themeTint="F2"/>
          <w:sz w:val="24"/>
          <w:szCs w:val="24"/>
          <w:rtl/>
          <w:lang w:bidi="ar-EG"/>
        </w:rPr>
        <w:lastRenderedPageBreak/>
        <w:t>شكل رقم</w:t>
      </w:r>
      <w:r>
        <w:rPr>
          <w:rFonts w:ascii="Simplified Arabic" w:hAnsi="Simplified Arabic" w:cs="Simplified Arabic" w:hint="cs"/>
          <w:color w:val="0D0D0D" w:themeColor="text1" w:themeTint="F2"/>
          <w:sz w:val="24"/>
          <w:szCs w:val="24"/>
          <w:rtl/>
          <w:lang w:bidi="ar-EG"/>
        </w:rPr>
        <w:t xml:space="preserve"> </w:t>
      </w:r>
      <w:r w:rsidRPr="00010281">
        <w:rPr>
          <w:rFonts w:ascii="Simplified Arabic" w:hAnsi="Simplified Arabic" w:cs="Simplified Arabic" w:hint="cs"/>
          <w:color w:val="0D0D0D" w:themeColor="text1" w:themeTint="F2"/>
          <w:sz w:val="24"/>
          <w:szCs w:val="24"/>
          <w:rtl/>
          <w:lang w:bidi="ar-EG"/>
        </w:rPr>
        <w:t>(</w:t>
      </w:r>
      <w:r>
        <w:rPr>
          <w:rFonts w:ascii="Simplified Arabic" w:hAnsi="Simplified Arabic" w:cs="Simplified Arabic" w:hint="cs"/>
          <w:color w:val="0D0D0D" w:themeColor="text1" w:themeTint="F2"/>
          <w:sz w:val="24"/>
          <w:szCs w:val="24"/>
          <w:rtl/>
          <w:lang w:bidi="ar-EG"/>
        </w:rPr>
        <w:t>13</w:t>
      </w:r>
      <w:r w:rsidRPr="00010281">
        <w:rPr>
          <w:rFonts w:ascii="Simplified Arabic" w:hAnsi="Simplified Arabic" w:cs="Simplified Arabic" w:hint="cs"/>
          <w:color w:val="0D0D0D" w:themeColor="text1" w:themeTint="F2"/>
          <w:sz w:val="24"/>
          <w:szCs w:val="24"/>
          <w:rtl/>
          <w:lang w:bidi="ar-EG"/>
        </w:rPr>
        <w:t xml:space="preserve">): </w:t>
      </w:r>
      <w:r w:rsidRPr="004C0656">
        <w:rPr>
          <w:rFonts w:ascii="Simplified Arabic" w:hAnsi="Simplified Arabic" w:cs="Simplified Arabic" w:hint="cs"/>
          <w:color w:val="0D0D0D" w:themeColor="text1" w:themeTint="F2"/>
          <w:sz w:val="24"/>
          <w:szCs w:val="24"/>
          <w:rtl/>
          <w:lang w:bidi="ar-EG"/>
        </w:rPr>
        <w:t xml:space="preserve">نسب الإكتفاء الذاتي للسلع الغذائية </w:t>
      </w:r>
      <w:r>
        <w:rPr>
          <w:rFonts w:ascii="Simplified Arabic" w:hAnsi="Simplified Arabic" w:cs="Simplified Arabic" w:hint="cs"/>
          <w:color w:val="0D0D0D" w:themeColor="text1" w:themeTint="F2"/>
          <w:sz w:val="24"/>
          <w:szCs w:val="24"/>
          <w:rtl/>
          <w:lang w:bidi="ar-EG"/>
        </w:rPr>
        <w:t xml:space="preserve">الحيوانية </w:t>
      </w:r>
      <w:r w:rsidRPr="00691217">
        <w:rPr>
          <w:rFonts w:ascii="Simplified Arabic" w:hAnsi="Simplified Arabic" w:cs="Simplified Arabic"/>
          <w:color w:val="0D0D0D" w:themeColor="text1" w:themeTint="F2"/>
          <w:sz w:val="24"/>
          <w:szCs w:val="24"/>
          <w:rtl/>
          <w:lang w:bidi="ar-EG"/>
        </w:rPr>
        <w:t>خلال عامى 2015، 2019</w:t>
      </w:r>
    </w:p>
    <w:p w14:paraId="2B45BD44" w14:textId="77777777" w:rsidR="003F3558" w:rsidRPr="003F3558" w:rsidRDefault="003F3558" w:rsidP="003F3558">
      <w:pPr>
        <w:spacing w:after="0"/>
        <w:jc w:val="both"/>
        <w:rPr>
          <w:rFonts w:cstheme="minorHAnsi"/>
          <w:color w:val="0D0D0D" w:themeColor="text1" w:themeTint="F2"/>
          <w:sz w:val="10"/>
          <w:szCs w:val="10"/>
          <w:rtl/>
          <w:lang w:bidi="ar-EG"/>
        </w:rPr>
      </w:pPr>
    </w:p>
    <w:p w14:paraId="56BCB360" w14:textId="323B421C" w:rsidR="002E663A" w:rsidRDefault="002E663A" w:rsidP="002E663A">
      <w:pPr>
        <w:tabs>
          <w:tab w:val="right" w:pos="8854"/>
        </w:tabs>
        <w:bidi w:val="0"/>
        <w:jc w:val="right"/>
        <w:rPr>
          <w:rFonts w:cstheme="minorHAnsi"/>
          <w:color w:val="0D0D0D" w:themeColor="text1" w:themeTint="F2"/>
          <w:sz w:val="10"/>
          <w:szCs w:val="10"/>
          <w:rtl/>
          <w:lang w:bidi="ar-EG"/>
        </w:rPr>
      </w:pPr>
      <w:r>
        <w:rPr>
          <w:noProof/>
        </w:rPr>
        <w:drawing>
          <wp:inline distT="0" distB="0" distL="0" distR="0" wp14:anchorId="2663F4DB" wp14:editId="6DD71FC1">
            <wp:extent cx="5648325" cy="3228975"/>
            <wp:effectExtent l="0" t="0" r="9525" b="952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E96FCAD" w14:textId="77777777" w:rsidR="002E663A" w:rsidRDefault="002E663A" w:rsidP="002E663A">
      <w:pPr>
        <w:spacing w:after="0" w:line="276" w:lineRule="auto"/>
        <w:jc w:val="both"/>
        <w:rPr>
          <w:rFonts w:ascii="Simplified Arabic" w:hAnsi="Simplified Arabic" w:cs="Simplified Arabic"/>
          <w:color w:val="0D0D0D" w:themeColor="text1" w:themeTint="F2"/>
          <w:rtl/>
          <w:lang w:bidi="ar-EG"/>
        </w:rPr>
      </w:pPr>
      <w:r w:rsidRPr="004C0656">
        <w:rPr>
          <w:rFonts w:ascii="Simplified Arabic" w:hAnsi="Simplified Arabic" w:cs="Simplified Arabic" w:hint="cs"/>
          <w:color w:val="0D0D0D" w:themeColor="text1" w:themeTint="F2"/>
          <w:rtl/>
          <w:lang w:bidi="ar-EG"/>
        </w:rPr>
        <w:t xml:space="preserve">المصدر: </w:t>
      </w:r>
      <w:r w:rsidRPr="00691217">
        <w:rPr>
          <w:rFonts w:ascii="Simplified Arabic" w:hAnsi="Simplified Arabic" w:cs="Simplified Arabic" w:hint="cs"/>
          <w:color w:val="0D0D0D" w:themeColor="text1" w:themeTint="F2"/>
          <w:rtl/>
          <w:lang w:bidi="ar-EG"/>
        </w:rPr>
        <w:t xml:space="preserve">الجهاز المركزى للتعبئة العامة والإحصاء، النشرة السنوية لحركة الإنتاج والتجارة الخارجية والمتاح للإستهلاك من السلع الزراعية، </w:t>
      </w:r>
      <w:r w:rsidRPr="00691217">
        <w:rPr>
          <w:rFonts w:ascii="Simplified Arabic" w:hAnsi="Simplified Arabic" w:cs="Simplified Arabic"/>
          <w:color w:val="0D0D0D" w:themeColor="text1" w:themeTint="F2"/>
          <w:rtl/>
          <w:lang w:bidi="ar-EG"/>
        </w:rPr>
        <w:t>أعداد مختلفة</w:t>
      </w:r>
      <w:r>
        <w:rPr>
          <w:rFonts w:ascii="Simplified Arabic" w:hAnsi="Simplified Arabic" w:cs="Simplified Arabic" w:hint="cs"/>
          <w:color w:val="0D0D0D" w:themeColor="text1" w:themeTint="F2"/>
          <w:rtl/>
          <w:lang w:bidi="ar-EG"/>
        </w:rPr>
        <w:t xml:space="preserve"> </w:t>
      </w:r>
      <w:r w:rsidRPr="00691217">
        <w:rPr>
          <w:rFonts w:ascii="Simplified Arabic" w:hAnsi="Simplified Arabic" w:cs="Simplified Arabic"/>
          <w:color w:val="0D0D0D" w:themeColor="text1" w:themeTint="F2"/>
          <w:rtl/>
          <w:lang w:bidi="ar-EG"/>
        </w:rPr>
        <w:t>2015، 2019.</w:t>
      </w:r>
    </w:p>
    <w:p w14:paraId="11BDF9F9" w14:textId="77777777" w:rsidR="00821814" w:rsidRDefault="00821814" w:rsidP="002E663A">
      <w:pPr>
        <w:spacing w:after="0" w:line="276" w:lineRule="auto"/>
        <w:jc w:val="both"/>
        <w:rPr>
          <w:rFonts w:ascii="Simplified Arabic" w:hAnsi="Simplified Arabic" w:cs="Simplified Arabic"/>
          <w:color w:val="0D0D0D" w:themeColor="text1" w:themeTint="F2"/>
          <w:rtl/>
          <w:lang w:bidi="ar-EG"/>
        </w:rPr>
      </w:pPr>
    </w:p>
    <w:p w14:paraId="203A4943" w14:textId="157FF2BE" w:rsidR="003F3558" w:rsidRPr="0067279C" w:rsidRDefault="003F3558" w:rsidP="004C0656">
      <w:pPr>
        <w:spacing w:line="276" w:lineRule="auto"/>
        <w:rPr>
          <w:rFonts w:ascii="Simplified Arabic" w:hAnsi="Simplified Arabic" w:cs="Simplified Arabic"/>
          <w:b/>
          <w:bCs/>
          <w:color w:val="000000"/>
          <w:sz w:val="28"/>
          <w:szCs w:val="28"/>
          <w:shd w:val="clear" w:color="auto" w:fill="FFFFFF"/>
          <w:rtl/>
        </w:rPr>
      </w:pPr>
      <w:r w:rsidRPr="0067279C">
        <w:rPr>
          <w:rFonts w:ascii="Simplified Arabic" w:hAnsi="Simplified Arabic" w:cs="Simplified Arabic" w:hint="cs"/>
          <w:b/>
          <w:bCs/>
          <w:color w:val="000000"/>
          <w:sz w:val="28"/>
          <w:szCs w:val="28"/>
          <w:shd w:val="clear" w:color="auto" w:fill="FFFFFF"/>
          <w:rtl/>
        </w:rPr>
        <w:t>2</w:t>
      </w:r>
      <w:r w:rsidRPr="0067279C">
        <w:rPr>
          <w:rFonts w:ascii="Simplified Arabic" w:hAnsi="Simplified Arabic" w:cs="Simplified Arabic"/>
          <w:b/>
          <w:bCs/>
          <w:color w:val="000000"/>
          <w:sz w:val="28"/>
          <w:szCs w:val="28"/>
          <w:shd w:val="clear" w:color="auto" w:fill="FFFFFF"/>
          <w:rtl/>
        </w:rPr>
        <w:t>-</w:t>
      </w:r>
      <w:r w:rsidR="004C0656">
        <w:rPr>
          <w:rFonts w:ascii="Simplified Arabic" w:hAnsi="Simplified Arabic" w:cs="Simplified Arabic" w:hint="cs"/>
          <w:b/>
          <w:bCs/>
          <w:color w:val="000000"/>
          <w:sz w:val="28"/>
          <w:szCs w:val="28"/>
          <w:shd w:val="clear" w:color="auto" w:fill="FFFFFF"/>
          <w:rtl/>
        </w:rPr>
        <w:t>5</w:t>
      </w:r>
      <w:r w:rsidRPr="0067279C">
        <w:rPr>
          <w:rFonts w:ascii="Simplified Arabic" w:hAnsi="Simplified Arabic" w:cs="Simplified Arabic" w:hint="cs"/>
          <w:b/>
          <w:bCs/>
          <w:color w:val="000000"/>
          <w:sz w:val="28"/>
          <w:szCs w:val="28"/>
          <w:shd w:val="clear" w:color="auto" w:fill="FFFFFF"/>
          <w:rtl/>
        </w:rPr>
        <w:t xml:space="preserve"> متوسط نصيب الفرد من السلع الغذائية الرئيسة </w:t>
      </w:r>
    </w:p>
    <w:p w14:paraId="77194B94" w14:textId="77777777" w:rsidR="003F3558" w:rsidRPr="00742933" w:rsidRDefault="003F3558" w:rsidP="00BE6562">
      <w:pPr>
        <w:spacing w:line="276" w:lineRule="auto"/>
        <w:jc w:val="both"/>
        <w:rPr>
          <w:rFonts w:ascii="Simplified Arabic" w:hAnsi="Simplified Arabic" w:cs="Simplified Arabic"/>
          <w:sz w:val="24"/>
          <w:szCs w:val="24"/>
          <w:rtl/>
        </w:rPr>
      </w:pPr>
      <w:r w:rsidRPr="00742933">
        <w:rPr>
          <w:rFonts w:ascii="Simplified Arabic" w:hAnsi="Simplified Arabic" w:cs="Simplified Arabic" w:hint="cs"/>
          <w:sz w:val="24"/>
          <w:szCs w:val="24"/>
          <w:rtl/>
        </w:rPr>
        <w:t>يستدل من</w:t>
      </w:r>
      <w:r w:rsidRPr="00742933">
        <w:rPr>
          <w:rFonts w:ascii="Simplified Arabic" w:hAnsi="Simplified Arabic" w:cs="Simplified Arabic"/>
          <w:sz w:val="24"/>
          <w:szCs w:val="24"/>
          <w:rtl/>
        </w:rPr>
        <w:t xml:space="preserve"> هذا المؤشر</w:t>
      </w:r>
      <w:r w:rsidRPr="00742933">
        <w:rPr>
          <w:rFonts w:ascii="Simplified Arabic" w:hAnsi="Simplified Arabic" w:cs="Simplified Arabic" w:hint="cs"/>
          <w:sz w:val="24"/>
          <w:szCs w:val="24"/>
          <w:rtl/>
        </w:rPr>
        <w:t xml:space="preserve"> على</w:t>
      </w:r>
      <w:r w:rsidRPr="00742933">
        <w:rPr>
          <w:rFonts w:ascii="Simplified Arabic" w:hAnsi="Simplified Arabic" w:cs="Simplified Arabic"/>
          <w:sz w:val="24"/>
          <w:szCs w:val="24"/>
          <w:rtl/>
        </w:rPr>
        <w:t xml:space="preserve"> مدى التغير في </w:t>
      </w:r>
      <w:r w:rsidRPr="00742933">
        <w:rPr>
          <w:rFonts w:ascii="Simplified Arabic" w:hAnsi="Simplified Arabic" w:cs="Simplified Arabic" w:hint="cs"/>
          <w:sz w:val="24"/>
          <w:szCs w:val="24"/>
          <w:rtl/>
        </w:rPr>
        <w:t>متوسط الكمية المستهلكة</w:t>
      </w:r>
      <w:r w:rsidRPr="00742933">
        <w:rPr>
          <w:rFonts w:ascii="Simplified Arabic" w:hAnsi="Simplified Arabic" w:cs="Simplified Arabic"/>
          <w:sz w:val="24"/>
          <w:szCs w:val="24"/>
          <w:rtl/>
        </w:rPr>
        <w:t xml:space="preserve"> </w:t>
      </w:r>
      <w:r w:rsidRPr="00742933">
        <w:rPr>
          <w:rFonts w:ascii="Simplified Arabic" w:hAnsi="Simplified Arabic" w:cs="Simplified Arabic" w:hint="cs"/>
          <w:sz w:val="24"/>
          <w:szCs w:val="24"/>
          <w:rtl/>
        </w:rPr>
        <w:t>للفرد المصري من السلع الغذائية المختلفة</w:t>
      </w:r>
      <w:r w:rsidRPr="00742933">
        <w:rPr>
          <w:rFonts w:ascii="Simplified Arabic" w:hAnsi="Simplified Arabic" w:cs="Simplified Arabic"/>
          <w:sz w:val="24"/>
          <w:szCs w:val="24"/>
          <w:rtl/>
        </w:rPr>
        <w:t xml:space="preserve">، ومقارنتها </w:t>
      </w:r>
      <w:r w:rsidRPr="00742933">
        <w:rPr>
          <w:rFonts w:ascii="Simplified Arabic" w:hAnsi="Simplified Arabic" w:cs="Simplified Arabic" w:hint="cs"/>
          <w:sz w:val="24"/>
          <w:szCs w:val="24"/>
          <w:rtl/>
        </w:rPr>
        <w:t>ب</w:t>
      </w:r>
      <w:r w:rsidRPr="00742933">
        <w:rPr>
          <w:rFonts w:ascii="Simplified Arabic" w:hAnsi="Simplified Arabic" w:cs="Simplified Arabic"/>
          <w:sz w:val="24"/>
          <w:szCs w:val="24"/>
          <w:rtl/>
        </w:rPr>
        <w:t xml:space="preserve">متوسط </w:t>
      </w:r>
      <w:r w:rsidRPr="00742933">
        <w:rPr>
          <w:rFonts w:ascii="Simplified Arabic" w:hAnsi="Simplified Arabic" w:cs="Simplified Arabic" w:hint="cs"/>
          <w:sz w:val="24"/>
          <w:szCs w:val="24"/>
          <w:rtl/>
        </w:rPr>
        <w:t>الا</w:t>
      </w:r>
      <w:r w:rsidRPr="00742933">
        <w:rPr>
          <w:rFonts w:ascii="Simplified Arabic" w:hAnsi="Simplified Arabic" w:cs="Simplified Arabic"/>
          <w:sz w:val="24"/>
          <w:szCs w:val="24"/>
          <w:rtl/>
        </w:rPr>
        <w:t xml:space="preserve">ستهلاك </w:t>
      </w:r>
      <w:r w:rsidRPr="00742933">
        <w:rPr>
          <w:rFonts w:ascii="Simplified Arabic" w:hAnsi="Simplified Arabic" w:cs="Simplified Arabic" w:hint="cs"/>
          <w:sz w:val="24"/>
          <w:szCs w:val="24"/>
          <w:rtl/>
        </w:rPr>
        <w:t>العالمى</w:t>
      </w:r>
      <w:r w:rsidRPr="00742933">
        <w:rPr>
          <w:rFonts w:ascii="Simplified Arabic" w:hAnsi="Simplified Arabic" w:cs="Simplified Arabic"/>
          <w:sz w:val="24"/>
          <w:szCs w:val="24"/>
          <w:rtl/>
        </w:rPr>
        <w:t xml:space="preserve"> </w:t>
      </w:r>
      <w:r w:rsidRPr="00742933">
        <w:rPr>
          <w:rFonts w:ascii="Simplified Arabic" w:hAnsi="Simplified Arabic" w:cs="Simplified Arabic" w:hint="cs"/>
          <w:sz w:val="24"/>
          <w:szCs w:val="24"/>
          <w:rtl/>
        </w:rPr>
        <w:t>والمنصوص عليها</w:t>
      </w:r>
      <w:r w:rsidRPr="00742933">
        <w:rPr>
          <w:rFonts w:ascii="Simplified Arabic" w:hAnsi="Simplified Arabic" w:cs="Simplified Arabic"/>
          <w:sz w:val="24"/>
          <w:szCs w:val="24"/>
          <w:rtl/>
        </w:rPr>
        <w:t xml:space="preserve"> حسب التوصيات الدولية.</w:t>
      </w:r>
    </w:p>
    <w:p w14:paraId="20756E78" w14:textId="77777777" w:rsidR="003F3558" w:rsidRPr="003F3558" w:rsidRDefault="003F3558" w:rsidP="003F3558">
      <w:pPr>
        <w:spacing w:after="0" w:line="276" w:lineRule="auto"/>
        <w:jc w:val="both"/>
        <w:rPr>
          <w:rFonts w:eastAsia="Times New Roman" w:cstheme="minorHAnsi"/>
          <w:b/>
          <w:bCs/>
          <w:sz w:val="2"/>
          <w:szCs w:val="2"/>
          <w:rtl/>
        </w:rPr>
      </w:pPr>
    </w:p>
    <w:p w14:paraId="541BB541" w14:textId="77777777" w:rsidR="003F3558" w:rsidRPr="003F3558" w:rsidRDefault="003F3558" w:rsidP="003F3558">
      <w:pPr>
        <w:spacing w:after="0" w:line="276" w:lineRule="auto"/>
        <w:jc w:val="both"/>
        <w:rPr>
          <w:rFonts w:cstheme="minorHAnsi"/>
          <w:b/>
          <w:bCs/>
          <w:color w:val="0D0D0D" w:themeColor="text1" w:themeTint="F2"/>
          <w:sz w:val="10"/>
          <w:szCs w:val="10"/>
          <w:rtl/>
          <w:lang w:bidi="ar-EG"/>
          <w14:textOutline w14:w="9525" w14:cap="rnd" w14:cmpd="sng" w14:algn="ctr">
            <w14:solidFill>
              <w14:schemeClr w14:val="tx1">
                <w14:lumMod w14:val="95000"/>
                <w14:lumOff w14:val="5000"/>
              </w14:schemeClr>
            </w14:solidFill>
            <w14:prstDash w14:val="solid"/>
            <w14:bevel/>
          </w14:textOutline>
        </w:rPr>
      </w:pPr>
    </w:p>
    <w:p w14:paraId="46055947" w14:textId="7B85351E" w:rsidR="003F3558" w:rsidRPr="0067279C" w:rsidRDefault="003F3558" w:rsidP="004C0656">
      <w:pPr>
        <w:spacing w:line="276" w:lineRule="auto"/>
        <w:rPr>
          <w:rFonts w:ascii="Simplified Arabic" w:hAnsi="Simplified Arabic" w:cs="Simplified Arabic"/>
          <w:b/>
          <w:bCs/>
          <w:color w:val="000000"/>
          <w:sz w:val="28"/>
          <w:szCs w:val="28"/>
          <w:shd w:val="clear" w:color="auto" w:fill="FFFFFF"/>
          <w:rtl/>
        </w:rPr>
      </w:pPr>
      <w:r w:rsidRPr="0067279C">
        <w:rPr>
          <w:rFonts w:ascii="Simplified Arabic" w:hAnsi="Simplified Arabic" w:cs="Simplified Arabic" w:hint="cs"/>
          <w:b/>
          <w:bCs/>
          <w:color w:val="000000"/>
          <w:sz w:val="28"/>
          <w:szCs w:val="28"/>
          <w:shd w:val="clear" w:color="auto" w:fill="FFFFFF"/>
          <w:rtl/>
        </w:rPr>
        <w:t>2-</w:t>
      </w:r>
      <w:r w:rsidR="004C0656">
        <w:rPr>
          <w:rFonts w:ascii="Simplified Arabic" w:hAnsi="Simplified Arabic" w:cs="Simplified Arabic" w:hint="cs"/>
          <w:b/>
          <w:bCs/>
          <w:color w:val="000000"/>
          <w:sz w:val="28"/>
          <w:szCs w:val="28"/>
          <w:shd w:val="clear" w:color="auto" w:fill="FFFFFF"/>
          <w:rtl/>
        </w:rPr>
        <w:t>5</w:t>
      </w:r>
      <w:r w:rsidRPr="0067279C">
        <w:rPr>
          <w:rFonts w:ascii="Simplified Arabic" w:hAnsi="Simplified Arabic" w:cs="Simplified Arabic" w:hint="cs"/>
          <w:b/>
          <w:bCs/>
          <w:color w:val="000000"/>
          <w:sz w:val="28"/>
          <w:szCs w:val="28"/>
          <w:shd w:val="clear" w:color="auto" w:fill="FFFFFF"/>
          <w:rtl/>
        </w:rPr>
        <w:t>-1 متوسط</w:t>
      </w:r>
      <w:r w:rsidRPr="0067279C">
        <w:rPr>
          <w:rFonts w:ascii="Simplified Arabic" w:hAnsi="Simplified Arabic" w:cs="Simplified Arabic"/>
          <w:b/>
          <w:bCs/>
          <w:color w:val="000000"/>
          <w:sz w:val="28"/>
          <w:szCs w:val="28"/>
          <w:shd w:val="clear" w:color="auto" w:fill="FFFFFF"/>
          <w:rtl/>
        </w:rPr>
        <w:t xml:space="preserve"> </w:t>
      </w:r>
      <w:r w:rsidRPr="0067279C">
        <w:rPr>
          <w:rFonts w:ascii="Simplified Arabic" w:hAnsi="Simplified Arabic" w:cs="Simplified Arabic" w:hint="cs"/>
          <w:b/>
          <w:bCs/>
          <w:color w:val="000000"/>
          <w:sz w:val="28"/>
          <w:szCs w:val="28"/>
          <w:shd w:val="clear" w:color="auto" w:fill="FFFFFF"/>
          <w:rtl/>
        </w:rPr>
        <w:t>نصيب</w:t>
      </w:r>
      <w:r w:rsidRPr="0067279C">
        <w:rPr>
          <w:rFonts w:ascii="Simplified Arabic" w:hAnsi="Simplified Arabic" w:cs="Simplified Arabic"/>
          <w:b/>
          <w:bCs/>
          <w:color w:val="000000"/>
          <w:sz w:val="28"/>
          <w:szCs w:val="28"/>
          <w:shd w:val="clear" w:color="auto" w:fill="FFFFFF"/>
          <w:rtl/>
        </w:rPr>
        <w:t xml:space="preserve"> </w:t>
      </w:r>
      <w:r w:rsidRPr="0067279C">
        <w:rPr>
          <w:rFonts w:ascii="Simplified Arabic" w:hAnsi="Simplified Arabic" w:cs="Simplified Arabic" w:hint="cs"/>
          <w:b/>
          <w:bCs/>
          <w:color w:val="000000"/>
          <w:sz w:val="28"/>
          <w:szCs w:val="28"/>
          <w:shd w:val="clear" w:color="auto" w:fill="FFFFFF"/>
          <w:rtl/>
        </w:rPr>
        <w:t>الفرد</w:t>
      </w:r>
      <w:r w:rsidRPr="0067279C">
        <w:rPr>
          <w:rFonts w:ascii="Simplified Arabic" w:hAnsi="Simplified Arabic" w:cs="Simplified Arabic"/>
          <w:b/>
          <w:bCs/>
          <w:color w:val="000000"/>
          <w:sz w:val="28"/>
          <w:szCs w:val="28"/>
          <w:shd w:val="clear" w:color="auto" w:fill="FFFFFF"/>
          <w:rtl/>
        </w:rPr>
        <w:t xml:space="preserve"> </w:t>
      </w:r>
      <w:r w:rsidRPr="0067279C">
        <w:rPr>
          <w:rFonts w:ascii="Simplified Arabic" w:hAnsi="Simplified Arabic" w:cs="Simplified Arabic" w:hint="cs"/>
          <w:b/>
          <w:bCs/>
          <w:color w:val="000000"/>
          <w:sz w:val="28"/>
          <w:szCs w:val="28"/>
          <w:shd w:val="clear" w:color="auto" w:fill="FFFFFF"/>
          <w:rtl/>
        </w:rPr>
        <w:t>من</w:t>
      </w:r>
      <w:r w:rsidRPr="0067279C">
        <w:rPr>
          <w:rFonts w:ascii="Simplified Arabic" w:hAnsi="Simplified Arabic" w:cs="Simplified Arabic"/>
          <w:b/>
          <w:bCs/>
          <w:color w:val="000000"/>
          <w:sz w:val="28"/>
          <w:szCs w:val="28"/>
          <w:shd w:val="clear" w:color="auto" w:fill="FFFFFF"/>
          <w:rtl/>
        </w:rPr>
        <w:t xml:space="preserve"> </w:t>
      </w:r>
      <w:r w:rsidRPr="0067279C">
        <w:rPr>
          <w:rFonts w:ascii="Simplified Arabic" w:hAnsi="Simplified Arabic" w:cs="Simplified Arabic" w:hint="cs"/>
          <w:b/>
          <w:bCs/>
          <w:color w:val="000000"/>
          <w:sz w:val="28"/>
          <w:szCs w:val="28"/>
          <w:shd w:val="clear" w:color="auto" w:fill="FFFFFF"/>
          <w:rtl/>
        </w:rPr>
        <w:t>السلع</w:t>
      </w:r>
      <w:r w:rsidRPr="0067279C">
        <w:rPr>
          <w:rFonts w:ascii="Simplified Arabic" w:hAnsi="Simplified Arabic" w:cs="Simplified Arabic"/>
          <w:b/>
          <w:bCs/>
          <w:color w:val="000000"/>
          <w:sz w:val="28"/>
          <w:szCs w:val="28"/>
          <w:shd w:val="clear" w:color="auto" w:fill="FFFFFF"/>
          <w:rtl/>
        </w:rPr>
        <w:t xml:space="preserve"> </w:t>
      </w:r>
      <w:r w:rsidRPr="0067279C">
        <w:rPr>
          <w:rFonts w:ascii="Simplified Arabic" w:hAnsi="Simplified Arabic" w:cs="Simplified Arabic" w:hint="cs"/>
          <w:b/>
          <w:bCs/>
          <w:color w:val="000000"/>
          <w:sz w:val="28"/>
          <w:szCs w:val="28"/>
          <w:shd w:val="clear" w:color="auto" w:fill="FFFFFF"/>
          <w:rtl/>
        </w:rPr>
        <w:t>الغذائية النباتية</w:t>
      </w:r>
    </w:p>
    <w:p w14:paraId="563ECA64" w14:textId="3968A0D1" w:rsidR="003F3558" w:rsidRPr="00742933" w:rsidRDefault="003F3558" w:rsidP="00BE6562">
      <w:pPr>
        <w:spacing w:line="276" w:lineRule="auto"/>
        <w:jc w:val="both"/>
        <w:rPr>
          <w:rFonts w:ascii="Simplified Arabic" w:hAnsi="Simplified Arabic" w:cs="Simplified Arabic"/>
          <w:sz w:val="24"/>
          <w:szCs w:val="24"/>
          <w:rtl/>
        </w:rPr>
      </w:pPr>
      <w:r w:rsidRPr="00742933">
        <w:rPr>
          <w:rFonts w:ascii="Simplified Arabic" w:hAnsi="Simplified Arabic" w:cs="Simplified Arabic" w:hint="cs"/>
          <w:sz w:val="24"/>
          <w:szCs w:val="24"/>
          <w:rtl/>
        </w:rPr>
        <w:t>يوضح الجدول رقم (</w:t>
      </w:r>
      <w:r w:rsidR="004C0656">
        <w:rPr>
          <w:rFonts w:ascii="Simplified Arabic" w:hAnsi="Simplified Arabic" w:cs="Simplified Arabic" w:hint="cs"/>
          <w:sz w:val="24"/>
          <w:szCs w:val="24"/>
          <w:rtl/>
        </w:rPr>
        <w:t>10</w:t>
      </w:r>
      <w:r w:rsidRPr="00742933">
        <w:rPr>
          <w:rFonts w:ascii="Simplified Arabic" w:hAnsi="Simplified Arabic" w:cs="Simplified Arabic" w:hint="cs"/>
          <w:sz w:val="24"/>
          <w:szCs w:val="24"/>
          <w:rtl/>
        </w:rPr>
        <w:t>)</w:t>
      </w:r>
      <w:r w:rsidR="002E663A" w:rsidRPr="002E663A">
        <w:rPr>
          <w:rFonts w:ascii="Simplified Arabic" w:hAnsi="Simplified Arabic" w:cs="Simplified Arabic" w:hint="cs"/>
          <w:sz w:val="24"/>
          <w:szCs w:val="24"/>
          <w:rtl/>
        </w:rPr>
        <w:t xml:space="preserve"> </w:t>
      </w:r>
      <w:r w:rsidR="002E663A">
        <w:rPr>
          <w:rFonts w:ascii="Simplified Arabic" w:hAnsi="Simplified Arabic" w:cs="Simplified Arabic" w:hint="cs"/>
          <w:sz w:val="24"/>
          <w:szCs w:val="24"/>
          <w:rtl/>
        </w:rPr>
        <w:t>والشكل رقم (14)</w:t>
      </w:r>
      <w:r w:rsidRPr="00742933">
        <w:rPr>
          <w:rFonts w:ascii="Simplified Arabic" w:hAnsi="Simplified Arabic" w:cs="Simplified Arabic" w:hint="cs"/>
          <w:sz w:val="24"/>
          <w:szCs w:val="24"/>
          <w:rtl/>
        </w:rPr>
        <w:t xml:space="preserve"> </w:t>
      </w:r>
      <w:r w:rsidRPr="00742933">
        <w:rPr>
          <w:rFonts w:ascii="Simplified Arabic" w:hAnsi="Simplified Arabic" w:cs="Simplified Arabic"/>
          <w:sz w:val="24"/>
          <w:szCs w:val="24"/>
          <w:rtl/>
        </w:rPr>
        <w:t xml:space="preserve">متوسط نصيب الفرد من </w:t>
      </w:r>
      <w:r w:rsidRPr="00742933">
        <w:rPr>
          <w:rFonts w:ascii="Simplified Arabic" w:hAnsi="Simplified Arabic" w:cs="Simplified Arabic" w:hint="cs"/>
          <w:sz w:val="24"/>
          <w:szCs w:val="24"/>
          <w:rtl/>
        </w:rPr>
        <w:t xml:space="preserve">أهم </w:t>
      </w:r>
      <w:r w:rsidRPr="00742933">
        <w:rPr>
          <w:rFonts w:ascii="Simplified Arabic" w:hAnsi="Simplified Arabic" w:cs="Simplified Arabic"/>
          <w:sz w:val="24"/>
          <w:szCs w:val="24"/>
          <w:rtl/>
        </w:rPr>
        <w:t>السلع الغذائية</w:t>
      </w:r>
      <w:r w:rsidRPr="00742933">
        <w:rPr>
          <w:rFonts w:ascii="Simplified Arabic" w:hAnsi="Simplified Arabic" w:cs="Simplified Arabic" w:hint="cs"/>
          <w:sz w:val="24"/>
          <w:szCs w:val="24"/>
          <w:rtl/>
        </w:rPr>
        <w:t xml:space="preserve"> النباتية خلال </w:t>
      </w:r>
      <w:r w:rsidR="004C0656">
        <w:rPr>
          <w:rFonts w:ascii="Simplified Arabic" w:hAnsi="Simplified Arabic" w:cs="Simplified Arabic" w:hint="cs"/>
          <w:sz w:val="24"/>
          <w:szCs w:val="24"/>
          <w:rtl/>
        </w:rPr>
        <w:t>عامي</w:t>
      </w:r>
      <w:r w:rsidRPr="00742933">
        <w:rPr>
          <w:rFonts w:ascii="Simplified Arabic" w:hAnsi="Simplified Arabic" w:cs="Simplified Arabic" w:hint="cs"/>
          <w:sz w:val="24"/>
          <w:szCs w:val="24"/>
          <w:rtl/>
        </w:rPr>
        <w:t xml:space="preserve"> 2015</w:t>
      </w:r>
      <w:r w:rsidR="004C0656">
        <w:rPr>
          <w:rFonts w:ascii="Simplified Arabic" w:hAnsi="Simplified Arabic" w:cs="Simplified Arabic" w:hint="cs"/>
          <w:sz w:val="24"/>
          <w:szCs w:val="24"/>
          <w:rtl/>
        </w:rPr>
        <w:t xml:space="preserve">، </w:t>
      </w:r>
      <w:r w:rsidRPr="00742933">
        <w:rPr>
          <w:rFonts w:ascii="Simplified Arabic" w:hAnsi="Simplified Arabic" w:cs="Simplified Arabic" w:hint="cs"/>
          <w:sz w:val="24"/>
          <w:szCs w:val="24"/>
          <w:rtl/>
        </w:rPr>
        <w:t>2019 حيث يتبين:</w:t>
      </w:r>
      <w:r w:rsidRPr="00742933">
        <w:rPr>
          <w:rFonts w:ascii="Simplified Arabic" w:hAnsi="Simplified Arabic" w:cs="Simplified Arabic"/>
          <w:sz w:val="24"/>
          <w:szCs w:val="24"/>
          <w:rtl/>
        </w:rPr>
        <w:t xml:space="preserve"> </w:t>
      </w:r>
    </w:p>
    <w:p w14:paraId="1FCB6D28" w14:textId="77777777" w:rsidR="004C0656" w:rsidRDefault="003F3558" w:rsidP="00BE6562">
      <w:pPr>
        <w:pStyle w:val="ListParagraph"/>
        <w:numPr>
          <w:ilvl w:val="0"/>
          <w:numId w:val="2"/>
        </w:numPr>
        <w:spacing w:line="276" w:lineRule="auto"/>
        <w:jc w:val="both"/>
        <w:rPr>
          <w:rFonts w:ascii="Simplified Arabic" w:hAnsi="Simplified Arabic" w:cs="Simplified Arabic"/>
          <w:sz w:val="24"/>
          <w:szCs w:val="24"/>
        </w:rPr>
      </w:pPr>
      <w:r w:rsidRPr="004C0656">
        <w:rPr>
          <w:rFonts w:ascii="Simplified Arabic" w:hAnsi="Simplified Arabic" w:cs="Simplified Arabic" w:hint="cs"/>
          <w:sz w:val="24"/>
          <w:szCs w:val="24"/>
          <w:rtl/>
        </w:rPr>
        <w:t>تزايد</w:t>
      </w:r>
      <w:r w:rsidRPr="004C0656">
        <w:rPr>
          <w:rFonts w:ascii="Simplified Arabic" w:hAnsi="Simplified Arabic" w:cs="Simplified Arabic"/>
          <w:sz w:val="24"/>
          <w:szCs w:val="24"/>
          <w:rtl/>
        </w:rPr>
        <w:t xml:space="preserve"> متوسط نصيب الفرد من القمح </w:t>
      </w:r>
      <w:r w:rsidRPr="004C0656">
        <w:rPr>
          <w:rFonts w:ascii="Simplified Arabic" w:hAnsi="Simplified Arabic" w:cs="Simplified Arabic" w:hint="cs"/>
          <w:sz w:val="24"/>
          <w:szCs w:val="24"/>
          <w:rtl/>
        </w:rPr>
        <w:t>من</w:t>
      </w:r>
      <w:r w:rsidRPr="004C0656">
        <w:rPr>
          <w:rFonts w:ascii="Simplified Arabic" w:hAnsi="Simplified Arabic" w:cs="Simplified Arabic"/>
          <w:sz w:val="24"/>
          <w:szCs w:val="24"/>
          <w:rtl/>
        </w:rPr>
        <w:t xml:space="preserve"> حوالى </w:t>
      </w:r>
      <w:r w:rsidRPr="004C0656">
        <w:rPr>
          <w:rFonts w:ascii="Simplified Arabic" w:hAnsi="Simplified Arabic" w:cs="Simplified Arabic" w:hint="cs"/>
          <w:sz w:val="24"/>
          <w:szCs w:val="24"/>
          <w:rtl/>
        </w:rPr>
        <w:t xml:space="preserve">141.1 </w:t>
      </w:r>
      <w:r w:rsidRPr="004C0656">
        <w:rPr>
          <w:rFonts w:ascii="Simplified Arabic" w:hAnsi="Simplified Arabic" w:cs="Simplified Arabic"/>
          <w:sz w:val="24"/>
          <w:szCs w:val="24"/>
          <w:rtl/>
        </w:rPr>
        <w:t xml:space="preserve">كجم عام </w:t>
      </w:r>
      <w:r w:rsidRPr="004C0656">
        <w:rPr>
          <w:rFonts w:ascii="Simplified Arabic" w:hAnsi="Simplified Arabic" w:cs="Simplified Arabic" w:hint="cs"/>
          <w:sz w:val="24"/>
          <w:szCs w:val="24"/>
          <w:rtl/>
        </w:rPr>
        <w:t>2015</w:t>
      </w:r>
      <w:r w:rsidRPr="004C0656">
        <w:rPr>
          <w:rFonts w:ascii="Simplified Arabic" w:hAnsi="Simplified Arabic" w:cs="Simplified Arabic"/>
          <w:sz w:val="24"/>
          <w:szCs w:val="24"/>
          <w:rtl/>
        </w:rPr>
        <w:t xml:space="preserve"> </w:t>
      </w:r>
      <w:r w:rsidRPr="004C0656">
        <w:rPr>
          <w:rFonts w:ascii="Simplified Arabic" w:hAnsi="Simplified Arabic" w:cs="Simplified Arabic" w:hint="cs"/>
          <w:sz w:val="24"/>
          <w:szCs w:val="24"/>
          <w:rtl/>
        </w:rPr>
        <w:t>إلى</w:t>
      </w:r>
      <w:r w:rsidRPr="004C0656">
        <w:rPr>
          <w:rFonts w:ascii="Simplified Arabic" w:hAnsi="Simplified Arabic" w:cs="Simplified Arabic"/>
          <w:sz w:val="24"/>
          <w:szCs w:val="24"/>
          <w:rtl/>
        </w:rPr>
        <w:t xml:space="preserve"> حوالي </w:t>
      </w:r>
      <w:r w:rsidRPr="004C0656">
        <w:rPr>
          <w:rFonts w:ascii="Simplified Arabic" w:hAnsi="Simplified Arabic" w:cs="Simplified Arabic" w:hint="cs"/>
          <w:sz w:val="24"/>
          <w:szCs w:val="24"/>
          <w:rtl/>
        </w:rPr>
        <w:t>153.3</w:t>
      </w:r>
      <w:r w:rsidRPr="004C0656">
        <w:rPr>
          <w:rFonts w:ascii="Simplified Arabic" w:hAnsi="Simplified Arabic" w:cs="Simplified Arabic"/>
          <w:sz w:val="24"/>
          <w:szCs w:val="24"/>
          <w:rtl/>
        </w:rPr>
        <w:t xml:space="preserve"> كجم عام </w:t>
      </w:r>
      <w:r w:rsidRPr="004C0656">
        <w:rPr>
          <w:rFonts w:ascii="Simplified Arabic" w:hAnsi="Simplified Arabic" w:cs="Simplified Arabic" w:hint="cs"/>
          <w:sz w:val="24"/>
          <w:szCs w:val="24"/>
          <w:rtl/>
        </w:rPr>
        <w:t>2019</w:t>
      </w:r>
      <w:r w:rsidRPr="004C0656">
        <w:rPr>
          <w:rFonts w:ascii="Simplified Arabic" w:hAnsi="Simplified Arabic" w:cs="Simplified Arabic"/>
          <w:sz w:val="24"/>
          <w:szCs w:val="24"/>
          <w:rtl/>
        </w:rPr>
        <w:t xml:space="preserve">، </w:t>
      </w:r>
      <w:r w:rsidRPr="004C0656">
        <w:rPr>
          <w:rFonts w:ascii="Simplified Arabic" w:hAnsi="Simplified Arabic" w:cs="Simplified Arabic" w:hint="cs"/>
          <w:sz w:val="24"/>
          <w:szCs w:val="24"/>
          <w:rtl/>
        </w:rPr>
        <w:t>بما</w:t>
      </w:r>
      <w:r w:rsidRPr="004C0656">
        <w:rPr>
          <w:rFonts w:ascii="Simplified Arabic" w:hAnsi="Simplified Arabic" w:cs="Simplified Arabic"/>
          <w:sz w:val="24"/>
          <w:szCs w:val="24"/>
          <w:rtl/>
        </w:rPr>
        <w:t xml:space="preserve"> يعادل أضعاف المتوسط العالمي والبالغ 66.8 كجم.</w:t>
      </w:r>
    </w:p>
    <w:p w14:paraId="2A656A7D" w14:textId="77777777" w:rsidR="004C0656" w:rsidRDefault="003F3558" w:rsidP="00BE6562">
      <w:pPr>
        <w:pStyle w:val="ListParagraph"/>
        <w:numPr>
          <w:ilvl w:val="0"/>
          <w:numId w:val="2"/>
        </w:numPr>
        <w:spacing w:line="276" w:lineRule="auto"/>
        <w:jc w:val="both"/>
        <w:rPr>
          <w:rFonts w:ascii="Simplified Arabic" w:hAnsi="Simplified Arabic" w:cs="Simplified Arabic"/>
          <w:sz w:val="24"/>
          <w:szCs w:val="24"/>
        </w:rPr>
      </w:pPr>
      <w:r w:rsidRPr="004C0656">
        <w:rPr>
          <w:rFonts w:ascii="Simplified Arabic" w:hAnsi="Simplified Arabic" w:cs="Simplified Arabic" w:hint="cs"/>
          <w:sz w:val="24"/>
          <w:szCs w:val="24"/>
          <w:rtl/>
        </w:rPr>
        <w:t>تزايد متوسط نصيبه من الفول البلدى من حوالي 3.4 كجم عام 2015 إلى حوالي 7.6 كجم عام 2019. ومن العدس من حوالى 0.6 عام 2015 إلى حوالى 0.7 عام 2019.</w:t>
      </w:r>
    </w:p>
    <w:p w14:paraId="00B09512" w14:textId="77777777" w:rsidR="004C0656" w:rsidRDefault="003F3558" w:rsidP="00BE6562">
      <w:pPr>
        <w:pStyle w:val="ListParagraph"/>
        <w:numPr>
          <w:ilvl w:val="0"/>
          <w:numId w:val="2"/>
        </w:numPr>
        <w:spacing w:line="276" w:lineRule="auto"/>
        <w:jc w:val="both"/>
        <w:rPr>
          <w:rFonts w:ascii="Simplified Arabic" w:hAnsi="Simplified Arabic" w:cs="Simplified Arabic"/>
          <w:sz w:val="24"/>
          <w:szCs w:val="24"/>
        </w:rPr>
      </w:pPr>
      <w:r w:rsidRPr="004C0656">
        <w:rPr>
          <w:rFonts w:ascii="Simplified Arabic" w:hAnsi="Simplified Arabic" w:cs="Simplified Arabic" w:hint="cs"/>
          <w:sz w:val="24"/>
          <w:szCs w:val="24"/>
          <w:rtl/>
        </w:rPr>
        <w:lastRenderedPageBreak/>
        <w:t>وبالنسبة للأرز فقد تناقص نصيب الفرد من</w:t>
      </w:r>
      <w:r w:rsidRPr="004C0656">
        <w:rPr>
          <w:rFonts w:ascii="Simplified Arabic" w:hAnsi="Simplified Arabic" w:cs="Simplified Arabic"/>
          <w:sz w:val="24"/>
          <w:szCs w:val="24"/>
          <w:rtl/>
        </w:rPr>
        <w:t xml:space="preserve"> حوالى </w:t>
      </w:r>
      <w:r w:rsidRPr="004C0656">
        <w:rPr>
          <w:rFonts w:ascii="Simplified Arabic" w:hAnsi="Simplified Arabic" w:cs="Simplified Arabic" w:hint="cs"/>
          <w:sz w:val="24"/>
          <w:szCs w:val="24"/>
          <w:rtl/>
        </w:rPr>
        <w:t>39.1</w:t>
      </w:r>
      <w:r w:rsidRPr="004C0656">
        <w:rPr>
          <w:rFonts w:ascii="Simplified Arabic" w:hAnsi="Simplified Arabic" w:cs="Simplified Arabic"/>
          <w:sz w:val="24"/>
          <w:szCs w:val="24"/>
          <w:rtl/>
        </w:rPr>
        <w:t xml:space="preserve"> كجم عام </w:t>
      </w:r>
      <w:r w:rsidRPr="004C0656">
        <w:rPr>
          <w:rFonts w:ascii="Simplified Arabic" w:hAnsi="Simplified Arabic" w:cs="Simplified Arabic" w:hint="cs"/>
          <w:sz w:val="24"/>
          <w:szCs w:val="24"/>
          <w:rtl/>
        </w:rPr>
        <w:t>2015</w:t>
      </w:r>
      <w:r w:rsidRPr="004C0656">
        <w:rPr>
          <w:rFonts w:ascii="Simplified Arabic" w:hAnsi="Simplified Arabic" w:cs="Simplified Arabic"/>
          <w:sz w:val="24"/>
          <w:szCs w:val="24"/>
          <w:rtl/>
        </w:rPr>
        <w:t xml:space="preserve"> </w:t>
      </w:r>
      <w:r w:rsidRPr="004C0656">
        <w:rPr>
          <w:rFonts w:ascii="Simplified Arabic" w:hAnsi="Simplified Arabic" w:cs="Simplified Arabic" w:hint="cs"/>
          <w:sz w:val="24"/>
          <w:szCs w:val="24"/>
          <w:rtl/>
        </w:rPr>
        <w:t xml:space="preserve">إلى </w:t>
      </w:r>
      <w:r w:rsidRPr="004C0656">
        <w:rPr>
          <w:rFonts w:ascii="Simplified Arabic" w:hAnsi="Simplified Arabic" w:cs="Simplified Arabic"/>
          <w:sz w:val="24"/>
          <w:szCs w:val="24"/>
          <w:rtl/>
        </w:rPr>
        <w:t xml:space="preserve">حوالي </w:t>
      </w:r>
      <w:r w:rsidRPr="004C0656">
        <w:rPr>
          <w:rFonts w:ascii="Simplified Arabic" w:hAnsi="Simplified Arabic" w:cs="Simplified Arabic" w:hint="cs"/>
          <w:sz w:val="24"/>
          <w:szCs w:val="24"/>
          <w:rtl/>
        </w:rPr>
        <w:t>36.7</w:t>
      </w:r>
      <w:r w:rsidRPr="004C0656">
        <w:rPr>
          <w:rFonts w:ascii="Simplified Arabic" w:hAnsi="Simplified Arabic" w:cs="Simplified Arabic"/>
          <w:sz w:val="24"/>
          <w:szCs w:val="24"/>
          <w:rtl/>
        </w:rPr>
        <w:t xml:space="preserve"> كجم عام </w:t>
      </w:r>
      <w:r w:rsidRPr="004C0656">
        <w:rPr>
          <w:rFonts w:ascii="Simplified Arabic" w:hAnsi="Simplified Arabic" w:cs="Simplified Arabic" w:hint="cs"/>
          <w:sz w:val="24"/>
          <w:szCs w:val="24"/>
          <w:rtl/>
        </w:rPr>
        <w:t>2019، وبصفة عامة يقل متوسط نصيب الفرد المصرى في استهلاكه من الأرز عن نظيره العالمى والبالغ 54.3كجم</w:t>
      </w:r>
      <w:r w:rsidR="004C0656">
        <w:rPr>
          <w:rFonts w:ascii="Simplified Arabic" w:hAnsi="Simplified Arabic" w:cs="Simplified Arabic" w:hint="cs"/>
          <w:sz w:val="24"/>
          <w:szCs w:val="24"/>
          <w:rtl/>
        </w:rPr>
        <w:t>.</w:t>
      </w:r>
    </w:p>
    <w:p w14:paraId="51CB4600" w14:textId="77777777" w:rsidR="004C0656" w:rsidRDefault="003F3558" w:rsidP="00BE6562">
      <w:pPr>
        <w:pStyle w:val="ListParagraph"/>
        <w:numPr>
          <w:ilvl w:val="0"/>
          <w:numId w:val="2"/>
        </w:numPr>
        <w:spacing w:line="276" w:lineRule="auto"/>
        <w:jc w:val="both"/>
        <w:rPr>
          <w:rFonts w:ascii="Simplified Arabic" w:hAnsi="Simplified Arabic" w:cs="Simplified Arabic"/>
          <w:sz w:val="24"/>
          <w:szCs w:val="24"/>
        </w:rPr>
      </w:pPr>
      <w:r w:rsidRPr="004C0656">
        <w:rPr>
          <w:rFonts w:ascii="Simplified Arabic" w:hAnsi="Simplified Arabic" w:cs="Simplified Arabic" w:hint="cs"/>
          <w:sz w:val="24"/>
          <w:szCs w:val="24"/>
          <w:rtl/>
        </w:rPr>
        <w:t xml:space="preserve"> كما تناقص</w:t>
      </w:r>
      <w:r w:rsidRPr="004C0656">
        <w:rPr>
          <w:rFonts w:ascii="Simplified Arabic" w:hAnsi="Simplified Arabic" w:cs="Simplified Arabic"/>
          <w:sz w:val="24"/>
          <w:szCs w:val="24"/>
          <w:rtl/>
        </w:rPr>
        <w:t xml:space="preserve"> متوسط نصيب استهلاك الفرد من </w:t>
      </w:r>
      <w:r w:rsidRPr="004C0656">
        <w:rPr>
          <w:rFonts w:ascii="Simplified Arabic" w:hAnsi="Simplified Arabic" w:cs="Simplified Arabic" w:hint="cs"/>
          <w:sz w:val="24"/>
          <w:szCs w:val="24"/>
          <w:rtl/>
        </w:rPr>
        <w:t>الزيوت</w:t>
      </w:r>
      <w:r w:rsidRPr="004C0656">
        <w:rPr>
          <w:rFonts w:ascii="Simplified Arabic" w:hAnsi="Simplified Arabic" w:cs="Simplified Arabic"/>
          <w:sz w:val="24"/>
          <w:szCs w:val="24"/>
          <w:rtl/>
        </w:rPr>
        <w:t xml:space="preserve"> خلال عام </w:t>
      </w:r>
      <w:r w:rsidRPr="004C0656">
        <w:rPr>
          <w:rFonts w:ascii="Simplified Arabic" w:hAnsi="Simplified Arabic" w:cs="Simplified Arabic" w:hint="cs"/>
          <w:sz w:val="24"/>
          <w:szCs w:val="24"/>
          <w:rtl/>
        </w:rPr>
        <w:t>2019</w:t>
      </w:r>
      <w:r w:rsidRPr="004C0656">
        <w:rPr>
          <w:rFonts w:ascii="Simplified Arabic" w:hAnsi="Simplified Arabic" w:cs="Simplified Arabic"/>
          <w:sz w:val="24"/>
          <w:szCs w:val="24"/>
          <w:rtl/>
        </w:rPr>
        <w:t xml:space="preserve"> مُقارنةً بنظيره العالمي خلال نفس العام</w:t>
      </w:r>
      <w:r w:rsidRPr="004C0656">
        <w:rPr>
          <w:rFonts w:ascii="Simplified Arabic" w:hAnsi="Simplified Arabic" w:cs="Simplified Arabic" w:hint="cs"/>
          <w:sz w:val="24"/>
          <w:szCs w:val="24"/>
          <w:rtl/>
        </w:rPr>
        <w:t>.</w:t>
      </w:r>
      <w:r w:rsidRPr="004C0656">
        <w:rPr>
          <w:rFonts w:ascii="Simplified Arabic" w:hAnsi="Simplified Arabic" w:cs="Simplified Arabic"/>
          <w:sz w:val="24"/>
          <w:szCs w:val="24"/>
          <w:rtl/>
        </w:rPr>
        <w:t xml:space="preserve"> </w:t>
      </w:r>
    </w:p>
    <w:p w14:paraId="62B17275" w14:textId="7E495A31" w:rsidR="003F3558" w:rsidRPr="004C0656" w:rsidRDefault="003F3558" w:rsidP="00BE6562">
      <w:pPr>
        <w:pStyle w:val="ListParagraph"/>
        <w:numPr>
          <w:ilvl w:val="0"/>
          <w:numId w:val="2"/>
        </w:numPr>
        <w:spacing w:line="276" w:lineRule="auto"/>
        <w:jc w:val="both"/>
        <w:rPr>
          <w:rFonts w:ascii="Simplified Arabic" w:hAnsi="Simplified Arabic" w:cs="Simplified Arabic"/>
          <w:sz w:val="24"/>
          <w:szCs w:val="24"/>
          <w:rtl/>
        </w:rPr>
      </w:pPr>
      <w:r w:rsidRPr="004C0656">
        <w:rPr>
          <w:rFonts w:ascii="Simplified Arabic" w:hAnsi="Simplified Arabic" w:cs="Simplified Arabic" w:hint="cs"/>
          <w:sz w:val="24"/>
          <w:szCs w:val="24"/>
          <w:rtl/>
        </w:rPr>
        <w:t xml:space="preserve">وبالنسبة للسكر تزايد متوسط نصيب الفرد منه إلى حوالى 31.2 كجم عام 2019، مقارنة بحوالى 29.6 كجم عام 2015، وهو متوسط استهلاك أعلى من المتوسط العالمي لاستهلاك الفرد والبالغ نحو 25.3 كجم. </w:t>
      </w:r>
    </w:p>
    <w:p w14:paraId="4C80E85E" w14:textId="77777777" w:rsidR="003F3558" w:rsidRDefault="003F3558" w:rsidP="00742933">
      <w:pPr>
        <w:spacing w:after="0" w:line="276" w:lineRule="auto"/>
        <w:jc w:val="both"/>
        <w:rPr>
          <w:rFonts w:ascii="Simplified Arabic" w:hAnsi="Simplified Arabic" w:cs="Simplified Arabic"/>
          <w:sz w:val="8"/>
          <w:szCs w:val="8"/>
          <w:rtl/>
        </w:rPr>
      </w:pPr>
    </w:p>
    <w:p w14:paraId="402B8752" w14:textId="77777777" w:rsidR="00821814" w:rsidRPr="002E663A" w:rsidRDefault="00821814" w:rsidP="00742933">
      <w:pPr>
        <w:spacing w:after="0" w:line="276" w:lineRule="auto"/>
        <w:jc w:val="both"/>
        <w:rPr>
          <w:rFonts w:ascii="Simplified Arabic" w:hAnsi="Simplified Arabic" w:cs="Simplified Arabic"/>
          <w:sz w:val="8"/>
          <w:szCs w:val="8"/>
          <w:rtl/>
        </w:rPr>
      </w:pPr>
    </w:p>
    <w:p w14:paraId="085F2D47" w14:textId="465290CA" w:rsidR="003F3558" w:rsidRPr="002E663A" w:rsidRDefault="003F3558" w:rsidP="002E663A">
      <w:pPr>
        <w:spacing w:after="0"/>
        <w:jc w:val="center"/>
        <w:rPr>
          <w:rFonts w:cstheme="minorHAnsi"/>
          <w:b/>
          <w:bCs/>
          <w:color w:val="0D0D0D" w:themeColor="text1" w:themeTint="F2"/>
          <w:sz w:val="24"/>
          <w:szCs w:val="24"/>
          <w:rtl/>
          <w:lang w:bidi="ar-EG"/>
        </w:rPr>
      </w:pPr>
      <w:r w:rsidRPr="002E663A">
        <w:rPr>
          <w:rFonts w:ascii="Simplified Arabic" w:hAnsi="Simplified Arabic" w:cs="Simplified Arabic" w:hint="cs"/>
          <w:color w:val="0D0D0D" w:themeColor="text1" w:themeTint="F2"/>
          <w:rtl/>
          <w:lang w:bidi="ar-EG"/>
        </w:rPr>
        <w:t xml:space="preserve">جدول رقم </w:t>
      </w:r>
      <w:r w:rsidRPr="002E663A">
        <w:rPr>
          <w:rFonts w:ascii="Simplified Arabic" w:hAnsi="Simplified Arabic" w:cs="Simplified Arabic"/>
          <w:color w:val="0D0D0D" w:themeColor="text1" w:themeTint="F2"/>
          <w:rtl/>
          <w:lang w:bidi="ar-EG"/>
        </w:rPr>
        <w:t>(</w:t>
      </w:r>
      <w:r w:rsidR="0067279C" w:rsidRPr="002E663A">
        <w:rPr>
          <w:rFonts w:ascii="Simplified Arabic" w:hAnsi="Simplified Arabic" w:cs="Simplified Arabic" w:hint="cs"/>
          <w:color w:val="0D0D0D" w:themeColor="text1" w:themeTint="F2"/>
          <w:rtl/>
          <w:lang w:bidi="ar-EG"/>
        </w:rPr>
        <w:t>10</w:t>
      </w:r>
      <w:r w:rsidRPr="002E663A">
        <w:rPr>
          <w:rFonts w:ascii="Simplified Arabic" w:hAnsi="Simplified Arabic" w:cs="Simplified Arabic"/>
          <w:color w:val="0D0D0D" w:themeColor="text1" w:themeTint="F2"/>
          <w:rtl/>
          <w:lang w:bidi="ar-EG"/>
        </w:rPr>
        <w:t xml:space="preserve">): متوسط نصيب  الفرد السنوي من استهلاك </w:t>
      </w:r>
      <w:r w:rsidRPr="002E663A">
        <w:rPr>
          <w:rFonts w:ascii="Simplified Arabic" w:hAnsi="Simplified Arabic" w:cs="Simplified Arabic" w:hint="cs"/>
          <w:color w:val="0D0D0D" w:themeColor="text1" w:themeTint="F2"/>
          <w:rtl/>
          <w:lang w:bidi="ar-EG"/>
        </w:rPr>
        <w:t>السلع الغذائية النباتية كجم/سنة</w:t>
      </w:r>
      <w:r w:rsidRPr="002E663A">
        <w:rPr>
          <w:rFonts w:cstheme="minorHAnsi" w:hint="cs"/>
          <w:b/>
          <w:bCs/>
          <w:color w:val="0D0D0D" w:themeColor="text1" w:themeTint="F2"/>
          <w:sz w:val="24"/>
          <w:szCs w:val="24"/>
          <w:rtl/>
          <w:lang w:bidi="ar-EG"/>
        </w:rPr>
        <w:t xml:space="preserve"> </w:t>
      </w:r>
      <w:r w:rsidR="004C0656" w:rsidRPr="002E663A">
        <w:rPr>
          <w:rFonts w:ascii="Simplified Arabic" w:hAnsi="Simplified Arabic" w:cs="Simplified Arabic"/>
          <w:color w:val="0D0D0D" w:themeColor="text1" w:themeTint="F2"/>
          <w:rtl/>
          <w:lang w:bidi="ar-EG"/>
        </w:rPr>
        <w:t>خلال عامى 2015، 2019</w:t>
      </w:r>
    </w:p>
    <w:tbl>
      <w:tblPr>
        <w:tblStyle w:val="TableGrid"/>
        <w:bidiVisual/>
        <w:tblW w:w="0" w:type="auto"/>
        <w:tblCellSpacing w:w="20" w:type="dxa"/>
        <w:tblInd w:w="141" w:type="dxa"/>
        <w:tblLook w:val="04A0" w:firstRow="1" w:lastRow="0" w:firstColumn="1" w:lastColumn="0" w:noHBand="0" w:noVBand="1"/>
      </w:tblPr>
      <w:tblGrid>
        <w:gridCol w:w="2717"/>
        <w:gridCol w:w="1608"/>
        <w:gridCol w:w="1706"/>
        <w:gridCol w:w="2958"/>
      </w:tblGrid>
      <w:tr w:rsidR="004854DC" w:rsidRPr="004854DC" w14:paraId="01C54029" w14:textId="77777777" w:rsidTr="00F26AAE">
        <w:trPr>
          <w:trHeight w:val="236"/>
          <w:tblHeader/>
          <w:tblCellSpacing w:w="20" w:type="dxa"/>
        </w:trPr>
        <w:tc>
          <w:tcPr>
            <w:tcW w:w="2664" w:type="dxa"/>
            <w:shd w:val="clear" w:color="auto" w:fill="7F7F7F"/>
            <w:vAlign w:val="center"/>
          </w:tcPr>
          <w:p w14:paraId="4658A913" w14:textId="77777777" w:rsidR="004C0656" w:rsidRPr="004854DC" w:rsidRDefault="004C0656" w:rsidP="003F3558">
            <w:pPr>
              <w:jc w:val="center"/>
              <w:rPr>
                <w:rFonts w:ascii="Simplified Arabic" w:hAnsi="Simplified Arabic" w:cs="Simplified Arabic"/>
                <w:color w:val="FFFFFF" w:themeColor="background1"/>
                <w:sz w:val="24"/>
                <w:szCs w:val="24"/>
                <w:rtl/>
                <w:lang w:bidi="ar-EG"/>
              </w:rPr>
            </w:pPr>
            <w:r w:rsidRPr="004854DC">
              <w:rPr>
                <w:rFonts w:ascii="Simplified Arabic" w:hAnsi="Simplified Arabic" w:cs="Simplified Arabic"/>
                <w:color w:val="FFFFFF" w:themeColor="background1"/>
                <w:sz w:val="24"/>
                <w:szCs w:val="24"/>
                <w:rtl/>
                <w:lang w:bidi="ar-EG"/>
              </w:rPr>
              <w:t>البيان</w:t>
            </w:r>
          </w:p>
        </w:tc>
        <w:tc>
          <w:tcPr>
            <w:tcW w:w="1571" w:type="dxa"/>
            <w:shd w:val="clear" w:color="auto" w:fill="7F7F7F"/>
            <w:vAlign w:val="center"/>
          </w:tcPr>
          <w:p w14:paraId="0DAD2E8D" w14:textId="2F77464F" w:rsidR="004C0656" w:rsidRPr="004854DC" w:rsidRDefault="004C0656" w:rsidP="003F3558">
            <w:pPr>
              <w:jc w:val="center"/>
              <w:rPr>
                <w:rFonts w:ascii="Simplified Arabic" w:hAnsi="Simplified Arabic" w:cs="Simplified Arabic"/>
                <w:color w:val="FFFFFF" w:themeColor="background1"/>
                <w:sz w:val="24"/>
                <w:szCs w:val="24"/>
                <w:rtl/>
                <w:lang w:bidi="ar-EG"/>
              </w:rPr>
            </w:pPr>
            <w:r w:rsidRPr="004854DC">
              <w:rPr>
                <w:rFonts w:ascii="Simplified Arabic" w:hAnsi="Simplified Arabic" w:cs="Simplified Arabic"/>
                <w:color w:val="FFFFFF" w:themeColor="background1"/>
                <w:sz w:val="24"/>
                <w:szCs w:val="24"/>
                <w:rtl/>
                <w:lang w:bidi="ar-EG"/>
              </w:rPr>
              <w:t>2015</w:t>
            </w:r>
          </w:p>
        </w:tc>
        <w:tc>
          <w:tcPr>
            <w:tcW w:w="1669" w:type="dxa"/>
            <w:shd w:val="clear" w:color="auto" w:fill="7F7F7F"/>
            <w:vAlign w:val="center"/>
          </w:tcPr>
          <w:p w14:paraId="47DF817B" w14:textId="77777777" w:rsidR="004C0656" w:rsidRPr="004854DC" w:rsidRDefault="004C0656" w:rsidP="003F3558">
            <w:pPr>
              <w:jc w:val="center"/>
              <w:rPr>
                <w:rFonts w:ascii="Simplified Arabic" w:hAnsi="Simplified Arabic" w:cs="Simplified Arabic"/>
                <w:color w:val="FFFFFF" w:themeColor="background1"/>
                <w:sz w:val="24"/>
                <w:szCs w:val="24"/>
                <w:rtl/>
                <w:lang w:bidi="ar-EG"/>
              </w:rPr>
            </w:pPr>
            <w:r w:rsidRPr="004854DC">
              <w:rPr>
                <w:rFonts w:ascii="Simplified Arabic" w:hAnsi="Simplified Arabic" w:cs="Simplified Arabic"/>
                <w:color w:val="FFFFFF" w:themeColor="background1"/>
                <w:sz w:val="24"/>
                <w:szCs w:val="24"/>
                <w:rtl/>
                <w:lang w:bidi="ar-EG"/>
              </w:rPr>
              <w:t>2019</w:t>
            </w:r>
          </w:p>
        </w:tc>
        <w:tc>
          <w:tcPr>
            <w:tcW w:w="2905" w:type="dxa"/>
            <w:shd w:val="clear" w:color="auto" w:fill="7F7F7F"/>
          </w:tcPr>
          <w:p w14:paraId="4C76B9DD" w14:textId="16EB668E" w:rsidR="004C0656" w:rsidRPr="004854DC" w:rsidRDefault="004C0656" w:rsidP="004854DC">
            <w:pPr>
              <w:jc w:val="center"/>
              <w:rPr>
                <w:rFonts w:ascii="Simplified Arabic" w:hAnsi="Simplified Arabic" w:cs="Simplified Arabic"/>
                <w:color w:val="FFFFFF" w:themeColor="background1"/>
                <w:sz w:val="24"/>
                <w:szCs w:val="24"/>
                <w:rtl/>
                <w:lang w:bidi="ar-EG"/>
              </w:rPr>
            </w:pPr>
            <w:r w:rsidRPr="004854DC">
              <w:rPr>
                <w:rFonts w:ascii="Simplified Arabic" w:hAnsi="Simplified Arabic" w:cs="Simplified Arabic"/>
                <w:color w:val="FFFFFF" w:themeColor="background1"/>
                <w:sz w:val="24"/>
                <w:szCs w:val="24"/>
                <w:rtl/>
                <w:lang w:bidi="ar-EG"/>
              </w:rPr>
              <w:t xml:space="preserve">متوسط نصيب الفرد العالمي </w:t>
            </w:r>
          </w:p>
        </w:tc>
      </w:tr>
      <w:tr w:rsidR="004854DC" w:rsidRPr="004854DC" w14:paraId="42C7E406" w14:textId="77777777" w:rsidTr="00F26AAE">
        <w:trPr>
          <w:trHeight w:val="345"/>
          <w:tblCellSpacing w:w="20" w:type="dxa"/>
        </w:trPr>
        <w:tc>
          <w:tcPr>
            <w:tcW w:w="2664" w:type="dxa"/>
            <w:shd w:val="clear" w:color="auto" w:fill="auto"/>
            <w:vAlign w:val="center"/>
          </w:tcPr>
          <w:p w14:paraId="073B1574" w14:textId="77777777" w:rsidR="004C0656" w:rsidRPr="002E663A" w:rsidRDefault="004C0656" w:rsidP="003F3558">
            <w:pPr>
              <w:rPr>
                <w:rFonts w:ascii="Simplified Arabic" w:hAnsi="Simplified Arabic" w:cs="Simplified Arabic"/>
                <w:rtl/>
              </w:rPr>
            </w:pPr>
            <w:r w:rsidRPr="002E663A">
              <w:rPr>
                <w:rFonts w:ascii="Simplified Arabic" w:hAnsi="Simplified Arabic" w:cs="Simplified Arabic"/>
                <w:rtl/>
              </w:rPr>
              <w:t>القمح</w:t>
            </w:r>
          </w:p>
        </w:tc>
        <w:tc>
          <w:tcPr>
            <w:tcW w:w="1571" w:type="dxa"/>
            <w:shd w:val="clear" w:color="auto" w:fill="auto"/>
          </w:tcPr>
          <w:p w14:paraId="615FC7B8" w14:textId="4C39C9DC" w:rsidR="004C0656" w:rsidRPr="002E663A" w:rsidRDefault="004C0656" w:rsidP="003F3558">
            <w:pPr>
              <w:jc w:val="center"/>
              <w:rPr>
                <w:rFonts w:ascii="Simplified Arabic" w:hAnsi="Simplified Arabic" w:cs="Simplified Arabic"/>
                <w:color w:val="0D0D0D" w:themeColor="text1" w:themeTint="F2"/>
                <w:rtl/>
              </w:rPr>
            </w:pPr>
            <w:r w:rsidRPr="002E663A">
              <w:rPr>
                <w:rFonts w:ascii="Simplified Arabic" w:hAnsi="Simplified Arabic" w:cs="Simplified Arabic"/>
                <w:color w:val="0D0D0D" w:themeColor="text1" w:themeTint="F2"/>
                <w:rtl/>
              </w:rPr>
              <w:t>141.1</w:t>
            </w:r>
          </w:p>
        </w:tc>
        <w:tc>
          <w:tcPr>
            <w:tcW w:w="1669" w:type="dxa"/>
            <w:shd w:val="clear" w:color="auto" w:fill="auto"/>
          </w:tcPr>
          <w:p w14:paraId="327DD1DD" w14:textId="77777777" w:rsidR="004C0656" w:rsidRPr="002E663A" w:rsidRDefault="004C0656" w:rsidP="003F3558">
            <w:pPr>
              <w:jc w:val="center"/>
              <w:rPr>
                <w:rFonts w:ascii="Simplified Arabic" w:hAnsi="Simplified Arabic" w:cs="Simplified Arabic"/>
                <w:color w:val="0D0D0D" w:themeColor="text1" w:themeTint="F2"/>
                <w:rtl/>
              </w:rPr>
            </w:pPr>
            <w:r w:rsidRPr="002E663A">
              <w:rPr>
                <w:rFonts w:ascii="Simplified Arabic" w:hAnsi="Simplified Arabic" w:cs="Simplified Arabic"/>
                <w:color w:val="0D0D0D" w:themeColor="text1" w:themeTint="F2"/>
                <w:rtl/>
              </w:rPr>
              <w:t>153.3</w:t>
            </w:r>
          </w:p>
        </w:tc>
        <w:tc>
          <w:tcPr>
            <w:tcW w:w="2905" w:type="dxa"/>
          </w:tcPr>
          <w:p w14:paraId="1FE8D88A" w14:textId="77777777" w:rsidR="004C0656" w:rsidRPr="002E663A" w:rsidRDefault="004C0656" w:rsidP="003F3558">
            <w:pPr>
              <w:jc w:val="center"/>
              <w:rPr>
                <w:rFonts w:ascii="Simplified Arabic" w:hAnsi="Simplified Arabic" w:cs="Simplified Arabic"/>
                <w:color w:val="0D0D0D" w:themeColor="text1" w:themeTint="F2"/>
                <w:rtl/>
              </w:rPr>
            </w:pPr>
            <w:r w:rsidRPr="002E663A">
              <w:rPr>
                <w:rFonts w:ascii="Simplified Arabic" w:hAnsi="Simplified Arabic" w:cs="Simplified Arabic"/>
                <w:color w:val="0D0D0D" w:themeColor="text1" w:themeTint="F2"/>
                <w:rtl/>
              </w:rPr>
              <w:t>66.8</w:t>
            </w:r>
          </w:p>
        </w:tc>
      </w:tr>
      <w:tr w:rsidR="004854DC" w:rsidRPr="004854DC" w14:paraId="44765DF3" w14:textId="77777777" w:rsidTr="002E663A">
        <w:trPr>
          <w:tblCellSpacing w:w="20" w:type="dxa"/>
        </w:trPr>
        <w:tc>
          <w:tcPr>
            <w:tcW w:w="2664" w:type="dxa"/>
            <w:shd w:val="clear" w:color="auto" w:fill="EECFCE"/>
            <w:vAlign w:val="center"/>
          </w:tcPr>
          <w:p w14:paraId="0983955F" w14:textId="77777777" w:rsidR="004C0656" w:rsidRPr="002E663A" w:rsidRDefault="004C0656" w:rsidP="003F3558">
            <w:pPr>
              <w:rPr>
                <w:rFonts w:ascii="Simplified Arabic" w:hAnsi="Simplified Arabic" w:cs="Simplified Arabic"/>
                <w:rtl/>
              </w:rPr>
            </w:pPr>
            <w:r w:rsidRPr="002E663A">
              <w:rPr>
                <w:rFonts w:ascii="Simplified Arabic" w:hAnsi="Simplified Arabic" w:cs="Simplified Arabic"/>
                <w:rtl/>
              </w:rPr>
              <w:t>الأرز</w:t>
            </w:r>
          </w:p>
        </w:tc>
        <w:tc>
          <w:tcPr>
            <w:tcW w:w="1571" w:type="dxa"/>
            <w:shd w:val="clear" w:color="auto" w:fill="EECFCE"/>
          </w:tcPr>
          <w:p w14:paraId="3C19E7D5" w14:textId="439DE84A" w:rsidR="004C0656" w:rsidRPr="002E663A" w:rsidRDefault="004C0656" w:rsidP="003F3558">
            <w:pPr>
              <w:jc w:val="center"/>
              <w:rPr>
                <w:rFonts w:ascii="Simplified Arabic" w:hAnsi="Simplified Arabic" w:cs="Simplified Arabic"/>
                <w:color w:val="0D0D0D" w:themeColor="text1" w:themeTint="F2"/>
                <w:rtl/>
              </w:rPr>
            </w:pPr>
            <w:r w:rsidRPr="002E663A">
              <w:rPr>
                <w:rFonts w:ascii="Simplified Arabic" w:hAnsi="Simplified Arabic" w:cs="Simplified Arabic"/>
                <w:color w:val="0D0D0D" w:themeColor="text1" w:themeTint="F2"/>
                <w:rtl/>
              </w:rPr>
              <w:t>39.1</w:t>
            </w:r>
          </w:p>
        </w:tc>
        <w:tc>
          <w:tcPr>
            <w:tcW w:w="1669" w:type="dxa"/>
            <w:shd w:val="clear" w:color="auto" w:fill="EECFCE"/>
          </w:tcPr>
          <w:p w14:paraId="48DFAB59" w14:textId="77777777" w:rsidR="004C0656" w:rsidRPr="002E663A" w:rsidRDefault="004C0656" w:rsidP="003F3558">
            <w:pPr>
              <w:jc w:val="center"/>
              <w:rPr>
                <w:rFonts w:ascii="Simplified Arabic" w:hAnsi="Simplified Arabic" w:cs="Simplified Arabic"/>
                <w:color w:val="0D0D0D" w:themeColor="text1" w:themeTint="F2"/>
                <w:rtl/>
              </w:rPr>
            </w:pPr>
            <w:r w:rsidRPr="002E663A">
              <w:rPr>
                <w:rFonts w:ascii="Simplified Arabic" w:hAnsi="Simplified Arabic" w:cs="Simplified Arabic"/>
                <w:color w:val="0D0D0D" w:themeColor="text1" w:themeTint="F2"/>
                <w:rtl/>
              </w:rPr>
              <w:t>36.7</w:t>
            </w:r>
          </w:p>
        </w:tc>
        <w:tc>
          <w:tcPr>
            <w:tcW w:w="2905" w:type="dxa"/>
            <w:shd w:val="clear" w:color="auto" w:fill="EECFCE"/>
          </w:tcPr>
          <w:p w14:paraId="47BD4E6C" w14:textId="77777777" w:rsidR="004C0656" w:rsidRPr="002E663A" w:rsidRDefault="004C0656" w:rsidP="003F3558">
            <w:pPr>
              <w:jc w:val="center"/>
              <w:rPr>
                <w:rFonts w:ascii="Simplified Arabic" w:hAnsi="Simplified Arabic" w:cs="Simplified Arabic"/>
                <w:color w:val="0D0D0D" w:themeColor="text1" w:themeTint="F2"/>
                <w:rtl/>
              </w:rPr>
            </w:pPr>
            <w:r w:rsidRPr="002E663A">
              <w:rPr>
                <w:rFonts w:ascii="Simplified Arabic" w:hAnsi="Simplified Arabic" w:cs="Simplified Arabic"/>
                <w:color w:val="0D0D0D" w:themeColor="text1" w:themeTint="F2"/>
                <w:rtl/>
              </w:rPr>
              <w:t>54.3</w:t>
            </w:r>
          </w:p>
        </w:tc>
      </w:tr>
      <w:tr w:rsidR="004854DC" w:rsidRPr="004854DC" w14:paraId="5B497EDC" w14:textId="77777777" w:rsidTr="002E663A">
        <w:trPr>
          <w:tblCellSpacing w:w="20" w:type="dxa"/>
        </w:trPr>
        <w:tc>
          <w:tcPr>
            <w:tcW w:w="2664" w:type="dxa"/>
            <w:shd w:val="clear" w:color="auto" w:fill="auto"/>
            <w:vAlign w:val="center"/>
          </w:tcPr>
          <w:p w14:paraId="0BFF0F84" w14:textId="77777777" w:rsidR="004C0656" w:rsidRPr="002E663A" w:rsidRDefault="004C0656" w:rsidP="003F3558">
            <w:pPr>
              <w:rPr>
                <w:rFonts w:ascii="Simplified Arabic" w:hAnsi="Simplified Arabic" w:cs="Simplified Arabic"/>
                <w:rtl/>
              </w:rPr>
            </w:pPr>
            <w:r w:rsidRPr="002E663A">
              <w:rPr>
                <w:rFonts w:ascii="Simplified Arabic" w:hAnsi="Simplified Arabic" w:cs="Simplified Arabic"/>
                <w:rtl/>
              </w:rPr>
              <w:t>الفول البلدى</w:t>
            </w:r>
          </w:p>
        </w:tc>
        <w:tc>
          <w:tcPr>
            <w:tcW w:w="1571" w:type="dxa"/>
            <w:shd w:val="clear" w:color="auto" w:fill="auto"/>
          </w:tcPr>
          <w:p w14:paraId="35F43BEE" w14:textId="54A5206E" w:rsidR="004C0656" w:rsidRPr="002E663A" w:rsidRDefault="004C0656" w:rsidP="003F3558">
            <w:pPr>
              <w:jc w:val="center"/>
              <w:rPr>
                <w:rFonts w:ascii="Simplified Arabic" w:hAnsi="Simplified Arabic" w:cs="Simplified Arabic"/>
                <w:rtl/>
              </w:rPr>
            </w:pPr>
            <w:r w:rsidRPr="002E663A">
              <w:rPr>
                <w:rFonts w:ascii="Simplified Arabic" w:hAnsi="Simplified Arabic" w:cs="Simplified Arabic"/>
                <w:rtl/>
              </w:rPr>
              <w:t>3.4</w:t>
            </w:r>
          </w:p>
        </w:tc>
        <w:tc>
          <w:tcPr>
            <w:tcW w:w="1669" w:type="dxa"/>
            <w:shd w:val="clear" w:color="auto" w:fill="auto"/>
          </w:tcPr>
          <w:p w14:paraId="75ABF3AC" w14:textId="77777777" w:rsidR="004C0656" w:rsidRPr="002E663A" w:rsidRDefault="004C0656" w:rsidP="003F3558">
            <w:pPr>
              <w:jc w:val="center"/>
              <w:rPr>
                <w:rFonts w:ascii="Simplified Arabic" w:hAnsi="Simplified Arabic" w:cs="Simplified Arabic"/>
                <w:color w:val="0D0D0D" w:themeColor="text1" w:themeTint="F2"/>
                <w:rtl/>
              </w:rPr>
            </w:pPr>
            <w:r w:rsidRPr="002E663A">
              <w:rPr>
                <w:rFonts w:ascii="Simplified Arabic" w:hAnsi="Simplified Arabic" w:cs="Simplified Arabic"/>
                <w:color w:val="0D0D0D" w:themeColor="text1" w:themeTint="F2"/>
                <w:rtl/>
              </w:rPr>
              <w:t>7.6</w:t>
            </w:r>
          </w:p>
        </w:tc>
        <w:tc>
          <w:tcPr>
            <w:tcW w:w="2905" w:type="dxa"/>
          </w:tcPr>
          <w:p w14:paraId="60B001FF" w14:textId="77777777" w:rsidR="004C0656" w:rsidRPr="002E663A" w:rsidRDefault="004C0656" w:rsidP="003F3558">
            <w:pPr>
              <w:jc w:val="center"/>
              <w:rPr>
                <w:rFonts w:ascii="Simplified Arabic" w:hAnsi="Simplified Arabic" w:cs="Simplified Arabic"/>
                <w:color w:val="0D0D0D" w:themeColor="text1" w:themeTint="F2"/>
                <w:rtl/>
              </w:rPr>
            </w:pPr>
            <w:r w:rsidRPr="002E663A">
              <w:rPr>
                <w:rFonts w:ascii="Simplified Arabic" w:hAnsi="Simplified Arabic" w:cs="Simplified Arabic"/>
                <w:color w:val="0D0D0D" w:themeColor="text1" w:themeTint="F2"/>
                <w:rtl/>
              </w:rPr>
              <w:t>00</w:t>
            </w:r>
          </w:p>
        </w:tc>
      </w:tr>
      <w:tr w:rsidR="004854DC" w:rsidRPr="004854DC" w14:paraId="6224DCDD" w14:textId="77777777" w:rsidTr="002E663A">
        <w:trPr>
          <w:tblCellSpacing w:w="20" w:type="dxa"/>
        </w:trPr>
        <w:tc>
          <w:tcPr>
            <w:tcW w:w="2664" w:type="dxa"/>
            <w:shd w:val="clear" w:color="auto" w:fill="EECFCE"/>
            <w:vAlign w:val="center"/>
          </w:tcPr>
          <w:p w14:paraId="2D9494FD" w14:textId="77777777" w:rsidR="004C0656" w:rsidRPr="002E663A" w:rsidRDefault="004C0656" w:rsidP="003F3558">
            <w:pPr>
              <w:rPr>
                <w:rFonts w:ascii="Simplified Arabic" w:hAnsi="Simplified Arabic" w:cs="Simplified Arabic"/>
                <w:rtl/>
              </w:rPr>
            </w:pPr>
            <w:r w:rsidRPr="002E663A">
              <w:rPr>
                <w:rFonts w:ascii="Simplified Arabic" w:hAnsi="Simplified Arabic" w:cs="Simplified Arabic"/>
                <w:rtl/>
              </w:rPr>
              <w:t>العدس</w:t>
            </w:r>
          </w:p>
        </w:tc>
        <w:tc>
          <w:tcPr>
            <w:tcW w:w="1571" w:type="dxa"/>
            <w:shd w:val="clear" w:color="auto" w:fill="EECFCE"/>
          </w:tcPr>
          <w:p w14:paraId="6CDA5E06" w14:textId="70C3ABE4" w:rsidR="004C0656" w:rsidRPr="002E663A" w:rsidRDefault="004C0656" w:rsidP="003F3558">
            <w:pPr>
              <w:jc w:val="center"/>
              <w:rPr>
                <w:rFonts w:ascii="Simplified Arabic" w:hAnsi="Simplified Arabic" w:cs="Simplified Arabic"/>
                <w:rtl/>
              </w:rPr>
            </w:pPr>
            <w:r w:rsidRPr="002E663A">
              <w:rPr>
                <w:rFonts w:ascii="Simplified Arabic" w:hAnsi="Simplified Arabic" w:cs="Simplified Arabic"/>
                <w:rtl/>
              </w:rPr>
              <w:t>0.6</w:t>
            </w:r>
          </w:p>
        </w:tc>
        <w:tc>
          <w:tcPr>
            <w:tcW w:w="1669" w:type="dxa"/>
            <w:shd w:val="clear" w:color="auto" w:fill="EECFCE"/>
          </w:tcPr>
          <w:p w14:paraId="1055F2E9" w14:textId="77777777" w:rsidR="004C0656" w:rsidRPr="002E663A" w:rsidRDefault="004C0656" w:rsidP="003F3558">
            <w:pPr>
              <w:jc w:val="center"/>
              <w:rPr>
                <w:rFonts w:ascii="Simplified Arabic" w:hAnsi="Simplified Arabic" w:cs="Simplified Arabic"/>
                <w:color w:val="0D0D0D" w:themeColor="text1" w:themeTint="F2"/>
                <w:rtl/>
              </w:rPr>
            </w:pPr>
            <w:r w:rsidRPr="002E663A">
              <w:rPr>
                <w:rFonts w:ascii="Simplified Arabic" w:hAnsi="Simplified Arabic" w:cs="Simplified Arabic"/>
                <w:color w:val="0D0D0D" w:themeColor="text1" w:themeTint="F2"/>
                <w:rtl/>
              </w:rPr>
              <w:t>0.7</w:t>
            </w:r>
          </w:p>
        </w:tc>
        <w:tc>
          <w:tcPr>
            <w:tcW w:w="2905" w:type="dxa"/>
            <w:shd w:val="clear" w:color="auto" w:fill="EECFCE"/>
          </w:tcPr>
          <w:p w14:paraId="4C548952" w14:textId="77777777" w:rsidR="004C0656" w:rsidRPr="002E663A" w:rsidRDefault="004C0656" w:rsidP="003F3558">
            <w:pPr>
              <w:jc w:val="center"/>
              <w:rPr>
                <w:rFonts w:ascii="Simplified Arabic" w:hAnsi="Simplified Arabic" w:cs="Simplified Arabic"/>
                <w:color w:val="0D0D0D" w:themeColor="text1" w:themeTint="F2"/>
                <w:rtl/>
              </w:rPr>
            </w:pPr>
            <w:r w:rsidRPr="002E663A">
              <w:rPr>
                <w:rFonts w:ascii="Simplified Arabic" w:hAnsi="Simplified Arabic" w:cs="Simplified Arabic"/>
                <w:color w:val="0D0D0D" w:themeColor="text1" w:themeTint="F2"/>
                <w:rtl/>
              </w:rPr>
              <w:t>00</w:t>
            </w:r>
          </w:p>
        </w:tc>
      </w:tr>
      <w:tr w:rsidR="004854DC" w:rsidRPr="004854DC" w14:paraId="6A5BB7B7" w14:textId="77777777" w:rsidTr="002E663A">
        <w:trPr>
          <w:tblCellSpacing w:w="20" w:type="dxa"/>
        </w:trPr>
        <w:tc>
          <w:tcPr>
            <w:tcW w:w="2664" w:type="dxa"/>
            <w:shd w:val="clear" w:color="auto" w:fill="auto"/>
            <w:vAlign w:val="center"/>
          </w:tcPr>
          <w:p w14:paraId="3B39EE77" w14:textId="77777777" w:rsidR="004C0656" w:rsidRPr="002E663A" w:rsidRDefault="004C0656" w:rsidP="003F3558">
            <w:pPr>
              <w:rPr>
                <w:rFonts w:ascii="Simplified Arabic" w:hAnsi="Simplified Arabic" w:cs="Simplified Arabic"/>
                <w:rtl/>
              </w:rPr>
            </w:pPr>
            <w:r w:rsidRPr="002E663A">
              <w:rPr>
                <w:rFonts w:ascii="Simplified Arabic" w:hAnsi="Simplified Arabic" w:cs="Simplified Arabic"/>
                <w:rtl/>
              </w:rPr>
              <w:t>زيت فول الصويا</w:t>
            </w:r>
          </w:p>
        </w:tc>
        <w:tc>
          <w:tcPr>
            <w:tcW w:w="1571" w:type="dxa"/>
            <w:shd w:val="clear" w:color="auto" w:fill="auto"/>
          </w:tcPr>
          <w:p w14:paraId="59895EE9" w14:textId="7D00A827" w:rsidR="004C0656" w:rsidRPr="002E663A" w:rsidRDefault="004C0656" w:rsidP="003F3558">
            <w:pPr>
              <w:jc w:val="center"/>
              <w:rPr>
                <w:rFonts w:ascii="Simplified Arabic" w:hAnsi="Simplified Arabic" w:cs="Simplified Arabic"/>
                <w:rtl/>
              </w:rPr>
            </w:pPr>
            <w:r w:rsidRPr="002E663A">
              <w:rPr>
                <w:rFonts w:ascii="Simplified Arabic" w:hAnsi="Simplified Arabic" w:cs="Simplified Arabic"/>
                <w:rtl/>
              </w:rPr>
              <w:t>3.3</w:t>
            </w:r>
          </w:p>
        </w:tc>
        <w:tc>
          <w:tcPr>
            <w:tcW w:w="1669" w:type="dxa"/>
            <w:shd w:val="clear" w:color="auto" w:fill="auto"/>
          </w:tcPr>
          <w:p w14:paraId="060AEC36" w14:textId="77777777" w:rsidR="004C0656" w:rsidRPr="002E663A" w:rsidRDefault="004C0656" w:rsidP="003F3558">
            <w:pPr>
              <w:jc w:val="center"/>
              <w:rPr>
                <w:rFonts w:ascii="Simplified Arabic" w:hAnsi="Simplified Arabic" w:cs="Simplified Arabic"/>
                <w:color w:val="0D0D0D" w:themeColor="text1" w:themeTint="F2"/>
                <w:rtl/>
              </w:rPr>
            </w:pPr>
            <w:r w:rsidRPr="002E663A">
              <w:rPr>
                <w:rFonts w:ascii="Simplified Arabic" w:hAnsi="Simplified Arabic" w:cs="Simplified Arabic"/>
                <w:color w:val="0D0D0D" w:themeColor="text1" w:themeTint="F2"/>
                <w:rtl/>
              </w:rPr>
              <w:t>2.7</w:t>
            </w:r>
          </w:p>
        </w:tc>
        <w:tc>
          <w:tcPr>
            <w:tcW w:w="2905" w:type="dxa"/>
            <w:vMerge w:val="restart"/>
            <w:vAlign w:val="center"/>
          </w:tcPr>
          <w:p w14:paraId="6C1485BE" w14:textId="77777777" w:rsidR="004C0656" w:rsidRPr="002E663A" w:rsidRDefault="004C0656" w:rsidP="003F3558">
            <w:pPr>
              <w:jc w:val="center"/>
              <w:rPr>
                <w:rFonts w:ascii="Simplified Arabic" w:hAnsi="Simplified Arabic" w:cs="Simplified Arabic"/>
                <w:color w:val="0D0D0D" w:themeColor="text1" w:themeTint="F2"/>
                <w:rtl/>
              </w:rPr>
            </w:pPr>
            <w:r w:rsidRPr="002E663A">
              <w:rPr>
                <w:rFonts w:ascii="Simplified Arabic" w:hAnsi="Simplified Arabic" w:cs="Simplified Arabic"/>
                <w:color w:val="0D0D0D" w:themeColor="text1" w:themeTint="F2"/>
                <w:rtl/>
              </w:rPr>
              <w:t>16</w:t>
            </w:r>
          </w:p>
        </w:tc>
      </w:tr>
      <w:tr w:rsidR="004C0656" w:rsidRPr="004854DC" w14:paraId="2A3581C3" w14:textId="77777777" w:rsidTr="002E663A">
        <w:trPr>
          <w:tblCellSpacing w:w="20" w:type="dxa"/>
        </w:trPr>
        <w:tc>
          <w:tcPr>
            <w:tcW w:w="2664" w:type="dxa"/>
            <w:shd w:val="clear" w:color="auto" w:fill="EECFCE"/>
            <w:vAlign w:val="center"/>
          </w:tcPr>
          <w:p w14:paraId="5BA3E4AF" w14:textId="77777777" w:rsidR="004C0656" w:rsidRPr="002E663A" w:rsidRDefault="004C0656" w:rsidP="003F3558">
            <w:pPr>
              <w:rPr>
                <w:rFonts w:ascii="Simplified Arabic" w:hAnsi="Simplified Arabic" w:cs="Simplified Arabic"/>
                <w:rtl/>
              </w:rPr>
            </w:pPr>
            <w:r w:rsidRPr="002E663A">
              <w:rPr>
                <w:rFonts w:ascii="Simplified Arabic" w:hAnsi="Simplified Arabic" w:cs="Simplified Arabic"/>
                <w:rtl/>
              </w:rPr>
              <w:t>زيت عباد الشمس</w:t>
            </w:r>
          </w:p>
        </w:tc>
        <w:tc>
          <w:tcPr>
            <w:tcW w:w="1571" w:type="dxa"/>
            <w:shd w:val="clear" w:color="auto" w:fill="EECFCE"/>
          </w:tcPr>
          <w:p w14:paraId="57221CA6" w14:textId="691F7F99" w:rsidR="004C0656" w:rsidRPr="002E663A" w:rsidRDefault="004C0656" w:rsidP="003F3558">
            <w:pPr>
              <w:jc w:val="center"/>
              <w:rPr>
                <w:rFonts w:ascii="Simplified Arabic" w:hAnsi="Simplified Arabic" w:cs="Simplified Arabic"/>
                <w:rtl/>
              </w:rPr>
            </w:pPr>
            <w:r w:rsidRPr="002E663A">
              <w:rPr>
                <w:rFonts w:ascii="Simplified Arabic" w:hAnsi="Simplified Arabic" w:cs="Simplified Arabic"/>
                <w:rtl/>
              </w:rPr>
              <w:t>0.7</w:t>
            </w:r>
          </w:p>
        </w:tc>
        <w:tc>
          <w:tcPr>
            <w:tcW w:w="1669" w:type="dxa"/>
            <w:shd w:val="clear" w:color="auto" w:fill="EECFCE"/>
          </w:tcPr>
          <w:p w14:paraId="52B1F1E8" w14:textId="77777777" w:rsidR="004C0656" w:rsidRPr="002E663A" w:rsidRDefault="004C0656" w:rsidP="003F3558">
            <w:pPr>
              <w:jc w:val="center"/>
              <w:rPr>
                <w:rFonts w:ascii="Simplified Arabic" w:hAnsi="Simplified Arabic" w:cs="Simplified Arabic"/>
                <w:color w:val="0D0D0D" w:themeColor="text1" w:themeTint="F2"/>
                <w:rtl/>
              </w:rPr>
            </w:pPr>
            <w:r w:rsidRPr="002E663A">
              <w:rPr>
                <w:rFonts w:ascii="Simplified Arabic" w:hAnsi="Simplified Arabic" w:cs="Simplified Arabic"/>
                <w:color w:val="0D0D0D" w:themeColor="text1" w:themeTint="F2"/>
                <w:rtl/>
              </w:rPr>
              <w:t>2.2</w:t>
            </w:r>
          </w:p>
        </w:tc>
        <w:tc>
          <w:tcPr>
            <w:tcW w:w="2905" w:type="dxa"/>
            <w:vMerge/>
          </w:tcPr>
          <w:p w14:paraId="0F9A36D0" w14:textId="77777777" w:rsidR="004C0656" w:rsidRPr="002E663A" w:rsidRDefault="004C0656" w:rsidP="003F3558">
            <w:pPr>
              <w:jc w:val="center"/>
              <w:rPr>
                <w:rFonts w:ascii="Simplified Arabic" w:hAnsi="Simplified Arabic" w:cs="Simplified Arabic"/>
                <w:color w:val="0D0D0D" w:themeColor="text1" w:themeTint="F2"/>
                <w:rtl/>
              </w:rPr>
            </w:pPr>
          </w:p>
        </w:tc>
      </w:tr>
      <w:tr w:rsidR="004C0656" w:rsidRPr="004854DC" w14:paraId="78F1A7F3" w14:textId="77777777" w:rsidTr="002E663A">
        <w:trPr>
          <w:tblCellSpacing w:w="20" w:type="dxa"/>
        </w:trPr>
        <w:tc>
          <w:tcPr>
            <w:tcW w:w="2664" w:type="dxa"/>
            <w:shd w:val="clear" w:color="auto" w:fill="auto"/>
            <w:vAlign w:val="center"/>
          </w:tcPr>
          <w:p w14:paraId="61BFD228" w14:textId="77777777" w:rsidR="004C0656" w:rsidRPr="002E663A" w:rsidRDefault="004C0656" w:rsidP="003F3558">
            <w:pPr>
              <w:rPr>
                <w:rFonts w:ascii="Simplified Arabic" w:hAnsi="Simplified Arabic" w:cs="Simplified Arabic"/>
                <w:rtl/>
              </w:rPr>
            </w:pPr>
            <w:r w:rsidRPr="002E663A">
              <w:rPr>
                <w:rFonts w:ascii="Simplified Arabic" w:hAnsi="Simplified Arabic" w:cs="Simplified Arabic"/>
                <w:rtl/>
              </w:rPr>
              <w:t>زيت الذرة</w:t>
            </w:r>
          </w:p>
        </w:tc>
        <w:tc>
          <w:tcPr>
            <w:tcW w:w="1571" w:type="dxa"/>
            <w:shd w:val="clear" w:color="auto" w:fill="auto"/>
          </w:tcPr>
          <w:p w14:paraId="49EE3992" w14:textId="5249F151" w:rsidR="004C0656" w:rsidRPr="002E663A" w:rsidRDefault="004C0656" w:rsidP="003F3558">
            <w:pPr>
              <w:jc w:val="center"/>
              <w:rPr>
                <w:rFonts w:ascii="Simplified Arabic" w:hAnsi="Simplified Arabic" w:cs="Simplified Arabic"/>
                <w:rtl/>
              </w:rPr>
            </w:pPr>
            <w:r w:rsidRPr="002E663A">
              <w:rPr>
                <w:rFonts w:ascii="Simplified Arabic" w:hAnsi="Simplified Arabic" w:cs="Simplified Arabic"/>
                <w:rtl/>
              </w:rPr>
              <w:t>0.4</w:t>
            </w:r>
          </w:p>
        </w:tc>
        <w:tc>
          <w:tcPr>
            <w:tcW w:w="1669" w:type="dxa"/>
            <w:shd w:val="clear" w:color="auto" w:fill="auto"/>
          </w:tcPr>
          <w:p w14:paraId="53236A1C" w14:textId="77777777" w:rsidR="004C0656" w:rsidRPr="002E663A" w:rsidRDefault="004C0656" w:rsidP="003F3558">
            <w:pPr>
              <w:jc w:val="center"/>
              <w:rPr>
                <w:rFonts w:ascii="Simplified Arabic" w:hAnsi="Simplified Arabic" w:cs="Simplified Arabic"/>
                <w:color w:val="0D0D0D" w:themeColor="text1" w:themeTint="F2"/>
                <w:rtl/>
              </w:rPr>
            </w:pPr>
            <w:r w:rsidRPr="002E663A">
              <w:rPr>
                <w:rFonts w:ascii="Simplified Arabic" w:hAnsi="Simplified Arabic" w:cs="Simplified Arabic"/>
                <w:color w:val="0D0D0D" w:themeColor="text1" w:themeTint="F2"/>
                <w:rtl/>
              </w:rPr>
              <w:t>0.5</w:t>
            </w:r>
          </w:p>
        </w:tc>
        <w:tc>
          <w:tcPr>
            <w:tcW w:w="2905" w:type="dxa"/>
            <w:vMerge/>
          </w:tcPr>
          <w:p w14:paraId="10AA865F" w14:textId="77777777" w:rsidR="004C0656" w:rsidRPr="002E663A" w:rsidRDefault="004C0656" w:rsidP="003F3558">
            <w:pPr>
              <w:jc w:val="center"/>
              <w:rPr>
                <w:rFonts w:ascii="Simplified Arabic" w:hAnsi="Simplified Arabic" w:cs="Simplified Arabic"/>
                <w:color w:val="0D0D0D" w:themeColor="text1" w:themeTint="F2"/>
                <w:rtl/>
              </w:rPr>
            </w:pPr>
          </w:p>
        </w:tc>
      </w:tr>
      <w:tr w:rsidR="004C0656" w:rsidRPr="004854DC" w14:paraId="74A2B1DD" w14:textId="77777777" w:rsidTr="002E663A">
        <w:trPr>
          <w:tblCellSpacing w:w="20" w:type="dxa"/>
        </w:trPr>
        <w:tc>
          <w:tcPr>
            <w:tcW w:w="2664" w:type="dxa"/>
            <w:shd w:val="clear" w:color="auto" w:fill="EECFCE"/>
            <w:vAlign w:val="center"/>
          </w:tcPr>
          <w:p w14:paraId="69C51361" w14:textId="77777777" w:rsidR="004C0656" w:rsidRPr="002E663A" w:rsidRDefault="004C0656" w:rsidP="003F3558">
            <w:pPr>
              <w:rPr>
                <w:rFonts w:ascii="Simplified Arabic" w:hAnsi="Simplified Arabic" w:cs="Simplified Arabic"/>
                <w:rtl/>
              </w:rPr>
            </w:pPr>
            <w:r w:rsidRPr="002E663A">
              <w:rPr>
                <w:rFonts w:ascii="Simplified Arabic" w:hAnsi="Simplified Arabic" w:cs="Simplified Arabic"/>
                <w:rtl/>
              </w:rPr>
              <w:t>إجمالى السكر</w:t>
            </w:r>
          </w:p>
        </w:tc>
        <w:tc>
          <w:tcPr>
            <w:tcW w:w="1571" w:type="dxa"/>
            <w:shd w:val="clear" w:color="auto" w:fill="EECFCE"/>
          </w:tcPr>
          <w:p w14:paraId="40828461" w14:textId="551C32ED" w:rsidR="004C0656" w:rsidRPr="002E663A" w:rsidRDefault="004C0656" w:rsidP="003F3558">
            <w:pPr>
              <w:jc w:val="center"/>
              <w:rPr>
                <w:rFonts w:ascii="Simplified Arabic" w:hAnsi="Simplified Arabic" w:cs="Simplified Arabic"/>
                <w:rtl/>
              </w:rPr>
            </w:pPr>
            <w:r w:rsidRPr="002E663A">
              <w:rPr>
                <w:rFonts w:ascii="Simplified Arabic" w:hAnsi="Simplified Arabic" w:cs="Simplified Arabic"/>
                <w:rtl/>
              </w:rPr>
              <w:t>29.6</w:t>
            </w:r>
          </w:p>
        </w:tc>
        <w:tc>
          <w:tcPr>
            <w:tcW w:w="1669" w:type="dxa"/>
            <w:shd w:val="clear" w:color="auto" w:fill="EECFCE"/>
          </w:tcPr>
          <w:p w14:paraId="6A1D6337" w14:textId="77777777" w:rsidR="004C0656" w:rsidRPr="002E663A" w:rsidRDefault="004C0656" w:rsidP="003F3558">
            <w:pPr>
              <w:jc w:val="center"/>
              <w:rPr>
                <w:rFonts w:ascii="Simplified Arabic" w:hAnsi="Simplified Arabic" w:cs="Simplified Arabic"/>
                <w:color w:val="0D0D0D" w:themeColor="text1" w:themeTint="F2"/>
                <w:rtl/>
              </w:rPr>
            </w:pPr>
            <w:r w:rsidRPr="002E663A">
              <w:rPr>
                <w:rFonts w:ascii="Simplified Arabic" w:hAnsi="Simplified Arabic" w:cs="Simplified Arabic"/>
                <w:color w:val="0D0D0D" w:themeColor="text1" w:themeTint="F2"/>
                <w:rtl/>
              </w:rPr>
              <w:t>31.2</w:t>
            </w:r>
          </w:p>
        </w:tc>
        <w:tc>
          <w:tcPr>
            <w:tcW w:w="2905" w:type="dxa"/>
            <w:shd w:val="clear" w:color="auto" w:fill="EECFCE"/>
          </w:tcPr>
          <w:p w14:paraId="047416FE" w14:textId="77777777" w:rsidR="004C0656" w:rsidRPr="002E663A" w:rsidRDefault="004C0656" w:rsidP="003F3558">
            <w:pPr>
              <w:jc w:val="center"/>
              <w:rPr>
                <w:rFonts w:ascii="Simplified Arabic" w:hAnsi="Simplified Arabic" w:cs="Simplified Arabic"/>
                <w:color w:val="0D0D0D" w:themeColor="text1" w:themeTint="F2"/>
                <w:rtl/>
              </w:rPr>
            </w:pPr>
            <w:r w:rsidRPr="002E663A">
              <w:rPr>
                <w:rFonts w:ascii="Simplified Arabic" w:hAnsi="Simplified Arabic" w:cs="Simplified Arabic"/>
                <w:color w:val="0D0D0D" w:themeColor="text1" w:themeTint="F2"/>
                <w:rtl/>
              </w:rPr>
              <w:t>25.3</w:t>
            </w:r>
          </w:p>
        </w:tc>
      </w:tr>
    </w:tbl>
    <w:p w14:paraId="7310607B" w14:textId="1DA04EB7" w:rsidR="004C0656" w:rsidRDefault="004C0656" w:rsidP="002E663A">
      <w:pPr>
        <w:spacing w:after="0" w:line="276" w:lineRule="auto"/>
        <w:jc w:val="both"/>
        <w:rPr>
          <w:rFonts w:ascii="Simplified Arabic" w:hAnsi="Simplified Arabic" w:cs="Simplified Arabic"/>
          <w:color w:val="0D0D0D" w:themeColor="text1" w:themeTint="F2"/>
          <w:rtl/>
          <w:lang w:bidi="ar-EG"/>
        </w:rPr>
      </w:pPr>
      <w:r w:rsidRPr="004C0656">
        <w:rPr>
          <w:rFonts w:ascii="Simplified Arabic" w:hAnsi="Simplified Arabic" w:cs="Simplified Arabic" w:hint="cs"/>
          <w:color w:val="0D0D0D" w:themeColor="text1" w:themeTint="F2"/>
          <w:rtl/>
          <w:lang w:bidi="ar-EG"/>
        </w:rPr>
        <w:t xml:space="preserve">المصدر: </w:t>
      </w:r>
      <w:r w:rsidRPr="00691217">
        <w:rPr>
          <w:rFonts w:ascii="Simplified Arabic" w:hAnsi="Simplified Arabic" w:cs="Simplified Arabic" w:hint="cs"/>
          <w:color w:val="0D0D0D" w:themeColor="text1" w:themeTint="F2"/>
          <w:rtl/>
          <w:lang w:bidi="ar-EG"/>
        </w:rPr>
        <w:t xml:space="preserve">الجهاز المركزى للتعبئة العامة والإحصاء، النشرة السنوية لحركة الإنتاج والتجارة الخارجية والمتاح للإستهلاك من السلع الزراعية، </w:t>
      </w:r>
      <w:r w:rsidRPr="00691217">
        <w:rPr>
          <w:rFonts w:ascii="Simplified Arabic" w:hAnsi="Simplified Arabic" w:cs="Simplified Arabic"/>
          <w:color w:val="0D0D0D" w:themeColor="text1" w:themeTint="F2"/>
          <w:rtl/>
          <w:lang w:bidi="ar-EG"/>
        </w:rPr>
        <w:t>أعداد مختلفة</w:t>
      </w:r>
      <w:r>
        <w:rPr>
          <w:rFonts w:ascii="Simplified Arabic" w:hAnsi="Simplified Arabic" w:cs="Simplified Arabic" w:hint="cs"/>
          <w:color w:val="0D0D0D" w:themeColor="text1" w:themeTint="F2"/>
          <w:rtl/>
          <w:lang w:bidi="ar-EG"/>
        </w:rPr>
        <w:t xml:space="preserve"> </w:t>
      </w:r>
      <w:r w:rsidRPr="00691217">
        <w:rPr>
          <w:rFonts w:ascii="Simplified Arabic" w:hAnsi="Simplified Arabic" w:cs="Simplified Arabic"/>
          <w:color w:val="0D0D0D" w:themeColor="text1" w:themeTint="F2"/>
          <w:rtl/>
          <w:lang w:bidi="ar-EG"/>
        </w:rPr>
        <w:t>2015، 2019</w:t>
      </w:r>
      <w:r w:rsidR="002E663A">
        <w:rPr>
          <w:rFonts w:ascii="Simplified Arabic" w:hAnsi="Simplified Arabic" w:cs="Simplified Arabic" w:hint="cs"/>
          <w:color w:val="0D0D0D" w:themeColor="text1" w:themeTint="F2"/>
          <w:rtl/>
          <w:lang w:bidi="ar-EG"/>
        </w:rPr>
        <w:t>.</w:t>
      </w:r>
    </w:p>
    <w:p w14:paraId="60F321AA" w14:textId="77777777" w:rsidR="00821814" w:rsidRDefault="00821814" w:rsidP="002E663A">
      <w:pPr>
        <w:spacing w:after="0" w:line="276" w:lineRule="auto"/>
        <w:jc w:val="both"/>
        <w:rPr>
          <w:rFonts w:ascii="Simplified Arabic" w:hAnsi="Simplified Arabic" w:cs="Simplified Arabic"/>
          <w:color w:val="0D0D0D" w:themeColor="text1" w:themeTint="F2"/>
          <w:rtl/>
          <w:lang w:bidi="ar-EG"/>
        </w:rPr>
      </w:pPr>
    </w:p>
    <w:p w14:paraId="6A5F5E88" w14:textId="77777777" w:rsidR="00821814" w:rsidRDefault="00821814" w:rsidP="002E663A">
      <w:pPr>
        <w:spacing w:after="0" w:line="276" w:lineRule="auto"/>
        <w:jc w:val="both"/>
        <w:rPr>
          <w:rFonts w:ascii="Simplified Arabic" w:hAnsi="Simplified Arabic" w:cs="Simplified Arabic"/>
          <w:color w:val="0D0D0D" w:themeColor="text1" w:themeTint="F2"/>
          <w:rtl/>
          <w:lang w:bidi="ar-EG"/>
        </w:rPr>
      </w:pPr>
    </w:p>
    <w:p w14:paraId="67BA7732" w14:textId="77777777" w:rsidR="00821814" w:rsidRDefault="00821814" w:rsidP="002E663A">
      <w:pPr>
        <w:spacing w:after="0" w:line="276" w:lineRule="auto"/>
        <w:jc w:val="both"/>
        <w:rPr>
          <w:rFonts w:ascii="Simplified Arabic" w:hAnsi="Simplified Arabic" w:cs="Simplified Arabic"/>
          <w:color w:val="0D0D0D" w:themeColor="text1" w:themeTint="F2"/>
          <w:rtl/>
          <w:lang w:bidi="ar-EG"/>
        </w:rPr>
      </w:pPr>
    </w:p>
    <w:p w14:paraId="777BB9AA" w14:textId="77777777" w:rsidR="00821814" w:rsidRDefault="00821814" w:rsidP="002E663A">
      <w:pPr>
        <w:spacing w:after="0" w:line="276" w:lineRule="auto"/>
        <w:jc w:val="both"/>
        <w:rPr>
          <w:rFonts w:ascii="Simplified Arabic" w:hAnsi="Simplified Arabic" w:cs="Simplified Arabic"/>
          <w:color w:val="0D0D0D" w:themeColor="text1" w:themeTint="F2"/>
          <w:rtl/>
          <w:lang w:bidi="ar-EG"/>
        </w:rPr>
      </w:pPr>
    </w:p>
    <w:p w14:paraId="608E9C4D" w14:textId="77777777" w:rsidR="00821814" w:rsidRDefault="00821814" w:rsidP="002E663A">
      <w:pPr>
        <w:spacing w:after="0" w:line="276" w:lineRule="auto"/>
        <w:jc w:val="both"/>
        <w:rPr>
          <w:rFonts w:ascii="Simplified Arabic" w:hAnsi="Simplified Arabic" w:cs="Simplified Arabic"/>
          <w:color w:val="0D0D0D" w:themeColor="text1" w:themeTint="F2"/>
          <w:rtl/>
          <w:lang w:bidi="ar-EG"/>
        </w:rPr>
      </w:pPr>
    </w:p>
    <w:p w14:paraId="5A0F2564" w14:textId="77777777" w:rsidR="00821814" w:rsidRDefault="00821814" w:rsidP="002E663A">
      <w:pPr>
        <w:spacing w:after="0" w:line="276" w:lineRule="auto"/>
        <w:jc w:val="both"/>
        <w:rPr>
          <w:rFonts w:ascii="Simplified Arabic" w:hAnsi="Simplified Arabic" w:cs="Simplified Arabic"/>
          <w:color w:val="0D0D0D" w:themeColor="text1" w:themeTint="F2"/>
          <w:rtl/>
          <w:lang w:bidi="ar-EG"/>
        </w:rPr>
      </w:pPr>
    </w:p>
    <w:p w14:paraId="121A4AFE" w14:textId="77777777" w:rsidR="00821814" w:rsidRDefault="00821814" w:rsidP="002E663A">
      <w:pPr>
        <w:spacing w:after="0" w:line="276" w:lineRule="auto"/>
        <w:jc w:val="both"/>
        <w:rPr>
          <w:rFonts w:ascii="Simplified Arabic" w:hAnsi="Simplified Arabic" w:cs="Simplified Arabic"/>
          <w:color w:val="0D0D0D" w:themeColor="text1" w:themeTint="F2"/>
          <w:rtl/>
          <w:lang w:bidi="ar-EG"/>
        </w:rPr>
      </w:pPr>
    </w:p>
    <w:p w14:paraId="15BBA7B3" w14:textId="77777777" w:rsidR="00821814" w:rsidRDefault="00821814" w:rsidP="002E663A">
      <w:pPr>
        <w:spacing w:after="0" w:line="276" w:lineRule="auto"/>
        <w:jc w:val="both"/>
        <w:rPr>
          <w:rFonts w:ascii="Simplified Arabic" w:hAnsi="Simplified Arabic" w:cs="Simplified Arabic"/>
          <w:color w:val="0D0D0D" w:themeColor="text1" w:themeTint="F2"/>
          <w:rtl/>
          <w:lang w:bidi="ar-EG"/>
        </w:rPr>
      </w:pPr>
    </w:p>
    <w:p w14:paraId="5B1D450F" w14:textId="77777777" w:rsidR="00821814" w:rsidRDefault="00821814" w:rsidP="002E663A">
      <w:pPr>
        <w:spacing w:after="0" w:line="276" w:lineRule="auto"/>
        <w:jc w:val="both"/>
        <w:rPr>
          <w:rFonts w:ascii="Simplified Arabic" w:hAnsi="Simplified Arabic" w:cs="Simplified Arabic"/>
          <w:color w:val="0D0D0D" w:themeColor="text1" w:themeTint="F2"/>
          <w:rtl/>
          <w:lang w:bidi="ar-EG"/>
        </w:rPr>
      </w:pPr>
    </w:p>
    <w:p w14:paraId="0CEF31C9" w14:textId="77777777" w:rsidR="00821814" w:rsidRDefault="00821814" w:rsidP="002E663A">
      <w:pPr>
        <w:spacing w:after="0" w:line="276" w:lineRule="auto"/>
        <w:jc w:val="both"/>
        <w:rPr>
          <w:rFonts w:ascii="Simplified Arabic" w:hAnsi="Simplified Arabic" w:cs="Simplified Arabic"/>
          <w:color w:val="0D0D0D" w:themeColor="text1" w:themeTint="F2"/>
          <w:rtl/>
          <w:lang w:bidi="ar-EG"/>
        </w:rPr>
      </w:pPr>
    </w:p>
    <w:p w14:paraId="4F559D9F" w14:textId="77777777" w:rsidR="00821814" w:rsidRDefault="00821814" w:rsidP="002E663A">
      <w:pPr>
        <w:spacing w:after="0" w:line="276" w:lineRule="auto"/>
        <w:jc w:val="both"/>
        <w:rPr>
          <w:rFonts w:ascii="Simplified Arabic" w:hAnsi="Simplified Arabic" w:cs="Simplified Arabic"/>
          <w:color w:val="0D0D0D" w:themeColor="text1" w:themeTint="F2"/>
          <w:rtl/>
          <w:lang w:bidi="ar-EG"/>
        </w:rPr>
      </w:pPr>
    </w:p>
    <w:p w14:paraId="7C0DDF3C" w14:textId="0689FF08" w:rsidR="002E663A" w:rsidRPr="00F26AAE" w:rsidRDefault="002E663A" w:rsidP="00F26AAE">
      <w:pPr>
        <w:spacing w:after="0"/>
        <w:jc w:val="center"/>
        <w:rPr>
          <w:rFonts w:ascii="Simplified Arabic" w:hAnsi="Simplified Arabic" w:cs="Simplified Arabic"/>
          <w:color w:val="0D0D0D" w:themeColor="text1" w:themeTint="F2"/>
          <w:sz w:val="24"/>
          <w:szCs w:val="24"/>
          <w:rtl/>
          <w:lang w:bidi="ar-EG"/>
        </w:rPr>
      </w:pPr>
      <w:r w:rsidRPr="00010281">
        <w:rPr>
          <w:rFonts w:ascii="Simplified Arabic" w:hAnsi="Simplified Arabic" w:cs="Simplified Arabic" w:hint="cs"/>
          <w:color w:val="0D0D0D" w:themeColor="text1" w:themeTint="F2"/>
          <w:sz w:val="24"/>
          <w:szCs w:val="24"/>
          <w:rtl/>
          <w:lang w:bidi="ar-EG"/>
        </w:rPr>
        <w:lastRenderedPageBreak/>
        <w:t>شكل رقم</w:t>
      </w:r>
      <w:r>
        <w:rPr>
          <w:rFonts w:ascii="Simplified Arabic" w:hAnsi="Simplified Arabic" w:cs="Simplified Arabic" w:hint="cs"/>
          <w:color w:val="0D0D0D" w:themeColor="text1" w:themeTint="F2"/>
          <w:sz w:val="24"/>
          <w:szCs w:val="24"/>
          <w:rtl/>
          <w:lang w:bidi="ar-EG"/>
        </w:rPr>
        <w:t xml:space="preserve"> </w:t>
      </w:r>
      <w:r w:rsidRPr="00010281">
        <w:rPr>
          <w:rFonts w:ascii="Simplified Arabic" w:hAnsi="Simplified Arabic" w:cs="Simplified Arabic" w:hint="cs"/>
          <w:color w:val="0D0D0D" w:themeColor="text1" w:themeTint="F2"/>
          <w:sz w:val="24"/>
          <w:szCs w:val="24"/>
          <w:rtl/>
          <w:lang w:bidi="ar-EG"/>
        </w:rPr>
        <w:t>(</w:t>
      </w:r>
      <w:r>
        <w:rPr>
          <w:rFonts w:ascii="Simplified Arabic" w:hAnsi="Simplified Arabic" w:cs="Simplified Arabic" w:hint="cs"/>
          <w:color w:val="0D0D0D" w:themeColor="text1" w:themeTint="F2"/>
          <w:sz w:val="24"/>
          <w:szCs w:val="24"/>
          <w:rtl/>
          <w:lang w:bidi="ar-EG"/>
        </w:rPr>
        <w:t>14</w:t>
      </w:r>
      <w:r w:rsidRPr="00010281">
        <w:rPr>
          <w:rFonts w:ascii="Simplified Arabic" w:hAnsi="Simplified Arabic" w:cs="Simplified Arabic" w:hint="cs"/>
          <w:color w:val="0D0D0D" w:themeColor="text1" w:themeTint="F2"/>
          <w:sz w:val="24"/>
          <w:szCs w:val="24"/>
          <w:rtl/>
          <w:lang w:bidi="ar-EG"/>
        </w:rPr>
        <w:t xml:space="preserve">): </w:t>
      </w:r>
      <w:r w:rsidRPr="004C0656">
        <w:rPr>
          <w:rFonts w:ascii="Simplified Arabic" w:hAnsi="Simplified Arabic" w:cs="Simplified Arabic"/>
          <w:color w:val="0D0D0D" w:themeColor="text1" w:themeTint="F2"/>
          <w:sz w:val="24"/>
          <w:szCs w:val="24"/>
          <w:rtl/>
          <w:lang w:bidi="ar-EG"/>
        </w:rPr>
        <w:t xml:space="preserve">متوسط نصيب الفرد السنوي من استهلاك </w:t>
      </w:r>
      <w:r w:rsidRPr="004C0656">
        <w:rPr>
          <w:rFonts w:ascii="Simplified Arabic" w:hAnsi="Simplified Arabic" w:cs="Simplified Arabic" w:hint="cs"/>
          <w:color w:val="0D0D0D" w:themeColor="text1" w:themeTint="F2"/>
          <w:sz w:val="24"/>
          <w:szCs w:val="24"/>
          <w:rtl/>
          <w:lang w:bidi="ar-EG"/>
        </w:rPr>
        <w:t xml:space="preserve">المنتجات </w:t>
      </w:r>
      <w:r>
        <w:rPr>
          <w:rFonts w:ascii="Simplified Arabic" w:hAnsi="Simplified Arabic" w:cs="Simplified Arabic" w:hint="cs"/>
          <w:color w:val="0D0D0D" w:themeColor="text1" w:themeTint="F2"/>
          <w:sz w:val="24"/>
          <w:szCs w:val="24"/>
          <w:rtl/>
          <w:lang w:bidi="ar-EG"/>
        </w:rPr>
        <w:t>النباتية</w:t>
      </w:r>
      <w:r w:rsidRPr="004C0656">
        <w:rPr>
          <w:rFonts w:ascii="Simplified Arabic" w:hAnsi="Simplified Arabic" w:cs="Simplified Arabic" w:hint="cs"/>
          <w:color w:val="0D0D0D" w:themeColor="text1" w:themeTint="F2"/>
          <w:sz w:val="24"/>
          <w:szCs w:val="24"/>
          <w:rtl/>
          <w:lang w:bidi="ar-EG"/>
        </w:rPr>
        <w:t xml:space="preserve"> كجم/سنة </w:t>
      </w:r>
      <w:r w:rsidRPr="004C0656">
        <w:rPr>
          <w:rFonts w:ascii="Simplified Arabic" w:hAnsi="Simplified Arabic" w:cs="Simplified Arabic"/>
          <w:color w:val="0D0D0D" w:themeColor="text1" w:themeTint="F2"/>
          <w:sz w:val="24"/>
          <w:szCs w:val="24"/>
          <w:rtl/>
          <w:lang w:bidi="ar-EG"/>
        </w:rPr>
        <w:t>خلال عامى 201</w:t>
      </w:r>
      <w:r>
        <w:rPr>
          <w:rFonts w:ascii="Simplified Arabic" w:hAnsi="Simplified Arabic" w:cs="Simplified Arabic" w:hint="cs"/>
          <w:color w:val="0D0D0D" w:themeColor="text1" w:themeTint="F2"/>
          <w:sz w:val="24"/>
          <w:szCs w:val="24"/>
          <w:rtl/>
          <w:lang w:bidi="ar-EG"/>
        </w:rPr>
        <w:t>9</w:t>
      </w:r>
      <w:r w:rsidRPr="004C0656">
        <w:rPr>
          <w:rFonts w:ascii="Simplified Arabic" w:hAnsi="Simplified Arabic" w:cs="Simplified Arabic"/>
          <w:color w:val="0D0D0D" w:themeColor="text1" w:themeTint="F2"/>
          <w:sz w:val="24"/>
          <w:szCs w:val="24"/>
          <w:rtl/>
          <w:lang w:bidi="ar-EG"/>
        </w:rPr>
        <w:t>،</w:t>
      </w:r>
      <w:r>
        <w:rPr>
          <w:rFonts w:ascii="Simplified Arabic" w:hAnsi="Simplified Arabic" w:cs="Simplified Arabic" w:hint="cs"/>
          <w:color w:val="0D0D0D" w:themeColor="text1" w:themeTint="F2"/>
          <w:sz w:val="24"/>
          <w:szCs w:val="24"/>
          <w:rtl/>
          <w:lang w:bidi="ar-EG"/>
        </w:rPr>
        <w:t xml:space="preserve">2015 </w:t>
      </w:r>
    </w:p>
    <w:p w14:paraId="29F891AE" w14:textId="5A44CCB4" w:rsidR="002E663A" w:rsidRPr="00691217" w:rsidRDefault="002E663A" w:rsidP="002E663A">
      <w:pPr>
        <w:spacing w:after="0" w:line="276" w:lineRule="auto"/>
        <w:jc w:val="both"/>
        <w:rPr>
          <w:rFonts w:ascii="Simplified Arabic" w:hAnsi="Simplified Arabic" w:cs="Simplified Arabic"/>
          <w:color w:val="0D0D0D" w:themeColor="text1" w:themeTint="F2"/>
          <w:rtl/>
          <w:lang w:bidi="ar-EG"/>
        </w:rPr>
      </w:pPr>
      <w:r>
        <w:rPr>
          <w:noProof/>
        </w:rPr>
        <w:drawing>
          <wp:inline distT="0" distB="0" distL="0" distR="0" wp14:anchorId="1C6DED36" wp14:editId="5D22B426">
            <wp:extent cx="5622290" cy="2334260"/>
            <wp:effectExtent l="0" t="0" r="16510" b="889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69F38DC" w14:textId="77777777" w:rsidR="00F26AAE" w:rsidRDefault="00F26AAE" w:rsidP="00F26AAE">
      <w:pPr>
        <w:spacing w:after="0" w:line="276" w:lineRule="auto"/>
        <w:jc w:val="both"/>
        <w:rPr>
          <w:rFonts w:ascii="Simplified Arabic" w:hAnsi="Simplified Arabic" w:cs="Simplified Arabic"/>
          <w:color w:val="0D0D0D" w:themeColor="text1" w:themeTint="F2"/>
          <w:rtl/>
          <w:lang w:bidi="ar-EG"/>
        </w:rPr>
      </w:pPr>
      <w:r w:rsidRPr="004C0656">
        <w:rPr>
          <w:rFonts w:ascii="Simplified Arabic" w:hAnsi="Simplified Arabic" w:cs="Simplified Arabic" w:hint="cs"/>
          <w:color w:val="0D0D0D" w:themeColor="text1" w:themeTint="F2"/>
          <w:rtl/>
          <w:lang w:bidi="ar-EG"/>
        </w:rPr>
        <w:t xml:space="preserve">المصدر: </w:t>
      </w:r>
      <w:r w:rsidRPr="00691217">
        <w:rPr>
          <w:rFonts w:ascii="Simplified Arabic" w:hAnsi="Simplified Arabic" w:cs="Simplified Arabic" w:hint="cs"/>
          <w:color w:val="0D0D0D" w:themeColor="text1" w:themeTint="F2"/>
          <w:rtl/>
          <w:lang w:bidi="ar-EG"/>
        </w:rPr>
        <w:t xml:space="preserve">الجهاز المركزى للتعبئة العامة والإحصاء، النشرة السنوية لحركة الإنتاج والتجارة الخارجية والمتاح للإستهلاك من السلع الزراعية، </w:t>
      </w:r>
      <w:r w:rsidRPr="00691217">
        <w:rPr>
          <w:rFonts w:ascii="Simplified Arabic" w:hAnsi="Simplified Arabic" w:cs="Simplified Arabic"/>
          <w:color w:val="0D0D0D" w:themeColor="text1" w:themeTint="F2"/>
          <w:rtl/>
          <w:lang w:bidi="ar-EG"/>
        </w:rPr>
        <w:t>أعداد مختلفة</w:t>
      </w:r>
      <w:r>
        <w:rPr>
          <w:rFonts w:ascii="Simplified Arabic" w:hAnsi="Simplified Arabic" w:cs="Simplified Arabic" w:hint="cs"/>
          <w:color w:val="0D0D0D" w:themeColor="text1" w:themeTint="F2"/>
          <w:rtl/>
          <w:lang w:bidi="ar-EG"/>
        </w:rPr>
        <w:t xml:space="preserve"> </w:t>
      </w:r>
      <w:r w:rsidRPr="00691217">
        <w:rPr>
          <w:rFonts w:ascii="Simplified Arabic" w:hAnsi="Simplified Arabic" w:cs="Simplified Arabic"/>
          <w:color w:val="0D0D0D" w:themeColor="text1" w:themeTint="F2"/>
          <w:rtl/>
          <w:lang w:bidi="ar-EG"/>
        </w:rPr>
        <w:t>2015، 2019</w:t>
      </w:r>
      <w:r>
        <w:rPr>
          <w:rFonts w:ascii="Simplified Arabic" w:hAnsi="Simplified Arabic" w:cs="Simplified Arabic" w:hint="cs"/>
          <w:color w:val="0D0D0D" w:themeColor="text1" w:themeTint="F2"/>
          <w:rtl/>
          <w:lang w:bidi="ar-EG"/>
        </w:rPr>
        <w:t>.</w:t>
      </w:r>
    </w:p>
    <w:p w14:paraId="29CC1DA6" w14:textId="77777777" w:rsidR="00F26AAE" w:rsidRPr="00BE6562" w:rsidRDefault="00F26AAE" w:rsidP="004C0656">
      <w:pPr>
        <w:spacing w:line="276" w:lineRule="auto"/>
        <w:rPr>
          <w:rFonts w:ascii="Simplified Arabic" w:hAnsi="Simplified Arabic" w:cs="Simplified Arabic"/>
          <w:b/>
          <w:bCs/>
          <w:color w:val="000000"/>
          <w:sz w:val="18"/>
          <w:szCs w:val="18"/>
          <w:shd w:val="clear" w:color="auto" w:fill="FFFFFF"/>
          <w:rtl/>
          <w:lang w:bidi="ar-EG"/>
        </w:rPr>
      </w:pPr>
    </w:p>
    <w:p w14:paraId="3ACC591B" w14:textId="2CFE1082" w:rsidR="003F3558" w:rsidRPr="0067279C" w:rsidRDefault="00F26AAE" w:rsidP="004C0656">
      <w:pPr>
        <w:spacing w:line="276" w:lineRule="auto"/>
        <w:rPr>
          <w:rFonts w:ascii="Simplified Arabic" w:hAnsi="Simplified Arabic" w:cs="Simplified Arabic"/>
          <w:b/>
          <w:bCs/>
          <w:color w:val="000000"/>
          <w:sz w:val="28"/>
          <w:szCs w:val="28"/>
          <w:shd w:val="clear" w:color="auto" w:fill="FFFFFF"/>
          <w:rtl/>
        </w:rPr>
      </w:pPr>
      <w:r>
        <w:rPr>
          <w:rFonts w:ascii="Simplified Arabic" w:hAnsi="Simplified Arabic" w:cs="Simplified Arabic" w:hint="cs"/>
          <w:b/>
          <w:bCs/>
          <w:color w:val="000000"/>
          <w:sz w:val="28"/>
          <w:szCs w:val="28"/>
          <w:shd w:val="clear" w:color="auto" w:fill="FFFFFF"/>
          <w:rtl/>
        </w:rPr>
        <w:t>2</w:t>
      </w:r>
      <w:r w:rsidR="003F3558" w:rsidRPr="0067279C">
        <w:rPr>
          <w:rFonts w:ascii="Simplified Arabic" w:hAnsi="Simplified Arabic" w:cs="Simplified Arabic"/>
          <w:b/>
          <w:bCs/>
          <w:color w:val="000000"/>
          <w:sz w:val="28"/>
          <w:szCs w:val="28"/>
          <w:shd w:val="clear" w:color="auto" w:fill="FFFFFF"/>
          <w:rtl/>
        </w:rPr>
        <w:t>-</w:t>
      </w:r>
      <w:r w:rsidR="004C0656">
        <w:rPr>
          <w:rFonts w:ascii="Simplified Arabic" w:hAnsi="Simplified Arabic" w:cs="Simplified Arabic" w:hint="cs"/>
          <w:b/>
          <w:bCs/>
          <w:color w:val="000000"/>
          <w:sz w:val="28"/>
          <w:szCs w:val="28"/>
          <w:shd w:val="clear" w:color="auto" w:fill="FFFFFF"/>
          <w:rtl/>
        </w:rPr>
        <w:t>5</w:t>
      </w:r>
      <w:r w:rsidR="003F3558" w:rsidRPr="0067279C">
        <w:rPr>
          <w:rFonts w:ascii="Simplified Arabic" w:hAnsi="Simplified Arabic" w:cs="Simplified Arabic"/>
          <w:b/>
          <w:bCs/>
          <w:color w:val="000000"/>
          <w:sz w:val="28"/>
          <w:szCs w:val="28"/>
          <w:shd w:val="clear" w:color="auto" w:fill="FFFFFF"/>
          <w:rtl/>
        </w:rPr>
        <w:t>-2</w:t>
      </w:r>
      <w:r w:rsidR="003F3558" w:rsidRPr="0067279C">
        <w:rPr>
          <w:rFonts w:ascii="Simplified Arabic" w:hAnsi="Simplified Arabic" w:cs="Simplified Arabic" w:hint="cs"/>
          <w:b/>
          <w:bCs/>
          <w:color w:val="000000"/>
          <w:sz w:val="28"/>
          <w:szCs w:val="28"/>
          <w:shd w:val="clear" w:color="auto" w:fill="FFFFFF"/>
          <w:rtl/>
        </w:rPr>
        <w:t xml:space="preserve"> متوسط</w:t>
      </w:r>
      <w:r w:rsidR="003F3558" w:rsidRPr="0067279C">
        <w:rPr>
          <w:rFonts w:ascii="Simplified Arabic" w:hAnsi="Simplified Arabic" w:cs="Simplified Arabic"/>
          <w:b/>
          <w:bCs/>
          <w:color w:val="000000"/>
          <w:sz w:val="28"/>
          <w:szCs w:val="28"/>
          <w:shd w:val="clear" w:color="auto" w:fill="FFFFFF"/>
          <w:rtl/>
        </w:rPr>
        <w:t xml:space="preserve"> </w:t>
      </w:r>
      <w:r w:rsidR="003F3558" w:rsidRPr="0067279C">
        <w:rPr>
          <w:rFonts w:ascii="Simplified Arabic" w:hAnsi="Simplified Arabic" w:cs="Simplified Arabic" w:hint="cs"/>
          <w:b/>
          <w:bCs/>
          <w:color w:val="000000"/>
          <w:sz w:val="28"/>
          <w:szCs w:val="28"/>
          <w:shd w:val="clear" w:color="auto" w:fill="FFFFFF"/>
          <w:rtl/>
        </w:rPr>
        <w:t>نصيب</w:t>
      </w:r>
      <w:r w:rsidR="003F3558" w:rsidRPr="0067279C">
        <w:rPr>
          <w:rFonts w:ascii="Simplified Arabic" w:hAnsi="Simplified Arabic" w:cs="Simplified Arabic"/>
          <w:b/>
          <w:bCs/>
          <w:color w:val="000000"/>
          <w:sz w:val="28"/>
          <w:szCs w:val="28"/>
          <w:shd w:val="clear" w:color="auto" w:fill="FFFFFF"/>
          <w:rtl/>
        </w:rPr>
        <w:t xml:space="preserve"> </w:t>
      </w:r>
      <w:r w:rsidR="003F3558" w:rsidRPr="0067279C">
        <w:rPr>
          <w:rFonts w:ascii="Simplified Arabic" w:hAnsi="Simplified Arabic" w:cs="Simplified Arabic" w:hint="cs"/>
          <w:b/>
          <w:bCs/>
          <w:color w:val="000000"/>
          <w:sz w:val="28"/>
          <w:szCs w:val="28"/>
          <w:shd w:val="clear" w:color="auto" w:fill="FFFFFF"/>
          <w:rtl/>
        </w:rPr>
        <w:t>الفرد</w:t>
      </w:r>
      <w:r w:rsidR="003F3558" w:rsidRPr="0067279C">
        <w:rPr>
          <w:rFonts w:ascii="Simplified Arabic" w:hAnsi="Simplified Arabic" w:cs="Simplified Arabic"/>
          <w:b/>
          <w:bCs/>
          <w:color w:val="000000"/>
          <w:sz w:val="28"/>
          <w:szCs w:val="28"/>
          <w:shd w:val="clear" w:color="auto" w:fill="FFFFFF"/>
          <w:rtl/>
        </w:rPr>
        <w:t xml:space="preserve"> </w:t>
      </w:r>
      <w:r w:rsidR="003F3558" w:rsidRPr="0067279C">
        <w:rPr>
          <w:rFonts w:ascii="Simplified Arabic" w:hAnsi="Simplified Arabic" w:cs="Simplified Arabic" w:hint="cs"/>
          <w:b/>
          <w:bCs/>
          <w:color w:val="000000"/>
          <w:sz w:val="28"/>
          <w:szCs w:val="28"/>
          <w:shd w:val="clear" w:color="auto" w:fill="FFFFFF"/>
          <w:rtl/>
        </w:rPr>
        <w:t>من</w:t>
      </w:r>
      <w:r w:rsidR="003F3558" w:rsidRPr="0067279C">
        <w:rPr>
          <w:rFonts w:ascii="Simplified Arabic" w:hAnsi="Simplified Arabic" w:cs="Simplified Arabic"/>
          <w:b/>
          <w:bCs/>
          <w:color w:val="000000"/>
          <w:sz w:val="28"/>
          <w:szCs w:val="28"/>
          <w:shd w:val="clear" w:color="auto" w:fill="FFFFFF"/>
          <w:rtl/>
        </w:rPr>
        <w:t xml:space="preserve"> </w:t>
      </w:r>
      <w:r w:rsidR="003F3558" w:rsidRPr="0067279C">
        <w:rPr>
          <w:rFonts w:ascii="Simplified Arabic" w:hAnsi="Simplified Arabic" w:cs="Simplified Arabic" w:hint="cs"/>
          <w:b/>
          <w:bCs/>
          <w:color w:val="000000"/>
          <w:sz w:val="28"/>
          <w:szCs w:val="28"/>
          <w:shd w:val="clear" w:color="auto" w:fill="FFFFFF"/>
          <w:rtl/>
        </w:rPr>
        <w:t xml:space="preserve">المنتجات الحيوانية </w:t>
      </w:r>
    </w:p>
    <w:p w14:paraId="60BB8BFE" w14:textId="58A04068" w:rsidR="003F3558" w:rsidRPr="002E663A" w:rsidRDefault="003F3558" w:rsidP="00BE6562">
      <w:pPr>
        <w:spacing w:line="276" w:lineRule="auto"/>
        <w:jc w:val="both"/>
        <w:rPr>
          <w:rFonts w:ascii="Simplified Arabic" w:hAnsi="Simplified Arabic" w:cs="Simplified Arabic"/>
          <w:sz w:val="24"/>
          <w:szCs w:val="24"/>
          <w:rtl/>
        </w:rPr>
      </w:pPr>
      <w:r w:rsidRPr="00742933">
        <w:rPr>
          <w:rFonts w:ascii="Simplified Arabic" w:hAnsi="Simplified Arabic" w:cs="Simplified Arabic"/>
          <w:sz w:val="24"/>
          <w:szCs w:val="24"/>
          <w:rtl/>
        </w:rPr>
        <w:t xml:space="preserve">يتبين من </w:t>
      </w:r>
      <w:r w:rsidRPr="00742933">
        <w:rPr>
          <w:rFonts w:ascii="Simplified Arabic" w:hAnsi="Simplified Arabic" w:cs="Simplified Arabic" w:hint="cs"/>
          <w:sz w:val="24"/>
          <w:szCs w:val="24"/>
          <w:rtl/>
        </w:rPr>
        <w:t>الجدول</w:t>
      </w:r>
      <w:r w:rsidRPr="00742933">
        <w:rPr>
          <w:rFonts w:ascii="Simplified Arabic" w:hAnsi="Simplified Arabic" w:cs="Simplified Arabic"/>
          <w:sz w:val="24"/>
          <w:szCs w:val="24"/>
          <w:rtl/>
        </w:rPr>
        <w:t xml:space="preserve"> رقم (</w:t>
      </w:r>
      <w:r w:rsidR="004C0656">
        <w:rPr>
          <w:rFonts w:ascii="Simplified Arabic" w:hAnsi="Simplified Arabic" w:cs="Simplified Arabic" w:hint="cs"/>
          <w:sz w:val="24"/>
          <w:szCs w:val="24"/>
          <w:rtl/>
        </w:rPr>
        <w:t>11</w:t>
      </w:r>
      <w:r w:rsidRPr="00742933">
        <w:rPr>
          <w:rFonts w:ascii="Simplified Arabic" w:hAnsi="Simplified Arabic" w:cs="Simplified Arabic"/>
          <w:sz w:val="24"/>
          <w:szCs w:val="24"/>
          <w:rtl/>
        </w:rPr>
        <w:t>)</w:t>
      </w:r>
      <w:r w:rsidR="002E663A">
        <w:rPr>
          <w:rFonts w:ascii="Simplified Arabic" w:hAnsi="Simplified Arabic" w:cs="Simplified Arabic" w:hint="cs"/>
          <w:sz w:val="24"/>
          <w:szCs w:val="24"/>
          <w:rtl/>
        </w:rPr>
        <w:t xml:space="preserve"> والشكل رقم (15)</w:t>
      </w:r>
      <w:r w:rsidRPr="00742933">
        <w:rPr>
          <w:rFonts w:ascii="Simplified Arabic" w:hAnsi="Simplified Arabic" w:cs="Simplified Arabic"/>
          <w:sz w:val="24"/>
          <w:szCs w:val="24"/>
          <w:rtl/>
        </w:rPr>
        <w:t xml:space="preserve"> </w:t>
      </w:r>
      <w:r w:rsidRPr="00742933">
        <w:rPr>
          <w:rFonts w:ascii="Simplified Arabic" w:hAnsi="Simplified Arabic" w:cs="Simplified Arabic" w:hint="cs"/>
          <w:sz w:val="24"/>
          <w:szCs w:val="24"/>
          <w:rtl/>
        </w:rPr>
        <w:t>تناقص</w:t>
      </w:r>
      <w:r w:rsidRPr="00742933">
        <w:rPr>
          <w:rFonts w:ascii="Simplified Arabic" w:hAnsi="Simplified Arabic" w:cs="Simplified Arabic"/>
          <w:sz w:val="24"/>
          <w:szCs w:val="24"/>
          <w:rtl/>
        </w:rPr>
        <w:t xml:space="preserve"> متوسط نصيب استهلاك الفرد من المنتجات الحيوانية خلال عام </w:t>
      </w:r>
      <w:r w:rsidRPr="00742933">
        <w:rPr>
          <w:rFonts w:ascii="Simplified Arabic" w:hAnsi="Simplified Arabic" w:cs="Simplified Arabic" w:hint="cs"/>
          <w:sz w:val="24"/>
          <w:szCs w:val="24"/>
          <w:rtl/>
        </w:rPr>
        <w:t>2019</w:t>
      </w:r>
      <w:r w:rsidRPr="00742933">
        <w:rPr>
          <w:rFonts w:ascii="Simplified Arabic" w:hAnsi="Simplified Arabic" w:cs="Simplified Arabic"/>
          <w:sz w:val="24"/>
          <w:szCs w:val="24"/>
          <w:rtl/>
        </w:rPr>
        <w:t xml:space="preserve"> مُقارنةً بنظيره العالمي خلال نفس العام</w:t>
      </w:r>
      <w:r w:rsidRPr="00742933">
        <w:rPr>
          <w:rFonts w:ascii="Simplified Arabic" w:hAnsi="Simplified Arabic" w:cs="Simplified Arabic" w:hint="cs"/>
          <w:sz w:val="24"/>
          <w:szCs w:val="24"/>
          <w:rtl/>
        </w:rPr>
        <w:t>،</w:t>
      </w:r>
      <w:r w:rsidRPr="00742933">
        <w:rPr>
          <w:rFonts w:ascii="Simplified Arabic" w:hAnsi="Simplified Arabic" w:cs="Simplified Arabic"/>
          <w:sz w:val="24"/>
          <w:szCs w:val="24"/>
          <w:rtl/>
        </w:rPr>
        <w:t xml:space="preserve"> فيمثل متوسط نصيب الفرد من اللحوم الحمراء حوالي </w:t>
      </w:r>
      <w:r w:rsidRPr="00742933">
        <w:rPr>
          <w:rFonts w:ascii="Simplified Arabic" w:hAnsi="Simplified Arabic" w:cs="Simplified Arabic" w:hint="cs"/>
          <w:sz w:val="24"/>
          <w:szCs w:val="24"/>
          <w:rtl/>
        </w:rPr>
        <w:t>16.8%</w:t>
      </w:r>
      <w:r w:rsidRPr="00742933">
        <w:rPr>
          <w:rFonts w:ascii="Simplified Arabic" w:hAnsi="Simplified Arabic" w:cs="Simplified Arabic"/>
          <w:sz w:val="24"/>
          <w:szCs w:val="24"/>
          <w:rtl/>
        </w:rPr>
        <w:t xml:space="preserve"> من المتوسط العالمي، ومن اللحوم البيضاء حوالي </w:t>
      </w:r>
      <w:r w:rsidRPr="00742933">
        <w:rPr>
          <w:rFonts w:ascii="Simplified Arabic" w:hAnsi="Simplified Arabic" w:cs="Simplified Arabic" w:hint="cs"/>
          <w:sz w:val="24"/>
          <w:szCs w:val="24"/>
          <w:rtl/>
        </w:rPr>
        <w:t>32.3</w:t>
      </w:r>
      <w:r w:rsidRPr="00742933">
        <w:rPr>
          <w:rFonts w:ascii="Simplified Arabic" w:hAnsi="Simplified Arabic" w:cs="Simplified Arabic"/>
          <w:sz w:val="24"/>
          <w:szCs w:val="24"/>
          <w:rtl/>
        </w:rPr>
        <w:t xml:space="preserve">%، والأسماك </w:t>
      </w:r>
      <w:r w:rsidRPr="00742933">
        <w:rPr>
          <w:rFonts w:ascii="Simplified Arabic" w:hAnsi="Simplified Arabic" w:cs="Simplified Arabic" w:hint="cs"/>
          <w:sz w:val="24"/>
          <w:szCs w:val="24"/>
          <w:rtl/>
        </w:rPr>
        <w:t>82.7</w:t>
      </w:r>
      <w:r w:rsidRPr="00742933">
        <w:rPr>
          <w:rFonts w:ascii="Simplified Arabic" w:hAnsi="Simplified Arabic" w:cs="Simplified Arabic"/>
          <w:sz w:val="24"/>
          <w:szCs w:val="24"/>
          <w:rtl/>
        </w:rPr>
        <w:t xml:space="preserve">%، والألبان ومنتجاتها </w:t>
      </w:r>
      <w:r w:rsidRPr="00742933">
        <w:rPr>
          <w:rFonts w:ascii="Simplified Arabic" w:hAnsi="Simplified Arabic" w:cs="Simplified Arabic" w:hint="cs"/>
          <w:sz w:val="24"/>
          <w:szCs w:val="24"/>
          <w:rtl/>
        </w:rPr>
        <w:t>46.5</w:t>
      </w:r>
      <w:r w:rsidR="002E663A">
        <w:rPr>
          <w:rFonts w:ascii="Simplified Arabic" w:hAnsi="Simplified Arabic" w:cs="Simplified Arabic"/>
          <w:sz w:val="24"/>
          <w:szCs w:val="24"/>
          <w:rtl/>
        </w:rPr>
        <w:t xml:space="preserve">%. </w:t>
      </w:r>
    </w:p>
    <w:p w14:paraId="228CC00B" w14:textId="0CB03353" w:rsidR="00821814" w:rsidRDefault="004854DC" w:rsidP="00821814">
      <w:pPr>
        <w:spacing w:line="276" w:lineRule="auto"/>
        <w:jc w:val="both"/>
        <w:rPr>
          <w:rFonts w:ascii="Simplified Arabic" w:hAnsi="Simplified Arabic" w:cs="Simplified Arabic"/>
          <w:sz w:val="24"/>
          <w:szCs w:val="24"/>
          <w:rtl/>
        </w:rPr>
      </w:pPr>
      <w:r w:rsidRPr="00742933">
        <w:rPr>
          <w:rFonts w:ascii="Simplified Arabic" w:hAnsi="Simplified Arabic" w:cs="Simplified Arabic" w:hint="cs"/>
          <w:sz w:val="24"/>
          <w:szCs w:val="24"/>
          <w:rtl/>
        </w:rPr>
        <w:t>وبصفة عامة تزايد</w:t>
      </w:r>
      <w:r w:rsidRPr="00742933">
        <w:rPr>
          <w:rFonts w:ascii="Simplified Arabic" w:hAnsi="Simplified Arabic" w:cs="Simplified Arabic"/>
          <w:sz w:val="24"/>
          <w:szCs w:val="24"/>
          <w:rtl/>
        </w:rPr>
        <w:t xml:space="preserve"> متوسط نصيب الفرد من </w:t>
      </w:r>
      <w:r w:rsidRPr="00742933">
        <w:rPr>
          <w:rFonts w:ascii="Simplified Arabic" w:hAnsi="Simplified Arabic" w:cs="Simplified Arabic" w:hint="cs"/>
          <w:sz w:val="24"/>
          <w:szCs w:val="24"/>
          <w:rtl/>
        </w:rPr>
        <w:t>اللحوم البيضاء والأسماك</w:t>
      </w:r>
      <w:r w:rsidRPr="00742933">
        <w:rPr>
          <w:rFonts w:ascii="Simplified Arabic" w:hAnsi="Simplified Arabic" w:cs="Simplified Arabic"/>
          <w:sz w:val="24"/>
          <w:szCs w:val="24"/>
          <w:rtl/>
        </w:rPr>
        <w:t xml:space="preserve"> خلال عام </w:t>
      </w:r>
      <w:r w:rsidRPr="00742933">
        <w:rPr>
          <w:rFonts w:ascii="Simplified Arabic" w:hAnsi="Simplified Arabic" w:cs="Simplified Arabic" w:hint="cs"/>
          <w:sz w:val="24"/>
          <w:szCs w:val="24"/>
          <w:rtl/>
        </w:rPr>
        <w:t>2019</w:t>
      </w:r>
      <w:r w:rsidRPr="00742933">
        <w:rPr>
          <w:rFonts w:ascii="Simplified Arabic" w:hAnsi="Simplified Arabic" w:cs="Simplified Arabic"/>
          <w:sz w:val="24"/>
          <w:szCs w:val="24"/>
          <w:rtl/>
        </w:rPr>
        <w:t xml:space="preserve"> مقارنةً بنصيبه خلال عام </w:t>
      </w:r>
      <w:r w:rsidRPr="00742933">
        <w:rPr>
          <w:rFonts w:ascii="Simplified Arabic" w:hAnsi="Simplified Arabic" w:cs="Simplified Arabic" w:hint="cs"/>
          <w:sz w:val="24"/>
          <w:szCs w:val="24"/>
          <w:rtl/>
        </w:rPr>
        <w:t>2015</w:t>
      </w:r>
      <w:r w:rsidRPr="00742933">
        <w:rPr>
          <w:rFonts w:ascii="Simplified Arabic" w:hAnsi="Simplified Arabic" w:cs="Simplified Arabic"/>
          <w:sz w:val="24"/>
          <w:szCs w:val="24"/>
          <w:rtl/>
        </w:rPr>
        <w:t xml:space="preserve">، فقد </w:t>
      </w:r>
      <w:r w:rsidRPr="00742933">
        <w:rPr>
          <w:rFonts w:ascii="Simplified Arabic" w:hAnsi="Simplified Arabic" w:cs="Simplified Arabic" w:hint="cs"/>
          <w:sz w:val="24"/>
          <w:szCs w:val="24"/>
          <w:rtl/>
        </w:rPr>
        <w:t>تزايد</w:t>
      </w:r>
      <w:r w:rsidRPr="00742933">
        <w:rPr>
          <w:rFonts w:ascii="Simplified Arabic" w:hAnsi="Simplified Arabic" w:cs="Simplified Arabic"/>
          <w:sz w:val="24"/>
          <w:szCs w:val="24"/>
          <w:rtl/>
        </w:rPr>
        <w:t xml:space="preserve"> للحوم </w:t>
      </w:r>
      <w:r w:rsidRPr="00742933">
        <w:rPr>
          <w:rFonts w:ascii="Simplified Arabic" w:hAnsi="Simplified Arabic" w:cs="Simplified Arabic" w:hint="cs"/>
          <w:sz w:val="24"/>
          <w:szCs w:val="24"/>
          <w:rtl/>
        </w:rPr>
        <w:t>البيضاء</w:t>
      </w:r>
      <w:r w:rsidRPr="00742933">
        <w:rPr>
          <w:rFonts w:ascii="Simplified Arabic" w:hAnsi="Simplified Arabic" w:cs="Simplified Arabic"/>
          <w:sz w:val="24"/>
          <w:szCs w:val="24"/>
          <w:rtl/>
        </w:rPr>
        <w:t xml:space="preserve"> من </w:t>
      </w:r>
      <w:r w:rsidRPr="00742933">
        <w:rPr>
          <w:rFonts w:ascii="Simplified Arabic" w:hAnsi="Simplified Arabic" w:cs="Simplified Arabic" w:hint="cs"/>
          <w:sz w:val="24"/>
          <w:szCs w:val="24"/>
          <w:rtl/>
        </w:rPr>
        <w:t>10.7</w:t>
      </w:r>
      <w:r w:rsidRPr="00742933">
        <w:rPr>
          <w:rFonts w:ascii="Simplified Arabic" w:hAnsi="Simplified Arabic" w:cs="Simplified Arabic"/>
          <w:sz w:val="24"/>
          <w:szCs w:val="24"/>
          <w:rtl/>
        </w:rPr>
        <w:t>كجم</w:t>
      </w:r>
      <w:r w:rsidRPr="00742933">
        <w:rPr>
          <w:rFonts w:ascii="Simplified Arabic" w:hAnsi="Simplified Arabic" w:cs="Simplified Arabic" w:hint="cs"/>
          <w:sz w:val="24"/>
          <w:szCs w:val="24"/>
          <w:rtl/>
        </w:rPr>
        <w:t xml:space="preserve"> </w:t>
      </w:r>
      <w:r w:rsidRPr="00742933">
        <w:rPr>
          <w:rFonts w:ascii="Simplified Arabic" w:hAnsi="Simplified Arabic" w:cs="Simplified Arabic"/>
          <w:sz w:val="24"/>
          <w:szCs w:val="24"/>
          <w:rtl/>
        </w:rPr>
        <w:t xml:space="preserve">إلى </w:t>
      </w:r>
      <w:r w:rsidRPr="00742933">
        <w:rPr>
          <w:rFonts w:ascii="Simplified Arabic" w:hAnsi="Simplified Arabic" w:cs="Simplified Arabic" w:hint="cs"/>
          <w:sz w:val="24"/>
          <w:szCs w:val="24"/>
          <w:rtl/>
        </w:rPr>
        <w:t>13.7</w:t>
      </w:r>
      <w:r w:rsidRPr="00742933">
        <w:rPr>
          <w:rFonts w:ascii="Simplified Arabic" w:hAnsi="Simplified Arabic" w:cs="Simplified Arabic"/>
          <w:sz w:val="24"/>
          <w:szCs w:val="24"/>
          <w:rtl/>
        </w:rPr>
        <w:t xml:space="preserve"> كجم، </w:t>
      </w:r>
      <w:r w:rsidRPr="00742933">
        <w:rPr>
          <w:rFonts w:ascii="Simplified Arabic" w:hAnsi="Simplified Arabic" w:cs="Simplified Arabic" w:hint="cs"/>
          <w:sz w:val="24"/>
          <w:szCs w:val="24"/>
          <w:rtl/>
        </w:rPr>
        <w:t>وللأسماك</w:t>
      </w:r>
      <w:r w:rsidRPr="00742933">
        <w:rPr>
          <w:rFonts w:ascii="Simplified Arabic" w:hAnsi="Simplified Arabic" w:cs="Simplified Arabic"/>
          <w:sz w:val="24"/>
          <w:szCs w:val="24"/>
          <w:rtl/>
        </w:rPr>
        <w:t xml:space="preserve"> من </w:t>
      </w:r>
      <w:r w:rsidRPr="00742933">
        <w:rPr>
          <w:rFonts w:ascii="Simplified Arabic" w:hAnsi="Simplified Arabic" w:cs="Simplified Arabic" w:hint="cs"/>
          <w:sz w:val="24"/>
          <w:szCs w:val="24"/>
          <w:rtl/>
        </w:rPr>
        <w:t>10.9</w:t>
      </w:r>
      <w:r w:rsidRPr="00742933">
        <w:rPr>
          <w:rFonts w:ascii="Simplified Arabic" w:hAnsi="Simplified Arabic" w:cs="Simplified Arabic"/>
          <w:sz w:val="24"/>
          <w:szCs w:val="24"/>
          <w:rtl/>
        </w:rPr>
        <w:t xml:space="preserve"> كجم إلى </w:t>
      </w:r>
      <w:r w:rsidRPr="00742933">
        <w:rPr>
          <w:rFonts w:ascii="Simplified Arabic" w:hAnsi="Simplified Arabic" w:cs="Simplified Arabic" w:hint="cs"/>
          <w:sz w:val="24"/>
          <w:szCs w:val="24"/>
          <w:rtl/>
        </w:rPr>
        <w:t>16.8</w:t>
      </w:r>
      <w:r w:rsidRPr="00742933">
        <w:rPr>
          <w:rFonts w:ascii="Simplified Arabic" w:hAnsi="Simplified Arabic" w:cs="Simplified Arabic"/>
          <w:sz w:val="24"/>
          <w:szCs w:val="24"/>
          <w:rtl/>
        </w:rPr>
        <w:t xml:space="preserve"> كجم، </w:t>
      </w:r>
      <w:r w:rsidRPr="00742933">
        <w:rPr>
          <w:rFonts w:ascii="Simplified Arabic" w:hAnsi="Simplified Arabic" w:cs="Simplified Arabic" w:hint="cs"/>
          <w:sz w:val="24"/>
          <w:szCs w:val="24"/>
          <w:rtl/>
        </w:rPr>
        <w:t xml:space="preserve">بينما تناقص للحوم الحمراء </w:t>
      </w:r>
      <w:r w:rsidRPr="00742933">
        <w:rPr>
          <w:rFonts w:ascii="Simplified Arabic" w:hAnsi="Simplified Arabic" w:cs="Simplified Arabic"/>
          <w:sz w:val="24"/>
          <w:szCs w:val="24"/>
          <w:rtl/>
        </w:rPr>
        <w:t xml:space="preserve">من </w:t>
      </w:r>
      <w:r w:rsidRPr="00742933">
        <w:rPr>
          <w:rFonts w:ascii="Simplified Arabic" w:hAnsi="Simplified Arabic" w:cs="Simplified Arabic" w:hint="cs"/>
          <w:sz w:val="24"/>
          <w:szCs w:val="24"/>
          <w:rtl/>
        </w:rPr>
        <w:t>18</w:t>
      </w:r>
      <w:r w:rsidRPr="00742933">
        <w:rPr>
          <w:rFonts w:ascii="Simplified Arabic" w:hAnsi="Simplified Arabic" w:cs="Simplified Arabic"/>
          <w:sz w:val="24"/>
          <w:szCs w:val="24"/>
          <w:rtl/>
        </w:rPr>
        <w:t xml:space="preserve"> كجم إلى </w:t>
      </w:r>
      <w:r w:rsidRPr="00742933">
        <w:rPr>
          <w:rFonts w:ascii="Simplified Arabic" w:hAnsi="Simplified Arabic" w:cs="Simplified Arabic" w:hint="cs"/>
          <w:sz w:val="24"/>
          <w:szCs w:val="24"/>
          <w:rtl/>
        </w:rPr>
        <w:t>7.2</w:t>
      </w:r>
      <w:r w:rsidRPr="00742933">
        <w:rPr>
          <w:rFonts w:ascii="Simplified Arabic" w:hAnsi="Simplified Arabic" w:cs="Simplified Arabic"/>
          <w:sz w:val="24"/>
          <w:szCs w:val="24"/>
          <w:rtl/>
        </w:rPr>
        <w:t xml:space="preserve"> كجم</w:t>
      </w:r>
      <w:r w:rsidRPr="00742933">
        <w:rPr>
          <w:rFonts w:ascii="Simplified Arabic" w:hAnsi="Simplified Arabic" w:cs="Simplified Arabic" w:hint="cs"/>
          <w:sz w:val="24"/>
          <w:szCs w:val="24"/>
          <w:rtl/>
        </w:rPr>
        <w:t>، وللألبان من 27.1 كجم إلى 51.8 كجم.</w:t>
      </w:r>
    </w:p>
    <w:p w14:paraId="1DF4CAD4" w14:textId="77777777" w:rsidR="002E663A" w:rsidRPr="002E663A" w:rsidRDefault="002E663A" w:rsidP="004C0656">
      <w:pPr>
        <w:spacing w:after="0"/>
        <w:jc w:val="center"/>
        <w:rPr>
          <w:rFonts w:ascii="Simplified Arabic" w:hAnsi="Simplified Arabic" w:cs="Simplified Arabic"/>
          <w:color w:val="0D0D0D" w:themeColor="text1" w:themeTint="F2"/>
          <w:sz w:val="2"/>
          <w:szCs w:val="2"/>
          <w:rtl/>
        </w:rPr>
      </w:pPr>
    </w:p>
    <w:p w14:paraId="7A4EA0B2" w14:textId="77777777" w:rsidR="004C0656" w:rsidRDefault="003F3558" w:rsidP="004C0656">
      <w:pPr>
        <w:spacing w:after="0"/>
        <w:jc w:val="center"/>
        <w:rPr>
          <w:rFonts w:ascii="Simplified Arabic" w:hAnsi="Simplified Arabic" w:cs="Simplified Arabic"/>
          <w:color w:val="0D0D0D" w:themeColor="text1" w:themeTint="F2"/>
          <w:sz w:val="24"/>
          <w:szCs w:val="24"/>
          <w:rtl/>
          <w:lang w:bidi="ar-EG"/>
        </w:rPr>
      </w:pPr>
      <w:r w:rsidRPr="004C0656">
        <w:rPr>
          <w:rFonts w:ascii="Simplified Arabic" w:hAnsi="Simplified Arabic" w:cs="Simplified Arabic" w:hint="cs"/>
          <w:color w:val="0D0D0D" w:themeColor="text1" w:themeTint="F2"/>
          <w:sz w:val="24"/>
          <w:szCs w:val="24"/>
          <w:rtl/>
          <w:lang w:bidi="ar-EG"/>
        </w:rPr>
        <w:t xml:space="preserve">جدول رقم </w:t>
      </w:r>
      <w:r w:rsidRPr="004C0656">
        <w:rPr>
          <w:rFonts w:ascii="Simplified Arabic" w:hAnsi="Simplified Arabic" w:cs="Simplified Arabic"/>
          <w:color w:val="0D0D0D" w:themeColor="text1" w:themeTint="F2"/>
          <w:sz w:val="24"/>
          <w:szCs w:val="24"/>
          <w:rtl/>
          <w:lang w:bidi="ar-EG"/>
        </w:rPr>
        <w:t>(</w:t>
      </w:r>
      <w:r w:rsidR="0067279C" w:rsidRPr="004C0656">
        <w:rPr>
          <w:rFonts w:ascii="Simplified Arabic" w:hAnsi="Simplified Arabic" w:cs="Simplified Arabic" w:hint="cs"/>
          <w:color w:val="0D0D0D" w:themeColor="text1" w:themeTint="F2"/>
          <w:sz w:val="24"/>
          <w:szCs w:val="24"/>
          <w:rtl/>
          <w:lang w:bidi="ar-EG"/>
        </w:rPr>
        <w:t>11</w:t>
      </w:r>
      <w:r w:rsidRPr="004C0656">
        <w:rPr>
          <w:rFonts w:ascii="Simplified Arabic" w:hAnsi="Simplified Arabic" w:cs="Simplified Arabic"/>
          <w:color w:val="0D0D0D" w:themeColor="text1" w:themeTint="F2"/>
          <w:sz w:val="24"/>
          <w:szCs w:val="24"/>
          <w:rtl/>
          <w:lang w:bidi="ar-EG"/>
        </w:rPr>
        <w:t xml:space="preserve">): متوسط نصيب  الفرد السنوي من استهلاك </w:t>
      </w:r>
      <w:r w:rsidRPr="004C0656">
        <w:rPr>
          <w:rFonts w:ascii="Simplified Arabic" w:hAnsi="Simplified Arabic" w:cs="Simplified Arabic" w:hint="cs"/>
          <w:color w:val="0D0D0D" w:themeColor="text1" w:themeTint="F2"/>
          <w:sz w:val="24"/>
          <w:szCs w:val="24"/>
          <w:rtl/>
          <w:lang w:bidi="ar-EG"/>
        </w:rPr>
        <w:t xml:space="preserve">المنتجات الحيوانية كجم/سنة </w:t>
      </w:r>
    </w:p>
    <w:p w14:paraId="2CE5A446" w14:textId="3577B484" w:rsidR="003F3558" w:rsidRPr="004C0656" w:rsidRDefault="004C0656" w:rsidP="004C0656">
      <w:pPr>
        <w:spacing w:after="0"/>
        <w:jc w:val="center"/>
        <w:rPr>
          <w:rFonts w:ascii="Simplified Arabic" w:hAnsi="Simplified Arabic" w:cs="Simplified Arabic"/>
          <w:color w:val="0D0D0D" w:themeColor="text1" w:themeTint="F2"/>
          <w:sz w:val="24"/>
          <w:szCs w:val="24"/>
          <w:rtl/>
          <w:lang w:bidi="ar-EG"/>
        </w:rPr>
      </w:pPr>
      <w:r w:rsidRPr="004C0656">
        <w:rPr>
          <w:rFonts w:ascii="Simplified Arabic" w:hAnsi="Simplified Arabic" w:cs="Simplified Arabic"/>
          <w:color w:val="0D0D0D" w:themeColor="text1" w:themeTint="F2"/>
          <w:sz w:val="24"/>
          <w:szCs w:val="24"/>
          <w:rtl/>
          <w:lang w:bidi="ar-EG"/>
        </w:rPr>
        <w:t>خلال عامى 2015، 2019</w:t>
      </w:r>
    </w:p>
    <w:tbl>
      <w:tblPr>
        <w:tblStyle w:val="TableGrid"/>
        <w:bidiVisual/>
        <w:tblW w:w="0" w:type="auto"/>
        <w:tblCellSpacing w:w="20" w:type="dxa"/>
        <w:tblInd w:w="-87" w:type="dxa"/>
        <w:tblLook w:val="04A0" w:firstRow="1" w:lastRow="0" w:firstColumn="1" w:lastColumn="0" w:noHBand="0" w:noVBand="1"/>
      </w:tblPr>
      <w:tblGrid>
        <w:gridCol w:w="2841"/>
        <w:gridCol w:w="1723"/>
        <w:gridCol w:w="1509"/>
        <w:gridCol w:w="2858"/>
      </w:tblGrid>
      <w:tr w:rsidR="004854DC" w:rsidRPr="004854DC" w14:paraId="50613EB8" w14:textId="77777777" w:rsidTr="00C96725">
        <w:trPr>
          <w:trHeight w:val="456"/>
          <w:tblHeader/>
          <w:tblCellSpacing w:w="20" w:type="dxa"/>
        </w:trPr>
        <w:tc>
          <w:tcPr>
            <w:tcW w:w="2781" w:type="dxa"/>
            <w:shd w:val="clear" w:color="auto" w:fill="7F7F7F"/>
            <w:vAlign w:val="center"/>
          </w:tcPr>
          <w:p w14:paraId="00DBD159" w14:textId="77777777" w:rsidR="004854DC" w:rsidRPr="004854DC" w:rsidRDefault="004854DC" w:rsidP="003F3558">
            <w:pPr>
              <w:jc w:val="center"/>
              <w:rPr>
                <w:rFonts w:ascii="Simplified Arabic" w:hAnsi="Simplified Arabic" w:cs="Simplified Arabic"/>
                <w:color w:val="FFFFFF" w:themeColor="background1"/>
                <w:sz w:val="24"/>
                <w:szCs w:val="24"/>
                <w:rtl/>
                <w:lang w:bidi="ar-EG"/>
              </w:rPr>
            </w:pPr>
            <w:r w:rsidRPr="004854DC">
              <w:rPr>
                <w:rFonts w:ascii="Simplified Arabic" w:hAnsi="Simplified Arabic" w:cs="Simplified Arabic"/>
                <w:color w:val="FFFFFF" w:themeColor="background1"/>
                <w:sz w:val="24"/>
                <w:szCs w:val="24"/>
                <w:rtl/>
                <w:lang w:bidi="ar-EG"/>
              </w:rPr>
              <w:t>البيان</w:t>
            </w:r>
          </w:p>
        </w:tc>
        <w:tc>
          <w:tcPr>
            <w:tcW w:w="1683" w:type="dxa"/>
            <w:shd w:val="clear" w:color="auto" w:fill="7F7F7F"/>
            <w:vAlign w:val="center"/>
          </w:tcPr>
          <w:p w14:paraId="358218E2" w14:textId="0694AAEA" w:rsidR="004854DC" w:rsidRPr="004854DC" w:rsidRDefault="004854DC" w:rsidP="003F3558">
            <w:pPr>
              <w:jc w:val="center"/>
              <w:rPr>
                <w:rFonts w:ascii="Simplified Arabic" w:hAnsi="Simplified Arabic" w:cs="Simplified Arabic"/>
                <w:color w:val="FFFFFF" w:themeColor="background1"/>
                <w:sz w:val="24"/>
                <w:szCs w:val="24"/>
                <w:rtl/>
                <w:lang w:bidi="ar-EG"/>
              </w:rPr>
            </w:pPr>
            <w:r w:rsidRPr="004854DC">
              <w:rPr>
                <w:rFonts w:ascii="Simplified Arabic" w:hAnsi="Simplified Arabic" w:cs="Simplified Arabic"/>
                <w:color w:val="FFFFFF" w:themeColor="background1"/>
                <w:sz w:val="24"/>
                <w:szCs w:val="24"/>
                <w:rtl/>
                <w:lang w:bidi="ar-EG"/>
              </w:rPr>
              <w:t>2015</w:t>
            </w:r>
          </w:p>
        </w:tc>
        <w:tc>
          <w:tcPr>
            <w:tcW w:w="1469" w:type="dxa"/>
            <w:shd w:val="clear" w:color="auto" w:fill="7F7F7F"/>
            <w:vAlign w:val="center"/>
          </w:tcPr>
          <w:p w14:paraId="5B01614A" w14:textId="77777777" w:rsidR="004854DC" w:rsidRPr="004854DC" w:rsidRDefault="004854DC" w:rsidP="003F3558">
            <w:pPr>
              <w:jc w:val="center"/>
              <w:rPr>
                <w:rFonts w:ascii="Simplified Arabic" w:hAnsi="Simplified Arabic" w:cs="Simplified Arabic"/>
                <w:color w:val="FFFFFF" w:themeColor="background1"/>
                <w:sz w:val="24"/>
                <w:szCs w:val="24"/>
                <w:rtl/>
                <w:lang w:bidi="ar-EG"/>
              </w:rPr>
            </w:pPr>
            <w:r w:rsidRPr="004854DC">
              <w:rPr>
                <w:rFonts w:ascii="Simplified Arabic" w:hAnsi="Simplified Arabic" w:cs="Simplified Arabic"/>
                <w:color w:val="FFFFFF" w:themeColor="background1"/>
                <w:sz w:val="24"/>
                <w:szCs w:val="24"/>
                <w:rtl/>
                <w:lang w:bidi="ar-EG"/>
              </w:rPr>
              <w:t>2019</w:t>
            </w:r>
          </w:p>
        </w:tc>
        <w:tc>
          <w:tcPr>
            <w:tcW w:w="2798" w:type="dxa"/>
            <w:shd w:val="clear" w:color="auto" w:fill="7F7F7F"/>
          </w:tcPr>
          <w:p w14:paraId="5CA21089" w14:textId="0AB53841" w:rsidR="004854DC" w:rsidRPr="004854DC" w:rsidRDefault="004854DC" w:rsidP="004854DC">
            <w:pPr>
              <w:jc w:val="center"/>
              <w:rPr>
                <w:rFonts w:ascii="Simplified Arabic" w:hAnsi="Simplified Arabic" w:cs="Simplified Arabic"/>
                <w:color w:val="FFFFFF" w:themeColor="background1"/>
                <w:sz w:val="24"/>
                <w:szCs w:val="24"/>
                <w:rtl/>
                <w:lang w:bidi="ar-EG"/>
              </w:rPr>
            </w:pPr>
            <w:r w:rsidRPr="004854DC">
              <w:rPr>
                <w:rFonts w:ascii="Simplified Arabic" w:hAnsi="Simplified Arabic" w:cs="Simplified Arabic"/>
                <w:color w:val="FFFFFF" w:themeColor="background1"/>
                <w:sz w:val="24"/>
                <w:szCs w:val="24"/>
                <w:rtl/>
                <w:lang w:bidi="ar-EG"/>
              </w:rPr>
              <w:t xml:space="preserve">متوسط نصيب الفرد العالمي </w:t>
            </w:r>
          </w:p>
        </w:tc>
      </w:tr>
      <w:tr w:rsidR="004854DC" w:rsidRPr="004854DC" w14:paraId="36DAFB83" w14:textId="77777777" w:rsidTr="00C96725">
        <w:trPr>
          <w:trHeight w:val="231"/>
          <w:tblCellSpacing w:w="20" w:type="dxa"/>
        </w:trPr>
        <w:tc>
          <w:tcPr>
            <w:tcW w:w="2781" w:type="dxa"/>
            <w:shd w:val="clear" w:color="auto" w:fill="auto"/>
            <w:vAlign w:val="center"/>
          </w:tcPr>
          <w:p w14:paraId="3DB008B6" w14:textId="77777777" w:rsidR="004854DC" w:rsidRPr="002E663A" w:rsidRDefault="004854DC" w:rsidP="003F3558">
            <w:pPr>
              <w:rPr>
                <w:rFonts w:ascii="Simplified Arabic" w:hAnsi="Simplified Arabic" w:cs="Simplified Arabic"/>
                <w:rtl/>
              </w:rPr>
            </w:pPr>
            <w:r w:rsidRPr="002E663A">
              <w:rPr>
                <w:rFonts w:ascii="Simplified Arabic" w:hAnsi="Simplified Arabic" w:cs="Simplified Arabic"/>
                <w:rtl/>
              </w:rPr>
              <w:t>اللحوم الحمراء</w:t>
            </w:r>
          </w:p>
        </w:tc>
        <w:tc>
          <w:tcPr>
            <w:tcW w:w="1683" w:type="dxa"/>
            <w:shd w:val="clear" w:color="auto" w:fill="auto"/>
            <w:vAlign w:val="center"/>
          </w:tcPr>
          <w:p w14:paraId="4B93E721" w14:textId="0E05CDE5" w:rsidR="004854DC" w:rsidRPr="002E663A" w:rsidRDefault="004854DC" w:rsidP="003F3558">
            <w:pPr>
              <w:jc w:val="center"/>
              <w:rPr>
                <w:rFonts w:ascii="Simplified Arabic" w:hAnsi="Simplified Arabic" w:cs="Simplified Arabic"/>
                <w:rtl/>
              </w:rPr>
            </w:pPr>
            <w:r w:rsidRPr="002E663A">
              <w:rPr>
                <w:rFonts w:ascii="Simplified Arabic" w:hAnsi="Simplified Arabic" w:cs="Simplified Arabic"/>
                <w:rtl/>
              </w:rPr>
              <w:t>18</w:t>
            </w:r>
          </w:p>
        </w:tc>
        <w:tc>
          <w:tcPr>
            <w:tcW w:w="1469" w:type="dxa"/>
            <w:shd w:val="clear" w:color="auto" w:fill="auto"/>
          </w:tcPr>
          <w:p w14:paraId="0416CCA3" w14:textId="77777777" w:rsidR="004854DC" w:rsidRPr="002E663A" w:rsidRDefault="004854DC" w:rsidP="003F3558">
            <w:pPr>
              <w:jc w:val="center"/>
              <w:rPr>
                <w:rFonts w:ascii="Simplified Arabic" w:hAnsi="Simplified Arabic" w:cs="Simplified Arabic"/>
                <w:color w:val="0D0D0D" w:themeColor="text1" w:themeTint="F2"/>
                <w:rtl/>
              </w:rPr>
            </w:pPr>
            <w:r w:rsidRPr="002E663A">
              <w:rPr>
                <w:rFonts w:ascii="Simplified Arabic" w:hAnsi="Simplified Arabic" w:cs="Simplified Arabic"/>
                <w:color w:val="0D0D0D" w:themeColor="text1" w:themeTint="F2"/>
                <w:rtl/>
              </w:rPr>
              <w:t>7.2</w:t>
            </w:r>
          </w:p>
        </w:tc>
        <w:tc>
          <w:tcPr>
            <w:tcW w:w="2798" w:type="dxa"/>
            <w:shd w:val="clear" w:color="auto" w:fill="auto"/>
            <w:vAlign w:val="center"/>
          </w:tcPr>
          <w:p w14:paraId="79B52F0D" w14:textId="77777777" w:rsidR="004854DC" w:rsidRPr="002E663A" w:rsidRDefault="004854DC" w:rsidP="003F3558">
            <w:pPr>
              <w:jc w:val="center"/>
              <w:rPr>
                <w:rFonts w:ascii="Simplified Arabic" w:hAnsi="Simplified Arabic" w:cs="Simplified Arabic"/>
                <w:color w:val="0D0D0D" w:themeColor="text1" w:themeTint="F2"/>
                <w:rtl/>
              </w:rPr>
            </w:pPr>
            <w:r w:rsidRPr="002E663A">
              <w:rPr>
                <w:rFonts w:ascii="Simplified Arabic" w:hAnsi="Simplified Arabic" w:cs="Simplified Arabic"/>
                <w:color w:val="0D0D0D" w:themeColor="text1" w:themeTint="F2"/>
                <w:rtl/>
              </w:rPr>
              <w:t>42.7</w:t>
            </w:r>
          </w:p>
        </w:tc>
      </w:tr>
      <w:tr w:rsidR="004854DC" w:rsidRPr="004854DC" w14:paraId="17E3D6EC" w14:textId="77777777" w:rsidTr="00C96725">
        <w:trPr>
          <w:tblCellSpacing w:w="20" w:type="dxa"/>
        </w:trPr>
        <w:tc>
          <w:tcPr>
            <w:tcW w:w="2781" w:type="dxa"/>
            <w:shd w:val="clear" w:color="auto" w:fill="EECFCE"/>
            <w:vAlign w:val="center"/>
          </w:tcPr>
          <w:p w14:paraId="09EF98C0" w14:textId="77777777" w:rsidR="004854DC" w:rsidRPr="002E663A" w:rsidRDefault="004854DC" w:rsidP="003F3558">
            <w:pPr>
              <w:rPr>
                <w:rFonts w:ascii="Simplified Arabic" w:hAnsi="Simplified Arabic" w:cs="Simplified Arabic"/>
                <w:rtl/>
              </w:rPr>
            </w:pPr>
            <w:r w:rsidRPr="002E663A">
              <w:rPr>
                <w:rFonts w:ascii="Simplified Arabic" w:hAnsi="Simplified Arabic" w:cs="Simplified Arabic"/>
                <w:rtl/>
              </w:rPr>
              <w:t>اللحوم البيضاء</w:t>
            </w:r>
          </w:p>
        </w:tc>
        <w:tc>
          <w:tcPr>
            <w:tcW w:w="1683" w:type="dxa"/>
            <w:shd w:val="clear" w:color="auto" w:fill="EECFCE"/>
          </w:tcPr>
          <w:p w14:paraId="38FCF50C" w14:textId="555BDAD2" w:rsidR="004854DC" w:rsidRPr="002E663A" w:rsidRDefault="004854DC" w:rsidP="003F3558">
            <w:pPr>
              <w:jc w:val="center"/>
              <w:rPr>
                <w:rFonts w:ascii="Simplified Arabic" w:hAnsi="Simplified Arabic" w:cs="Simplified Arabic"/>
                <w:rtl/>
              </w:rPr>
            </w:pPr>
            <w:r w:rsidRPr="002E663A">
              <w:rPr>
                <w:rFonts w:ascii="Simplified Arabic" w:hAnsi="Simplified Arabic" w:cs="Simplified Arabic"/>
                <w:rtl/>
              </w:rPr>
              <w:t>10.7</w:t>
            </w:r>
          </w:p>
        </w:tc>
        <w:tc>
          <w:tcPr>
            <w:tcW w:w="1469" w:type="dxa"/>
            <w:shd w:val="clear" w:color="auto" w:fill="EECFCE"/>
          </w:tcPr>
          <w:p w14:paraId="5B518FE5" w14:textId="77777777" w:rsidR="004854DC" w:rsidRPr="002E663A" w:rsidRDefault="004854DC" w:rsidP="003F3558">
            <w:pPr>
              <w:jc w:val="center"/>
              <w:rPr>
                <w:rFonts w:ascii="Simplified Arabic" w:hAnsi="Simplified Arabic" w:cs="Simplified Arabic"/>
                <w:color w:val="0D0D0D" w:themeColor="text1" w:themeTint="F2"/>
                <w:rtl/>
              </w:rPr>
            </w:pPr>
            <w:r w:rsidRPr="002E663A">
              <w:rPr>
                <w:rFonts w:ascii="Simplified Arabic" w:hAnsi="Simplified Arabic" w:cs="Simplified Arabic"/>
                <w:color w:val="0D0D0D" w:themeColor="text1" w:themeTint="F2"/>
                <w:rtl/>
              </w:rPr>
              <w:t>13.7</w:t>
            </w:r>
          </w:p>
        </w:tc>
        <w:tc>
          <w:tcPr>
            <w:tcW w:w="2798" w:type="dxa"/>
            <w:shd w:val="clear" w:color="auto" w:fill="EECFCE"/>
            <w:vAlign w:val="center"/>
          </w:tcPr>
          <w:p w14:paraId="630A296B" w14:textId="77777777" w:rsidR="004854DC" w:rsidRPr="002E663A" w:rsidRDefault="004854DC" w:rsidP="003F3558">
            <w:pPr>
              <w:jc w:val="center"/>
              <w:rPr>
                <w:rFonts w:ascii="Simplified Arabic" w:hAnsi="Simplified Arabic" w:cs="Simplified Arabic"/>
                <w:color w:val="0D0D0D" w:themeColor="text1" w:themeTint="F2"/>
                <w:rtl/>
              </w:rPr>
            </w:pPr>
            <w:r w:rsidRPr="002E663A">
              <w:rPr>
                <w:rFonts w:ascii="Simplified Arabic" w:hAnsi="Simplified Arabic" w:cs="Simplified Arabic"/>
                <w:color w:val="0D0D0D" w:themeColor="text1" w:themeTint="F2"/>
                <w:rtl/>
              </w:rPr>
              <w:t>42.4</w:t>
            </w:r>
          </w:p>
        </w:tc>
      </w:tr>
      <w:tr w:rsidR="004854DC" w:rsidRPr="004854DC" w14:paraId="7657DF60" w14:textId="77777777" w:rsidTr="00C96725">
        <w:trPr>
          <w:tblCellSpacing w:w="20" w:type="dxa"/>
        </w:trPr>
        <w:tc>
          <w:tcPr>
            <w:tcW w:w="2781" w:type="dxa"/>
            <w:shd w:val="clear" w:color="auto" w:fill="auto"/>
            <w:vAlign w:val="center"/>
          </w:tcPr>
          <w:p w14:paraId="1AB8E88A" w14:textId="77777777" w:rsidR="004854DC" w:rsidRPr="002E663A" w:rsidRDefault="004854DC" w:rsidP="003F3558">
            <w:pPr>
              <w:rPr>
                <w:rFonts w:ascii="Simplified Arabic" w:hAnsi="Simplified Arabic" w:cs="Simplified Arabic"/>
                <w:rtl/>
              </w:rPr>
            </w:pPr>
            <w:r w:rsidRPr="002E663A">
              <w:rPr>
                <w:rFonts w:ascii="Simplified Arabic" w:hAnsi="Simplified Arabic" w:cs="Simplified Arabic"/>
                <w:rtl/>
              </w:rPr>
              <w:t>إجمالى الألبان</w:t>
            </w:r>
          </w:p>
        </w:tc>
        <w:tc>
          <w:tcPr>
            <w:tcW w:w="1683" w:type="dxa"/>
            <w:shd w:val="clear" w:color="auto" w:fill="auto"/>
            <w:vAlign w:val="center"/>
          </w:tcPr>
          <w:p w14:paraId="022BEB52" w14:textId="72AA3093" w:rsidR="004854DC" w:rsidRPr="002E663A" w:rsidRDefault="004854DC" w:rsidP="003F3558">
            <w:pPr>
              <w:jc w:val="center"/>
              <w:rPr>
                <w:rFonts w:ascii="Simplified Arabic" w:hAnsi="Simplified Arabic" w:cs="Simplified Arabic"/>
                <w:rtl/>
              </w:rPr>
            </w:pPr>
            <w:r w:rsidRPr="002E663A">
              <w:rPr>
                <w:rFonts w:ascii="Simplified Arabic" w:hAnsi="Simplified Arabic" w:cs="Simplified Arabic"/>
                <w:rtl/>
              </w:rPr>
              <w:t>57.1</w:t>
            </w:r>
          </w:p>
        </w:tc>
        <w:tc>
          <w:tcPr>
            <w:tcW w:w="1469" w:type="dxa"/>
            <w:shd w:val="clear" w:color="auto" w:fill="auto"/>
          </w:tcPr>
          <w:p w14:paraId="69EF5C30" w14:textId="77777777" w:rsidR="004854DC" w:rsidRPr="002E663A" w:rsidRDefault="004854DC" w:rsidP="003F3558">
            <w:pPr>
              <w:jc w:val="center"/>
              <w:rPr>
                <w:rFonts w:ascii="Simplified Arabic" w:hAnsi="Simplified Arabic" w:cs="Simplified Arabic"/>
                <w:color w:val="0D0D0D" w:themeColor="text1" w:themeTint="F2"/>
                <w:rtl/>
              </w:rPr>
            </w:pPr>
            <w:r w:rsidRPr="002E663A">
              <w:rPr>
                <w:rFonts w:ascii="Simplified Arabic" w:hAnsi="Simplified Arabic" w:cs="Simplified Arabic"/>
                <w:color w:val="0D0D0D" w:themeColor="text1" w:themeTint="F2"/>
                <w:rtl/>
              </w:rPr>
              <w:t>51.8</w:t>
            </w:r>
          </w:p>
        </w:tc>
        <w:tc>
          <w:tcPr>
            <w:tcW w:w="2798" w:type="dxa"/>
            <w:shd w:val="clear" w:color="auto" w:fill="auto"/>
          </w:tcPr>
          <w:p w14:paraId="1EB08E82" w14:textId="77777777" w:rsidR="004854DC" w:rsidRPr="002E663A" w:rsidRDefault="004854DC" w:rsidP="003F3558">
            <w:pPr>
              <w:jc w:val="center"/>
              <w:rPr>
                <w:rFonts w:ascii="Simplified Arabic" w:hAnsi="Simplified Arabic" w:cs="Simplified Arabic"/>
                <w:color w:val="0D0D0D" w:themeColor="text1" w:themeTint="F2"/>
                <w:rtl/>
              </w:rPr>
            </w:pPr>
            <w:r w:rsidRPr="002E663A">
              <w:rPr>
                <w:rFonts w:ascii="Simplified Arabic" w:hAnsi="Simplified Arabic" w:cs="Simplified Arabic"/>
                <w:color w:val="0D0D0D" w:themeColor="text1" w:themeTint="F2"/>
                <w:rtl/>
              </w:rPr>
              <w:t>111.5</w:t>
            </w:r>
          </w:p>
        </w:tc>
      </w:tr>
      <w:tr w:rsidR="004854DC" w:rsidRPr="004854DC" w14:paraId="61D8638C" w14:textId="77777777" w:rsidTr="00C96725">
        <w:trPr>
          <w:tblCellSpacing w:w="20" w:type="dxa"/>
        </w:trPr>
        <w:tc>
          <w:tcPr>
            <w:tcW w:w="2781" w:type="dxa"/>
            <w:shd w:val="clear" w:color="auto" w:fill="EECFCE"/>
            <w:vAlign w:val="center"/>
          </w:tcPr>
          <w:p w14:paraId="24215106" w14:textId="77777777" w:rsidR="004854DC" w:rsidRPr="002E663A" w:rsidRDefault="004854DC" w:rsidP="003F3558">
            <w:pPr>
              <w:rPr>
                <w:rFonts w:ascii="Simplified Arabic" w:hAnsi="Simplified Arabic" w:cs="Simplified Arabic"/>
                <w:rtl/>
              </w:rPr>
            </w:pPr>
            <w:r w:rsidRPr="002E663A">
              <w:rPr>
                <w:rFonts w:ascii="Simplified Arabic" w:hAnsi="Simplified Arabic" w:cs="Simplified Arabic"/>
                <w:rtl/>
              </w:rPr>
              <w:t>إجمالى الأسماك</w:t>
            </w:r>
          </w:p>
        </w:tc>
        <w:tc>
          <w:tcPr>
            <w:tcW w:w="1683" w:type="dxa"/>
            <w:shd w:val="clear" w:color="auto" w:fill="EECFCE"/>
            <w:vAlign w:val="center"/>
          </w:tcPr>
          <w:p w14:paraId="5E11FB0A" w14:textId="547443F7" w:rsidR="004854DC" w:rsidRPr="002E663A" w:rsidRDefault="004854DC" w:rsidP="003F3558">
            <w:pPr>
              <w:jc w:val="center"/>
              <w:rPr>
                <w:rFonts w:ascii="Simplified Arabic" w:hAnsi="Simplified Arabic" w:cs="Simplified Arabic"/>
                <w:rtl/>
              </w:rPr>
            </w:pPr>
            <w:r w:rsidRPr="002E663A">
              <w:rPr>
                <w:rFonts w:ascii="Simplified Arabic" w:hAnsi="Simplified Arabic" w:cs="Simplified Arabic"/>
                <w:rtl/>
              </w:rPr>
              <w:t>10.9</w:t>
            </w:r>
          </w:p>
        </w:tc>
        <w:tc>
          <w:tcPr>
            <w:tcW w:w="1469" w:type="dxa"/>
            <w:shd w:val="clear" w:color="auto" w:fill="EECFCE"/>
          </w:tcPr>
          <w:p w14:paraId="72D8A4CB" w14:textId="77777777" w:rsidR="004854DC" w:rsidRPr="002E663A" w:rsidRDefault="004854DC" w:rsidP="003F3558">
            <w:pPr>
              <w:jc w:val="center"/>
              <w:rPr>
                <w:rFonts w:ascii="Simplified Arabic" w:hAnsi="Simplified Arabic" w:cs="Simplified Arabic"/>
                <w:color w:val="0D0D0D" w:themeColor="text1" w:themeTint="F2"/>
                <w:rtl/>
              </w:rPr>
            </w:pPr>
            <w:r w:rsidRPr="002E663A">
              <w:rPr>
                <w:rFonts w:ascii="Simplified Arabic" w:hAnsi="Simplified Arabic" w:cs="Simplified Arabic"/>
                <w:color w:val="0D0D0D" w:themeColor="text1" w:themeTint="F2"/>
                <w:rtl/>
              </w:rPr>
              <w:t>16.8</w:t>
            </w:r>
          </w:p>
        </w:tc>
        <w:tc>
          <w:tcPr>
            <w:tcW w:w="2798" w:type="dxa"/>
            <w:shd w:val="clear" w:color="auto" w:fill="EECFCE"/>
          </w:tcPr>
          <w:p w14:paraId="7C36EABE" w14:textId="77777777" w:rsidR="004854DC" w:rsidRPr="002E663A" w:rsidRDefault="004854DC" w:rsidP="003F3558">
            <w:pPr>
              <w:jc w:val="center"/>
              <w:rPr>
                <w:rFonts w:ascii="Simplified Arabic" w:hAnsi="Simplified Arabic" w:cs="Simplified Arabic"/>
                <w:color w:val="0D0D0D" w:themeColor="text1" w:themeTint="F2"/>
                <w:rtl/>
              </w:rPr>
            </w:pPr>
            <w:r w:rsidRPr="002E663A">
              <w:rPr>
                <w:rFonts w:ascii="Simplified Arabic" w:hAnsi="Simplified Arabic" w:cs="Simplified Arabic"/>
                <w:color w:val="0D0D0D" w:themeColor="text1" w:themeTint="F2"/>
                <w:rtl/>
              </w:rPr>
              <w:t>20.3</w:t>
            </w:r>
          </w:p>
        </w:tc>
      </w:tr>
    </w:tbl>
    <w:p w14:paraId="5256C8C7" w14:textId="15551F0D" w:rsidR="002E663A" w:rsidRPr="00F26AAE" w:rsidRDefault="004854DC" w:rsidP="00F26AAE">
      <w:pPr>
        <w:spacing w:after="0" w:line="276" w:lineRule="auto"/>
        <w:jc w:val="both"/>
        <w:rPr>
          <w:rFonts w:ascii="Simplified Arabic" w:hAnsi="Simplified Arabic" w:cs="Simplified Arabic"/>
          <w:color w:val="0D0D0D" w:themeColor="text1" w:themeTint="F2"/>
          <w:rtl/>
          <w:lang w:bidi="ar-EG"/>
        </w:rPr>
      </w:pPr>
      <w:r w:rsidRPr="004C0656">
        <w:rPr>
          <w:rFonts w:ascii="Simplified Arabic" w:hAnsi="Simplified Arabic" w:cs="Simplified Arabic" w:hint="cs"/>
          <w:color w:val="0D0D0D" w:themeColor="text1" w:themeTint="F2"/>
          <w:rtl/>
          <w:lang w:bidi="ar-EG"/>
        </w:rPr>
        <w:t xml:space="preserve">المصدر: </w:t>
      </w:r>
      <w:r w:rsidRPr="00691217">
        <w:rPr>
          <w:rFonts w:ascii="Simplified Arabic" w:hAnsi="Simplified Arabic" w:cs="Simplified Arabic" w:hint="cs"/>
          <w:color w:val="0D0D0D" w:themeColor="text1" w:themeTint="F2"/>
          <w:rtl/>
          <w:lang w:bidi="ar-EG"/>
        </w:rPr>
        <w:t xml:space="preserve">الجهاز المركزى للتعبئة العامة والإحصاء، النشرة السنوية لحركة الإنتاج والتجارة الخارجية والمتاح للإستهلاك من السلع الزراعية، </w:t>
      </w:r>
      <w:r w:rsidRPr="00691217">
        <w:rPr>
          <w:rFonts w:ascii="Simplified Arabic" w:hAnsi="Simplified Arabic" w:cs="Simplified Arabic"/>
          <w:color w:val="0D0D0D" w:themeColor="text1" w:themeTint="F2"/>
          <w:rtl/>
          <w:lang w:bidi="ar-EG"/>
        </w:rPr>
        <w:t>أعداد مختلفة</w:t>
      </w:r>
      <w:r>
        <w:rPr>
          <w:rFonts w:ascii="Simplified Arabic" w:hAnsi="Simplified Arabic" w:cs="Simplified Arabic" w:hint="cs"/>
          <w:color w:val="0D0D0D" w:themeColor="text1" w:themeTint="F2"/>
          <w:rtl/>
          <w:lang w:bidi="ar-EG"/>
        </w:rPr>
        <w:t xml:space="preserve"> </w:t>
      </w:r>
      <w:r w:rsidRPr="00691217">
        <w:rPr>
          <w:rFonts w:ascii="Simplified Arabic" w:hAnsi="Simplified Arabic" w:cs="Simplified Arabic"/>
          <w:color w:val="0D0D0D" w:themeColor="text1" w:themeTint="F2"/>
          <w:rtl/>
          <w:lang w:bidi="ar-EG"/>
        </w:rPr>
        <w:t>2015، 2019.</w:t>
      </w:r>
    </w:p>
    <w:p w14:paraId="5EADBC03" w14:textId="77777777" w:rsidR="00821814" w:rsidRDefault="00821814" w:rsidP="002E663A">
      <w:pPr>
        <w:spacing w:after="0"/>
        <w:jc w:val="center"/>
        <w:rPr>
          <w:rFonts w:ascii="Simplified Arabic" w:hAnsi="Simplified Arabic" w:cs="Simplified Arabic"/>
          <w:color w:val="0D0D0D" w:themeColor="text1" w:themeTint="F2"/>
          <w:sz w:val="24"/>
          <w:szCs w:val="24"/>
          <w:rtl/>
          <w:lang w:bidi="ar-EG"/>
        </w:rPr>
      </w:pPr>
    </w:p>
    <w:p w14:paraId="1B728737" w14:textId="0292BC84" w:rsidR="002B705E" w:rsidRPr="002E663A" w:rsidRDefault="002E663A" w:rsidP="002E663A">
      <w:pPr>
        <w:spacing w:after="0"/>
        <w:jc w:val="center"/>
        <w:rPr>
          <w:rFonts w:ascii="Simplified Arabic" w:hAnsi="Simplified Arabic" w:cs="Simplified Arabic"/>
          <w:color w:val="0D0D0D" w:themeColor="text1" w:themeTint="F2"/>
          <w:sz w:val="24"/>
          <w:szCs w:val="24"/>
          <w:rtl/>
          <w:lang w:bidi="ar-EG"/>
        </w:rPr>
      </w:pPr>
      <w:r w:rsidRPr="00010281">
        <w:rPr>
          <w:rFonts w:ascii="Simplified Arabic" w:hAnsi="Simplified Arabic" w:cs="Simplified Arabic" w:hint="cs"/>
          <w:color w:val="0D0D0D" w:themeColor="text1" w:themeTint="F2"/>
          <w:sz w:val="24"/>
          <w:szCs w:val="24"/>
          <w:rtl/>
          <w:lang w:bidi="ar-EG"/>
        </w:rPr>
        <w:lastRenderedPageBreak/>
        <w:t>شكل رقم</w:t>
      </w:r>
      <w:r>
        <w:rPr>
          <w:rFonts w:ascii="Simplified Arabic" w:hAnsi="Simplified Arabic" w:cs="Simplified Arabic" w:hint="cs"/>
          <w:color w:val="0D0D0D" w:themeColor="text1" w:themeTint="F2"/>
          <w:sz w:val="24"/>
          <w:szCs w:val="24"/>
          <w:rtl/>
          <w:lang w:bidi="ar-EG"/>
        </w:rPr>
        <w:t xml:space="preserve"> </w:t>
      </w:r>
      <w:r w:rsidRPr="00010281">
        <w:rPr>
          <w:rFonts w:ascii="Simplified Arabic" w:hAnsi="Simplified Arabic" w:cs="Simplified Arabic" w:hint="cs"/>
          <w:color w:val="0D0D0D" w:themeColor="text1" w:themeTint="F2"/>
          <w:sz w:val="24"/>
          <w:szCs w:val="24"/>
          <w:rtl/>
          <w:lang w:bidi="ar-EG"/>
        </w:rPr>
        <w:t>(</w:t>
      </w:r>
      <w:r>
        <w:rPr>
          <w:rFonts w:ascii="Simplified Arabic" w:hAnsi="Simplified Arabic" w:cs="Simplified Arabic" w:hint="cs"/>
          <w:color w:val="0D0D0D" w:themeColor="text1" w:themeTint="F2"/>
          <w:sz w:val="24"/>
          <w:szCs w:val="24"/>
          <w:rtl/>
          <w:lang w:bidi="ar-EG"/>
        </w:rPr>
        <w:t>15</w:t>
      </w:r>
      <w:r w:rsidRPr="00010281">
        <w:rPr>
          <w:rFonts w:ascii="Simplified Arabic" w:hAnsi="Simplified Arabic" w:cs="Simplified Arabic" w:hint="cs"/>
          <w:color w:val="0D0D0D" w:themeColor="text1" w:themeTint="F2"/>
          <w:sz w:val="24"/>
          <w:szCs w:val="24"/>
          <w:rtl/>
          <w:lang w:bidi="ar-EG"/>
        </w:rPr>
        <w:t xml:space="preserve">): </w:t>
      </w:r>
      <w:r w:rsidRPr="004C0656">
        <w:rPr>
          <w:rFonts w:ascii="Simplified Arabic" w:hAnsi="Simplified Arabic" w:cs="Simplified Arabic"/>
          <w:color w:val="0D0D0D" w:themeColor="text1" w:themeTint="F2"/>
          <w:sz w:val="24"/>
          <w:szCs w:val="24"/>
          <w:rtl/>
          <w:lang w:bidi="ar-EG"/>
        </w:rPr>
        <w:t xml:space="preserve">متوسط نصيب الفرد السنوي من استهلاك </w:t>
      </w:r>
      <w:r w:rsidRPr="004C0656">
        <w:rPr>
          <w:rFonts w:ascii="Simplified Arabic" w:hAnsi="Simplified Arabic" w:cs="Simplified Arabic" w:hint="cs"/>
          <w:color w:val="0D0D0D" w:themeColor="text1" w:themeTint="F2"/>
          <w:sz w:val="24"/>
          <w:szCs w:val="24"/>
          <w:rtl/>
          <w:lang w:bidi="ar-EG"/>
        </w:rPr>
        <w:t xml:space="preserve">المنتجات الحيوانية كجم/سنة </w:t>
      </w:r>
      <w:r w:rsidRPr="004C0656">
        <w:rPr>
          <w:rFonts w:ascii="Simplified Arabic" w:hAnsi="Simplified Arabic" w:cs="Simplified Arabic"/>
          <w:color w:val="0D0D0D" w:themeColor="text1" w:themeTint="F2"/>
          <w:sz w:val="24"/>
          <w:szCs w:val="24"/>
          <w:rtl/>
          <w:lang w:bidi="ar-EG"/>
        </w:rPr>
        <w:t>خلال عامى 201</w:t>
      </w:r>
      <w:r>
        <w:rPr>
          <w:rFonts w:ascii="Simplified Arabic" w:hAnsi="Simplified Arabic" w:cs="Simplified Arabic" w:hint="cs"/>
          <w:color w:val="0D0D0D" w:themeColor="text1" w:themeTint="F2"/>
          <w:sz w:val="24"/>
          <w:szCs w:val="24"/>
          <w:rtl/>
          <w:lang w:bidi="ar-EG"/>
        </w:rPr>
        <w:t>9</w:t>
      </w:r>
      <w:r w:rsidRPr="004C0656">
        <w:rPr>
          <w:rFonts w:ascii="Simplified Arabic" w:hAnsi="Simplified Arabic" w:cs="Simplified Arabic"/>
          <w:color w:val="0D0D0D" w:themeColor="text1" w:themeTint="F2"/>
          <w:sz w:val="24"/>
          <w:szCs w:val="24"/>
          <w:rtl/>
          <w:lang w:bidi="ar-EG"/>
        </w:rPr>
        <w:t>،</w:t>
      </w:r>
      <w:r>
        <w:rPr>
          <w:rFonts w:ascii="Simplified Arabic" w:hAnsi="Simplified Arabic" w:cs="Simplified Arabic" w:hint="cs"/>
          <w:color w:val="0D0D0D" w:themeColor="text1" w:themeTint="F2"/>
          <w:sz w:val="24"/>
          <w:szCs w:val="24"/>
          <w:rtl/>
          <w:lang w:bidi="ar-EG"/>
        </w:rPr>
        <w:t xml:space="preserve">2015 </w:t>
      </w:r>
    </w:p>
    <w:p w14:paraId="448DA432" w14:textId="08A1879A" w:rsidR="002B705E" w:rsidRDefault="002B705E" w:rsidP="003F3558">
      <w:pPr>
        <w:shd w:val="clear" w:color="auto" w:fill="FFFFFF"/>
        <w:spacing w:after="0" w:line="276" w:lineRule="auto"/>
        <w:jc w:val="both"/>
        <w:rPr>
          <w:rFonts w:cstheme="minorHAnsi"/>
          <w:b/>
          <w:bCs/>
          <w:color w:val="0D0D0D" w:themeColor="text1" w:themeTint="F2"/>
          <w:rtl/>
          <w:lang w:bidi="ar-EG"/>
        </w:rPr>
      </w:pPr>
      <w:r>
        <w:rPr>
          <w:noProof/>
        </w:rPr>
        <w:drawing>
          <wp:inline distT="0" distB="0" distL="0" distR="0" wp14:anchorId="37DBD44C" wp14:editId="05C99BA7">
            <wp:extent cx="5622290" cy="2474595"/>
            <wp:effectExtent l="0" t="0" r="16510" b="190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7B36A4A" w14:textId="77777777" w:rsidR="002E663A" w:rsidRDefault="002E663A" w:rsidP="002E663A">
      <w:pPr>
        <w:spacing w:after="0" w:line="276" w:lineRule="auto"/>
        <w:jc w:val="both"/>
        <w:rPr>
          <w:rFonts w:ascii="Simplified Arabic" w:hAnsi="Simplified Arabic" w:cs="Simplified Arabic"/>
          <w:color w:val="0D0D0D" w:themeColor="text1" w:themeTint="F2"/>
          <w:rtl/>
          <w:lang w:bidi="ar-EG"/>
        </w:rPr>
      </w:pPr>
      <w:r w:rsidRPr="004C0656">
        <w:rPr>
          <w:rFonts w:ascii="Simplified Arabic" w:hAnsi="Simplified Arabic" w:cs="Simplified Arabic" w:hint="cs"/>
          <w:color w:val="0D0D0D" w:themeColor="text1" w:themeTint="F2"/>
          <w:rtl/>
          <w:lang w:bidi="ar-EG"/>
        </w:rPr>
        <w:t xml:space="preserve">المصدر: </w:t>
      </w:r>
      <w:r w:rsidRPr="00691217">
        <w:rPr>
          <w:rFonts w:ascii="Simplified Arabic" w:hAnsi="Simplified Arabic" w:cs="Simplified Arabic" w:hint="cs"/>
          <w:color w:val="0D0D0D" w:themeColor="text1" w:themeTint="F2"/>
          <w:rtl/>
          <w:lang w:bidi="ar-EG"/>
        </w:rPr>
        <w:t xml:space="preserve">الجهاز المركزى للتعبئة العامة والإحصاء، النشرة السنوية لحركة الإنتاج والتجارة الخارجية والمتاح للإستهلاك من السلع الزراعية، </w:t>
      </w:r>
      <w:r w:rsidRPr="00691217">
        <w:rPr>
          <w:rFonts w:ascii="Simplified Arabic" w:hAnsi="Simplified Arabic" w:cs="Simplified Arabic"/>
          <w:color w:val="0D0D0D" w:themeColor="text1" w:themeTint="F2"/>
          <w:rtl/>
          <w:lang w:bidi="ar-EG"/>
        </w:rPr>
        <w:t>أعداد مختلفة</w:t>
      </w:r>
      <w:r>
        <w:rPr>
          <w:rFonts w:ascii="Simplified Arabic" w:hAnsi="Simplified Arabic" w:cs="Simplified Arabic" w:hint="cs"/>
          <w:color w:val="0D0D0D" w:themeColor="text1" w:themeTint="F2"/>
          <w:rtl/>
          <w:lang w:bidi="ar-EG"/>
        </w:rPr>
        <w:t xml:space="preserve"> </w:t>
      </w:r>
      <w:r w:rsidRPr="00691217">
        <w:rPr>
          <w:rFonts w:ascii="Simplified Arabic" w:hAnsi="Simplified Arabic" w:cs="Simplified Arabic"/>
          <w:color w:val="0D0D0D" w:themeColor="text1" w:themeTint="F2"/>
          <w:rtl/>
          <w:lang w:bidi="ar-EG"/>
        </w:rPr>
        <w:t>2015، 2019.</w:t>
      </w:r>
    </w:p>
    <w:p w14:paraId="4A129628" w14:textId="77777777" w:rsidR="00821814" w:rsidRDefault="00821814" w:rsidP="002E663A">
      <w:pPr>
        <w:spacing w:after="0" w:line="276" w:lineRule="auto"/>
        <w:jc w:val="both"/>
        <w:rPr>
          <w:rFonts w:ascii="Simplified Arabic" w:hAnsi="Simplified Arabic" w:cs="Simplified Arabic"/>
          <w:color w:val="0D0D0D" w:themeColor="text1" w:themeTint="F2"/>
          <w:rtl/>
          <w:lang w:bidi="ar-EG"/>
        </w:rPr>
      </w:pPr>
    </w:p>
    <w:p w14:paraId="55B9B77E" w14:textId="01A86616" w:rsidR="00C4491D" w:rsidRPr="00C4491D" w:rsidRDefault="00C4491D" w:rsidP="00C4491D">
      <w:pPr>
        <w:spacing w:line="276" w:lineRule="auto"/>
        <w:rPr>
          <w:rFonts w:ascii="Simplified Arabic" w:hAnsi="Simplified Arabic" w:cs="Simplified Arabic"/>
          <w:b/>
          <w:bCs/>
          <w:color w:val="000000"/>
          <w:sz w:val="28"/>
          <w:szCs w:val="28"/>
          <w:shd w:val="clear" w:color="auto" w:fill="FFFFFF"/>
          <w:rtl/>
        </w:rPr>
      </w:pPr>
      <w:r w:rsidRPr="00C4491D">
        <w:rPr>
          <w:rFonts w:ascii="Simplified Arabic" w:hAnsi="Simplified Arabic" w:cs="Simplified Arabic" w:hint="cs"/>
          <w:b/>
          <w:bCs/>
          <w:color w:val="000000"/>
          <w:sz w:val="28"/>
          <w:szCs w:val="28"/>
          <w:shd w:val="clear" w:color="auto" w:fill="FFFFFF"/>
          <w:rtl/>
        </w:rPr>
        <w:t xml:space="preserve">2-6 </w:t>
      </w:r>
      <w:r w:rsidRPr="00C4491D">
        <w:rPr>
          <w:rFonts w:ascii="Simplified Arabic" w:hAnsi="Simplified Arabic" w:cs="Simplified Arabic"/>
          <w:b/>
          <w:bCs/>
          <w:color w:val="000000"/>
          <w:sz w:val="28"/>
          <w:szCs w:val="28"/>
          <w:shd w:val="clear" w:color="auto" w:fill="FFFFFF"/>
          <w:rtl/>
        </w:rPr>
        <w:t xml:space="preserve">التأثيرات المحتملة للتغيرات المناخية على </w:t>
      </w:r>
      <w:r w:rsidRPr="00C4491D">
        <w:rPr>
          <w:rFonts w:ascii="Simplified Arabic" w:hAnsi="Simplified Arabic" w:cs="Simplified Arabic" w:hint="cs"/>
          <w:b/>
          <w:bCs/>
          <w:color w:val="000000"/>
          <w:sz w:val="28"/>
          <w:szCs w:val="28"/>
          <w:shd w:val="clear" w:color="auto" w:fill="FFFFFF"/>
          <w:rtl/>
        </w:rPr>
        <w:t>الأمن الغذائي</w:t>
      </w:r>
      <w:r w:rsidR="00EB6C2A">
        <w:rPr>
          <w:rStyle w:val="FootnoteReference"/>
          <w:rFonts w:ascii="Simplified Arabic" w:hAnsi="Simplified Arabic" w:cs="Simplified Arabic"/>
          <w:b/>
          <w:bCs/>
          <w:color w:val="000000"/>
          <w:sz w:val="28"/>
          <w:szCs w:val="28"/>
          <w:shd w:val="clear" w:color="auto" w:fill="FFFFFF"/>
          <w:rtl/>
        </w:rPr>
        <w:footnoteReference w:id="14"/>
      </w:r>
    </w:p>
    <w:p w14:paraId="19BC64C6" w14:textId="46985010" w:rsidR="003F3558" w:rsidRDefault="00C4491D" w:rsidP="000F2BB6">
      <w:pPr>
        <w:spacing w:line="276" w:lineRule="auto"/>
        <w:jc w:val="both"/>
        <w:rPr>
          <w:rFonts w:ascii="Simplified Arabic" w:hAnsi="Simplified Arabic" w:cs="Simplified Arabic"/>
          <w:sz w:val="24"/>
          <w:szCs w:val="24"/>
          <w:rtl/>
        </w:rPr>
      </w:pPr>
      <w:r w:rsidRPr="00C4491D">
        <w:rPr>
          <w:rFonts w:ascii="Simplified Arabic" w:hAnsi="Simplified Arabic" w:cs="Simplified Arabic"/>
          <w:sz w:val="24"/>
          <w:szCs w:val="24"/>
          <w:rtl/>
        </w:rPr>
        <w:t>تظل التغيرات المناخية والأثار المحتملة منها من التحديات المستمرة للأمن الغذائي سواء على المستوي العالمي أو المحلي، فإرتفاع درجات الحرارة وتغير أنماط هطول الأمطار سيؤثر على المحاصيل الزراعية والثروة الحيوانية مما يؤثر على إنتاجية العديد من المحاصيل الزراعية، ويترتب عليه تدهور الإنتاج الزراعى وتأثر الأمن الغذائى، مما يتطلب الإهتمام بإنتاج أصناف وسلالات قادرة على تحمل الظروف البيئية غير الملائمة من إرتفاع في درجات الحرارة وندرة المياه. من ناحية أخرى إرتفاع الحرارة سوف يزيد من إرتفاع منسوب مستوى سطح البحر وما يترتب عليه من تأثيرات على السواحل الشمالية، ويتسبب ذلك فى دخول المياه المالحة على المياه الجوفية، الأمر الذي يؤدى لتلوث وتملح التربة، وتدهور جودة المحاصيل وانخفاض الإنتاجية، كما يتسبب ارتفاع مستوى سطح البحر فى تغير نوعية المياه فى البحيرات الشمالية مما يؤثر على الثروة السمكية بهذه البحيرات.</w:t>
      </w:r>
    </w:p>
    <w:p w14:paraId="475FA381" w14:textId="0C7E2613" w:rsidR="00645B92" w:rsidRPr="00C4491D" w:rsidRDefault="00F44BB0" w:rsidP="000F2BB6">
      <w:pPr>
        <w:spacing w:line="276" w:lineRule="auto"/>
        <w:jc w:val="both"/>
        <w:rPr>
          <w:rFonts w:ascii="Simplified Arabic" w:hAnsi="Simplified Arabic" w:cs="Simplified Arabic"/>
          <w:sz w:val="24"/>
          <w:szCs w:val="24"/>
          <w:rtl/>
        </w:rPr>
      </w:pPr>
      <w:r w:rsidRPr="00F44BB0">
        <w:rPr>
          <w:rFonts w:ascii="Simplified Arabic" w:hAnsi="Simplified Arabic" w:cs="Simplified Arabic" w:hint="cs"/>
          <w:sz w:val="24"/>
          <w:szCs w:val="24"/>
          <w:rtl/>
        </w:rPr>
        <w:t>وقد أوضحت العديد من</w:t>
      </w:r>
      <w:r w:rsidRPr="00F44BB0">
        <w:rPr>
          <w:rFonts w:ascii="Simplified Arabic" w:hAnsi="Simplified Arabic" w:cs="Simplified Arabic"/>
          <w:sz w:val="24"/>
          <w:szCs w:val="24"/>
          <w:rtl/>
        </w:rPr>
        <w:t xml:space="preserve"> </w:t>
      </w:r>
      <w:r w:rsidRPr="00F44BB0">
        <w:rPr>
          <w:rFonts w:ascii="Simplified Arabic" w:hAnsi="Simplified Arabic" w:cs="Simplified Arabic" w:hint="cs"/>
          <w:sz w:val="24"/>
          <w:szCs w:val="24"/>
          <w:rtl/>
        </w:rPr>
        <w:t>ال</w:t>
      </w:r>
      <w:r w:rsidRPr="00F44BB0">
        <w:rPr>
          <w:rFonts w:ascii="Simplified Arabic" w:hAnsi="Simplified Arabic" w:cs="Simplified Arabic"/>
          <w:sz w:val="24"/>
          <w:szCs w:val="24"/>
          <w:rtl/>
        </w:rPr>
        <w:t xml:space="preserve">دراسات </w:t>
      </w:r>
      <w:r w:rsidRPr="00F44BB0">
        <w:rPr>
          <w:rFonts w:ascii="Simplified Arabic" w:hAnsi="Simplified Arabic" w:cs="Simplified Arabic" w:hint="cs"/>
          <w:sz w:val="24"/>
          <w:szCs w:val="24"/>
          <w:rtl/>
        </w:rPr>
        <w:t>ال</w:t>
      </w:r>
      <w:r w:rsidRPr="00F44BB0">
        <w:rPr>
          <w:rFonts w:ascii="Simplified Arabic" w:hAnsi="Simplified Arabic" w:cs="Simplified Arabic"/>
          <w:sz w:val="24"/>
          <w:szCs w:val="24"/>
          <w:rtl/>
        </w:rPr>
        <w:t xml:space="preserve">علمية تأثير التغيرات المناخية على </w:t>
      </w:r>
      <w:r w:rsidR="00F94E7C">
        <w:rPr>
          <w:rFonts w:ascii="Simplified Arabic" w:hAnsi="Simplified Arabic" w:cs="Simplified Arabic" w:hint="cs"/>
          <w:sz w:val="24"/>
          <w:szCs w:val="24"/>
          <w:rtl/>
        </w:rPr>
        <w:t>الأمن الغذائي</w:t>
      </w:r>
      <w:r w:rsidR="000F2BB6">
        <w:rPr>
          <w:rFonts w:ascii="Simplified Arabic" w:hAnsi="Simplified Arabic" w:cs="Simplified Arabic"/>
          <w:sz w:val="24"/>
          <w:szCs w:val="24"/>
          <w:rtl/>
        </w:rPr>
        <w:t>، و</w:t>
      </w:r>
      <w:r w:rsidR="000F2BB6">
        <w:rPr>
          <w:rFonts w:ascii="Simplified Arabic" w:hAnsi="Simplified Arabic" w:cs="Simplified Arabic" w:hint="cs"/>
          <w:sz w:val="24"/>
          <w:szCs w:val="24"/>
          <w:rtl/>
        </w:rPr>
        <w:t xml:space="preserve">من المحتمل </w:t>
      </w:r>
      <w:r w:rsidRPr="00F44BB0">
        <w:rPr>
          <w:rFonts w:ascii="Simplified Arabic" w:hAnsi="Simplified Arabic" w:cs="Simplified Arabic"/>
          <w:sz w:val="24"/>
          <w:szCs w:val="24"/>
          <w:rtl/>
        </w:rPr>
        <w:t>وجود تأثيرات كبيرة للتغيرات المناخية -سواء ارتفاع درجات الحرارة أو انخفاضها- على معظم المحاصيل والخضراوات، ما يؤثر على انخفاض إنتاجيتها بنسب كبيرة</w:t>
      </w:r>
      <w:r w:rsidR="00F94E7C">
        <w:rPr>
          <w:rFonts w:ascii="Simplified Arabic" w:hAnsi="Simplified Arabic" w:cs="Simplified Arabic" w:hint="cs"/>
          <w:sz w:val="24"/>
          <w:szCs w:val="24"/>
          <w:rtl/>
        </w:rPr>
        <w:t>، ويؤثر بالتبعية على الأمن الغذائي ومدى وفرة الغذاء.</w:t>
      </w:r>
    </w:p>
    <w:p w14:paraId="3A012E9C" w14:textId="6EE8175A" w:rsidR="00C77093" w:rsidRPr="00F94E7C" w:rsidRDefault="00F94E7C" w:rsidP="000F2BB6">
      <w:pPr>
        <w:spacing w:line="276" w:lineRule="auto"/>
        <w:jc w:val="both"/>
        <w:rPr>
          <w:rFonts w:ascii="Simplified Arabic" w:hAnsi="Simplified Arabic" w:cs="Simplified Arabic"/>
          <w:sz w:val="24"/>
          <w:szCs w:val="24"/>
          <w:rtl/>
        </w:rPr>
      </w:pPr>
      <w:r w:rsidRPr="00F94E7C">
        <w:rPr>
          <w:rFonts w:ascii="Simplified Arabic" w:hAnsi="Simplified Arabic" w:cs="Simplified Arabic" w:hint="cs"/>
          <w:sz w:val="24"/>
          <w:szCs w:val="24"/>
          <w:rtl/>
        </w:rPr>
        <w:lastRenderedPageBreak/>
        <w:t>ف</w:t>
      </w:r>
      <w:r w:rsidRPr="00F94E7C">
        <w:rPr>
          <w:rFonts w:ascii="Simplified Arabic" w:hAnsi="Simplified Arabic" w:cs="Simplified Arabic"/>
          <w:sz w:val="24"/>
          <w:szCs w:val="24"/>
          <w:rtl/>
        </w:rPr>
        <w:t>محصول الطماطم من المحاصيل شديدة الحساسية للحرارة، ومع ارتفاع درجات الحرارة</w:t>
      </w:r>
      <w:r>
        <w:rPr>
          <w:rFonts w:ascii="Simplified Arabic" w:hAnsi="Simplified Arabic" w:cs="Simplified Arabic" w:hint="cs"/>
          <w:sz w:val="24"/>
          <w:szCs w:val="24"/>
          <w:rtl/>
        </w:rPr>
        <w:t xml:space="preserve">، </w:t>
      </w:r>
      <w:r w:rsidR="000F2BB6">
        <w:rPr>
          <w:rFonts w:ascii="Simplified Arabic" w:hAnsi="Simplified Arabic" w:cs="Simplified Arabic" w:hint="cs"/>
          <w:sz w:val="24"/>
          <w:szCs w:val="24"/>
          <w:rtl/>
        </w:rPr>
        <w:t>فإ</w:t>
      </w:r>
      <w:r>
        <w:rPr>
          <w:rFonts w:ascii="Simplified Arabic" w:hAnsi="Simplified Arabic" w:cs="Simplified Arabic" w:hint="cs"/>
          <w:sz w:val="24"/>
          <w:szCs w:val="24"/>
          <w:rtl/>
        </w:rPr>
        <w:t>ن</w:t>
      </w:r>
      <w:r w:rsidRPr="00F94E7C">
        <w:rPr>
          <w:rFonts w:ascii="Simplified Arabic" w:hAnsi="Simplified Arabic" w:cs="Simplified Arabic"/>
          <w:sz w:val="24"/>
          <w:szCs w:val="24"/>
          <w:rtl/>
        </w:rPr>
        <w:t xml:space="preserve"> الآفات</w:t>
      </w:r>
      <w:r>
        <w:rPr>
          <w:rFonts w:ascii="Simplified Arabic" w:hAnsi="Simplified Arabic" w:cs="Simplified Arabic" w:hint="cs"/>
          <w:sz w:val="24"/>
          <w:szCs w:val="24"/>
          <w:rtl/>
        </w:rPr>
        <w:t xml:space="preserve"> سوف تكتسب</w:t>
      </w:r>
      <w:r w:rsidRPr="00F94E7C">
        <w:rPr>
          <w:rFonts w:ascii="Simplified Arabic" w:hAnsi="Simplified Arabic" w:cs="Simplified Arabic"/>
          <w:sz w:val="24"/>
          <w:szCs w:val="24"/>
          <w:rtl/>
        </w:rPr>
        <w:t xml:space="preserve"> صفات جديدة </w:t>
      </w:r>
      <w:r>
        <w:rPr>
          <w:rFonts w:ascii="Simplified Arabic" w:hAnsi="Simplified Arabic" w:cs="Simplified Arabic" w:hint="cs"/>
          <w:sz w:val="24"/>
          <w:szCs w:val="24"/>
          <w:rtl/>
        </w:rPr>
        <w:t>تجعلها أكثر</w:t>
      </w:r>
      <w:r w:rsidRPr="00F94E7C">
        <w:rPr>
          <w:rFonts w:ascii="Simplified Arabic" w:hAnsi="Simplified Arabic" w:cs="Simplified Arabic"/>
          <w:sz w:val="24"/>
          <w:szCs w:val="24"/>
          <w:rtl/>
        </w:rPr>
        <w:t xml:space="preserve"> مقاوِمةً للمبيدات، خاصةً آفات الذبابة البيضاء وسوسة الطماطم والمطاط الأخضر، ما </w:t>
      </w:r>
      <w:r>
        <w:rPr>
          <w:rFonts w:ascii="Simplified Arabic" w:hAnsi="Simplified Arabic" w:cs="Simplified Arabic" w:hint="cs"/>
          <w:sz w:val="24"/>
          <w:szCs w:val="24"/>
          <w:rtl/>
        </w:rPr>
        <w:t>يؤثر</w:t>
      </w:r>
      <w:r w:rsidRPr="00F94E7C">
        <w:rPr>
          <w:rFonts w:ascii="Simplified Arabic" w:hAnsi="Simplified Arabic" w:cs="Simplified Arabic"/>
          <w:sz w:val="24"/>
          <w:szCs w:val="24"/>
          <w:rtl/>
        </w:rPr>
        <w:t xml:space="preserve"> على إنتاجية المحصول بصورة كبيرة.</w:t>
      </w:r>
    </w:p>
    <w:p w14:paraId="5A65FAB3" w14:textId="4E1CD316" w:rsidR="00C77093" w:rsidRDefault="00F94E7C" w:rsidP="00F94E7C">
      <w:pPr>
        <w:spacing w:line="276" w:lineRule="auto"/>
        <w:jc w:val="both"/>
        <w:rPr>
          <w:rFonts w:ascii="Simplified Arabic" w:hAnsi="Simplified Arabic" w:cs="Simplified Arabic"/>
          <w:sz w:val="24"/>
          <w:szCs w:val="24"/>
          <w:rtl/>
        </w:rPr>
      </w:pPr>
      <w:r>
        <w:rPr>
          <w:rFonts w:ascii="Simplified Arabic" w:hAnsi="Simplified Arabic" w:cs="Simplified Arabic" w:hint="cs"/>
          <w:sz w:val="24"/>
          <w:szCs w:val="24"/>
          <w:rtl/>
        </w:rPr>
        <w:t>كذلك تساعد الحرراة المرتفعة والمتوقعة نتيجة التغيرات المناخية في</w:t>
      </w:r>
      <w:r w:rsidRPr="00F94E7C">
        <w:rPr>
          <w:rFonts w:ascii="Simplified Arabic" w:hAnsi="Simplified Arabic" w:cs="Simplified Arabic"/>
          <w:sz w:val="24"/>
          <w:szCs w:val="24"/>
          <w:rtl/>
        </w:rPr>
        <w:t xml:space="preserve"> انتشار العديد من الأمراض النباتية الفطرية، وكذلك الإصابات الحشرية المختلفة، ومن أمثلة ذلك اللفحة المتأخرة لكلٍّ من الطماطم والبطاطس، وصدأ الساق والأوراق لمحصول القمح، الأمر الذي يضيف تحدّيًا جديدًا للمحافظة على الإنتاجية والمعاملات الزراعية المناسبة.</w:t>
      </w:r>
    </w:p>
    <w:p w14:paraId="61EE9000" w14:textId="77777777" w:rsidR="00EB6C2A" w:rsidRPr="00EF0A55" w:rsidRDefault="00EB6C2A" w:rsidP="00F94E7C">
      <w:pPr>
        <w:spacing w:line="276" w:lineRule="auto"/>
        <w:jc w:val="both"/>
        <w:rPr>
          <w:rFonts w:ascii="Simplified Arabic" w:hAnsi="Simplified Arabic" w:cs="Simplified Arabic"/>
          <w:sz w:val="4"/>
          <w:szCs w:val="4"/>
          <w:rtl/>
        </w:rPr>
      </w:pPr>
    </w:p>
    <w:p w14:paraId="18173B3A" w14:textId="759F2080" w:rsidR="00EB6C2A" w:rsidRDefault="00EB6C2A" w:rsidP="00F94E7C">
      <w:pPr>
        <w:spacing w:line="276" w:lineRule="auto"/>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كما </w:t>
      </w:r>
      <w:r w:rsidRPr="00EB6C2A">
        <w:rPr>
          <w:rFonts w:ascii="Simplified Arabic" w:hAnsi="Simplified Arabic" w:cs="Simplified Arabic"/>
          <w:sz w:val="24"/>
          <w:szCs w:val="24"/>
          <w:rtl/>
        </w:rPr>
        <w:t>أن للتغيرات المناخية العديد من التأثيرات، على رأسها التأثير على إنتاجية المحاصيل، وتملُّح الأراضي وغرق مساحات من الأراضي الزراعية في شمال الدلتا، وتناقُص الأمطار في الساحل الشمالي، ونقص الزراعات المطرية، وتناقُص مياه الخزان الجوفي، وتهديد الزراعات الصحراوية، وزيادة الاستهلاك المائي للمحاصيل.</w:t>
      </w:r>
    </w:p>
    <w:p w14:paraId="2195C089" w14:textId="77777777" w:rsidR="00EF0A55" w:rsidRPr="00EF0A55" w:rsidRDefault="00EF0A55" w:rsidP="00F94E7C">
      <w:pPr>
        <w:spacing w:line="276" w:lineRule="auto"/>
        <w:jc w:val="both"/>
        <w:rPr>
          <w:rFonts w:ascii="Simplified Arabic" w:hAnsi="Simplified Arabic" w:cs="Simplified Arabic"/>
          <w:sz w:val="4"/>
          <w:szCs w:val="4"/>
          <w:rtl/>
        </w:rPr>
      </w:pPr>
    </w:p>
    <w:p w14:paraId="02A546A3" w14:textId="15617030" w:rsidR="00EB6C2A" w:rsidRDefault="00EB6C2A" w:rsidP="00EB6C2A">
      <w:pPr>
        <w:spacing w:line="276" w:lineRule="auto"/>
        <w:jc w:val="both"/>
        <w:rPr>
          <w:rFonts w:ascii="Simplified Arabic" w:hAnsi="Simplified Arabic" w:cs="Simplified Arabic"/>
          <w:sz w:val="24"/>
          <w:szCs w:val="24"/>
          <w:rtl/>
        </w:rPr>
      </w:pPr>
      <w:r>
        <w:rPr>
          <w:rFonts w:ascii="Simplified Arabic" w:hAnsi="Simplified Arabic" w:cs="Simplified Arabic" w:hint="cs"/>
          <w:sz w:val="24"/>
          <w:szCs w:val="24"/>
          <w:rtl/>
        </w:rPr>
        <w:t>وتتوقع الدراسات</w:t>
      </w:r>
      <w:r w:rsidRPr="00EB6C2A">
        <w:rPr>
          <w:rFonts w:ascii="Simplified Arabic" w:hAnsi="Simplified Arabic" w:cs="Simplified Arabic"/>
          <w:sz w:val="24"/>
          <w:szCs w:val="24"/>
          <w:rtl/>
        </w:rPr>
        <w:t xml:space="preserve"> أن إنتاجية محصول القمح ستقل بنسبة 9% إذا ارتفعت درجة الحرارة درجتين مئويتين، وسيزداد الاستهلاك المائي لهذا المحصول حوالي 6.2% بالمقارنة بالاستهلاك المائي له تحت الظروف الجوية الحالية، في حين سيصل معدل النقص إلى 18% إذا ارتفعت درجة الحرارة 4 درجات مئوية.</w:t>
      </w:r>
    </w:p>
    <w:p w14:paraId="34EC4A84" w14:textId="77777777" w:rsidR="00EF0A55" w:rsidRPr="00EF0A55" w:rsidRDefault="00EF0A55" w:rsidP="00EB6C2A">
      <w:pPr>
        <w:spacing w:line="276" w:lineRule="auto"/>
        <w:jc w:val="both"/>
        <w:rPr>
          <w:rFonts w:ascii="Simplified Arabic" w:hAnsi="Simplified Arabic" w:cs="Simplified Arabic"/>
          <w:sz w:val="4"/>
          <w:szCs w:val="4"/>
        </w:rPr>
      </w:pPr>
    </w:p>
    <w:p w14:paraId="199388EC" w14:textId="5FACB967" w:rsidR="00EB6C2A" w:rsidRDefault="00EB6C2A" w:rsidP="00EB6C2A">
      <w:pPr>
        <w:spacing w:line="276" w:lineRule="auto"/>
        <w:jc w:val="both"/>
        <w:rPr>
          <w:rFonts w:ascii="Simplified Arabic" w:hAnsi="Simplified Arabic" w:cs="Simplified Arabic"/>
          <w:sz w:val="24"/>
          <w:szCs w:val="24"/>
          <w:rtl/>
        </w:rPr>
      </w:pPr>
      <w:r w:rsidRPr="00EB6C2A">
        <w:rPr>
          <w:rFonts w:ascii="Simplified Arabic" w:hAnsi="Simplified Arabic" w:cs="Simplified Arabic"/>
          <w:sz w:val="24"/>
          <w:szCs w:val="24"/>
          <w:rtl/>
        </w:rPr>
        <w:t xml:space="preserve">بينما ستقل إنتاجية الذرة الشامية بنسبة 19% بحلول </w:t>
      </w:r>
      <w:r>
        <w:rPr>
          <w:rFonts w:ascii="Simplified Arabic" w:hAnsi="Simplified Arabic" w:cs="Simplified Arabic" w:hint="cs"/>
          <w:sz w:val="24"/>
          <w:szCs w:val="24"/>
          <w:rtl/>
        </w:rPr>
        <w:t>عام 2050</w:t>
      </w:r>
      <w:r w:rsidRPr="00EB6C2A">
        <w:rPr>
          <w:rFonts w:ascii="Simplified Arabic" w:hAnsi="Simplified Arabic" w:cs="Simplified Arabic"/>
          <w:sz w:val="24"/>
          <w:szCs w:val="24"/>
          <w:rtl/>
        </w:rPr>
        <w:t xml:space="preserve"> إذا ارتفعت درجة الحرارة 3.5 درجات مئوية، وذلك بالمقارنة بالإنتاجية تحت الظروف الجوية الحالية، وسيزداد استهلاكها المائي -تبعًا لذلك- نحو 8%.</w:t>
      </w:r>
    </w:p>
    <w:p w14:paraId="1F7562C7" w14:textId="77777777" w:rsidR="00EF0A55" w:rsidRPr="00EF0A55" w:rsidRDefault="00EF0A55" w:rsidP="00EB6C2A">
      <w:pPr>
        <w:spacing w:line="276" w:lineRule="auto"/>
        <w:jc w:val="both"/>
        <w:rPr>
          <w:rFonts w:ascii="Simplified Arabic" w:hAnsi="Simplified Arabic" w:cs="Simplified Arabic"/>
          <w:sz w:val="4"/>
          <w:szCs w:val="4"/>
          <w:rtl/>
        </w:rPr>
      </w:pPr>
    </w:p>
    <w:p w14:paraId="4BF897EF" w14:textId="77777777" w:rsidR="00EB6C2A" w:rsidRDefault="00EB6C2A" w:rsidP="00EB6C2A">
      <w:pPr>
        <w:spacing w:line="276" w:lineRule="auto"/>
        <w:jc w:val="both"/>
        <w:rPr>
          <w:rFonts w:ascii="Simplified Arabic" w:hAnsi="Simplified Arabic" w:cs="Simplified Arabic"/>
          <w:sz w:val="24"/>
          <w:szCs w:val="24"/>
          <w:rtl/>
        </w:rPr>
      </w:pPr>
      <w:r w:rsidRPr="00EB6C2A">
        <w:rPr>
          <w:rFonts w:ascii="Simplified Arabic" w:hAnsi="Simplified Arabic" w:cs="Simplified Arabic"/>
          <w:sz w:val="24"/>
          <w:szCs w:val="24"/>
          <w:rtl/>
        </w:rPr>
        <w:t>يُعَد الأرز من المحاصيل الإستراتيجية في مصر، حيث يسود نمط غذائي يعتبر الأرز مكونًا أساسيًّا في الوجبة اليومية الرئيسية، تشير الدراسة إلى أن إنتاجيته ستنخفض بنسبة 11% مقارنةً بإنتاجيته تحت الظروف الجوية الحالية، في حين سيزداد استهلاكه من المياه بنسبة 16%.</w:t>
      </w:r>
    </w:p>
    <w:p w14:paraId="755B31E6" w14:textId="77777777" w:rsidR="00EF0A55" w:rsidRPr="00EF0A55" w:rsidRDefault="00EF0A55" w:rsidP="00EB6C2A">
      <w:pPr>
        <w:spacing w:line="276" w:lineRule="auto"/>
        <w:jc w:val="both"/>
        <w:rPr>
          <w:rFonts w:ascii="Simplified Arabic" w:hAnsi="Simplified Arabic" w:cs="Simplified Arabic"/>
          <w:sz w:val="4"/>
          <w:szCs w:val="4"/>
          <w:rtl/>
        </w:rPr>
      </w:pPr>
    </w:p>
    <w:p w14:paraId="1AE98045" w14:textId="4CF8FDA2" w:rsidR="00EB6C2A" w:rsidRDefault="00EB6C2A" w:rsidP="00EB6C2A">
      <w:pPr>
        <w:spacing w:line="276" w:lineRule="auto"/>
        <w:jc w:val="both"/>
        <w:rPr>
          <w:rFonts w:ascii="Simplified Arabic" w:hAnsi="Simplified Arabic" w:cs="Simplified Arabic"/>
          <w:sz w:val="24"/>
          <w:szCs w:val="24"/>
          <w:rtl/>
        </w:rPr>
      </w:pPr>
      <w:r w:rsidRPr="00EB6C2A">
        <w:rPr>
          <w:rFonts w:ascii="Simplified Arabic" w:hAnsi="Simplified Arabic" w:cs="Simplified Arabic"/>
          <w:sz w:val="24"/>
          <w:szCs w:val="24"/>
          <w:rtl/>
        </w:rPr>
        <w:t>وفيما يتعلق بمحصول الطماطم الذي يُعَد من المحاصيل الحساسة جدًّا لارتفاع درجة الحرارة، كشأن العديد من محاصيل الخضر، أكدت الدراس</w:t>
      </w:r>
      <w:r>
        <w:rPr>
          <w:rFonts w:ascii="Simplified Arabic" w:hAnsi="Simplified Arabic" w:cs="Simplified Arabic" w:hint="cs"/>
          <w:sz w:val="24"/>
          <w:szCs w:val="24"/>
          <w:rtl/>
        </w:rPr>
        <w:t>ات</w:t>
      </w:r>
      <w:r w:rsidRPr="00EB6C2A">
        <w:rPr>
          <w:rFonts w:ascii="Simplified Arabic" w:hAnsi="Simplified Arabic" w:cs="Simplified Arabic"/>
          <w:sz w:val="24"/>
          <w:szCs w:val="24"/>
          <w:rtl/>
        </w:rPr>
        <w:t xml:space="preserve"> أن إنتاجيته ستنخفض بنسبة 14% إذا ارتفعت درجة الحرارة درجتين مئويتين وسيزداد الاستهلاك المائي لهذا المحصول ما بين 4.2 و5.7%، بالمقارنة بالاستهلاك المائي له تحت الظروف الجوية الحالية، في حين أن هذا النقص سيصل إلى حوالي 51% إذا ارتفعت درجة الحرارة 3.5 درجات مئوية.</w:t>
      </w:r>
    </w:p>
    <w:p w14:paraId="7B9E49BD" w14:textId="77777777" w:rsidR="00EF0A55" w:rsidRPr="00EF0A55" w:rsidRDefault="00EF0A55" w:rsidP="00EB6C2A">
      <w:pPr>
        <w:spacing w:line="276" w:lineRule="auto"/>
        <w:jc w:val="both"/>
        <w:rPr>
          <w:rFonts w:ascii="Simplified Arabic" w:hAnsi="Simplified Arabic" w:cs="Simplified Arabic"/>
          <w:sz w:val="4"/>
          <w:szCs w:val="4"/>
          <w:rtl/>
        </w:rPr>
      </w:pPr>
    </w:p>
    <w:p w14:paraId="0AEAA5BF" w14:textId="072716F5" w:rsidR="00EB6C2A" w:rsidRPr="00EB6C2A" w:rsidRDefault="00EB6C2A" w:rsidP="00EB6C2A">
      <w:pPr>
        <w:spacing w:line="276" w:lineRule="auto"/>
        <w:jc w:val="both"/>
        <w:rPr>
          <w:rFonts w:ascii="Simplified Arabic" w:hAnsi="Simplified Arabic" w:cs="Simplified Arabic"/>
          <w:sz w:val="24"/>
          <w:szCs w:val="24"/>
          <w:rtl/>
        </w:rPr>
      </w:pPr>
      <w:r w:rsidRPr="00EB6C2A">
        <w:rPr>
          <w:rFonts w:ascii="Simplified Arabic" w:hAnsi="Simplified Arabic" w:cs="Simplified Arabic"/>
          <w:sz w:val="24"/>
          <w:szCs w:val="24"/>
          <w:rtl/>
        </w:rPr>
        <w:t>على عكس ما سبق، فإن إنتاجية القطن ستتأثر تأثرًا إيجابيًّا؛ إذ ستزداد إنتاجيته بنسبة 17% إذا ارتفعت درجة حرارة الجو درجتين مئويتين، إلا أن الاستهلاك المائي لهذا المحصول سيزداد ما بين 4.1 و5.2% بالمقارنة بالاستهلاك المائي له تحت الظروف الجوية الحالية، وسيصل معدل الزيادة في هذا المحصول حوالي 31% تحت ظروف ارتفاع درجة الحرارة 4 درجات مئوية، ومن ناحية أخرى سيزداد استهلاكه المائي نحو 10%، مقارنةً باستهلاكه المائي تحت الظروف الجوية الحالية.</w:t>
      </w:r>
    </w:p>
    <w:p w14:paraId="0DAFB39B" w14:textId="662A1577" w:rsidR="003508E4" w:rsidRPr="00BE6562" w:rsidRDefault="00645B92" w:rsidP="00BE6562">
      <w:pPr>
        <w:pStyle w:val="ListParagraph"/>
        <w:numPr>
          <w:ilvl w:val="0"/>
          <w:numId w:val="1"/>
        </w:numPr>
        <w:spacing w:line="276" w:lineRule="auto"/>
        <w:rPr>
          <w:rFonts w:ascii="Simplified Arabic" w:hAnsi="Simplified Arabic" w:cs="Simplified Arabic"/>
          <w:b/>
          <w:bCs/>
          <w:color w:val="000000"/>
          <w:sz w:val="28"/>
          <w:szCs w:val="28"/>
          <w:shd w:val="clear" w:color="auto" w:fill="FFFFFF"/>
          <w:rtl/>
        </w:rPr>
      </w:pPr>
      <w:r w:rsidRPr="00BE6562">
        <w:rPr>
          <w:rFonts w:ascii="Simplified Arabic" w:hAnsi="Simplified Arabic" w:cs="Simplified Arabic" w:hint="cs"/>
          <w:b/>
          <w:bCs/>
          <w:color w:val="000000"/>
          <w:sz w:val="28"/>
          <w:szCs w:val="28"/>
          <w:shd w:val="clear" w:color="auto" w:fill="FFFFFF"/>
          <w:rtl/>
        </w:rPr>
        <w:lastRenderedPageBreak/>
        <w:t>7</w:t>
      </w:r>
      <w:r w:rsidRPr="00BE6562">
        <w:rPr>
          <w:rFonts w:ascii="Simplified Arabic" w:hAnsi="Simplified Arabic" w:cs="Simplified Arabic"/>
          <w:b/>
          <w:bCs/>
          <w:color w:val="000000"/>
          <w:sz w:val="28"/>
          <w:szCs w:val="28"/>
          <w:shd w:val="clear" w:color="auto" w:fill="FFFFFF"/>
          <w:rtl/>
        </w:rPr>
        <w:t xml:space="preserve">مقترحات </w:t>
      </w:r>
      <w:r w:rsidRPr="00BE6562">
        <w:rPr>
          <w:rFonts w:ascii="Simplified Arabic" w:hAnsi="Simplified Arabic" w:cs="Simplified Arabic" w:hint="cs"/>
          <w:b/>
          <w:bCs/>
          <w:color w:val="000000"/>
          <w:sz w:val="28"/>
          <w:szCs w:val="28"/>
          <w:shd w:val="clear" w:color="auto" w:fill="FFFFFF"/>
          <w:rtl/>
        </w:rPr>
        <w:t>للتقليل</w:t>
      </w:r>
      <w:r w:rsidRPr="00BE6562">
        <w:rPr>
          <w:rFonts w:ascii="Simplified Arabic" w:hAnsi="Simplified Arabic" w:cs="Simplified Arabic"/>
          <w:b/>
          <w:bCs/>
          <w:color w:val="000000"/>
          <w:sz w:val="28"/>
          <w:szCs w:val="28"/>
          <w:shd w:val="clear" w:color="auto" w:fill="FFFFFF"/>
          <w:rtl/>
        </w:rPr>
        <w:t xml:space="preserve"> من أثر التغيرات المناخية على الأمن الغذائي</w:t>
      </w:r>
    </w:p>
    <w:p w14:paraId="081EAE0F" w14:textId="3AC45676" w:rsidR="00CA20C6" w:rsidRDefault="00CA20C6" w:rsidP="00024F6D">
      <w:pPr>
        <w:pStyle w:val="ListParagraph"/>
        <w:numPr>
          <w:ilvl w:val="0"/>
          <w:numId w:val="3"/>
        </w:numPr>
        <w:spacing w:line="276" w:lineRule="auto"/>
        <w:jc w:val="both"/>
        <w:rPr>
          <w:rFonts w:ascii="Simplified Arabic" w:hAnsi="Simplified Arabic" w:cs="Simplified Arabic"/>
          <w:color w:val="000000"/>
          <w:sz w:val="24"/>
          <w:szCs w:val="24"/>
          <w:shd w:val="clear" w:color="auto" w:fill="FFFFFF"/>
        </w:rPr>
      </w:pPr>
      <w:r w:rsidRPr="00CA20C6">
        <w:rPr>
          <w:rFonts w:ascii="Simplified Arabic" w:hAnsi="Simplified Arabic" w:cs="Simplified Arabic"/>
          <w:color w:val="000000"/>
          <w:sz w:val="24"/>
          <w:szCs w:val="24"/>
          <w:shd w:val="clear" w:color="auto" w:fill="FFFFFF"/>
          <w:rtl/>
        </w:rPr>
        <w:t>استنباط أصناف جديدة موسم نموها قصير؛ لتقليل الاحتياجات المائية اللازمة لها</w:t>
      </w:r>
      <w:r w:rsidR="00A00CB5">
        <w:rPr>
          <w:rFonts w:ascii="Simplified Arabic" w:hAnsi="Simplified Arabic" w:cs="Simplified Arabic" w:hint="cs"/>
          <w:color w:val="000000"/>
          <w:sz w:val="24"/>
          <w:szCs w:val="24"/>
          <w:shd w:val="clear" w:color="auto" w:fill="FFFFFF"/>
          <w:rtl/>
        </w:rPr>
        <w:t>.</w:t>
      </w:r>
    </w:p>
    <w:p w14:paraId="7231955B" w14:textId="77777777" w:rsidR="00645B92" w:rsidRPr="00645B92" w:rsidRDefault="00645B92" w:rsidP="00024F6D">
      <w:pPr>
        <w:pStyle w:val="ListParagraph"/>
        <w:numPr>
          <w:ilvl w:val="0"/>
          <w:numId w:val="3"/>
        </w:numPr>
        <w:spacing w:line="276" w:lineRule="auto"/>
        <w:jc w:val="both"/>
        <w:rPr>
          <w:rFonts w:ascii="Simplified Arabic" w:hAnsi="Simplified Arabic" w:cs="Simplified Arabic"/>
          <w:color w:val="000000"/>
          <w:sz w:val="24"/>
          <w:szCs w:val="24"/>
          <w:shd w:val="clear" w:color="auto" w:fill="FFFFFF"/>
        </w:rPr>
      </w:pPr>
      <w:r w:rsidRPr="00645B92">
        <w:rPr>
          <w:rFonts w:ascii="Simplified Arabic" w:hAnsi="Simplified Arabic" w:cs="Simplified Arabic"/>
          <w:color w:val="000000"/>
          <w:sz w:val="24"/>
          <w:szCs w:val="24"/>
          <w:shd w:val="clear" w:color="auto" w:fill="FFFFFF"/>
          <w:rtl/>
        </w:rPr>
        <w:t>إيجاد أصناف</w:t>
      </w:r>
      <w:r w:rsidRPr="00645B92">
        <w:rPr>
          <w:rFonts w:ascii="Simplified Arabic" w:hAnsi="Simplified Arabic" w:cs="Simplified Arabic" w:hint="cs"/>
          <w:color w:val="000000"/>
          <w:sz w:val="24"/>
          <w:szCs w:val="24"/>
          <w:shd w:val="clear" w:color="auto" w:fill="FFFFFF"/>
          <w:rtl/>
        </w:rPr>
        <w:t xml:space="preserve"> وأنواع</w:t>
      </w:r>
      <w:r w:rsidRPr="00645B92">
        <w:rPr>
          <w:rFonts w:ascii="Simplified Arabic" w:hAnsi="Simplified Arabic" w:cs="Simplified Arabic"/>
          <w:color w:val="000000"/>
          <w:sz w:val="24"/>
          <w:szCs w:val="24"/>
          <w:shd w:val="clear" w:color="auto" w:fill="FFFFFF"/>
          <w:rtl/>
        </w:rPr>
        <w:t xml:space="preserve"> جديدة من </w:t>
      </w:r>
      <w:r w:rsidRPr="00645B92">
        <w:rPr>
          <w:rFonts w:ascii="Simplified Arabic" w:hAnsi="Simplified Arabic" w:cs="Simplified Arabic" w:hint="cs"/>
          <w:color w:val="000000"/>
          <w:sz w:val="24"/>
          <w:szCs w:val="24"/>
          <w:shd w:val="clear" w:color="auto" w:fill="FFFFFF"/>
          <w:rtl/>
        </w:rPr>
        <w:t>التقاوى تتحمل درجات الحرارة المرتفعة وندرة المياه.</w:t>
      </w:r>
    </w:p>
    <w:p w14:paraId="1935C463" w14:textId="5BDBC06A" w:rsidR="00A00CB5" w:rsidRDefault="00A00CB5" w:rsidP="00024F6D">
      <w:pPr>
        <w:pStyle w:val="ListParagraph"/>
        <w:numPr>
          <w:ilvl w:val="0"/>
          <w:numId w:val="3"/>
        </w:numPr>
        <w:spacing w:line="276" w:lineRule="auto"/>
        <w:jc w:val="both"/>
        <w:rPr>
          <w:rFonts w:ascii="Simplified Arabic" w:hAnsi="Simplified Arabic" w:cs="Simplified Arabic"/>
          <w:color w:val="000000"/>
          <w:sz w:val="24"/>
          <w:szCs w:val="24"/>
          <w:shd w:val="clear" w:color="auto" w:fill="FFFFFF"/>
        </w:rPr>
      </w:pPr>
      <w:r w:rsidRPr="00A00CB5">
        <w:rPr>
          <w:rFonts w:ascii="Simplified Arabic" w:hAnsi="Simplified Arabic" w:cs="Simplified Arabic"/>
          <w:color w:val="000000"/>
          <w:sz w:val="24"/>
          <w:szCs w:val="24"/>
          <w:shd w:val="clear" w:color="auto" w:fill="FFFFFF"/>
          <w:rtl/>
        </w:rPr>
        <w:t xml:space="preserve">ضرورة تغيير مواعيد الزراعة </w:t>
      </w:r>
      <w:r>
        <w:rPr>
          <w:rFonts w:ascii="Simplified Arabic" w:hAnsi="Simplified Arabic" w:cs="Simplified Arabic"/>
          <w:color w:val="000000"/>
          <w:sz w:val="24"/>
          <w:szCs w:val="24"/>
          <w:shd w:val="clear" w:color="auto" w:fill="FFFFFF"/>
          <w:rtl/>
        </w:rPr>
        <w:t>بما يلائم الظروف الجوية الجديدة</w:t>
      </w:r>
      <w:r>
        <w:rPr>
          <w:rFonts w:ascii="Simplified Arabic" w:hAnsi="Simplified Arabic" w:cs="Simplified Arabic" w:hint="cs"/>
          <w:color w:val="000000"/>
          <w:sz w:val="24"/>
          <w:szCs w:val="24"/>
          <w:shd w:val="clear" w:color="auto" w:fill="FFFFFF"/>
          <w:rtl/>
        </w:rPr>
        <w:t>.</w:t>
      </w:r>
    </w:p>
    <w:p w14:paraId="187176E1" w14:textId="1DC88928" w:rsidR="00A00CB5" w:rsidRDefault="00A00CB5" w:rsidP="00024F6D">
      <w:pPr>
        <w:pStyle w:val="ListParagraph"/>
        <w:numPr>
          <w:ilvl w:val="0"/>
          <w:numId w:val="3"/>
        </w:numPr>
        <w:spacing w:line="276" w:lineRule="auto"/>
        <w:jc w:val="both"/>
        <w:rPr>
          <w:rFonts w:ascii="Simplified Arabic" w:hAnsi="Simplified Arabic" w:cs="Simplified Arabic"/>
          <w:color w:val="000000"/>
          <w:sz w:val="24"/>
          <w:szCs w:val="24"/>
          <w:shd w:val="clear" w:color="auto" w:fill="FFFFFF"/>
        </w:rPr>
      </w:pPr>
      <w:r w:rsidRPr="00A00CB5">
        <w:rPr>
          <w:rFonts w:ascii="Simplified Arabic" w:hAnsi="Simplified Arabic" w:cs="Simplified Arabic"/>
          <w:color w:val="000000"/>
          <w:sz w:val="24"/>
          <w:szCs w:val="24"/>
          <w:shd w:val="clear" w:color="auto" w:fill="FFFFFF"/>
          <w:rtl/>
        </w:rPr>
        <w:t>زراعة الأصناف المناسبة فى المناطق المناخية المناسبة لها، لزيادة العائد المحصولي من وحدة المياه لكل محصول.</w:t>
      </w:r>
    </w:p>
    <w:p w14:paraId="72DFAFFF" w14:textId="77777777" w:rsidR="00645B92" w:rsidRPr="00645B92" w:rsidRDefault="00645B92" w:rsidP="00024F6D">
      <w:pPr>
        <w:pStyle w:val="ListParagraph"/>
        <w:numPr>
          <w:ilvl w:val="0"/>
          <w:numId w:val="3"/>
        </w:numPr>
        <w:spacing w:line="276" w:lineRule="auto"/>
        <w:jc w:val="both"/>
        <w:rPr>
          <w:rFonts w:ascii="Simplified Arabic" w:hAnsi="Simplified Arabic" w:cs="Simplified Arabic"/>
          <w:color w:val="000000"/>
          <w:sz w:val="24"/>
          <w:szCs w:val="24"/>
          <w:shd w:val="clear" w:color="auto" w:fill="FFFFFF"/>
        </w:rPr>
      </w:pPr>
      <w:r w:rsidRPr="00645B92">
        <w:rPr>
          <w:rFonts w:ascii="Simplified Arabic" w:hAnsi="Simplified Arabic" w:cs="Simplified Arabic" w:hint="cs"/>
          <w:color w:val="000000"/>
          <w:sz w:val="24"/>
          <w:szCs w:val="24"/>
          <w:shd w:val="clear" w:color="auto" w:fill="FFFFFF"/>
          <w:rtl/>
        </w:rPr>
        <w:t xml:space="preserve">استيراد </w:t>
      </w:r>
      <w:r w:rsidRPr="00645B92">
        <w:rPr>
          <w:rFonts w:ascii="Simplified Arabic" w:hAnsi="Simplified Arabic" w:cs="Simplified Arabic"/>
          <w:color w:val="000000"/>
          <w:sz w:val="24"/>
          <w:szCs w:val="24"/>
          <w:shd w:val="clear" w:color="auto" w:fill="FFFFFF"/>
          <w:rtl/>
        </w:rPr>
        <w:t xml:space="preserve">سلالات </w:t>
      </w:r>
      <w:r w:rsidRPr="00645B92">
        <w:rPr>
          <w:rFonts w:ascii="Simplified Arabic" w:hAnsi="Simplified Arabic" w:cs="Simplified Arabic" w:hint="cs"/>
          <w:color w:val="000000"/>
          <w:sz w:val="24"/>
          <w:szCs w:val="24"/>
          <w:shd w:val="clear" w:color="auto" w:fill="FFFFFF"/>
          <w:rtl/>
        </w:rPr>
        <w:t xml:space="preserve">من </w:t>
      </w:r>
      <w:r w:rsidRPr="00645B92">
        <w:rPr>
          <w:rFonts w:ascii="Simplified Arabic" w:hAnsi="Simplified Arabic" w:cs="Simplified Arabic"/>
          <w:color w:val="000000"/>
          <w:sz w:val="24"/>
          <w:szCs w:val="24"/>
          <w:shd w:val="clear" w:color="auto" w:fill="FFFFFF"/>
          <w:rtl/>
        </w:rPr>
        <w:t>الثروة</w:t>
      </w:r>
      <w:r w:rsidRPr="00645B92">
        <w:rPr>
          <w:rFonts w:ascii="Simplified Arabic" w:hAnsi="Simplified Arabic" w:cs="Simplified Arabic" w:hint="eastAsia"/>
          <w:color w:val="000000"/>
          <w:sz w:val="24"/>
          <w:szCs w:val="24"/>
          <w:shd w:val="clear" w:color="auto" w:fill="FFFFFF"/>
          <w:rtl/>
        </w:rPr>
        <w:t xml:space="preserve"> الحيوانية</w:t>
      </w:r>
      <w:r w:rsidRPr="00645B92">
        <w:rPr>
          <w:rFonts w:ascii="Simplified Arabic" w:hAnsi="Simplified Arabic" w:cs="Simplified Arabic" w:hint="cs"/>
          <w:color w:val="000000"/>
          <w:sz w:val="24"/>
          <w:szCs w:val="24"/>
          <w:shd w:val="clear" w:color="auto" w:fill="FFFFFF"/>
          <w:rtl/>
        </w:rPr>
        <w:t xml:space="preserve"> تتحمل الارتفاع المتوقع في درجات الحرارة.</w:t>
      </w:r>
    </w:p>
    <w:p w14:paraId="4D53C28A" w14:textId="77777777" w:rsidR="00645B92" w:rsidRPr="00645B92" w:rsidRDefault="00645B92" w:rsidP="00024F6D">
      <w:pPr>
        <w:pStyle w:val="ListParagraph"/>
        <w:numPr>
          <w:ilvl w:val="0"/>
          <w:numId w:val="3"/>
        </w:numPr>
        <w:spacing w:line="276" w:lineRule="auto"/>
        <w:jc w:val="both"/>
        <w:rPr>
          <w:rFonts w:ascii="Simplified Arabic" w:hAnsi="Simplified Arabic" w:cs="Simplified Arabic"/>
          <w:color w:val="000000"/>
          <w:sz w:val="24"/>
          <w:szCs w:val="24"/>
          <w:shd w:val="clear" w:color="auto" w:fill="FFFFFF"/>
        </w:rPr>
      </w:pPr>
      <w:r w:rsidRPr="00645B92">
        <w:rPr>
          <w:rFonts w:ascii="Simplified Arabic" w:hAnsi="Simplified Arabic" w:cs="Simplified Arabic" w:hint="eastAsia"/>
          <w:color w:val="000000"/>
          <w:sz w:val="24"/>
          <w:szCs w:val="24"/>
          <w:shd w:val="clear" w:color="auto" w:fill="FFFFFF"/>
          <w:rtl/>
        </w:rPr>
        <w:t xml:space="preserve">الإدارة الفعالة للمياه </w:t>
      </w:r>
      <w:r w:rsidRPr="00645B92">
        <w:rPr>
          <w:rFonts w:ascii="Simplified Arabic" w:hAnsi="Simplified Arabic" w:cs="Simplified Arabic" w:hint="cs"/>
          <w:color w:val="000000"/>
          <w:sz w:val="24"/>
          <w:szCs w:val="24"/>
          <w:shd w:val="clear" w:color="auto" w:fill="FFFFFF"/>
          <w:rtl/>
        </w:rPr>
        <w:t>وترشيد استهلاكها.</w:t>
      </w:r>
    </w:p>
    <w:p w14:paraId="6F68CA8C" w14:textId="0C099151" w:rsidR="00645B92" w:rsidRPr="00645B92" w:rsidRDefault="00645B92" w:rsidP="00024F6D">
      <w:pPr>
        <w:pStyle w:val="ListParagraph"/>
        <w:numPr>
          <w:ilvl w:val="0"/>
          <w:numId w:val="3"/>
        </w:numPr>
        <w:spacing w:line="276" w:lineRule="auto"/>
        <w:jc w:val="both"/>
        <w:rPr>
          <w:rFonts w:ascii="Simplified Arabic" w:hAnsi="Simplified Arabic" w:cs="Simplified Arabic"/>
          <w:color w:val="000000"/>
          <w:sz w:val="24"/>
          <w:szCs w:val="24"/>
          <w:shd w:val="clear" w:color="auto" w:fill="FFFFFF"/>
        </w:rPr>
      </w:pPr>
      <w:r w:rsidRPr="00645B92">
        <w:rPr>
          <w:rFonts w:ascii="Simplified Arabic" w:hAnsi="Simplified Arabic" w:cs="Simplified Arabic" w:hint="eastAsia"/>
          <w:color w:val="000000"/>
          <w:sz w:val="24"/>
          <w:szCs w:val="24"/>
          <w:shd w:val="clear" w:color="auto" w:fill="FFFFFF"/>
          <w:rtl/>
        </w:rPr>
        <w:t xml:space="preserve">المحافظة على </w:t>
      </w:r>
      <w:r w:rsidRPr="00645B92">
        <w:rPr>
          <w:rFonts w:ascii="Simplified Arabic" w:hAnsi="Simplified Arabic" w:cs="Simplified Arabic" w:hint="cs"/>
          <w:color w:val="000000"/>
          <w:sz w:val="24"/>
          <w:szCs w:val="24"/>
          <w:shd w:val="clear" w:color="auto" w:fill="FFFFFF"/>
          <w:rtl/>
        </w:rPr>
        <w:t>صوامع وأماكن حفظ</w:t>
      </w:r>
      <w:r w:rsidRPr="00645B92">
        <w:rPr>
          <w:rFonts w:ascii="Simplified Arabic" w:hAnsi="Simplified Arabic" w:cs="Simplified Arabic" w:hint="eastAsia"/>
          <w:color w:val="000000"/>
          <w:sz w:val="24"/>
          <w:szCs w:val="24"/>
          <w:shd w:val="clear" w:color="auto" w:fill="FFFFFF"/>
          <w:rtl/>
        </w:rPr>
        <w:t xml:space="preserve"> الأغذية.</w:t>
      </w:r>
    </w:p>
    <w:p w14:paraId="66188EC4" w14:textId="626B64E4" w:rsidR="00645B92" w:rsidRDefault="00645B92" w:rsidP="00024F6D">
      <w:pPr>
        <w:pStyle w:val="ListParagraph"/>
        <w:numPr>
          <w:ilvl w:val="0"/>
          <w:numId w:val="3"/>
        </w:numPr>
        <w:spacing w:line="276" w:lineRule="auto"/>
        <w:jc w:val="both"/>
        <w:rPr>
          <w:rFonts w:ascii="Simplified Arabic" w:hAnsi="Simplified Arabic" w:cs="Simplified Arabic"/>
          <w:color w:val="000000"/>
          <w:sz w:val="24"/>
          <w:szCs w:val="24"/>
          <w:shd w:val="clear" w:color="auto" w:fill="FFFFFF"/>
        </w:rPr>
      </w:pPr>
      <w:r w:rsidRPr="00645B92">
        <w:rPr>
          <w:rFonts w:ascii="Simplified Arabic" w:hAnsi="Simplified Arabic" w:cs="Simplified Arabic" w:hint="cs"/>
          <w:color w:val="000000"/>
          <w:sz w:val="24"/>
          <w:szCs w:val="24"/>
          <w:shd w:val="clear" w:color="auto" w:fill="FFFFFF"/>
          <w:rtl/>
        </w:rPr>
        <w:t xml:space="preserve">تطبيق آليات وسبل </w:t>
      </w:r>
      <w:r w:rsidRPr="00645B92">
        <w:rPr>
          <w:rFonts w:ascii="Simplified Arabic" w:hAnsi="Simplified Arabic" w:cs="Simplified Arabic"/>
          <w:color w:val="000000"/>
          <w:sz w:val="24"/>
          <w:szCs w:val="24"/>
          <w:shd w:val="clear" w:color="auto" w:fill="FFFFFF"/>
          <w:rtl/>
        </w:rPr>
        <w:t>التكنولوجية الذكية مناخياً لمواجهة التغيرات</w:t>
      </w:r>
      <w:r w:rsidRPr="00645B92">
        <w:rPr>
          <w:rFonts w:ascii="Simplified Arabic" w:hAnsi="Simplified Arabic" w:cs="Simplified Arabic" w:hint="cs"/>
          <w:color w:val="000000"/>
          <w:sz w:val="24"/>
          <w:szCs w:val="24"/>
          <w:shd w:val="clear" w:color="auto" w:fill="FFFFFF"/>
          <w:rtl/>
        </w:rPr>
        <w:t xml:space="preserve"> </w:t>
      </w:r>
      <w:r w:rsidRPr="00645B92">
        <w:rPr>
          <w:rFonts w:ascii="Simplified Arabic" w:hAnsi="Simplified Arabic" w:cs="Simplified Arabic"/>
          <w:color w:val="000000"/>
          <w:sz w:val="24"/>
          <w:szCs w:val="24"/>
          <w:shd w:val="clear" w:color="auto" w:fill="FFFFFF"/>
          <w:rtl/>
        </w:rPr>
        <w:t>المناخية</w:t>
      </w:r>
      <w:r w:rsidR="00A00CB5">
        <w:rPr>
          <w:rFonts w:ascii="Simplified Arabic" w:hAnsi="Simplified Arabic" w:cs="Simplified Arabic" w:hint="cs"/>
          <w:color w:val="000000"/>
          <w:sz w:val="24"/>
          <w:szCs w:val="24"/>
          <w:shd w:val="clear" w:color="auto" w:fill="FFFFFF"/>
          <w:rtl/>
        </w:rPr>
        <w:t>.</w:t>
      </w:r>
    </w:p>
    <w:p w14:paraId="3142956E" w14:textId="2A11A944" w:rsidR="00A00CB5" w:rsidRDefault="00A00CB5" w:rsidP="00024F6D">
      <w:pPr>
        <w:pStyle w:val="ListParagraph"/>
        <w:numPr>
          <w:ilvl w:val="0"/>
          <w:numId w:val="3"/>
        </w:numPr>
        <w:spacing w:line="276" w:lineRule="auto"/>
        <w:jc w:val="both"/>
        <w:rPr>
          <w:rFonts w:ascii="Simplified Arabic" w:hAnsi="Simplified Arabic" w:cs="Simplified Arabic"/>
          <w:color w:val="000000"/>
          <w:sz w:val="24"/>
          <w:szCs w:val="24"/>
          <w:shd w:val="clear" w:color="auto" w:fill="FFFFFF"/>
        </w:rPr>
      </w:pPr>
      <w:r w:rsidRPr="00A00CB5">
        <w:rPr>
          <w:rFonts w:ascii="Simplified Arabic" w:hAnsi="Simplified Arabic" w:cs="Simplified Arabic"/>
          <w:color w:val="000000"/>
          <w:sz w:val="24"/>
          <w:szCs w:val="24"/>
          <w:shd w:val="clear" w:color="auto" w:fill="FFFFFF"/>
          <w:rtl/>
        </w:rPr>
        <w:t>تهيئة المحاصيل الزراعية للتكيُّف مع التغيرات المناخية المحتملة</w:t>
      </w:r>
      <w:r>
        <w:rPr>
          <w:rFonts w:ascii="Simplified Arabic" w:hAnsi="Simplified Arabic" w:cs="Simplified Arabic" w:hint="cs"/>
          <w:color w:val="000000"/>
          <w:sz w:val="24"/>
          <w:szCs w:val="24"/>
          <w:shd w:val="clear" w:color="auto" w:fill="FFFFFF"/>
          <w:rtl/>
        </w:rPr>
        <w:t xml:space="preserve">، </w:t>
      </w:r>
      <w:r w:rsidRPr="00A00CB5">
        <w:rPr>
          <w:rFonts w:ascii="Simplified Arabic" w:hAnsi="Simplified Arabic" w:cs="Simplified Arabic"/>
          <w:color w:val="000000"/>
          <w:sz w:val="24"/>
          <w:szCs w:val="24"/>
          <w:shd w:val="clear" w:color="auto" w:fill="FFFFFF"/>
          <w:rtl/>
        </w:rPr>
        <w:t>يجب أن تكون هذه التهيئة متكاملة وفعالة ومستمرة ومخططًا لها على المدى البعيد.</w:t>
      </w:r>
    </w:p>
    <w:p w14:paraId="6C4870BE" w14:textId="1FDE041C" w:rsidR="00582274" w:rsidRPr="00645B92" w:rsidRDefault="00582274" w:rsidP="00024F6D">
      <w:pPr>
        <w:pStyle w:val="ListParagraph"/>
        <w:numPr>
          <w:ilvl w:val="0"/>
          <w:numId w:val="3"/>
        </w:numPr>
        <w:spacing w:line="276" w:lineRule="auto"/>
        <w:jc w:val="both"/>
        <w:rPr>
          <w:rFonts w:ascii="Simplified Arabic" w:hAnsi="Simplified Arabic" w:cs="Simplified Arabic"/>
          <w:color w:val="000000"/>
          <w:sz w:val="24"/>
          <w:szCs w:val="24"/>
          <w:shd w:val="clear" w:color="auto" w:fill="FFFFFF"/>
        </w:rPr>
      </w:pPr>
      <w:r>
        <w:rPr>
          <w:rFonts w:ascii="Simplified Arabic" w:hAnsi="Simplified Arabic" w:cs="Simplified Arabic" w:hint="cs"/>
          <w:color w:val="000000"/>
          <w:sz w:val="24"/>
          <w:szCs w:val="24"/>
          <w:shd w:val="clear" w:color="auto" w:fill="FFFFFF"/>
          <w:rtl/>
        </w:rPr>
        <w:t xml:space="preserve">الإتجاه إلى </w:t>
      </w:r>
      <w:r w:rsidRPr="00582274">
        <w:rPr>
          <w:rFonts w:ascii="Simplified Arabic" w:hAnsi="Simplified Arabic" w:cs="Simplified Arabic"/>
          <w:color w:val="000000"/>
          <w:sz w:val="24"/>
          <w:szCs w:val="24"/>
          <w:shd w:val="clear" w:color="auto" w:fill="FFFFFF"/>
          <w:rtl/>
        </w:rPr>
        <w:t xml:space="preserve">الزراعة الذكية مناخيا </w:t>
      </w:r>
      <w:r>
        <w:rPr>
          <w:rFonts w:ascii="Simplified Arabic" w:hAnsi="Simplified Arabic" w:cs="Simplified Arabic" w:hint="cs"/>
          <w:color w:val="000000"/>
          <w:sz w:val="24"/>
          <w:szCs w:val="24"/>
          <w:shd w:val="clear" w:color="auto" w:fill="FFFFFF"/>
          <w:rtl/>
        </w:rPr>
        <w:t>ب</w:t>
      </w:r>
      <w:r w:rsidRPr="00582274">
        <w:rPr>
          <w:rFonts w:ascii="Simplified Arabic" w:hAnsi="Simplified Arabic" w:cs="Simplified Arabic"/>
          <w:color w:val="000000"/>
          <w:sz w:val="24"/>
          <w:szCs w:val="24"/>
          <w:shd w:val="clear" w:color="auto" w:fill="FFFFFF"/>
          <w:rtl/>
        </w:rPr>
        <w:t>هدف لمعالجة الثلاثة أهداف الرئيسية وهى: زيادة مستدامة فى الإنتاجية الزراعية والدخل، التكيف وبناء القدرة على التكيف مع تغير المناخ، وخفض انبعاثات غازات الاحتباس الحرارى</w:t>
      </w:r>
      <w:r>
        <w:rPr>
          <w:rFonts w:ascii="Simplified Arabic" w:hAnsi="Simplified Arabic" w:cs="Simplified Arabic" w:hint="cs"/>
          <w:color w:val="000000"/>
          <w:sz w:val="24"/>
          <w:szCs w:val="24"/>
          <w:shd w:val="clear" w:color="auto" w:fill="FFFFFF"/>
          <w:rtl/>
        </w:rPr>
        <w:t>.</w:t>
      </w:r>
    </w:p>
    <w:p w14:paraId="156E5482" w14:textId="77777777" w:rsidR="003508E4" w:rsidRDefault="003508E4" w:rsidP="003A11C9">
      <w:pPr>
        <w:spacing w:after="0"/>
        <w:rPr>
          <w:rFonts w:ascii="Simplified Arabic" w:eastAsia="Times New Roman" w:hAnsi="Simplified Arabic" w:cs="Simplified Arabic"/>
          <w:b/>
          <w:bCs/>
          <w:sz w:val="32"/>
          <w:szCs w:val="32"/>
          <w:rtl/>
        </w:rPr>
      </w:pPr>
    </w:p>
    <w:p w14:paraId="1C826051" w14:textId="77777777" w:rsidR="001F4259" w:rsidRDefault="001F4259" w:rsidP="001F4259">
      <w:pPr>
        <w:spacing w:after="0"/>
        <w:rPr>
          <w:rFonts w:ascii="Simplified Arabic" w:eastAsia="Times New Roman" w:hAnsi="Simplified Arabic" w:cs="Simplified Arabic"/>
          <w:b/>
          <w:bCs/>
          <w:sz w:val="12"/>
          <w:szCs w:val="12"/>
          <w:rtl/>
          <w:lang w:bidi="ar-EG"/>
        </w:rPr>
      </w:pPr>
    </w:p>
    <w:p w14:paraId="461758EB" w14:textId="77777777" w:rsidR="00821814" w:rsidRDefault="00821814" w:rsidP="001F4259">
      <w:pPr>
        <w:spacing w:after="0"/>
        <w:rPr>
          <w:rFonts w:ascii="Simplified Arabic" w:eastAsia="Times New Roman" w:hAnsi="Simplified Arabic" w:cs="Simplified Arabic"/>
          <w:b/>
          <w:bCs/>
          <w:sz w:val="12"/>
          <w:szCs w:val="12"/>
          <w:rtl/>
          <w:lang w:bidi="ar-EG"/>
        </w:rPr>
      </w:pPr>
    </w:p>
    <w:p w14:paraId="08BB07CA" w14:textId="77777777" w:rsidR="00821814" w:rsidRDefault="00821814" w:rsidP="001F4259">
      <w:pPr>
        <w:spacing w:after="0"/>
        <w:rPr>
          <w:rFonts w:ascii="Simplified Arabic" w:eastAsia="Times New Roman" w:hAnsi="Simplified Arabic" w:cs="Simplified Arabic"/>
          <w:b/>
          <w:bCs/>
          <w:sz w:val="12"/>
          <w:szCs w:val="12"/>
          <w:rtl/>
          <w:lang w:bidi="ar-EG"/>
        </w:rPr>
      </w:pPr>
    </w:p>
    <w:p w14:paraId="0A2690C0" w14:textId="77777777" w:rsidR="00821814" w:rsidRDefault="00821814" w:rsidP="001F4259">
      <w:pPr>
        <w:spacing w:after="0"/>
        <w:rPr>
          <w:rFonts w:ascii="Simplified Arabic" w:eastAsia="Times New Roman" w:hAnsi="Simplified Arabic" w:cs="Simplified Arabic"/>
          <w:b/>
          <w:bCs/>
          <w:sz w:val="12"/>
          <w:szCs w:val="12"/>
          <w:rtl/>
          <w:lang w:bidi="ar-EG"/>
        </w:rPr>
      </w:pPr>
    </w:p>
    <w:p w14:paraId="048BCA5B" w14:textId="77777777" w:rsidR="00821814" w:rsidRDefault="00821814" w:rsidP="001F4259">
      <w:pPr>
        <w:spacing w:after="0"/>
        <w:rPr>
          <w:rFonts w:ascii="Simplified Arabic" w:eastAsia="Times New Roman" w:hAnsi="Simplified Arabic" w:cs="Simplified Arabic"/>
          <w:b/>
          <w:bCs/>
          <w:sz w:val="12"/>
          <w:szCs w:val="12"/>
          <w:rtl/>
          <w:lang w:bidi="ar-EG"/>
        </w:rPr>
      </w:pPr>
    </w:p>
    <w:p w14:paraId="01DEA5CE" w14:textId="77777777" w:rsidR="00821814" w:rsidRDefault="00821814" w:rsidP="001F4259">
      <w:pPr>
        <w:spacing w:after="0"/>
        <w:rPr>
          <w:rFonts w:ascii="Simplified Arabic" w:eastAsia="Times New Roman" w:hAnsi="Simplified Arabic" w:cs="Simplified Arabic"/>
          <w:b/>
          <w:bCs/>
          <w:sz w:val="12"/>
          <w:szCs w:val="12"/>
          <w:rtl/>
          <w:lang w:bidi="ar-EG"/>
        </w:rPr>
      </w:pPr>
    </w:p>
    <w:p w14:paraId="558B91C6" w14:textId="77777777" w:rsidR="00821814" w:rsidRDefault="00821814" w:rsidP="001F4259">
      <w:pPr>
        <w:spacing w:after="0"/>
        <w:rPr>
          <w:rFonts w:ascii="Simplified Arabic" w:eastAsia="Times New Roman" w:hAnsi="Simplified Arabic" w:cs="Simplified Arabic"/>
          <w:b/>
          <w:bCs/>
          <w:sz w:val="12"/>
          <w:szCs w:val="12"/>
          <w:rtl/>
          <w:lang w:bidi="ar-EG"/>
        </w:rPr>
      </w:pPr>
    </w:p>
    <w:p w14:paraId="66642CC6" w14:textId="77777777" w:rsidR="00821814" w:rsidRDefault="00821814" w:rsidP="001F4259">
      <w:pPr>
        <w:spacing w:after="0"/>
        <w:rPr>
          <w:rFonts w:ascii="Simplified Arabic" w:eastAsia="Times New Roman" w:hAnsi="Simplified Arabic" w:cs="Simplified Arabic"/>
          <w:b/>
          <w:bCs/>
          <w:sz w:val="12"/>
          <w:szCs w:val="12"/>
          <w:rtl/>
          <w:lang w:bidi="ar-EG"/>
        </w:rPr>
      </w:pPr>
    </w:p>
    <w:p w14:paraId="2C16A297" w14:textId="77777777" w:rsidR="00821814" w:rsidRDefault="00821814" w:rsidP="001F4259">
      <w:pPr>
        <w:spacing w:after="0"/>
        <w:rPr>
          <w:rFonts w:ascii="Simplified Arabic" w:eastAsia="Times New Roman" w:hAnsi="Simplified Arabic" w:cs="Simplified Arabic"/>
          <w:b/>
          <w:bCs/>
          <w:sz w:val="12"/>
          <w:szCs w:val="12"/>
          <w:rtl/>
          <w:lang w:bidi="ar-EG"/>
        </w:rPr>
      </w:pPr>
    </w:p>
    <w:p w14:paraId="7B683B97" w14:textId="77777777" w:rsidR="00821814" w:rsidRDefault="00821814" w:rsidP="001F4259">
      <w:pPr>
        <w:spacing w:after="0"/>
        <w:rPr>
          <w:rFonts w:ascii="Simplified Arabic" w:eastAsia="Times New Roman" w:hAnsi="Simplified Arabic" w:cs="Simplified Arabic"/>
          <w:b/>
          <w:bCs/>
          <w:sz w:val="12"/>
          <w:szCs w:val="12"/>
          <w:rtl/>
          <w:lang w:bidi="ar-EG"/>
        </w:rPr>
      </w:pPr>
    </w:p>
    <w:p w14:paraId="68C30DA8" w14:textId="77777777" w:rsidR="00821814" w:rsidRDefault="00821814" w:rsidP="001F4259">
      <w:pPr>
        <w:spacing w:after="0"/>
        <w:rPr>
          <w:rFonts w:ascii="Simplified Arabic" w:eastAsia="Times New Roman" w:hAnsi="Simplified Arabic" w:cs="Simplified Arabic"/>
          <w:b/>
          <w:bCs/>
          <w:sz w:val="12"/>
          <w:szCs w:val="12"/>
          <w:rtl/>
          <w:lang w:bidi="ar-EG"/>
        </w:rPr>
      </w:pPr>
    </w:p>
    <w:p w14:paraId="1DEFE556" w14:textId="77777777" w:rsidR="00821814" w:rsidRDefault="00821814" w:rsidP="001F4259">
      <w:pPr>
        <w:spacing w:after="0"/>
        <w:rPr>
          <w:rFonts w:ascii="Simplified Arabic" w:eastAsia="Times New Roman" w:hAnsi="Simplified Arabic" w:cs="Simplified Arabic"/>
          <w:b/>
          <w:bCs/>
          <w:sz w:val="12"/>
          <w:szCs w:val="12"/>
          <w:rtl/>
          <w:lang w:bidi="ar-EG"/>
        </w:rPr>
      </w:pPr>
    </w:p>
    <w:p w14:paraId="173DDF06" w14:textId="77777777" w:rsidR="00821814" w:rsidRDefault="00821814" w:rsidP="001F4259">
      <w:pPr>
        <w:spacing w:after="0"/>
        <w:rPr>
          <w:rFonts w:ascii="Simplified Arabic" w:eastAsia="Times New Roman" w:hAnsi="Simplified Arabic" w:cs="Simplified Arabic"/>
          <w:b/>
          <w:bCs/>
          <w:sz w:val="12"/>
          <w:szCs w:val="12"/>
          <w:rtl/>
          <w:lang w:bidi="ar-EG"/>
        </w:rPr>
      </w:pPr>
    </w:p>
    <w:p w14:paraId="3BA1A74C" w14:textId="77777777" w:rsidR="00821814" w:rsidRDefault="00821814" w:rsidP="001F4259">
      <w:pPr>
        <w:spacing w:after="0"/>
        <w:rPr>
          <w:rFonts w:ascii="Simplified Arabic" w:eastAsia="Times New Roman" w:hAnsi="Simplified Arabic" w:cs="Simplified Arabic"/>
          <w:b/>
          <w:bCs/>
          <w:sz w:val="12"/>
          <w:szCs w:val="12"/>
          <w:rtl/>
          <w:lang w:bidi="ar-EG"/>
        </w:rPr>
      </w:pPr>
    </w:p>
    <w:p w14:paraId="439BD857" w14:textId="77777777" w:rsidR="00821814" w:rsidRDefault="00821814" w:rsidP="001F4259">
      <w:pPr>
        <w:spacing w:after="0"/>
        <w:rPr>
          <w:rFonts w:ascii="Simplified Arabic" w:eastAsia="Times New Roman" w:hAnsi="Simplified Arabic" w:cs="Simplified Arabic"/>
          <w:b/>
          <w:bCs/>
          <w:sz w:val="12"/>
          <w:szCs w:val="12"/>
          <w:rtl/>
          <w:lang w:bidi="ar-EG"/>
        </w:rPr>
      </w:pPr>
    </w:p>
    <w:p w14:paraId="4CC75141" w14:textId="77777777" w:rsidR="00821814" w:rsidRDefault="00821814" w:rsidP="001F4259">
      <w:pPr>
        <w:spacing w:after="0"/>
        <w:rPr>
          <w:rFonts w:ascii="Simplified Arabic" w:eastAsia="Times New Roman" w:hAnsi="Simplified Arabic" w:cs="Simplified Arabic"/>
          <w:b/>
          <w:bCs/>
          <w:sz w:val="12"/>
          <w:szCs w:val="12"/>
          <w:rtl/>
          <w:lang w:bidi="ar-EG"/>
        </w:rPr>
      </w:pPr>
    </w:p>
    <w:p w14:paraId="158507AD" w14:textId="77777777" w:rsidR="00821814" w:rsidRDefault="00821814" w:rsidP="001F4259">
      <w:pPr>
        <w:spacing w:after="0"/>
        <w:rPr>
          <w:rFonts w:ascii="Simplified Arabic" w:eastAsia="Times New Roman" w:hAnsi="Simplified Arabic" w:cs="Simplified Arabic"/>
          <w:b/>
          <w:bCs/>
          <w:sz w:val="12"/>
          <w:szCs w:val="12"/>
          <w:rtl/>
          <w:lang w:bidi="ar-EG"/>
        </w:rPr>
      </w:pPr>
    </w:p>
    <w:p w14:paraId="2B844241" w14:textId="77777777" w:rsidR="00821814" w:rsidRDefault="00821814" w:rsidP="001F4259">
      <w:pPr>
        <w:spacing w:after="0"/>
        <w:rPr>
          <w:rFonts w:ascii="Simplified Arabic" w:eastAsia="Times New Roman" w:hAnsi="Simplified Arabic" w:cs="Simplified Arabic"/>
          <w:b/>
          <w:bCs/>
          <w:sz w:val="12"/>
          <w:szCs w:val="12"/>
          <w:rtl/>
          <w:lang w:bidi="ar-EG"/>
        </w:rPr>
      </w:pPr>
    </w:p>
    <w:p w14:paraId="0BEE7941" w14:textId="77777777" w:rsidR="00821814" w:rsidRDefault="00821814" w:rsidP="001F4259">
      <w:pPr>
        <w:spacing w:after="0"/>
        <w:rPr>
          <w:rFonts w:ascii="Simplified Arabic" w:eastAsia="Times New Roman" w:hAnsi="Simplified Arabic" w:cs="Simplified Arabic"/>
          <w:b/>
          <w:bCs/>
          <w:sz w:val="12"/>
          <w:szCs w:val="12"/>
          <w:rtl/>
          <w:lang w:bidi="ar-EG"/>
        </w:rPr>
      </w:pPr>
    </w:p>
    <w:p w14:paraId="56AE6A95" w14:textId="77777777" w:rsidR="00821814" w:rsidRDefault="00821814" w:rsidP="001F4259">
      <w:pPr>
        <w:spacing w:after="0"/>
        <w:rPr>
          <w:rFonts w:ascii="Simplified Arabic" w:eastAsia="Times New Roman" w:hAnsi="Simplified Arabic" w:cs="Simplified Arabic"/>
          <w:b/>
          <w:bCs/>
          <w:sz w:val="12"/>
          <w:szCs w:val="12"/>
          <w:rtl/>
          <w:lang w:bidi="ar-EG"/>
        </w:rPr>
      </w:pPr>
    </w:p>
    <w:p w14:paraId="7C3BCA44" w14:textId="77777777" w:rsidR="00821814" w:rsidRDefault="00821814" w:rsidP="001F4259">
      <w:pPr>
        <w:spacing w:after="0"/>
        <w:rPr>
          <w:rFonts w:ascii="Simplified Arabic" w:eastAsia="Times New Roman" w:hAnsi="Simplified Arabic" w:cs="Simplified Arabic"/>
          <w:b/>
          <w:bCs/>
          <w:sz w:val="12"/>
          <w:szCs w:val="12"/>
          <w:rtl/>
          <w:lang w:bidi="ar-EG"/>
        </w:rPr>
      </w:pPr>
    </w:p>
    <w:p w14:paraId="1CCB8160" w14:textId="77777777" w:rsidR="00821814" w:rsidRDefault="00821814" w:rsidP="001F4259">
      <w:pPr>
        <w:spacing w:after="0"/>
        <w:rPr>
          <w:rFonts w:ascii="Simplified Arabic" w:eastAsia="Times New Roman" w:hAnsi="Simplified Arabic" w:cs="Simplified Arabic"/>
          <w:b/>
          <w:bCs/>
          <w:sz w:val="12"/>
          <w:szCs w:val="12"/>
          <w:rtl/>
          <w:lang w:bidi="ar-EG"/>
        </w:rPr>
      </w:pPr>
    </w:p>
    <w:p w14:paraId="462EFE4A" w14:textId="77777777" w:rsidR="00821814" w:rsidRDefault="00821814" w:rsidP="001F4259">
      <w:pPr>
        <w:spacing w:after="0"/>
        <w:rPr>
          <w:rFonts w:ascii="Simplified Arabic" w:eastAsia="Times New Roman" w:hAnsi="Simplified Arabic" w:cs="Simplified Arabic"/>
          <w:b/>
          <w:bCs/>
          <w:sz w:val="12"/>
          <w:szCs w:val="12"/>
          <w:rtl/>
          <w:lang w:bidi="ar-EG"/>
        </w:rPr>
      </w:pPr>
    </w:p>
    <w:p w14:paraId="13DE427D" w14:textId="77777777" w:rsidR="00821814" w:rsidRDefault="00821814" w:rsidP="001F4259">
      <w:pPr>
        <w:spacing w:after="0"/>
        <w:rPr>
          <w:rFonts w:ascii="Simplified Arabic" w:eastAsia="Times New Roman" w:hAnsi="Simplified Arabic" w:cs="Simplified Arabic"/>
          <w:b/>
          <w:bCs/>
          <w:sz w:val="12"/>
          <w:szCs w:val="12"/>
          <w:rtl/>
          <w:lang w:bidi="ar-EG"/>
        </w:rPr>
      </w:pPr>
    </w:p>
    <w:p w14:paraId="50A97493" w14:textId="77777777" w:rsidR="00821814" w:rsidRDefault="00821814" w:rsidP="001F4259">
      <w:pPr>
        <w:spacing w:after="0"/>
        <w:rPr>
          <w:rFonts w:ascii="Simplified Arabic" w:eastAsia="Times New Roman" w:hAnsi="Simplified Arabic" w:cs="Simplified Arabic"/>
          <w:b/>
          <w:bCs/>
          <w:sz w:val="12"/>
          <w:szCs w:val="12"/>
          <w:rtl/>
          <w:lang w:bidi="ar-EG"/>
        </w:rPr>
      </w:pPr>
    </w:p>
    <w:p w14:paraId="0FEA09F7" w14:textId="77777777" w:rsidR="00821814" w:rsidRDefault="00821814" w:rsidP="001F4259">
      <w:pPr>
        <w:spacing w:after="0"/>
        <w:rPr>
          <w:rFonts w:ascii="Simplified Arabic" w:eastAsia="Times New Roman" w:hAnsi="Simplified Arabic" w:cs="Simplified Arabic"/>
          <w:b/>
          <w:bCs/>
          <w:sz w:val="12"/>
          <w:szCs w:val="12"/>
          <w:rtl/>
          <w:lang w:bidi="ar-EG"/>
        </w:rPr>
      </w:pPr>
    </w:p>
    <w:p w14:paraId="5D077FAA" w14:textId="77777777" w:rsidR="00821814" w:rsidRPr="001F4259" w:rsidRDefault="00821814" w:rsidP="001F4259">
      <w:pPr>
        <w:spacing w:after="0"/>
        <w:rPr>
          <w:rFonts w:ascii="Simplified Arabic" w:eastAsia="Times New Roman" w:hAnsi="Simplified Arabic" w:cs="Simplified Arabic"/>
          <w:b/>
          <w:bCs/>
          <w:sz w:val="12"/>
          <w:szCs w:val="12"/>
          <w:rtl/>
          <w:lang w:bidi="ar-EG"/>
        </w:rPr>
      </w:pPr>
    </w:p>
    <w:p w14:paraId="2C2482C0" w14:textId="3CDF11C9" w:rsidR="001F4259" w:rsidRPr="001F4259" w:rsidRDefault="001F4259" w:rsidP="00F16534">
      <w:pPr>
        <w:spacing w:after="0"/>
        <w:jc w:val="center"/>
        <w:rPr>
          <w:rFonts w:ascii="Simplified Arabic" w:eastAsia="Times New Roman" w:hAnsi="Simplified Arabic" w:cs="Simplified Arabic"/>
          <w:b/>
          <w:bCs/>
          <w:sz w:val="32"/>
          <w:szCs w:val="32"/>
          <w:rtl/>
          <w:lang w:bidi="ar-EG"/>
        </w:rPr>
      </w:pPr>
      <w:r w:rsidRPr="001F4259">
        <w:rPr>
          <w:rFonts w:ascii="Simplified Arabic" w:eastAsia="Times New Roman" w:hAnsi="Simplified Arabic" w:cs="Simplified Arabic" w:hint="cs"/>
          <w:b/>
          <w:bCs/>
          <w:sz w:val="32"/>
          <w:szCs w:val="32"/>
          <w:rtl/>
          <w:lang w:bidi="ar-EG"/>
        </w:rPr>
        <w:lastRenderedPageBreak/>
        <w:t>النتائج</w:t>
      </w:r>
    </w:p>
    <w:p w14:paraId="5506FD6C" w14:textId="33206D48" w:rsidR="00240EC8" w:rsidRPr="00240EC8" w:rsidRDefault="00240EC8" w:rsidP="00240EC8">
      <w:pPr>
        <w:tabs>
          <w:tab w:val="left" w:pos="5175"/>
        </w:tabs>
        <w:spacing w:after="160" w:line="276" w:lineRule="auto"/>
        <w:jc w:val="both"/>
        <w:rPr>
          <w:rFonts w:ascii="Simplified Arabic" w:eastAsia="Calibri" w:hAnsi="Simplified Arabic" w:cs="Simplified Arabic"/>
          <w:sz w:val="24"/>
          <w:szCs w:val="24"/>
          <w:rtl/>
        </w:rPr>
      </w:pPr>
      <w:r w:rsidRPr="006D55B4">
        <w:rPr>
          <w:rFonts w:ascii="Simplified Arabic" w:eastAsia="Calibri" w:hAnsi="Simplified Arabic" w:cs="Simplified Arabic"/>
          <w:sz w:val="24"/>
          <w:szCs w:val="24"/>
          <w:rtl/>
        </w:rPr>
        <w:t>ي</w:t>
      </w:r>
      <w:r w:rsidRPr="006D55B4">
        <w:rPr>
          <w:rFonts w:ascii="Simplified Arabic" w:eastAsia="Calibri" w:hAnsi="Simplified Arabic" w:cs="Simplified Arabic" w:hint="cs"/>
          <w:sz w:val="24"/>
          <w:szCs w:val="24"/>
          <w:rtl/>
        </w:rPr>
        <w:t>ست</w:t>
      </w:r>
      <w:r w:rsidRPr="006D55B4">
        <w:rPr>
          <w:rFonts w:ascii="Simplified Arabic" w:eastAsia="Calibri" w:hAnsi="Simplified Arabic" w:cs="Simplified Arabic"/>
          <w:sz w:val="24"/>
          <w:szCs w:val="24"/>
          <w:rtl/>
        </w:rPr>
        <w:t xml:space="preserve">هدف البحث بصفة </w:t>
      </w:r>
      <w:r w:rsidRPr="006D55B4">
        <w:rPr>
          <w:rFonts w:ascii="Simplified Arabic" w:eastAsia="Calibri" w:hAnsi="Simplified Arabic" w:cs="Simplified Arabic" w:hint="cs"/>
          <w:sz w:val="24"/>
          <w:szCs w:val="24"/>
          <w:rtl/>
        </w:rPr>
        <w:t>رئيسية</w:t>
      </w:r>
      <w:r w:rsidRPr="006D55B4">
        <w:rPr>
          <w:rFonts w:ascii="Simplified Arabic" w:eastAsia="Calibri" w:hAnsi="Simplified Arabic" w:cs="Simplified Arabic"/>
          <w:sz w:val="24"/>
          <w:szCs w:val="24"/>
          <w:rtl/>
        </w:rPr>
        <w:t xml:space="preserve"> </w:t>
      </w:r>
      <w:r w:rsidRPr="006D55B4">
        <w:rPr>
          <w:rFonts w:ascii="Simplified Arabic" w:eastAsia="Calibri" w:hAnsi="Simplified Arabic" w:cs="Simplified Arabic" w:hint="cs"/>
          <w:sz w:val="24"/>
          <w:szCs w:val="24"/>
          <w:rtl/>
        </w:rPr>
        <w:t>تحديد الأثار المتوقعة للتغيرات المناخية على الأمن الغذائي، وإقتراح</w:t>
      </w:r>
      <w:r>
        <w:rPr>
          <w:rFonts w:ascii="Simplified Arabic" w:eastAsia="Calibri" w:hAnsi="Simplified Arabic" w:cs="Simplified Arabic" w:hint="cs"/>
          <w:sz w:val="24"/>
          <w:szCs w:val="24"/>
          <w:rtl/>
        </w:rPr>
        <w:t xml:space="preserve"> سياسات وآليات المواجهة، </w:t>
      </w:r>
      <w:r w:rsidRPr="00240EC8">
        <w:rPr>
          <w:rFonts w:ascii="Simplified Arabic" w:eastAsia="Calibri" w:hAnsi="Simplified Arabic" w:cs="Simplified Arabic" w:hint="cs"/>
          <w:sz w:val="24"/>
          <w:szCs w:val="24"/>
          <w:rtl/>
        </w:rPr>
        <w:t xml:space="preserve">وقد تم </w:t>
      </w:r>
      <w:r w:rsidRPr="006D55B4">
        <w:rPr>
          <w:rFonts w:ascii="Simplified Arabic" w:eastAsia="Calibri" w:hAnsi="Simplified Arabic" w:cs="Simplified Arabic"/>
          <w:sz w:val="24"/>
          <w:szCs w:val="24"/>
          <w:rtl/>
        </w:rPr>
        <w:t xml:space="preserve">استخدم البحث المنهج </w:t>
      </w:r>
      <w:r w:rsidRPr="006D55B4">
        <w:rPr>
          <w:rFonts w:ascii="Simplified Arabic" w:eastAsia="Calibri" w:hAnsi="Simplified Arabic" w:cs="Simplified Arabic" w:hint="cs"/>
          <w:sz w:val="24"/>
          <w:szCs w:val="24"/>
          <w:rtl/>
        </w:rPr>
        <w:t>الوصفى</w:t>
      </w:r>
      <w:r w:rsidRPr="006D55B4">
        <w:rPr>
          <w:rFonts w:ascii="Simplified Arabic" w:eastAsia="Calibri" w:hAnsi="Simplified Arabic" w:cs="Simplified Arabic"/>
          <w:sz w:val="24"/>
          <w:szCs w:val="24"/>
          <w:rtl/>
        </w:rPr>
        <w:t xml:space="preserve"> </w:t>
      </w:r>
      <w:r w:rsidRPr="006D55B4">
        <w:rPr>
          <w:rFonts w:ascii="Simplified Arabic" w:eastAsia="Calibri" w:hAnsi="Simplified Arabic" w:cs="Simplified Arabic" w:hint="cs"/>
          <w:sz w:val="24"/>
          <w:szCs w:val="24"/>
          <w:rtl/>
        </w:rPr>
        <w:t>لوصف الظاهرة محل البحث كما تم استخدام بعض الأساليب الاحصائية</w:t>
      </w:r>
      <w:r w:rsidRPr="006D55B4">
        <w:rPr>
          <w:rFonts w:ascii="Simplified Arabic" w:eastAsia="Calibri" w:hAnsi="Simplified Arabic" w:cs="Simplified Arabic"/>
          <w:sz w:val="24"/>
          <w:szCs w:val="24"/>
          <w:rtl/>
        </w:rPr>
        <w:t xml:space="preserve"> لتحليل الإتجاه العام للبيانات والإحصاءات الثانوية لأهم متغيرات</w:t>
      </w:r>
      <w:r w:rsidRPr="006D55B4">
        <w:rPr>
          <w:rFonts w:ascii="Simplified Arabic" w:eastAsia="Calibri" w:hAnsi="Simplified Arabic" w:cs="Simplified Arabic" w:hint="cs"/>
          <w:sz w:val="24"/>
          <w:szCs w:val="24"/>
          <w:rtl/>
        </w:rPr>
        <w:t xml:space="preserve"> البحث</w:t>
      </w:r>
      <w:r>
        <w:rPr>
          <w:rFonts w:ascii="Simplified Arabic" w:eastAsia="Calibri" w:hAnsi="Simplified Arabic" w:cs="Simplified Arabic" w:hint="cs"/>
          <w:sz w:val="24"/>
          <w:szCs w:val="24"/>
          <w:rtl/>
        </w:rPr>
        <w:t>.</w:t>
      </w:r>
      <w:r w:rsidRPr="00240EC8">
        <w:rPr>
          <w:rFonts w:ascii="Simplified Arabic" w:eastAsia="Calibri" w:hAnsi="Simplified Arabic" w:cs="Simplified Arabic" w:hint="cs"/>
          <w:sz w:val="24"/>
          <w:szCs w:val="24"/>
          <w:rtl/>
        </w:rPr>
        <w:t xml:space="preserve"> </w:t>
      </w:r>
      <w:r>
        <w:rPr>
          <w:rFonts w:ascii="Simplified Arabic" w:eastAsia="Calibri" w:hAnsi="Simplified Arabic" w:cs="Simplified Arabic" w:hint="cs"/>
          <w:sz w:val="24"/>
          <w:szCs w:val="24"/>
          <w:rtl/>
        </w:rPr>
        <w:t>وتوصل البحث لأهم النتائج التالية:</w:t>
      </w:r>
    </w:p>
    <w:p w14:paraId="0EC14EF2" w14:textId="77777777" w:rsidR="00240EC8" w:rsidRDefault="00240EC8" w:rsidP="00240EC8">
      <w:pPr>
        <w:pStyle w:val="ListParagraph"/>
        <w:numPr>
          <w:ilvl w:val="0"/>
          <w:numId w:val="4"/>
        </w:numPr>
        <w:shd w:val="clear" w:color="auto" w:fill="FFFFFF"/>
        <w:spacing w:after="100" w:afterAutospacing="1" w:line="276" w:lineRule="auto"/>
        <w:jc w:val="both"/>
        <w:rPr>
          <w:rFonts w:ascii="Simplified Arabic" w:eastAsia="Times New Roman" w:hAnsi="Simplified Arabic" w:cs="Simplified Arabic"/>
          <w:color w:val="000000"/>
          <w:sz w:val="24"/>
          <w:szCs w:val="24"/>
          <w:lang w:val="en-GB" w:eastAsia="en-GB"/>
        </w:rPr>
      </w:pPr>
      <w:r w:rsidRPr="00240EC8">
        <w:rPr>
          <w:rFonts w:ascii="Simplified Arabic" w:eastAsia="Times New Roman" w:hAnsi="Simplified Arabic" w:cs="Simplified Arabic" w:hint="cs"/>
          <w:color w:val="000000"/>
          <w:sz w:val="24"/>
          <w:szCs w:val="24"/>
          <w:rtl/>
          <w:lang w:val="en-GB" w:eastAsia="en-GB"/>
        </w:rPr>
        <w:t xml:space="preserve">أن </w:t>
      </w:r>
      <w:r w:rsidRPr="00240EC8">
        <w:rPr>
          <w:rFonts w:ascii="Simplified Arabic" w:eastAsia="Times New Roman" w:hAnsi="Simplified Arabic" w:cs="Simplified Arabic"/>
          <w:color w:val="000000"/>
          <w:sz w:val="24"/>
          <w:szCs w:val="24"/>
          <w:rtl/>
          <w:lang w:val="en-GB" w:eastAsia="en-GB"/>
        </w:rPr>
        <w:t>مصر من الدول التى تعاني من ظاهرة التصحر لانخفاض معدلات سقوط الأمطار وارتفاع كمية تبخر المياه سنويا و</w:t>
      </w:r>
      <w:r w:rsidRPr="00240EC8">
        <w:rPr>
          <w:rFonts w:ascii="Simplified Arabic" w:eastAsia="Times New Roman" w:hAnsi="Simplified Arabic" w:cs="Simplified Arabic" w:hint="cs"/>
          <w:color w:val="000000"/>
          <w:sz w:val="24"/>
          <w:szCs w:val="24"/>
          <w:rtl/>
          <w:lang w:val="en-GB" w:eastAsia="en-GB"/>
        </w:rPr>
        <w:t xml:space="preserve">مع التغيرات المناخية </w:t>
      </w:r>
      <w:r w:rsidRPr="00240EC8">
        <w:rPr>
          <w:rFonts w:ascii="Simplified Arabic" w:eastAsia="Times New Roman" w:hAnsi="Simplified Arabic" w:cs="Simplified Arabic"/>
          <w:color w:val="000000"/>
          <w:sz w:val="24"/>
          <w:szCs w:val="24"/>
          <w:rtl/>
          <w:lang w:val="en-GB" w:eastAsia="en-GB"/>
        </w:rPr>
        <w:t>سيحدث زحف للمناطق شديدة الجفاف للمناطق الجافة وتحول المناطق الرطبه لجافة وذلك يعنى إصابة الأراضي الزراعية بالتملح وارتفاع مستوى المياه الجوفية بالأرض مما يؤدى لانخفاض قدرة الأراضي الزراعية على الإنتاج.</w:t>
      </w:r>
    </w:p>
    <w:p w14:paraId="6EC41322" w14:textId="77777777" w:rsidR="00261582" w:rsidRPr="00261582" w:rsidRDefault="00240EC8" w:rsidP="00261582">
      <w:pPr>
        <w:pStyle w:val="ListParagraph"/>
        <w:numPr>
          <w:ilvl w:val="0"/>
          <w:numId w:val="4"/>
        </w:numPr>
        <w:shd w:val="clear" w:color="auto" w:fill="FFFFFF"/>
        <w:spacing w:after="100" w:afterAutospacing="1" w:line="276" w:lineRule="auto"/>
        <w:jc w:val="both"/>
        <w:rPr>
          <w:rFonts w:ascii="Simplified Arabic" w:hAnsi="Simplified Arabic" w:cs="Simplified Arabic"/>
          <w:b/>
          <w:bCs/>
          <w:color w:val="000000"/>
          <w:sz w:val="28"/>
          <w:szCs w:val="28"/>
          <w:shd w:val="clear" w:color="auto" w:fill="FFFFFF"/>
        </w:rPr>
      </w:pPr>
      <w:r w:rsidRPr="00261582">
        <w:rPr>
          <w:rFonts w:ascii="Simplified Arabic" w:eastAsia="Times New Roman" w:hAnsi="Simplified Arabic" w:cs="Simplified Arabic" w:hint="cs"/>
          <w:color w:val="000000"/>
          <w:sz w:val="24"/>
          <w:szCs w:val="24"/>
          <w:rtl/>
          <w:lang w:val="en-GB" w:eastAsia="en-GB"/>
        </w:rPr>
        <w:t xml:space="preserve">يتوقع </w:t>
      </w:r>
      <w:r w:rsidRPr="00261582">
        <w:rPr>
          <w:rFonts w:ascii="Simplified Arabic" w:eastAsia="Times New Roman" w:hAnsi="Simplified Arabic" w:cs="Simplified Arabic"/>
          <w:color w:val="000000"/>
          <w:sz w:val="24"/>
          <w:szCs w:val="24"/>
          <w:rtl/>
          <w:lang w:val="en-GB" w:eastAsia="en-GB"/>
        </w:rPr>
        <w:t>أن تغير المناخ قد يسبب أيضًا اختلافًا شديدًا في معدلات الفيضان السنوي للنيل الذي يمد مصر بأكثر من 97% من الموارد المتجددة للمياه، مما قد يؤدي إلى انخفاض إنتاج الغذاء</w:t>
      </w:r>
      <w:r w:rsidR="00261582" w:rsidRPr="00261582">
        <w:rPr>
          <w:rFonts w:ascii="Simplified Arabic" w:eastAsia="Times New Roman" w:hAnsi="Simplified Arabic" w:cs="Simplified Arabic" w:hint="cs"/>
          <w:color w:val="000000"/>
          <w:sz w:val="24"/>
          <w:szCs w:val="24"/>
          <w:rtl/>
          <w:lang w:val="en-GB" w:eastAsia="en-GB"/>
        </w:rPr>
        <w:t>.</w:t>
      </w:r>
      <w:r w:rsidRPr="00261582">
        <w:rPr>
          <w:rFonts w:ascii="Simplified Arabic" w:eastAsia="Times New Roman" w:hAnsi="Simplified Arabic" w:cs="Simplified Arabic"/>
          <w:color w:val="000000"/>
          <w:sz w:val="24"/>
          <w:szCs w:val="24"/>
          <w:rtl/>
          <w:lang w:val="en-GB" w:eastAsia="en-GB"/>
        </w:rPr>
        <w:t xml:space="preserve"> </w:t>
      </w:r>
    </w:p>
    <w:p w14:paraId="08BC2C65" w14:textId="77777777" w:rsidR="00261582" w:rsidRPr="00261582" w:rsidRDefault="00240EC8" w:rsidP="00261582">
      <w:pPr>
        <w:pStyle w:val="ListParagraph"/>
        <w:numPr>
          <w:ilvl w:val="0"/>
          <w:numId w:val="4"/>
        </w:numPr>
        <w:shd w:val="clear" w:color="auto" w:fill="FFFFFF"/>
        <w:spacing w:after="100" w:afterAutospacing="1" w:line="276" w:lineRule="auto"/>
        <w:jc w:val="both"/>
        <w:rPr>
          <w:rFonts w:ascii="Simplified Arabic" w:hAnsi="Simplified Arabic" w:cs="Simplified Arabic"/>
          <w:b/>
          <w:bCs/>
          <w:color w:val="000000"/>
          <w:sz w:val="28"/>
          <w:szCs w:val="28"/>
          <w:shd w:val="clear" w:color="auto" w:fill="FFFFFF"/>
        </w:rPr>
      </w:pPr>
      <w:r w:rsidRPr="00261582">
        <w:rPr>
          <w:rFonts w:ascii="Simplified Arabic" w:hAnsi="Simplified Arabic" w:cs="Simplified Arabic"/>
          <w:sz w:val="24"/>
          <w:szCs w:val="24"/>
          <w:rtl/>
        </w:rPr>
        <w:t xml:space="preserve">تراجع ترتيب مصر </w:t>
      </w:r>
      <w:r w:rsidR="00261582" w:rsidRPr="00261582">
        <w:rPr>
          <w:rFonts w:ascii="Simplified Arabic" w:hAnsi="Simplified Arabic" w:cs="Simplified Arabic"/>
          <w:sz w:val="24"/>
          <w:szCs w:val="24"/>
          <w:rtl/>
        </w:rPr>
        <w:t xml:space="preserve">على المؤشر العام للأمن الغذائي العالمى </w:t>
      </w:r>
      <w:r w:rsidRPr="00261582">
        <w:rPr>
          <w:rFonts w:ascii="Simplified Arabic" w:hAnsi="Simplified Arabic" w:cs="Simplified Arabic"/>
          <w:sz w:val="24"/>
          <w:szCs w:val="24"/>
          <w:rtl/>
        </w:rPr>
        <w:t>خمس مراكز حيث انتقلت من المركز 55 على مستوى 113 دولة عام 2019 إلى المركز 60 على مستوى 113 دولة عام 2020.</w:t>
      </w:r>
    </w:p>
    <w:p w14:paraId="78AFD43C" w14:textId="77777777" w:rsidR="00261582" w:rsidRPr="00261582" w:rsidRDefault="00240EC8" w:rsidP="00261582">
      <w:pPr>
        <w:pStyle w:val="ListParagraph"/>
        <w:numPr>
          <w:ilvl w:val="0"/>
          <w:numId w:val="4"/>
        </w:numPr>
        <w:shd w:val="clear" w:color="auto" w:fill="FFFFFF"/>
        <w:spacing w:after="100" w:afterAutospacing="1" w:line="276" w:lineRule="auto"/>
        <w:jc w:val="both"/>
        <w:rPr>
          <w:rFonts w:ascii="Simplified Arabic" w:hAnsi="Simplified Arabic" w:cs="Simplified Arabic"/>
          <w:b/>
          <w:bCs/>
          <w:color w:val="000000"/>
          <w:sz w:val="28"/>
          <w:szCs w:val="28"/>
          <w:shd w:val="clear" w:color="auto" w:fill="FFFFFF"/>
        </w:rPr>
      </w:pPr>
      <w:r w:rsidRPr="00261582">
        <w:rPr>
          <w:rFonts w:ascii="Simplified Arabic" w:hAnsi="Simplified Arabic" w:cs="Simplified Arabic"/>
          <w:sz w:val="24"/>
          <w:szCs w:val="24"/>
          <w:rtl/>
        </w:rPr>
        <w:t>صنف</w:t>
      </w:r>
      <w:r w:rsidR="00261582" w:rsidRPr="00261582">
        <w:rPr>
          <w:rFonts w:ascii="Simplified Arabic" w:hAnsi="Simplified Arabic" w:cs="Simplified Arabic" w:hint="cs"/>
          <w:sz w:val="24"/>
          <w:szCs w:val="24"/>
          <w:rtl/>
        </w:rPr>
        <w:t>ت</w:t>
      </w:r>
      <w:r w:rsidRPr="00261582">
        <w:rPr>
          <w:rFonts w:ascii="Simplified Arabic" w:hAnsi="Simplified Arabic" w:cs="Simplified Arabic"/>
          <w:sz w:val="24"/>
          <w:szCs w:val="24"/>
          <w:rtl/>
        </w:rPr>
        <w:t xml:space="preserve"> مصر في المرتبة 54 من أصل 117 دولة </w:t>
      </w:r>
      <w:r w:rsidRPr="00261582">
        <w:rPr>
          <w:rFonts w:ascii="Simplified Arabic" w:hAnsi="Simplified Arabic" w:cs="Simplified Arabic" w:hint="cs"/>
          <w:sz w:val="24"/>
          <w:szCs w:val="24"/>
          <w:rtl/>
        </w:rPr>
        <w:t>على مستوى</w:t>
      </w:r>
      <w:r w:rsidRPr="00261582">
        <w:rPr>
          <w:rFonts w:ascii="Simplified Arabic" w:hAnsi="Simplified Arabic" w:cs="Simplified Arabic"/>
          <w:sz w:val="24"/>
          <w:szCs w:val="24"/>
          <w:rtl/>
        </w:rPr>
        <w:t xml:space="preserve"> العالم</w:t>
      </w:r>
      <w:r w:rsidR="00261582" w:rsidRPr="00261582">
        <w:rPr>
          <w:rFonts w:ascii="Simplified Arabic" w:hAnsi="Simplified Arabic" w:cs="Simplified Arabic" w:hint="cs"/>
          <w:sz w:val="24"/>
          <w:szCs w:val="24"/>
          <w:rtl/>
        </w:rPr>
        <w:t xml:space="preserve"> بالنسبة لمؤشر الجوع العالمي</w:t>
      </w:r>
      <w:r w:rsidRPr="00261582">
        <w:rPr>
          <w:rFonts w:ascii="Simplified Arabic" w:hAnsi="Simplified Arabic" w:cs="Simplified Arabic"/>
          <w:sz w:val="24"/>
          <w:szCs w:val="24"/>
          <w:rtl/>
        </w:rPr>
        <w:t xml:space="preserve">، برصيد 11.9 نقطة من أصل مائة نقطة، </w:t>
      </w:r>
      <w:r w:rsidRPr="00261582">
        <w:rPr>
          <w:rFonts w:ascii="Simplified Arabic" w:hAnsi="Simplified Arabic" w:cs="Simplified Arabic" w:hint="cs"/>
          <w:sz w:val="24"/>
          <w:szCs w:val="24"/>
          <w:rtl/>
        </w:rPr>
        <w:t>لتتقدم</w:t>
      </w:r>
      <w:r w:rsidRPr="00261582">
        <w:rPr>
          <w:rFonts w:ascii="Simplified Arabic" w:hAnsi="Simplified Arabic" w:cs="Simplified Arabic"/>
          <w:sz w:val="24"/>
          <w:szCs w:val="24"/>
          <w:rtl/>
        </w:rPr>
        <w:t xml:space="preserve"> بذلك سبعة مراتب عن تصنيف مؤشر </w:t>
      </w:r>
      <w:r w:rsidRPr="00261582">
        <w:rPr>
          <w:rFonts w:ascii="Simplified Arabic" w:hAnsi="Simplified Arabic" w:cs="Simplified Arabic" w:hint="cs"/>
          <w:sz w:val="24"/>
          <w:szCs w:val="24"/>
          <w:rtl/>
        </w:rPr>
        <w:t>عام</w:t>
      </w:r>
      <w:r w:rsidRPr="00261582">
        <w:rPr>
          <w:rFonts w:ascii="Simplified Arabic" w:hAnsi="Simplified Arabic" w:cs="Simplified Arabic"/>
          <w:sz w:val="24"/>
          <w:szCs w:val="24"/>
          <w:rtl/>
        </w:rPr>
        <w:t xml:space="preserve"> 2019 الذي حل</w:t>
      </w:r>
      <w:r w:rsidRPr="00261582">
        <w:rPr>
          <w:rFonts w:ascii="Simplified Arabic" w:hAnsi="Simplified Arabic" w:cs="Simplified Arabic" w:hint="cs"/>
          <w:sz w:val="24"/>
          <w:szCs w:val="24"/>
          <w:rtl/>
        </w:rPr>
        <w:t>ت</w:t>
      </w:r>
      <w:r w:rsidRPr="00261582">
        <w:rPr>
          <w:rFonts w:ascii="Simplified Arabic" w:hAnsi="Simplified Arabic" w:cs="Simplified Arabic"/>
          <w:sz w:val="24"/>
          <w:szCs w:val="24"/>
          <w:rtl/>
        </w:rPr>
        <w:t xml:space="preserve"> فيه في المرتبة 61</w:t>
      </w:r>
      <w:r w:rsidRPr="00261582">
        <w:rPr>
          <w:rFonts w:ascii="Simplified Arabic" w:hAnsi="Simplified Arabic" w:cs="Simplified Arabic" w:hint="cs"/>
          <w:sz w:val="24"/>
          <w:szCs w:val="24"/>
          <w:rtl/>
        </w:rPr>
        <w:t xml:space="preserve"> عالميًا </w:t>
      </w:r>
      <w:r w:rsidRPr="00261582">
        <w:rPr>
          <w:rFonts w:ascii="Simplified Arabic" w:hAnsi="Simplified Arabic" w:cs="Simplified Arabic"/>
          <w:sz w:val="24"/>
          <w:szCs w:val="24"/>
          <w:rtl/>
        </w:rPr>
        <w:t xml:space="preserve">والمرتبة </w:t>
      </w:r>
      <w:r w:rsidRPr="00261582">
        <w:rPr>
          <w:rFonts w:ascii="Simplified Arabic" w:hAnsi="Simplified Arabic" w:cs="Simplified Arabic" w:hint="cs"/>
          <w:sz w:val="24"/>
          <w:szCs w:val="24"/>
          <w:rtl/>
        </w:rPr>
        <w:t xml:space="preserve">7 </w:t>
      </w:r>
      <w:r w:rsidRPr="00261582">
        <w:rPr>
          <w:rFonts w:ascii="Simplified Arabic" w:hAnsi="Simplified Arabic" w:cs="Simplified Arabic"/>
          <w:sz w:val="24"/>
          <w:szCs w:val="24"/>
          <w:rtl/>
        </w:rPr>
        <w:t>عربي</w:t>
      </w:r>
      <w:r w:rsidRPr="00261582">
        <w:rPr>
          <w:rFonts w:ascii="Simplified Arabic" w:hAnsi="Simplified Arabic" w:cs="Simplified Arabic" w:hint="cs"/>
          <w:sz w:val="24"/>
          <w:szCs w:val="24"/>
          <w:rtl/>
        </w:rPr>
        <w:t>ًا،</w:t>
      </w:r>
      <w:r w:rsidRPr="00261582">
        <w:rPr>
          <w:rFonts w:ascii="Simplified Arabic" w:hAnsi="Simplified Arabic" w:cs="Simplified Arabic"/>
          <w:sz w:val="24"/>
          <w:szCs w:val="24"/>
          <w:rtl/>
        </w:rPr>
        <w:t xml:space="preserve"> علما أنه كلما اقترب</w:t>
      </w:r>
      <w:r w:rsidRPr="00261582">
        <w:rPr>
          <w:rFonts w:ascii="Simplified Arabic" w:hAnsi="Simplified Arabic" w:cs="Simplified Arabic" w:hint="cs"/>
          <w:sz w:val="24"/>
          <w:szCs w:val="24"/>
          <w:rtl/>
        </w:rPr>
        <w:t>ت</w:t>
      </w:r>
      <w:r w:rsidRPr="00261582">
        <w:rPr>
          <w:rFonts w:ascii="Simplified Arabic" w:hAnsi="Simplified Arabic" w:cs="Simplified Arabic"/>
          <w:sz w:val="24"/>
          <w:szCs w:val="24"/>
          <w:rtl/>
        </w:rPr>
        <w:t xml:space="preserve"> قيمة النقاط من الصفر كلما كان ترتيب البلد أفضل.</w:t>
      </w:r>
      <w:r w:rsidRPr="00261582">
        <w:rPr>
          <w:rFonts w:ascii="Simplified Arabic" w:hAnsi="Simplified Arabic" w:cs="Simplified Arabic" w:hint="cs"/>
          <w:sz w:val="24"/>
          <w:szCs w:val="24"/>
          <w:rtl/>
        </w:rPr>
        <w:t xml:space="preserve"> </w:t>
      </w:r>
      <w:r w:rsidRPr="00261582">
        <w:rPr>
          <w:rFonts w:ascii="Simplified Arabic" w:hAnsi="Simplified Arabic" w:cs="Simplified Arabic"/>
          <w:sz w:val="24"/>
          <w:szCs w:val="24"/>
          <w:rtl/>
        </w:rPr>
        <w:t xml:space="preserve">ووفقاً لهذه القيمة تقع مصر ضمن المستوي المعتدل للجوع، وهو المستوي المحدد </w:t>
      </w:r>
      <w:r w:rsidRPr="00261582">
        <w:rPr>
          <w:rFonts w:ascii="Simplified Arabic" w:hAnsi="Simplified Arabic" w:cs="Simplified Arabic" w:hint="cs"/>
          <w:sz w:val="24"/>
          <w:szCs w:val="24"/>
          <w:rtl/>
        </w:rPr>
        <w:t>بالنقاط</w:t>
      </w:r>
      <w:r w:rsidRPr="00261582">
        <w:rPr>
          <w:rFonts w:ascii="Simplified Arabic" w:hAnsi="Simplified Arabic" w:cs="Simplified Arabic"/>
          <w:sz w:val="24"/>
          <w:szCs w:val="24"/>
          <w:rtl/>
        </w:rPr>
        <w:t xml:space="preserve"> من 10</w:t>
      </w:r>
      <w:r w:rsidRPr="00261582">
        <w:rPr>
          <w:rFonts w:ascii="Simplified Arabic" w:hAnsi="Simplified Arabic" w:cs="Simplified Arabic" w:hint="cs"/>
          <w:sz w:val="24"/>
          <w:szCs w:val="24"/>
          <w:rtl/>
        </w:rPr>
        <w:t xml:space="preserve">- </w:t>
      </w:r>
      <w:r w:rsidRPr="00261582">
        <w:rPr>
          <w:rFonts w:ascii="Simplified Arabic" w:hAnsi="Simplified Arabic" w:cs="Simplified Arabic"/>
          <w:sz w:val="24"/>
          <w:szCs w:val="24"/>
          <w:rtl/>
        </w:rPr>
        <w:t xml:space="preserve">19. </w:t>
      </w:r>
    </w:p>
    <w:p w14:paraId="131F9CDA" w14:textId="77777777" w:rsidR="00261582" w:rsidRPr="00261582" w:rsidRDefault="00240EC8" w:rsidP="00261582">
      <w:pPr>
        <w:pStyle w:val="ListParagraph"/>
        <w:numPr>
          <w:ilvl w:val="0"/>
          <w:numId w:val="4"/>
        </w:numPr>
        <w:shd w:val="clear" w:color="auto" w:fill="FFFFFF"/>
        <w:spacing w:after="100" w:afterAutospacing="1" w:line="276" w:lineRule="auto"/>
        <w:jc w:val="both"/>
        <w:rPr>
          <w:rFonts w:ascii="Simplified Arabic" w:hAnsi="Simplified Arabic" w:cs="Simplified Arabic"/>
          <w:b/>
          <w:bCs/>
          <w:color w:val="000000"/>
          <w:sz w:val="28"/>
          <w:szCs w:val="28"/>
          <w:shd w:val="clear" w:color="auto" w:fill="FFFFFF"/>
        </w:rPr>
      </w:pPr>
      <w:r w:rsidRPr="00261582">
        <w:rPr>
          <w:rFonts w:ascii="Simplified Arabic" w:hAnsi="Simplified Arabic" w:cs="Simplified Arabic" w:hint="cs"/>
          <w:sz w:val="24"/>
          <w:szCs w:val="24"/>
          <w:rtl/>
        </w:rPr>
        <w:t>تراجعت</w:t>
      </w:r>
      <w:r w:rsidRPr="00261582">
        <w:rPr>
          <w:rFonts w:ascii="Simplified Arabic" w:hAnsi="Simplified Arabic" w:cs="Simplified Arabic"/>
          <w:sz w:val="24"/>
          <w:szCs w:val="24"/>
          <w:rtl/>
        </w:rPr>
        <w:t xml:space="preserve"> </w:t>
      </w:r>
      <w:r w:rsidRPr="00261582">
        <w:rPr>
          <w:rFonts w:ascii="Simplified Arabic" w:hAnsi="Simplified Arabic" w:cs="Simplified Arabic" w:hint="cs"/>
          <w:sz w:val="24"/>
          <w:szCs w:val="24"/>
          <w:rtl/>
        </w:rPr>
        <w:t>ال</w:t>
      </w:r>
      <w:r w:rsidRPr="00261582">
        <w:rPr>
          <w:rFonts w:ascii="Simplified Arabic" w:hAnsi="Simplified Arabic" w:cs="Simplified Arabic"/>
          <w:sz w:val="24"/>
          <w:szCs w:val="24"/>
          <w:rtl/>
        </w:rPr>
        <w:t xml:space="preserve">نسبة </w:t>
      </w:r>
      <w:r w:rsidRPr="00261582">
        <w:rPr>
          <w:rFonts w:ascii="Simplified Arabic" w:hAnsi="Simplified Arabic" w:cs="Simplified Arabic" w:hint="cs"/>
          <w:sz w:val="24"/>
          <w:szCs w:val="24"/>
          <w:rtl/>
        </w:rPr>
        <w:t>المقدره ل</w:t>
      </w:r>
      <w:r w:rsidRPr="00261582">
        <w:rPr>
          <w:rFonts w:ascii="Simplified Arabic" w:hAnsi="Simplified Arabic" w:cs="Simplified Arabic"/>
          <w:sz w:val="24"/>
          <w:szCs w:val="24"/>
          <w:rtl/>
        </w:rPr>
        <w:t>مؤشر "</w:t>
      </w:r>
      <w:r w:rsidRPr="00261582">
        <w:rPr>
          <w:rFonts w:ascii="Simplified Arabic" w:hAnsi="Simplified Arabic" w:cs="Simplified Arabic" w:hint="cs"/>
          <w:sz w:val="24"/>
          <w:szCs w:val="24"/>
          <w:rtl/>
        </w:rPr>
        <w:t>نسبة</w:t>
      </w:r>
      <w:r w:rsidRPr="00261582">
        <w:rPr>
          <w:rFonts w:ascii="Simplified Arabic" w:hAnsi="Simplified Arabic" w:cs="Simplified Arabic"/>
          <w:sz w:val="24"/>
          <w:szCs w:val="24"/>
          <w:rtl/>
        </w:rPr>
        <w:t xml:space="preserve"> السكان الذين يعانون من سوء التغذية"، في </w:t>
      </w:r>
      <w:r w:rsidRPr="00261582">
        <w:rPr>
          <w:rFonts w:ascii="Simplified Arabic" w:hAnsi="Simplified Arabic" w:cs="Simplified Arabic" w:hint="cs"/>
          <w:sz w:val="24"/>
          <w:szCs w:val="24"/>
          <w:rtl/>
        </w:rPr>
        <w:t>مصر</w:t>
      </w:r>
      <w:r w:rsidRPr="00261582">
        <w:rPr>
          <w:rFonts w:ascii="Simplified Arabic" w:hAnsi="Simplified Arabic" w:cs="Simplified Arabic"/>
          <w:sz w:val="24"/>
          <w:szCs w:val="24"/>
          <w:rtl/>
        </w:rPr>
        <w:t xml:space="preserve"> خلال </w:t>
      </w:r>
      <w:r w:rsidRPr="00261582">
        <w:rPr>
          <w:rFonts w:ascii="Simplified Arabic" w:hAnsi="Simplified Arabic" w:cs="Simplified Arabic" w:hint="cs"/>
          <w:sz w:val="24"/>
          <w:szCs w:val="24"/>
          <w:rtl/>
        </w:rPr>
        <w:t>عام</w:t>
      </w:r>
      <w:r w:rsidRPr="00261582">
        <w:rPr>
          <w:rFonts w:ascii="Simplified Arabic" w:hAnsi="Simplified Arabic" w:cs="Simplified Arabic"/>
          <w:sz w:val="24"/>
          <w:szCs w:val="24"/>
          <w:rtl/>
        </w:rPr>
        <w:t xml:space="preserve"> 2020 </w:t>
      </w:r>
      <w:r w:rsidRPr="00261582">
        <w:rPr>
          <w:rFonts w:ascii="Simplified Arabic" w:hAnsi="Simplified Arabic" w:cs="Simplified Arabic" w:hint="cs"/>
          <w:sz w:val="24"/>
          <w:szCs w:val="24"/>
          <w:rtl/>
        </w:rPr>
        <w:t xml:space="preserve">إلى </w:t>
      </w:r>
      <w:r w:rsidRPr="00261582">
        <w:rPr>
          <w:rFonts w:ascii="Simplified Arabic" w:hAnsi="Simplified Arabic" w:cs="Simplified Arabic"/>
          <w:sz w:val="24"/>
          <w:szCs w:val="24"/>
          <w:rtl/>
        </w:rPr>
        <w:t>حوالي 4.</w:t>
      </w:r>
      <w:r w:rsidRPr="00261582">
        <w:rPr>
          <w:rFonts w:ascii="Simplified Arabic" w:hAnsi="Simplified Arabic" w:cs="Simplified Arabic" w:hint="cs"/>
          <w:sz w:val="24"/>
          <w:szCs w:val="24"/>
          <w:rtl/>
        </w:rPr>
        <w:t>7%</w:t>
      </w:r>
      <w:r w:rsidRPr="00261582">
        <w:rPr>
          <w:rFonts w:ascii="Simplified Arabic" w:hAnsi="Simplified Arabic" w:cs="Simplified Arabic"/>
          <w:sz w:val="24"/>
          <w:szCs w:val="24"/>
          <w:rtl/>
        </w:rPr>
        <w:t xml:space="preserve">، علما </w:t>
      </w:r>
      <w:r w:rsidRPr="00261582">
        <w:rPr>
          <w:rFonts w:ascii="Simplified Arabic" w:hAnsi="Simplified Arabic" w:cs="Simplified Arabic" w:hint="cs"/>
          <w:sz w:val="24"/>
          <w:szCs w:val="24"/>
          <w:rtl/>
        </w:rPr>
        <w:t>ب</w:t>
      </w:r>
      <w:r w:rsidRPr="00261582">
        <w:rPr>
          <w:rFonts w:ascii="Simplified Arabic" w:hAnsi="Simplified Arabic" w:cs="Simplified Arabic"/>
          <w:sz w:val="24"/>
          <w:szCs w:val="24"/>
          <w:rtl/>
        </w:rPr>
        <w:t xml:space="preserve">أن هذه النسبة كانت تبلغ </w:t>
      </w:r>
      <w:r w:rsidRPr="00261582">
        <w:rPr>
          <w:rFonts w:ascii="Simplified Arabic" w:hAnsi="Simplified Arabic" w:cs="Simplified Arabic" w:hint="cs"/>
          <w:sz w:val="24"/>
          <w:szCs w:val="24"/>
          <w:rtl/>
        </w:rPr>
        <w:t>حوالى</w:t>
      </w:r>
      <w:r w:rsidRPr="00261582">
        <w:rPr>
          <w:rFonts w:ascii="Simplified Arabic" w:hAnsi="Simplified Arabic" w:cs="Simplified Arabic"/>
          <w:sz w:val="24"/>
          <w:szCs w:val="24"/>
          <w:rtl/>
        </w:rPr>
        <w:t xml:space="preserve"> </w:t>
      </w:r>
      <w:r w:rsidRPr="00261582">
        <w:rPr>
          <w:rFonts w:ascii="Simplified Arabic" w:hAnsi="Simplified Arabic" w:cs="Simplified Arabic" w:hint="cs"/>
          <w:sz w:val="24"/>
          <w:szCs w:val="24"/>
          <w:rtl/>
        </w:rPr>
        <w:t>5.3%</w:t>
      </w:r>
      <w:r w:rsidRPr="00261582">
        <w:rPr>
          <w:rFonts w:ascii="Simplified Arabic" w:hAnsi="Simplified Arabic" w:cs="Simplified Arabic"/>
          <w:sz w:val="24"/>
          <w:szCs w:val="24"/>
          <w:rtl/>
        </w:rPr>
        <w:t xml:space="preserve"> </w:t>
      </w:r>
      <w:r w:rsidRPr="00261582">
        <w:rPr>
          <w:rFonts w:ascii="Simplified Arabic" w:hAnsi="Simplified Arabic" w:cs="Simplified Arabic" w:hint="cs"/>
          <w:sz w:val="24"/>
          <w:szCs w:val="24"/>
          <w:rtl/>
        </w:rPr>
        <w:t>عام 2000</w:t>
      </w:r>
      <w:r w:rsidRPr="00261582">
        <w:rPr>
          <w:rFonts w:ascii="Simplified Arabic" w:hAnsi="Simplified Arabic" w:cs="Simplified Arabic"/>
          <w:sz w:val="24"/>
          <w:szCs w:val="24"/>
          <w:rtl/>
        </w:rPr>
        <w:t xml:space="preserve">، </w:t>
      </w:r>
      <w:r w:rsidRPr="00261582">
        <w:rPr>
          <w:rFonts w:ascii="Simplified Arabic" w:hAnsi="Simplified Arabic" w:cs="Simplified Arabic" w:hint="cs"/>
          <w:sz w:val="24"/>
          <w:szCs w:val="24"/>
          <w:rtl/>
        </w:rPr>
        <w:t>بينما بلغت</w:t>
      </w:r>
      <w:r w:rsidRPr="00261582">
        <w:rPr>
          <w:rFonts w:ascii="Simplified Arabic" w:hAnsi="Simplified Arabic" w:cs="Simplified Arabic"/>
          <w:sz w:val="24"/>
          <w:szCs w:val="24"/>
          <w:rtl/>
        </w:rPr>
        <w:t xml:space="preserve"> </w:t>
      </w:r>
      <w:r w:rsidRPr="00261582">
        <w:rPr>
          <w:rFonts w:ascii="Simplified Arabic" w:hAnsi="Simplified Arabic" w:cs="Simplified Arabic" w:hint="cs"/>
          <w:sz w:val="24"/>
          <w:szCs w:val="24"/>
          <w:rtl/>
        </w:rPr>
        <w:t>عام</w:t>
      </w:r>
      <w:r w:rsidRPr="00261582">
        <w:rPr>
          <w:rFonts w:ascii="Simplified Arabic" w:hAnsi="Simplified Arabic" w:cs="Simplified Arabic"/>
          <w:sz w:val="24"/>
          <w:szCs w:val="24"/>
          <w:rtl/>
        </w:rPr>
        <w:t xml:space="preserve"> </w:t>
      </w:r>
      <w:r w:rsidRPr="00261582">
        <w:rPr>
          <w:rFonts w:ascii="Simplified Arabic" w:hAnsi="Simplified Arabic" w:cs="Simplified Arabic" w:hint="cs"/>
          <w:sz w:val="24"/>
          <w:szCs w:val="24"/>
          <w:rtl/>
        </w:rPr>
        <w:t>2012</w:t>
      </w:r>
      <w:r w:rsidRPr="00261582">
        <w:rPr>
          <w:rFonts w:ascii="Simplified Arabic" w:hAnsi="Simplified Arabic" w:cs="Simplified Arabic"/>
          <w:sz w:val="24"/>
          <w:szCs w:val="24"/>
          <w:rtl/>
        </w:rPr>
        <w:t xml:space="preserve"> </w:t>
      </w:r>
      <w:r w:rsidRPr="00261582">
        <w:rPr>
          <w:rFonts w:ascii="Simplified Arabic" w:hAnsi="Simplified Arabic" w:cs="Simplified Arabic" w:hint="cs"/>
          <w:sz w:val="24"/>
          <w:szCs w:val="24"/>
          <w:rtl/>
        </w:rPr>
        <w:t>حوالى</w:t>
      </w:r>
      <w:r w:rsidRPr="00261582">
        <w:rPr>
          <w:rFonts w:ascii="Simplified Arabic" w:hAnsi="Simplified Arabic" w:cs="Simplified Arabic"/>
          <w:sz w:val="24"/>
          <w:szCs w:val="24"/>
          <w:rtl/>
        </w:rPr>
        <w:t xml:space="preserve"> </w:t>
      </w:r>
      <w:r w:rsidRPr="00261582">
        <w:rPr>
          <w:rFonts w:ascii="Simplified Arabic" w:hAnsi="Simplified Arabic" w:cs="Simplified Arabic" w:hint="cs"/>
          <w:sz w:val="24"/>
          <w:szCs w:val="24"/>
          <w:rtl/>
        </w:rPr>
        <w:t>5.2%</w:t>
      </w:r>
      <w:r w:rsidRPr="00261582">
        <w:rPr>
          <w:rFonts w:ascii="Simplified Arabic" w:hAnsi="Simplified Arabic" w:cs="Simplified Arabic"/>
          <w:sz w:val="24"/>
          <w:szCs w:val="24"/>
          <w:rtl/>
        </w:rPr>
        <w:t>.</w:t>
      </w:r>
    </w:p>
    <w:p w14:paraId="4E237348" w14:textId="6DD0A0AD" w:rsidR="00261582" w:rsidRPr="00261582" w:rsidRDefault="00C40C2E" w:rsidP="00C40C2E">
      <w:pPr>
        <w:pStyle w:val="ListParagraph"/>
        <w:numPr>
          <w:ilvl w:val="0"/>
          <w:numId w:val="4"/>
        </w:numPr>
        <w:shd w:val="clear" w:color="auto" w:fill="FFFFFF"/>
        <w:spacing w:after="100" w:afterAutospacing="1" w:line="276" w:lineRule="auto"/>
        <w:jc w:val="both"/>
        <w:rPr>
          <w:rFonts w:ascii="Simplified Arabic" w:hAnsi="Simplified Arabic" w:cs="Simplified Arabic"/>
          <w:b/>
          <w:bCs/>
          <w:color w:val="000000"/>
          <w:sz w:val="28"/>
          <w:szCs w:val="28"/>
          <w:shd w:val="clear" w:color="auto" w:fill="FFFFFF"/>
        </w:rPr>
      </w:pPr>
      <w:r w:rsidRPr="00C40C2E">
        <w:rPr>
          <w:rFonts w:ascii="Simplified Arabic" w:hAnsi="Simplified Arabic" w:cs="Simplified Arabic"/>
          <w:sz w:val="24"/>
          <w:szCs w:val="24"/>
          <w:rtl/>
        </w:rPr>
        <w:t xml:space="preserve">تراجعت نسبة </w:t>
      </w:r>
      <w:r w:rsidR="00240EC8" w:rsidRPr="00261582">
        <w:rPr>
          <w:rFonts w:ascii="Simplified Arabic" w:hAnsi="Simplified Arabic" w:cs="Simplified Arabic"/>
          <w:sz w:val="24"/>
          <w:szCs w:val="24"/>
          <w:rtl/>
        </w:rPr>
        <w:t>الأطفال الذين تقل أعمارهم عن خمس سنوات</w:t>
      </w:r>
      <w:r w:rsidR="00240EC8" w:rsidRPr="00261582">
        <w:rPr>
          <w:rFonts w:ascii="Simplified Arabic" w:hAnsi="Simplified Arabic" w:cs="Simplified Arabic" w:hint="cs"/>
          <w:sz w:val="24"/>
          <w:szCs w:val="24"/>
          <w:rtl/>
        </w:rPr>
        <w:t xml:space="preserve"> ويعانون</w:t>
      </w:r>
      <w:r w:rsidR="00240EC8" w:rsidRPr="00261582">
        <w:rPr>
          <w:rFonts w:ascii="Simplified Arabic" w:hAnsi="Simplified Arabic" w:cs="Simplified Arabic"/>
          <w:sz w:val="24"/>
          <w:szCs w:val="24"/>
          <w:rtl/>
        </w:rPr>
        <w:t xml:space="preserve"> من الهزال، </w:t>
      </w:r>
      <w:r>
        <w:rPr>
          <w:rFonts w:ascii="Simplified Arabic" w:hAnsi="Simplified Arabic" w:cs="Simplified Arabic" w:hint="cs"/>
          <w:sz w:val="24"/>
          <w:szCs w:val="24"/>
          <w:rtl/>
        </w:rPr>
        <w:t>إلى</w:t>
      </w:r>
      <w:r w:rsidR="00240EC8" w:rsidRPr="00261582">
        <w:rPr>
          <w:rFonts w:ascii="Simplified Arabic" w:hAnsi="Simplified Arabic" w:cs="Simplified Arabic"/>
          <w:sz w:val="24"/>
          <w:szCs w:val="24"/>
          <w:rtl/>
        </w:rPr>
        <w:t xml:space="preserve"> </w:t>
      </w:r>
      <w:r w:rsidR="00240EC8" w:rsidRPr="00261582">
        <w:rPr>
          <w:rFonts w:ascii="Simplified Arabic" w:hAnsi="Simplified Arabic" w:cs="Simplified Arabic" w:hint="cs"/>
          <w:sz w:val="24"/>
          <w:szCs w:val="24"/>
          <w:rtl/>
        </w:rPr>
        <w:t>حوالى</w:t>
      </w:r>
      <w:r w:rsidR="00240EC8" w:rsidRPr="00261582">
        <w:rPr>
          <w:rFonts w:ascii="Simplified Arabic" w:hAnsi="Simplified Arabic" w:cs="Simplified Arabic"/>
          <w:sz w:val="24"/>
          <w:szCs w:val="24"/>
          <w:rtl/>
        </w:rPr>
        <w:t xml:space="preserve"> </w:t>
      </w:r>
      <w:r w:rsidR="00240EC8" w:rsidRPr="00261582">
        <w:rPr>
          <w:rFonts w:ascii="Simplified Arabic" w:hAnsi="Simplified Arabic" w:cs="Simplified Arabic" w:hint="cs"/>
          <w:sz w:val="24"/>
          <w:szCs w:val="24"/>
          <w:rtl/>
        </w:rPr>
        <w:t>5.3% خلال عام 2020</w:t>
      </w:r>
      <w:r w:rsidR="00240EC8" w:rsidRPr="00261582">
        <w:rPr>
          <w:rFonts w:ascii="Simplified Arabic" w:hAnsi="Simplified Arabic" w:cs="Simplified Arabic"/>
          <w:sz w:val="24"/>
          <w:szCs w:val="24"/>
          <w:rtl/>
        </w:rPr>
        <w:t xml:space="preserve">، </w:t>
      </w:r>
      <w:r>
        <w:rPr>
          <w:rFonts w:ascii="Simplified Arabic" w:hAnsi="Simplified Arabic" w:cs="Simplified Arabic" w:hint="cs"/>
          <w:sz w:val="24"/>
          <w:szCs w:val="24"/>
          <w:rtl/>
        </w:rPr>
        <w:t>مقارنةً</w:t>
      </w:r>
      <w:r w:rsidR="00240EC8" w:rsidRPr="00261582">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ب</w:t>
      </w:r>
      <w:r w:rsidR="00240EC8" w:rsidRPr="00261582">
        <w:rPr>
          <w:rFonts w:ascii="Simplified Arabic" w:hAnsi="Simplified Arabic" w:cs="Simplified Arabic" w:hint="cs"/>
          <w:sz w:val="24"/>
          <w:szCs w:val="24"/>
          <w:rtl/>
        </w:rPr>
        <w:t>حوالى 9.5%</w:t>
      </w:r>
      <w:r w:rsidR="00240EC8" w:rsidRPr="00261582">
        <w:rPr>
          <w:rFonts w:ascii="Simplified Arabic" w:hAnsi="Simplified Arabic" w:cs="Simplified Arabic"/>
          <w:sz w:val="24"/>
          <w:szCs w:val="24"/>
          <w:rtl/>
        </w:rPr>
        <w:t xml:space="preserve"> </w:t>
      </w:r>
      <w:r w:rsidR="00240EC8" w:rsidRPr="00261582">
        <w:rPr>
          <w:rFonts w:ascii="Simplified Arabic" w:hAnsi="Simplified Arabic" w:cs="Simplified Arabic" w:hint="cs"/>
          <w:sz w:val="24"/>
          <w:szCs w:val="24"/>
          <w:rtl/>
        </w:rPr>
        <w:t>عام</w:t>
      </w:r>
      <w:r w:rsidR="00240EC8" w:rsidRPr="00261582">
        <w:rPr>
          <w:rFonts w:ascii="Simplified Arabic" w:hAnsi="Simplified Arabic" w:cs="Simplified Arabic"/>
          <w:sz w:val="24"/>
          <w:szCs w:val="24"/>
          <w:rtl/>
        </w:rPr>
        <w:t xml:space="preserve"> 2012 </w:t>
      </w:r>
      <w:r w:rsidR="00261582">
        <w:rPr>
          <w:rFonts w:ascii="Simplified Arabic" w:hAnsi="Simplified Arabic" w:cs="Simplified Arabic" w:hint="cs"/>
          <w:sz w:val="24"/>
          <w:szCs w:val="24"/>
          <w:rtl/>
        </w:rPr>
        <w:t xml:space="preserve"> وحوالى 7% عام 2000.</w:t>
      </w:r>
    </w:p>
    <w:p w14:paraId="37F6F0B6" w14:textId="77777777" w:rsidR="00C40C2E" w:rsidRPr="00C40C2E" w:rsidRDefault="00261582" w:rsidP="00C40C2E">
      <w:pPr>
        <w:pStyle w:val="ListParagraph"/>
        <w:numPr>
          <w:ilvl w:val="0"/>
          <w:numId w:val="4"/>
        </w:numPr>
        <w:shd w:val="clear" w:color="auto" w:fill="FFFFFF"/>
        <w:spacing w:after="100" w:afterAutospacing="1" w:line="276" w:lineRule="auto"/>
        <w:jc w:val="both"/>
        <w:rPr>
          <w:rFonts w:ascii="Simplified Arabic" w:hAnsi="Simplified Arabic" w:cs="Simplified Arabic"/>
          <w:b/>
          <w:bCs/>
          <w:color w:val="000000"/>
          <w:sz w:val="28"/>
          <w:szCs w:val="28"/>
          <w:shd w:val="clear" w:color="auto" w:fill="FFFFFF"/>
        </w:rPr>
      </w:pPr>
      <w:r>
        <w:rPr>
          <w:rFonts w:ascii="Simplified Arabic" w:hAnsi="Simplified Arabic" w:cs="Simplified Arabic" w:hint="cs"/>
          <w:sz w:val="24"/>
          <w:szCs w:val="24"/>
          <w:rtl/>
        </w:rPr>
        <w:t>تراجعت</w:t>
      </w:r>
      <w:r w:rsidRPr="00261582">
        <w:rPr>
          <w:rFonts w:ascii="Simplified Arabic" w:hAnsi="Simplified Arabic" w:cs="Simplified Arabic" w:hint="cs"/>
          <w:sz w:val="24"/>
          <w:szCs w:val="24"/>
          <w:rtl/>
        </w:rPr>
        <w:t xml:space="preserve"> </w:t>
      </w:r>
      <w:r w:rsidR="00240EC8" w:rsidRPr="00261582">
        <w:rPr>
          <w:rFonts w:ascii="Simplified Arabic" w:hAnsi="Simplified Arabic" w:cs="Simplified Arabic" w:hint="cs"/>
          <w:sz w:val="24"/>
          <w:szCs w:val="24"/>
          <w:rtl/>
        </w:rPr>
        <w:t>نسبة</w:t>
      </w:r>
      <w:r w:rsidR="00240EC8" w:rsidRPr="00261582">
        <w:rPr>
          <w:rFonts w:ascii="Simplified Arabic" w:hAnsi="Simplified Arabic" w:cs="Simplified Arabic"/>
          <w:sz w:val="24"/>
          <w:szCs w:val="24"/>
          <w:rtl/>
        </w:rPr>
        <w:t xml:space="preserve"> الأطفال دون الخامسة من العمر الذين يعانون من التقزم</w:t>
      </w:r>
      <w:r>
        <w:rPr>
          <w:rFonts w:ascii="Simplified Arabic" w:hAnsi="Simplified Arabic" w:cs="Simplified Arabic" w:hint="cs"/>
          <w:sz w:val="24"/>
          <w:szCs w:val="24"/>
          <w:rtl/>
        </w:rPr>
        <w:t xml:space="preserve"> إلى</w:t>
      </w:r>
      <w:r w:rsidR="00240EC8" w:rsidRPr="00261582">
        <w:rPr>
          <w:rFonts w:ascii="Simplified Arabic" w:hAnsi="Simplified Arabic" w:cs="Simplified Arabic"/>
          <w:sz w:val="24"/>
          <w:szCs w:val="24"/>
          <w:rtl/>
        </w:rPr>
        <w:t xml:space="preserve"> </w:t>
      </w:r>
      <w:r w:rsidR="00240EC8" w:rsidRPr="00261582">
        <w:rPr>
          <w:rFonts w:ascii="Simplified Arabic" w:hAnsi="Simplified Arabic" w:cs="Simplified Arabic" w:hint="cs"/>
          <w:sz w:val="24"/>
          <w:szCs w:val="24"/>
          <w:rtl/>
        </w:rPr>
        <w:t xml:space="preserve">حوالى 21% عام 2020، </w:t>
      </w:r>
      <w:r>
        <w:rPr>
          <w:rFonts w:ascii="Simplified Arabic" w:hAnsi="Simplified Arabic" w:cs="Simplified Arabic" w:hint="cs"/>
          <w:sz w:val="24"/>
          <w:szCs w:val="24"/>
          <w:rtl/>
        </w:rPr>
        <w:t xml:space="preserve">مقارنةً بحوالي </w:t>
      </w:r>
      <w:r w:rsidR="00240EC8" w:rsidRPr="00261582">
        <w:rPr>
          <w:rFonts w:ascii="Simplified Arabic" w:hAnsi="Simplified Arabic" w:cs="Simplified Arabic" w:hint="cs"/>
          <w:sz w:val="24"/>
          <w:szCs w:val="24"/>
          <w:rtl/>
        </w:rPr>
        <w:t xml:space="preserve">22.3% عام 2012، وحوالى 24.4% عام 2000. </w:t>
      </w:r>
    </w:p>
    <w:p w14:paraId="2FF4E3DB" w14:textId="77777777" w:rsidR="00C40C2E" w:rsidRPr="00C40C2E" w:rsidRDefault="00C40C2E" w:rsidP="00C40C2E">
      <w:pPr>
        <w:pStyle w:val="ListParagraph"/>
        <w:numPr>
          <w:ilvl w:val="0"/>
          <w:numId w:val="4"/>
        </w:numPr>
        <w:shd w:val="clear" w:color="auto" w:fill="FFFFFF"/>
        <w:spacing w:after="100" w:afterAutospacing="1" w:line="276" w:lineRule="auto"/>
        <w:jc w:val="both"/>
        <w:rPr>
          <w:rFonts w:ascii="Simplified Arabic" w:hAnsi="Simplified Arabic" w:cs="Simplified Arabic"/>
          <w:b/>
          <w:bCs/>
          <w:color w:val="000000"/>
          <w:sz w:val="28"/>
          <w:szCs w:val="28"/>
          <w:shd w:val="clear" w:color="auto" w:fill="FFFFFF"/>
        </w:rPr>
      </w:pPr>
      <w:r w:rsidRPr="00C40C2E">
        <w:rPr>
          <w:rFonts w:ascii="Simplified Arabic" w:hAnsi="Simplified Arabic" w:cs="Simplified Arabic"/>
          <w:sz w:val="24"/>
          <w:szCs w:val="24"/>
          <w:rtl/>
        </w:rPr>
        <w:t xml:space="preserve">تراجعت نسبة </w:t>
      </w:r>
      <w:r w:rsidR="00240EC8" w:rsidRPr="00C40C2E">
        <w:rPr>
          <w:rFonts w:ascii="Simplified Arabic" w:hAnsi="Simplified Arabic" w:cs="Simplified Arabic"/>
          <w:sz w:val="24"/>
          <w:szCs w:val="24"/>
          <w:rtl/>
        </w:rPr>
        <w:t xml:space="preserve">وفيات الأطفال دون الخامسة </w:t>
      </w:r>
      <w:r>
        <w:rPr>
          <w:rFonts w:ascii="Simplified Arabic" w:hAnsi="Simplified Arabic" w:cs="Simplified Arabic" w:hint="cs"/>
          <w:sz w:val="24"/>
          <w:szCs w:val="24"/>
          <w:rtl/>
        </w:rPr>
        <w:t>ل</w:t>
      </w:r>
      <w:r w:rsidR="00240EC8" w:rsidRPr="00C40C2E">
        <w:rPr>
          <w:rFonts w:ascii="Simplified Arabic" w:hAnsi="Simplified Arabic" w:cs="Simplified Arabic" w:hint="cs"/>
          <w:sz w:val="24"/>
          <w:szCs w:val="24"/>
          <w:rtl/>
        </w:rPr>
        <w:t>حوالى 2.1% عام 2020،</w:t>
      </w:r>
      <w:r w:rsidR="00240EC8" w:rsidRPr="00C40C2E">
        <w:rPr>
          <w:rFonts w:ascii="Simplified Arabic" w:hAnsi="Simplified Arabic" w:cs="Simplified Arabic"/>
          <w:sz w:val="24"/>
          <w:szCs w:val="24"/>
          <w:rtl/>
        </w:rPr>
        <w:t xml:space="preserve"> </w:t>
      </w:r>
      <w:r>
        <w:rPr>
          <w:rFonts w:ascii="Simplified Arabic" w:hAnsi="Simplified Arabic" w:cs="Simplified Arabic" w:hint="cs"/>
          <w:sz w:val="24"/>
          <w:szCs w:val="24"/>
          <w:rtl/>
        </w:rPr>
        <w:t>مقارنة</w:t>
      </w:r>
      <w:r w:rsidR="00240EC8" w:rsidRPr="00C40C2E">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ب</w:t>
      </w:r>
      <w:r w:rsidR="00240EC8" w:rsidRPr="00C40C2E">
        <w:rPr>
          <w:rFonts w:ascii="Simplified Arabic" w:hAnsi="Simplified Arabic" w:cs="Simplified Arabic" w:hint="cs"/>
          <w:sz w:val="24"/>
          <w:szCs w:val="24"/>
          <w:rtl/>
        </w:rPr>
        <w:t xml:space="preserve">حوالى 2.7% عام 2012، وحوالى 4.7% عام 2000. </w:t>
      </w:r>
    </w:p>
    <w:p w14:paraId="7A5F6316" w14:textId="77777777" w:rsidR="00C40C2E" w:rsidRPr="00C40C2E" w:rsidRDefault="00240EC8" w:rsidP="00C40C2E">
      <w:pPr>
        <w:pStyle w:val="ListParagraph"/>
        <w:numPr>
          <w:ilvl w:val="0"/>
          <w:numId w:val="4"/>
        </w:numPr>
        <w:shd w:val="clear" w:color="auto" w:fill="FFFFFF"/>
        <w:spacing w:after="100" w:afterAutospacing="1" w:line="276" w:lineRule="auto"/>
        <w:jc w:val="both"/>
        <w:rPr>
          <w:rFonts w:ascii="Simplified Arabic" w:hAnsi="Simplified Arabic" w:cs="Simplified Arabic"/>
          <w:b/>
          <w:bCs/>
          <w:color w:val="000000"/>
          <w:sz w:val="28"/>
          <w:szCs w:val="28"/>
          <w:shd w:val="clear" w:color="auto" w:fill="FFFFFF"/>
        </w:rPr>
      </w:pPr>
      <w:r w:rsidRPr="00C40C2E">
        <w:rPr>
          <w:rFonts w:ascii="Simplified Arabic" w:hAnsi="Simplified Arabic" w:cs="Simplified Arabic" w:hint="cs"/>
          <w:sz w:val="24"/>
          <w:szCs w:val="24"/>
          <w:rtl/>
        </w:rPr>
        <w:lastRenderedPageBreak/>
        <w:t>تزايدت كمية الفجوة الغذائية للقمح من 9.9 مليون طن عام 2015 إلى حوالى 12.7 مليون طن عام 2019، ويُعزى ذلك لتناقص الانتاج المحلى منه وزيادة الكمية المستهلكة خلال نفس الفترة، فقد تناقص الانتاج خلال عام 2019 بنسبة بلغت حوالى 10.9% مقارنةً بإنتاجه عام 2015، وتزايدت الكمية المستهلكة بحوالى 8.6% خلال عام 2019 مقارنةً باستهلاكه عام 2015</w:t>
      </w:r>
      <w:r w:rsidR="00C40C2E" w:rsidRPr="00C40C2E">
        <w:rPr>
          <w:rFonts w:ascii="Simplified Arabic" w:hAnsi="Simplified Arabic" w:cs="Simplified Arabic" w:hint="cs"/>
          <w:sz w:val="24"/>
          <w:szCs w:val="24"/>
          <w:rtl/>
        </w:rPr>
        <w:t>.</w:t>
      </w:r>
      <w:r w:rsidRPr="00C40C2E">
        <w:rPr>
          <w:rFonts w:ascii="Simplified Arabic" w:hAnsi="Simplified Arabic" w:cs="Simplified Arabic" w:hint="cs"/>
          <w:sz w:val="24"/>
          <w:szCs w:val="24"/>
          <w:rtl/>
        </w:rPr>
        <w:t xml:space="preserve"> </w:t>
      </w:r>
    </w:p>
    <w:p w14:paraId="414E31E3" w14:textId="77777777" w:rsidR="00C40C2E" w:rsidRPr="00C40C2E" w:rsidRDefault="00240EC8" w:rsidP="00C40C2E">
      <w:pPr>
        <w:pStyle w:val="ListParagraph"/>
        <w:numPr>
          <w:ilvl w:val="0"/>
          <w:numId w:val="4"/>
        </w:numPr>
        <w:shd w:val="clear" w:color="auto" w:fill="FFFFFF"/>
        <w:spacing w:after="100" w:afterAutospacing="1" w:line="276" w:lineRule="auto"/>
        <w:jc w:val="both"/>
        <w:rPr>
          <w:rFonts w:ascii="Simplified Arabic" w:hAnsi="Simplified Arabic" w:cs="Simplified Arabic"/>
          <w:b/>
          <w:bCs/>
          <w:color w:val="000000"/>
          <w:sz w:val="28"/>
          <w:szCs w:val="28"/>
          <w:shd w:val="clear" w:color="auto" w:fill="FFFFFF"/>
        </w:rPr>
      </w:pPr>
      <w:r w:rsidRPr="00C40C2E">
        <w:rPr>
          <w:rFonts w:ascii="Simplified Arabic" w:hAnsi="Simplified Arabic" w:cs="Simplified Arabic" w:hint="cs"/>
          <w:sz w:val="24"/>
          <w:szCs w:val="24"/>
          <w:rtl/>
        </w:rPr>
        <w:t>تزايدت كمية الفجوة الغذائية للذرة الشامية من حوالى 6.2 مليون طن عام 2015 إلى حوالى 8 مليون طن عام 2019، وترجع زيادة هذه الفجوة لزيادة الكمية المستهلكة بحوالى 14% مقابل زيادة طفيفة في الانتاج المحلى بلغت 3.6% وذل</w:t>
      </w:r>
      <w:r w:rsidR="00C40C2E" w:rsidRPr="00C40C2E">
        <w:rPr>
          <w:rFonts w:ascii="Simplified Arabic" w:hAnsi="Simplified Arabic" w:cs="Simplified Arabic" w:hint="cs"/>
          <w:sz w:val="24"/>
          <w:szCs w:val="24"/>
          <w:rtl/>
        </w:rPr>
        <w:t>ك خلال عام 2019 مقابل عام 2015.</w:t>
      </w:r>
    </w:p>
    <w:p w14:paraId="70298F76" w14:textId="77777777" w:rsidR="00C40C2E" w:rsidRPr="00C40C2E" w:rsidRDefault="00240EC8" w:rsidP="00C40C2E">
      <w:pPr>
        <w:pStyle w:val="ListParagraph"/>
        <w:numPr>
          <w:ilvl w:val="0"/>
          <w:numId w:val="4"/>
        </w:numPr>
        <w:shd w:val="clear" w:color="auto" w:fill="FFFFFF"/>
        <w:spacing w:after="100" w:afterAutospacing="1" w:line="276" w:lineRule="auto"/>
        <w:jc w:val="both"/>
        <w:rPr>
          <w:rFonts w:ascii="Simplified Arabic" w:hAnsi="Simplified Arabic" w:cs="Simplified Arabic"/>
          <w:b/>
          <w:bCs/>
          <w:color w:val="000000"/>
          <w:sz w:val="28"/>
          <w:szCs w:val="28"/>
          <w:shd w:val="clear" w:color="auto" w:fill="FFFFFF"/>
        </w:rPr>
      </w:pPr>
      <w:r w:rsidRPr="00C40C2E">
        <w:rPr>
          <w:rFonts w:ascii="Simplified Arabic" w:hAnsi="Simplified Arabic" w:cs="Simplified Arabic" w:hint="cs"/>
          <w:sz w:val="24"/>
          <w:szCs w:val="24"/>
          <w:rtl/>
        </w:rPr>
        <w:t xml:space="preserve">بلغت كمية الفجوة الغذائية للأرز حوالى 976 ألف طن عام 2019 مقارنة بتحقيق فائض قدر بحوالى 141 ألف طن عام 2015. ويعزي وجود الفجوة الغذائية بصفة عامة لتناقص في الانتاج المحلى وعدم قدرته على تغطية الاستهلاك المحلى. </w:t>
      </w:r>
    </w:p>
    <w:p w14:paraId="0A4F37F0" w14:textId="77777777" w:rsidR="00C40C2E" w:rsidRPr="00C40C2E" w:rsidRDefault="00240EC8" w:rsidP="00C40C2E">
      <w:pPr>
        <w:pStyle w:val="ListParagraph"/>
        <w:numPr>
          <w:ilvl w:val="0"/>
          <w:numId w:val="4"/>
        </w:numPr>
        <w:shd w:val="clear" w:color="auto" w:fill="FFFFFF"/>
        <w:spacing w:after="100" w:afterAutospacing="1" w:line="276" w:lineRule="auto"/>
        <w:jc w:val="both"/>
        <w:rPr>
          <w:rFonts w:ascii="Simplified Arabic" w:hAnsi="Simplified Arabic" w:cs="Simplified Arabic"/>
          <w:b/>
          <w:bCs/>
          <w:color w:val="000000"/>
          <w:sz w:val="28"/>
          <w:szCs w:val="28"/>
          <w:shd w:val="clear" w:color="auto" w:fill="FFFFFF"/>
        </w:rPr>
      </w:pPr>
      <w:r w:rsidRPr="00C40C2E">
        <w:rPr>
          <w:rFonts w:ascii="Simplified Arabic" w:hAnsi="Simplified Arabic" w:cs="Simplified Arabic" w:hint="cs"/>
          <w:sz w:val="24"/>
          <w:szCs w:val="24"/>
          <w:rtl/>
        </w:rPr>
        <w:t>تزايد الانتاج المحلى من السكر خلال الفترة 2015، 2019، وكانت الزيادة كافية لتقليل كمية الفجوة الغذائية من حوالى خمسة ألف طن عام 2</w:t>
      </w:r>
      <w:r w:rsidR="00C40C2E" w:rsidRPr="00C40C2E">
        <w:rPr>
          <w:rFonts w:ascii="Simplified Arabic" w:hAnsi="Simplified Arabic" w:cs="Simplified Arabic" w:hint="cs"/>
          <w:sz w:val="24"/>
          <w:szCs w:val="24"/>
          <w:rtl/>
        </w:rPr>
        <w:t>015  إلى حوالى ألف طن عام 2019.</w:t>
      </w:r>
    </w:p>
    <w:p w14:paraId="609C38A9" w14:textId="77777777" w:rsidR="00C40C2E" w:rsidRPr="00C40C2E" w:rsidRDefault="00240EC8" w:rsidP="00C40C2E">
      <w:pPr>
        <w:pStyle w:val="ListParagraph"/>
        <w:numPr>
          <w:ilvl w:val="0"/>
          <w:numId w:val="4"/>
        </w:numPr>
        <w:shd w:val="clear" w:color="auto" w:fill="FFFFFF"/>
        <w:spacing w:after="100" w:afterAutospacing="1" w:line="276" w:lineRule="auto"/>
        <w:jc w:val="both"/>
        <w:rPr>
          <w:rFonts w:ascii="Simplified Arabic" w:hAnsi="Simplified Arabic" w:cs="Simplified Arabic"/>
          <w:b/>
          <w:bCs/>
          <w:color w:val="000000"/>
          <w:sz w:val="28"/>
          <w:szCs w:val="28"/>
          <w:shd w:val="clear" w:color="auto" w:fill="FFFFFF"/>
        </w:rPr>
      </w:pPr>
      <w:r w:rsidRPr="00C40C2E">
        <w:rPr>
          <w:rFonts w:ascii="Simplified Arabic" w:hAnsi="Simplified Arabic" w:cs="Simplified Arabic" w:hint="cs"/>
          <w:sz w:val="24"/>
          <w:szCs w:val="24"/>
          <w:rtl/>
        </w:rPr>
        <w:t xml:space="preserve">تناقص الإنتاج المحلى من الزيوت النباتية خلال عام 2019 مقارنةً بإنتاجه عام 2015 بحوالى 35.6%، مقابل تزايد الاستهلاك المحلى بحوالى 31.5%، مما أدى لزيادة كمية الفجوة الغذائية من 530 ألف طن خلال عام 2015 إلى حوالى 991 ألف طن عام 2019. </w:t>
      </w:r>
    </w:p>
    <w:p w14:paraId="015C0867" w14:textId="77777777" w:rsidR="00C40C2E" w:rsidRDefault="00240EC8" w:rsidP="00C40C2E">
      <w:pPr>
        <w:pStyle w:val="ListParagraph"/>
        <w:numPr>
          <w:ilvl w:val="0"/>
          <w:numId w:val="4"/>
        </w:numPr>
        <w:shd w:val="clear" w:color="auto" w:fill="FFFFFF"/>
        <w:spacing w:after="0" w:afterAutospacing="1" w:line="276" w:lineRule="auto"/>
        <w:jc w:val="both"/>
        <w:rPr>
          <w:rFonts w:ascii="Simplified Arabic" w:hAnsi="Simplified Arabic" w:cs="Simplified Arabic"/>
          <w:sz w:val="24"/>
          <w:szCs w:val="24"/>
        </w:rPr>
      </w:pPr>
      <w:r w:rsidRPr="00C40C2E">
        <w:rPr>
          <w:rFonts w:ascii="Simplified Arabic" w:hAnsi="Simplified Arabic" w:cs="Simplified Arabic" w:hint="cs"/>
          <w:sz w:val="24"/>
          <w:szCs w:val="24"/>
          <w:rtl/>
        </w:rPr>
        <w:t xml:space="preserve">تناقص الإنتاج المحلى من اللحوم الحمراء </w:t>
      </w:r>
      <w:r w:rsidR="00C40C2E" w:rsidRPr="00C40C2E">
        <w:rPr>
          <w:rFonts w:ascii="Simplified Arabic" w:hAnsi="Simplified Arabic" w:cs="Simplified Arabic" w:hint="cs"/>
          <w:sz w:val="24"/>
          <w:szCs w:val="24"/>
          <w:rtl/>
        </w:rPr>
        <w:t>ب</w:t>
      </w:r>
      <w:r w:rsidRPr="00C40C2E">
        <w:rPr>
          <w:rFonts w:ascii="Simplified Arabic" w:hAnsi="Simplified Arabic" w:cs="Simplified Arabic" w:hint="cs"/>
          <w:sz w:val="24"/>
          <w:szCs w:val="24"/>
          <w:rtl/>
        </w:rPr>
        <w:t xml:space="preserve">نحو 44.3% من إنتاجه </w:t>
      </w:r>
      <w:r w:rsidR="00C40C2E" w:rsidRPr="00C40C2E">
        <w:rPr>
          <w:rFonts w:ascii="Simplified Arabic" w:hAnsi="Simplified Arabic" w:cs="Simplified Arabic" w:hint="cs"/>
          <w:sz w:val="24"/>
          <w:szCs w:val="24"/>
          <w:rtl/>
        </w:rPr>
        <w:t xml:space="preserve">خلال عام 2019 مقارنةً بإنتاجه </w:t>
      </w:r>
      <w:r w:rsidRPr="00C40C2E">
        <w:rPr>
          <w:rFonts w:ascii="Simplified Arabic" w:hAnsi="Simplified Arabic" w:cs="Simplified Arabic" w:hint="cs"/>
          <w:sz w:val="24"/>
          <w:szCs w:val="24"/>
          <w:rtl/>
        </w:rPr>
        <w:t xml:space="preserve">عام 2015، </w:t>
      </w:r>
      <w:r w:rsidR="00C40C2E" w:rsidRPr="00C40C2E">
        <w:rPr>
          <w:rFonts w:ascii="Simplified Arabic" w:hAnsi="Simplified Arabic" w:cs="Simplified Arabic" w:hint="cs"/>
          <w:sz w:val="24"/>
          <w:szCs w:val="24"/>
          <w:rtl/>
        </w:rPr>
        <w:t>بينما تزايد</w:t>
      </w:r>
      <w:r w:rsidRPr="00C40C2E">
        <w:rPr>
          <w:rFonts w:ascii="Simplified Arabic" w:hAnsi="Simplified Arabic" w:cs="Simplified Arabic" w:hint="cs"/>
          <w:sz w:val="24"/>
          <w:szCs w:val="24"/>
          <w:rtl/>
        </w:rPr>
        <w:t xml:space="preserve"> الإنتاج المحلى من اللحوم البيضاء من حوالى 1.3 مليون طن عام 2015 إ</w:t>
      </w:r>
      <w:r w:rsidR="00C40C2E">
        <w:rPr>
          <w:rFonts w:ascii="Simplified Arabic" w:hAnsi="Simplified Arabic" w:cs="Simplified Arabic" w:hint="cs"/>
          <w:sz w:val="24"/>
          <w:szCs w:val="24"/>
          <w:rtl/>
        </w:rPr>
        <w:t xml:space="preserve">لى حوالي 1.9 مليون طن عام 2019، </w:t>
      </w:r>
      <w:r w:rsidR="00C40C2E" w:rsidRPr="00C40C2E">
        <w:rPr>
          <w:rFonts w:ascii="Simplified Arabic" w:hAnsi="Simplified Arabic" w:cs="Simplified Arabic" w:hint="cs"/>
          <w:sz w:val="24"/>
          <w:szCs w:val="24"/>
          <w:rtl/>
        </w:rPr>
        <w:t>و</w:t>
      </w:r>
      <w:r w:rsidRPr="00C40C2E">
        <w:rPr>
          <w:rFonts w:ascii="Simplified Arabic" w:hAnsi="Simplified Arabic" w:cs="Simplified Arabic" w:hint="cs"/>
          <w:sz w:val="24"/>
          <w:szCs w:val="24"/>
          <w:rtl/>
        </w:rPr>
        <w:t>تزايد الإنتاج المحلى من</w:t>
      </w:r>
      <w:r w:rsidR="00C40C2E">
        <w:rPr>
          <w:rFonts w:ascii="Simplified Arabic" w:hAnsi="Simplified Arabic" w:cs="Simplified Arabic" w:hint="cs"/>
          <w:sz w:val="24"/>
          <w:szCs w:val="24"/>
          <w:rtl/>
        </w:rPr>
        <w:t xml:space="preserve"> الأسماك</w:t>
      </w:r>
      <w:r w:rsidRPr="00C40C2E">
        <w:rPr>
          <w:rFonts w:ascii="Simplified Arabic" w:hAnsi="Simplified Arabic" w:cs="Simplified Arabic" w:hint="cs"/>
          <w:sz w:val="24"/>
          <w:szCs w:val="24"/>
          <w:rtl/>
        </w:rPr>
        <w:t xml:space="preserve"> </w:t>
      </w:r>
      <w:r w:rsidR="00C40C2E">
        <w:rPr>
          <w:rFonts w:ascii="Simplified Arabic" w:hAnsi="Simplified Arabic" w:cs="Simplified Arabic" w:hint="cs"/>
          <w:sz w:val="24"/>
          <w:szCs w:val="24"/>
          <w:rtl/>
        </w:rPr>
        <w:t>ب</w:t>
      </w:r>
      <w:r w:rsidRPr="00C40C2E">
        <w:rPr>
          <w:rFonts w:ascii="Simplified Arabic" w:hAnsi="Simplified Arabic" w:cs="Simplified Arabic" w:hint="cs"/>
          <w:sz w:val="24"/>
          <w:szCs w:val="24"/>
          <w:rtl/>
        </w:rPr>
        <w:t>حوالى 1.5 مليون طن عام 2015 إلى حوالي 2 مليون طن عام 2019، بما يعادل نحو 34.2% من انتاجه عام 2015، وتزايد الاستهلاك المحلى خلال نفس الفترة بحوالى 50.1%، وساهمت زيادة الاستهلاك في زيادة كمية الفجوة الغذائية من حوالى 188 ألف طن عام 2</w:t>
      </w:r>
      <w:r w:rsidR="00C40C2E">
        <w:rPr>
          <w:rFonts w:ascii="Simplified Arabic" w:hAnsi="Simplified Arabic" w:cs="Simplified Arabic" w:hint="cs"/>
          <w:sz w:val="24"/>
          <w:szCs w:val="24"/>
          <w:rtl/>
        </w:rPr>
        <w:t xml:space="preserve">015 إلى حوالي 524 ألف عام 2019. </w:t>
      </w:r>
      <w:r w:rsidRPr="00C40C2E">
        <w:rPr>
          <w:rFonts w:ascii="Simplified Arabic" w:hAnsi="Simplified Arabic" w:cs="Simplified Arabic" w:hint="cs"/>
          <w:sz w:val="24"/>
          <w:szCs w:val="24"/>
          <w:rtl/>
        </w:rPr>
        <w:t xml:space="preserve">تزايد الإنتاج المحلى من الألبان ومنتجاتها خلال عام 2019 بنحو 1.2% من انتاجه عام </w:t>
      </w:r>
      <w:r w:rsidR="00C40C2E" w:rsidRPr="00C40C2E">
        <w:rPr>
          <w:rFonts w:ascii="Simplified Arabic" w:hAnsi="Simplified Arabic" w:cs="Simplified Arabic" w:hint="cs"/>
          <w:sz w:val="24"/>
          <w:szCs w:val="24"/>
          <w:rtl/>
        </w:rPr>
        <w:t>2015</w:t>
      </w:r>
      <w:r w:rsidRPr="00C40C2E">
        <w:rPr>
          <w:rFonts w:ascii="Simplified Arabic" w:hAnsi="Simplified Arabic" w:cs="Simplified Arabic" w:hint="cs"/>
          <w:sz w:val="24"/>
          <w:szCs w:val="24"/>
          <w:rtl/>
        </w:rPr>
        <w:t>، كما تزايد الاستهلاك المحلى خلال نفس الفترة بنحو 2.1% وهو الأمر الذي ساعد على تزايد</w:t>
      </w:r>
      <w:r w:rsidR="00C40C2E" w:rsidRPr="00C40C2E">
        <w:rPr>
          <w:rFonts w:ascii="Simplified Arabic" w:hAnsi="Simplified Arabic" w:cs="Simplified Arabic" w:hint="cs"/>
          <w:sz w:val="24"/>
          <w:szCs w:val="24"/>
          <w:rtl/>
        </w:rPr>
        <w:t>ت</w:t>
      </w:r>
      <w:r w:rsidRPr="00C40C2E">
        <w:rPr>
          <w:rFonts w:ascii="Simplified Arabic" w:hAnsi="Simplified Arabic" w:cs="Simplified Arabic" w:hint="cs"/>
          <w:sz w:val="24"/>
          <w:szCs w:val="24"/>
          <w:rtl/>
        </w:rPr>
        <w:t xml:space="preserve"> كمية الفجوة الغذائية </w:t>
      </w:r>
      <w:r w:rsidR="00C40C2E" w:rsidRPr="00C40C2E">
        <w:rPr>
          <w:rFonts w:ascii="Simplified Arabic" w:hAnsi="Simplified Arabic" w:cs="Simplified Arabic" w:hint="cs"/>
          <w:sz w:val="24"/>
          <w:szCs w:val="24"/>
          <w:rtl/>
        </w:rPr>
        <w:t xml:space="preserve">من الألبان ومنتجاتها </w:t>
      </w:r>
      <w:r w:rsidRPr="00C40C2E">
        <w:rPr>
          <w:rFonts w:ascii="Simplified Arabic" w:hAnsi="Simplified Arabic" w:cs="Simplified Arabic" w:hint="cs"/>
          <w:sz w:val="24"/>
          <w:szCs w:val="24"/>
          <w:rtl/>
        </w:rPr>
        <w:t>إلى حوالي 40 ألف طن عام 2019</w:t>
      </w:r>
      <w:r w:rsidR="00C40C2E" w:rsidRPr="00C40C2E">
        <w:rPr>
          <w:rFonts w:ascii="Simplified Arabic" w:hAnsi="Simplified Arabic" w:cs="Simplified Arabic" w:hint="cs"/>
          <w:sz w:val="24"/>
          <w:szCs w:val="24"/>
          <w:rtl/>
        </w:rPr>
        <w:t xml:space="preserve"> مقارنة بكميتها عام 2015 والمقدرة بحوالي </w:t>
      </w:r>
      <w:r w:rsidRPr="00C40C2E">
        <w:rPr>
          <w:rFonts w:ascii="Simplified Arabic" w:hAnsi="Simplified Arabic" w:cs="Simplified Arabic" w:hint="cs"/>
          <w:sz w:val="24"/>
          <w:szCs w:val="24"/>
          <w:rtl/>
        </w:rPr>
        <w:t xml:space="preserve"> </w:t>
      </w:r>
      <w:r w:rsidR="00C40C2E" w:rsidRPr="00C40C2E">
        <w:rPr>
          <w:rFonts w:ascii="Simplified Arabic" w:hAnsi="Simplified Arabic" w:cs="Simplified Arabic"/>
          <w:sz w:val="24"/>
          <w:szCs w:val="24"/>
          <w:rtl/>
        </w:rPr>
        <w:t>10 ألف طن</w:t>
      </w:r>
      <w:r w:rsidR="00C40C2E">
        <w:rPr>
          <w:rFonts w:ascii="Simplified Arabic" w:hAnsi="Simplified Arabic" w:cs="Simplified Arabic" w:hint="cs"/>
          <w:sz w:val="24"/>
          <w:szCs w:val="24"/>
          <w:rtl/>
        </w:rPr>
        <w:t>.</w:t>
      </w:r>
      <w:r w:rsidR="00C40C2E" w:rsidRPr="00C40C2E">
        <w:rPr>
          <w:rFonts w:ascii="Simplified Arabic" w:hAnsi="Simplified Arabic" w:cs="Simplified Arabic"/>
          <w:sz w:val="24"/>
          <w:szCs w:val="24"/>
          <w:rtl/>
        </w:rPr>
        <w:t xml:space="preserve"> </w:t>
      </w:r>
    </w:p>
    <w:p w14:paraId="431DF3FF" w14:textId="77777777" w:rsidR="00C40C2E" w:rsidRDefault="00240EC8" w:rsidP="00C40C2E">
      <w:pPr>
        <w:pStyle w:val="ListParagraph"/>
        <w:numPr>
          <w:ilvl w:val="0"/>
          <w:numId w:val="4"/>
        </w:numPr>
        <w:shd w:val="clear" w:color="auto" w:fill="FFFFFF"/>
        <w:spacing w:after="0" w:afterAutospacing="1" w:line="276" w:lineRule="auto"/>
        <w:jc w:val="both"/>
        <w:rPr>
          <w:rFonts w:ascii="Simplified Arabic" w:hAnsi="Simplified Arabic" w:cs="Simplified Arabic"/>
          <w:sz w:val="24"/>
          <w:szCs w:val="24"/>
        </w:rPr>
      </w:pPr>
      <w:r w:rsidRPr="00C40C2E">
        <w:rPr>
          <w:rFonts w:ascii="Simplified Arabic" w:hAnsi="Simplified Arabic" w:cs="Simplified Arabic"/>
          <w:sz w:val="24"/>
          <w:szCs w:val="24"/>
          <w:rtl/>
        </w:rPr>
        <w:t>تناقص</w:t>
      </w:r>
      <w:r w:rsidRPr="00C40C2E">
        <w:rPr>
          <w:rFonts w:ascii="Simplified Arabic" w:hAnsi="Simplified Arabic" w:cs="Simplified Arabic" w:hint="cs"/>
          <w:sz w:val="24"/>
          <w:szCs w:val="24"/>
          <w:rtl/>
        </w:rPr>
        <w:t>ت</w:t>
      </w:r>
      <w:r w:rsidRPr="00C40C2E">
        <w:rPr>
          <w:rFonts w:ascii="Simplified Arabic" w:hAnsi="Simplified Arabic" w:cs="Simplified Arabic"/>
          <w:sz w:val="24"/>
          <w:szCs w:val="24"/>
          <w:rtl/>
        </w:rPr>
        <w:t xml:space="preserve"> نسب ال</w:t>
      </w:r>
      <w:r w:rsidRPr="00C40C2E">
        <w:rPr>
          <w:rFonts w:ascii="Simplified Arabic" w:hAnsi="Simplified Arabic" w:cs="Simplified Arabic" w:hint="cs"/>
          <w:sz w:val="24"/>
          <w:szCs w:val="24"/>
          <w:rtl/>
        </w:rPr>
        <w:t>إ</w:t>
      </w:r>
      <w:r w:rsidRPr="00C40C2E">
        <w:rPr>
          <w:rFonts w:ascii="Simplified Arabic" w:hAnsi="Simplified Arabic" w:cs="Simplified Arabic"/>
          <w:sz w:val="24"/>
          <w:szCs w:val="24"/>
          <w:rtl/>
        </w:rPr>
        <w:t xml:space="preserve">كتفاء الذاتي للقمح من حوالي </w:t>
      </w:r>
      <w:r w:rsidRPr="00C40C2E">
        <w:rPr>
          <w:rFonts w:ascii="Simplified Arabic" w:hAnsi="Simplified Arabic" w:cs="Simplified Arabic" w:hint="cs"/>
          <w:sz w:val="24"/>
          <w:szCs w:val="24"/>
          <w:rtl/>
        </w:rPr>
        <w:t>49.1</w:t>
      </w:r>
      <w:r w:rsidRPr="00C40C2E">
        <w:rPr>
          <w:rFonts w:ascii="Simplified Arabic" w:hAnsi="Simplified Arabic" w:cs="Simplified Arabic"/>
          <w:sz w:val="24"/>
          <w:szCs w:val="24"/>
          <w:rtl/>
        </w:rPr>
        <w:t xml:space="preserve">% عام </w:t>
      </w:r>
      <w:r w:rsidRPr="00C40C2E">
        <w:rPr>
          <w:rFonts w:ascii="Simplified Arabic" w:hAnsi="Simplified Arabic" w:cs="Simplified Arabic" w:hint="cs"/>
          <w:sz w:val="24"/>
          <w:szCs w:val="24"/>
          <w:rtl/>
        </w:rPr>
        <w:t>2015</w:t>
      </w:r>
      <w:r w:rsidRPr="00C40C2E">
        <w:rPr>
          <w:rFonts w:ascii="Simplified Arabic" w:hAnsi="Simplified Arabic" w:cs="Simplified Arabic"/>
          <w:sz w:val="24"/>
          <w:szCs w:val="24"/>
          <w:rtl/>
        </w:rPr>
        <w:t xml:space="preserve"> إلى حوالي </w:t>
      </w:r>
      <w:r w:rsidRPr="00C40C2E">
        <w:rPr>
          <w:rFonts w:ascii="Simplified Arabic" w:hAnsi="Simplified Arabic" w:cs="Simplified Arabic" w:hint="cs"/>
          <w:sz w:val="24"/>
          <w:szCs w:val="24"/>
          <w:rtl/>
        </w:rPr>
        <w:t>40.3</w:t>
      </w:r>
      <w:r w:rsidRPr="00C40C2E">
        <w:rPr>
          <w:rFonts w:ascii="Simplified Arabic" w:hAnsi="Simplified Arabic" w:cs="Simplified Arabic"/>
          <w:sz w:val="24"/>
          <w:szCs w:val="24"/>
          <w:rtl/>
        </w:rPr>
        <w:t xml:space="preserve">% عام </w:t>
      </w:r>
      <w:r w:rsidRPr="00C40C2E">
        <w:rPr>
          <w:rFonts w:ascii="Simplified Arabic" w:hAnsi="Simplified Arabic" w:cs="Simplified Arabic" w:hint="cs"/>
          <w:sz w:val="24"/>
          <w:szCs w:val="24"/>
          <w:rtl/>
        </w:rPr>
        <w:t>2019</w:t>
      </w:r>
      <w:r w:rsidRPr="00C40C2E">
        <w:rPr>
          <w:rFonts w:ascii="Simplified Arabic" w:hAnsi="Simplified Arabic" w:cs="Simplified Arabic"/>
          <w:sz w:val="24"/>
          <w:szCs w:val="24"/>
          <w:rtl/>
        </w:rPr>
        <w:t xml:space="preserve">، </w:t>
      </w:r>
      <w:r w:rsidRPr="00C40C2E">
        <w:rPr>
          <w:rFonts w:ascii="Simplified Arabic" w:hAnsi="Simplified Arabic" w:cs="Simplified Arabic" w:hint="cs"/>
          <w:sz w:val="24"/>
          <w:szCs w:val="24"/>
          <w:rtl/>
        </w:rPr>
        <w:t>وللذرة الشامية من 56.2% إلى 51.1%، وللأرز من 102.% إلى 76.2% وللفول البلدى</w:t>
      </w:r>
      <w:r w:rsidRPr="00C40C2E">
        <w:rPr>
          <w:rFonts w:ascii="Simplified Arabic" w:hAnsi="Simplified Arabic" w:cs="Simplified Arabic"/>
          <w:sz w:val="24"/>
          <w:szCs w:val="24"/>
          <w:rtl/>
        </w:rPr>
        <w:t xml:space="preserve"> من حوالي </w:t>
      </w:r>
      <w:r w:rsidRPr="00C40C2E">
        <w:rPr>
          <w:rFonts w:ascii="Simplified Arabic" w:hAnsi="Simplified Arabic" w:cs="Simplified Arabic" w:hint="cs"/>
          <w:sz w:val="24"/>
          <w:szCs w:val="24"/>
          <w:rtl/>
        </w:rPr>
        <w:t>31</w:t>
      </w:r>
      <w:r w:rsidRPr="00C40C2E">
        <w:rPr>
          <w:rFonts w:ascii="Simplified Arabic" w:hAnsi="Simplified Arabic" w:cs="Simplified Arabic"/>
          <w:sz w:val="24"/>
          <w:szCs w:val="24"/>
          <w:rtl/>
        </w:rPr>
        <w:t xml:space="preserve">% إلى </w:t>
      </w:r>
      <w:r w:rsidRPr="00C40C2E">
        <w:rPr>
          <w:rFonts w:ascii="Simplified Arabic" w:hAnsi="Simplified Arabic" w:cs="Simplified Arabic" w:hint="cs"/>
          <w:sz w:val="24"/>
          <w:szCs w:val="24"/>
          <w:rtl/>
        </w:rPr>
        <w:t>10.5</w:t>
      </w:r>
      <w:r w:rsidR="00C40C2E" w:rsidRPr="00C40C2E">
        <w:rPr>
          <w:rFonts w:ascii="Simplified Arabic" w:hAnsi="Simplified Arabic" w:cs="Simplified Arabic"/>
          <w:sz w:val="24"/>
          <w:szCs w:val="24"/>
          <w:rtl/>
        </w:rPr>
        <w:t xml:space="preserve">%. </w:t>
      </w:r>
      <w:r w:rsidRPr="00C40C2E">
        <w:rPr>
          <w:rFonts w:ascii="Simplified Arabic" w:hAnsi="Simplified Arabic" w:cs="Simplified Arabic"/>
          <w:sz w:val="24"/>
          <w:szCs w:val="24"/>
          <w:rtl/>
        </w:rPr>
        <w:t xml:space="preserve">وللزيوت النباتية من </w:t>
      </w:r>
      <w:r w:rsidRPr="00C40C2E">
        <w:rPr>
          <w:rFonts w:ascii="Simplified Arabic" w:hAnsi="Simplified Arabic" w:cs="Simplified Arabic" w:hint="cs"/>
          <w:sz w:val="24"/>
          <w:szCs w:val="24"/>
          <w:rtl/>
        </w:rPr>
        <w:t>45.2</w:t>
      </w:r>
      <w:r w:rsidRPr="00C40C2E">
        <w:rPr>
          <w:rFonts w:ascii="Simplified Arabic" w:hAnsi="Simplified Arabic" w:cs="Simplified Arabic"/>
          <w:sz w:val="24"/>
          <w:szCs w:val="24"/>
          <w:rtl/>
        </w:rPr>
        <w:t>%</w:t>
      </w:r>
      <w:r w:rsidRPr="00C40C2E">
        <w:rPr>
          <w:rFonts w:ascii="Simplified Arabic" w:hAnsi="Simplified Arabic" w:cs="Simplified Arabic" w:hint="cs"/>
          <w:sz w:val="24"/>
          <w:szCs w:val="24"/>
          <w:rtl/>
        </w:rPr>
        <w:t xml:space="preserve"> عام 2015،</w:t>
      </w:r>
      <w:r w:rsidRPr="00C40C2E">
        <w:rPr>
          <w:rFonts w:ascii="Simplified Arabic" w:hAnsi="Simplified Arabic" w:cs="Simplified Arabic"/>
          <w:sz w:val="24"/>
          <w:szCs w:val="24"/>
          <w:rtl/>
        </w:rPr>
        <w:t xml:space="preserve"> </w:t>
      </w:r>
      <w:r w:rsidRPr="00C40C2E">
        <w:rPr>
          <w:rFonts w:ascii="Simplified Arabic" w:hAnsi="Simplified Arabic" w:cs="Simplified Arabic" w:hint="cs"/>
          <w:sz w:val="24"/>
          <w:szCs w:val="24"/>
          <w:rtl/>
        </w:rPr>
        <w:t>و</w:t>
      </w:r>
      <w:r w:rsidRPr="00C40C2E">
        <w:rPr>
          <w:rFonts w:ascii="Simplified Arabic" w:hAnsi="Simplified Arabic" w:cs="Simplified Arabic"/>
          <w:sz w:val="24"/>
          <w:szCs w:val="24"/>
          <w:rtl/>
        </w:rPr>
        <w:t xml:space="preserve">حوالي </w:t>
      </w:r>
      <w:r w:rsidRPr="00C40C2E">
        <w:rPr>
          <w:rFonts w:ascii="Simplified Arabic" w:hAnsi="Simplified Arabic" w:cs="Simplified Arabic" w:hint="cs"/>
          <w:sz w:val="24"/>
          <w:szCs w:val="24"/>
          <w:rtl/>
        </w:rPr>
        <w:t>22.2</w:t>
      </w:r>
      <w:r w:rsidRPr="00C40C2E">
        <w:rPr>
          <w:rFonts w:ascii="Simplified Arabic" w:hAnsi="Simplified Arabic" w:cs="Simplified Arabic"/>
          <w:sz w:val="24"/>
          <w:szCs w:val="24"/>
          <w:rtl/>
        </w:rPr>
        <w:t>%</w:t>
      </w:r>
      <w:r w:rsidRPr="00C40C2E">
        <w:rPr>
          <w:rFonts w:ascii="Simplified Arabic" w:hAnsi="Simplified Arabic" w:cs="Simplified Arabic" w:hint="cs"/>
          <w:sz w:val="24"/>
          <w:szCs w:val="24"/>
          <w:rtl/>
        </w:rPr>
        <w:t xml:space="preserve"> خلال عام 2019</w:t>
      </w:r>
      <w:r w:rsidR="00C40C2E">
        <w:rPr>
          <w:rFonts w:ascii="Simplified Arabic" w:hAnsi="Simplified Arabic" w:cs="Simplified Arabic" w:hint="cs"/>
          <w:sz w:val="24"/>
          <w:szCs w:val="24"/>
          <w:rtl/>
        </w:rPr>
        <w:t>.</w:t>
      </w:r>
    </w:p>
    <w:p w14:paraId="299A4B3D" w14:textId="77777777" w:rsidR="00C40C2E" w:rsidRPr="00C40C2E" w:rsidRDefault="00240EC8" w:rsidP="00C40C2E">
      <w:pPr>
        <w:pStyle w:val="ListParagraph"/>
        <w:numPr>
          <w:ilvl w:val="0"/>
          <w:numId w:val="4"/>
        </w:numPr>
        <w:shd w:val="clear" w:color="auto" w:fill="FFFFFF"/>
        <w:spacing w:after="0" w:afterAutospacing="1" w:line="276" w:lineRule="auto"/>
        <w:jc w:val="both"/>
        <w:rPr>
          <w:rFonts w:cstheme="minorHAnsi"/>
          <w:b/>
          <w:bCs/>
          <w:sz w:val="14"/>
          <w:szCs w:val="14"/>
        </w:rPr>
      </w:pPr>
      <w:r w:rsidRPr="00C40C2E">
        <w:rPr>
          <w:rFonts w:ascii="Simplified Arabic" w:hAnsi="Simplified Arabic" w:cs="Simplified Arabic" w:hint="cs"/>
          <w:sz w:val="24"/>
          <w:szCs w:val="24"/>
          <w:rtl/>
        </w:rPr>
        <w:lastRenderedPageBreak/>
        <w:t>تناقص</w:t>
      </w:r>
      <w:r w:rsidR="00C40C2E" w:rsidRPr="00C40C2E">
        <w:rPr>
          <w:rFonts w:ascii="Simplified Arabic" w:hAnsi="Simplified Arabic" w:cs="Simplified Arabic" w:hint="cs"/>
          <w:sz w:val="24"/>
          <w:szCs w:val="24"/>
          <w:rtl/>
        </w:rPr>
        <w:t>ت</w:t>
      </w:r>
      <w:r w:rsidRPr="00C40C2E">
        <w:rPr>
          <w:rFonts w:ascii="Simplified Arabic" w:hAnsi="Simplified Arabic" w:cs="Simplified Arabic" w:hint="cs"/>
          <w:sz w:val="24"/>
          <w:szCs w:val="24"/>
          <w:rtl/>
        </w:rPr>
        <w:t xml:space="preserve"> نسب الإكتفاء الذاتي للحوم الحمراء من حوالي 57.5</w:t>
      </w:r>
      <w:r w:rsidRPr="00C40C2E">
        <w:rPr>
          <w:rFonts w:ascii="Simplified Arabic" w:hAnsi="Simplified Arabic" w:cs="Simplified Arabic"/>
          <w:sz w:val="24"/>
          <w:szCs w:val="24"/>
          <w:rtl/>
        </w:rPr>
        <w:t xml:space="preserve">% </w:t>
      </w:r>
      <w:r w:rsidRPr="00C40C2E">
        <w:rPr>
          <w:rFonts w:ascii="Simplified Arabic" w:hAnsi="Simplified Arabic" w:cs="Simplified Arabic" w:hint="cs"/>
          <w:sz w:val="24"/>
          <w:szCs w:val="24"/>
          <w:rtl/>
        </w:rPr>
        <w:t>عام 2015 إلى حوالي 55% عام 2019، وللأسماك من حوالي 89% إلى 79.6%. بينما تزايدت نسب الإكتفاء الذاتي للحوم البيضاء من 93% عام</w:t>
      </w:r>
      <w:r w:rsidR="00C40C2E">
        <w:rPr>
          <w:rFonts w:ascii="Simplified Arabic" w:hAnsi="Simplified Arabic" w:cs="Simplified Arabic" w:hint="cs"/>
          <w:sz w:val="24"/>
          <w:szCs w:val="24"/>
          <w:rtl/>
        </w:rPr>
        <w:t xml:space="preserve"> 2015 الى حوالى 96.4% عام 2019.</w:t>
      </w:r>
    </w:p>
    <w:p w14:paraId="2D5E822C" w14:textId="77777777" w:rsidR="00C40C2E" w:rsidRPr="00C40C2E" w:rsidRDefault="00C40C2E" w:rsidP="00C40C2E">
      <w:pPr>
        <w:pStyle w:val="ListParagraph"/>
        <w:numPr>
          <w:ilvl w:val="0"/>
          <w:numId w:val="4"/>
        </w:numPr>
        <w:shd w:val="clear" w:color="auto" w:fill="FFFFFF"/>
        <w:spacing w:after="0" w:afterAutospacing="1" w:line="276" w:lineRule="auto"/>
        <w:jc w:val="both"/>
        <w:rPr>
          <w:rFonts w:cstheme="minorHAnsi"/>
          <w:b/>
          <w:bCs/>
          <w:sz w:val="14"/>
          <w:szCs w:val="14"/>
        </w:rPr>
      </w:pPr>
      <w:r w:rsidRPr="00C40C2E">
        <w:rPr>
          <w:rFonts w:ascii="Simplified Arabic" w:hAnsi="Simplified Arabic" w:cs="Simplified Arabic" w:hint="cs"/>
          <w:sz w:val="24"/>
          <w:szCs w:val="24"/>
          <w:rtl/>
        </w:rPr>
        <w:t>تشير العديد من</w:t>
      </w:r>
      <w:r w:rsidR="00240EC8" w:rsidRPr="00C40C2E">
        <w:rPr>
          <w:rFonts w:ascii="Simplified Arabic" w:hAnsi="Simplified Arabic" w:cs="Simplified Arabic" w:hint="cs"/>
          <w:sz w:val="24"/>
          <w:szCs w:val="24"/>
          <w:rtl/>
        </w:rPr>
        <w:t xml:space="preserve"> الدراسات</w:t>
      </w:r>
      <w:r w:rsidR="00240EC8" w:rsidRPr="00C40C2E">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إلى </w:t>
      </w:r>
      <w:r w:rsidR="00240EC8" w:rsidRPr="00C40C2E">
        <w:rPr>
          <w:rFonts w:ascii="Simplified Arabic" w:hAnsi="Simplified Arabic" w:cs="Simplified Arabic"/>
          <w:sz w:val="24"/>
          <w:szCs w:val="24"/>
          <w:rtl/>
        </w:rPr>
        <w:t>أن إنتاجية محصول القمح ستقل بنسبة 9% إذا ارتفعت درجة الحرارة درجتين مئويتين، وسيزداد الاستهلاك المائي لهذا المحصول حوالي 6.2% بالمقارنة بالاستهلاك المائي له تحت الظروف الجوية الحالية، في حين سيصل معدل النقص إلى 18% إذا ارتفعت درجة الحرارة 4 درجات مئوية.</w:t>
      </w:r>
    </w:p>
    <w:p w14:paraId="3AFE7D41" w14:textId="77777777" w:rsidR="005B2BC5" w:rsidRPr="005B2BC5" w:rsidRDefault="00240EC8" w:rsidP="005B2BC5">
      <w:pPr>
        <w:pStyle w:val="ListParagraph"/>
        <w:numPr>
          <w:ilvl w:val="0"/>
          <w:numId w:val="4"/>
        </w:numPr>
        <w:shd w:val="clear" w:color="auto" w:fill="FFFFFF"/>
        <w:spacing w:after="0" w:afterAutospacing="1" w:line="276" w:lineRule="auto"/>
        <w:jc w:val="both"/>
        <w:rPr>
          <w:rFonts w:cstheme="minorHAnsi"/>
          <w:b/>
          <w:bCs/>
          <w:sz w:val="14"/>
          <w:szCs w:val="14"/>
        </w:rPr>
      </w:pPr>
      <w:r w:rsidRPr="00C40C2E">
        <w:rPr>
          <w:rFonts w:ascii="Simplified Arabic" w:hAnsi="Simplified Arabic" w:cs="Simplified Arabic"/>
          <w:sz w:val="24"/>
          <w:szCs w:val="24"/>
          <w:rtl/>
        </w:rPr>
        <w:t xml:space="preserve">بينما ستقل إنتاجية الذرة الشامية بنسبة 19% بحلول </w:t>
      </w:r>
      <w:r w:rsidRPr="00C40C2E">
        <w:rPr>
          <w:rFonts w:ascii="Simplified Arabic" w:hAnsi="Simplified Arabic" w:cs="Simplified Arabic" w:hint="cs"/>
          <w:sz w:val="24"/>
          <w:szCs w:val="24"/>
          <w:rtl/>
        </w:rPr>
        <w:t>عام 2050</w:t>
      </w:r>
      <w:r w:rsidRPr="00C40C2E">
        <w:rPr>
          <w:rFonts w:ascii="Simplified Arabic" w:hAnsi="Simplified Arabic" w:cs="Simplified Arabic"/>
          <w:sz w:val="24"/>
          <w:szCs w:val="24"/>
          <w:rtl/>
        </w:rPr>
        <w:t xml:space="preserve"> إذا ارتفعت درجة الحرارة 3.5 درجات مئوية، وذلك بالمقارنة بالإنتاجية تحت الظروف الجوية الحالية، وسيزداد استهلاكها المائي -تبعًا لذلك- نحو 8%.</w:t>
      </w:r>
    </w:p>
    <w:p w14:paraId="3C23C0F2" w14:textId="77777777" w:rsidR="005B2BC5" w:rsidRPr="005B2BC5" w:rsidRDefault="005B2BC5" w:rsidP="005B2BC5">
      <w:pPr>
        <w:pStyle w:val="ListParagraph"/>
        <w:numPr>
          <w:ilvl w:val="0"/>
          <w:numId w:val="4"/>
        </w:numPr>
        <w:shd w:val="clear" w:color="auto" w:fill="FFFFFF"/>
        <w:spacing w:after="0" w:afterAutospacing="1" w:line="276" w:lineRule="auto"/>
        <w:jc w:val="both"/>
        <w:rPr>
          <w:rFonts w:cstheme="minorHAnsi"/>
          <w:b/>
          <w:bCs/>
          <w:sz w:val="14"/>
          <w:szCs w:val="14"/>
        </w:rPr>
      </w:pPr>
      <w:r w:rsidRPr="005B2BC5">
        <w:rPr>
          <w:rFonts w:ascii="Simplified Arabic" w:hAnsi="Simplified Arabic" w:cs="Simplified Arabic" w:hint="cs"/>
          <w:sz w:val="24"/>
          <w:szCs w:val="24"/>
          <w:rtl/>
        </w:rPr>
        <w:t>و</w:t>
      </w:r>
      <w:r w:rsidR="00240EC8" w:rsidRPr="005B2BC5">
        <w:rPr>
          <w:rFonts w:ascii="Simplified Arabic" w:hAnsi="Simplified Arabic" w:cs="Simplified Arabic"/>
          <w:sz w:val="24"/>
          <w:szCs w:val="24"/>
          <w:rtl/>
        </w:rPr>
        <w:t>ستنخفض</w:t>
      </w:r>
      <w:r w:rsidRPr="005B2BC5">
        <w:rPr>
          <w:rFonts w:ascii="Simplified Arabic" w:hAnsi="Simplified Arabic" w:cs="Simplified Arabic" w:hint="cs"/>
          <w:sz w:val="24"/>
          <w:szCs w:val="24"/>
          <w:rtl/>
        </w:rPr>
        <w:t xml:space="preserve"> انتاجية الأرز</w:t>
      </w:r>
      <w:r w:rsidR="00240EC8" w:rsidRPr="005B2BC5">
        <w:rPr>
          <w:rFonts w:ascii="Simplified Arabic" w:hAnsi="Simplified Arabic" w:cs="Simplified Arabic"/>
          <w:sz w:val="24"/>
          <w:szCs w:val="24"/>
          <w:rtl/>
        </w:rPr>
        <w:t xml:space="preserve"> بنسبة 11% مقارنةً بإنتاجيته تحت الظروف الجوية الحالية، في حين سيزداد استهلاكه من المياه بنسبة 16%.</w:t>
      </w:r>
    </w:p>
    <w:p w14:paraId="1D43AEF0" w14:textId="01D5CCBC" w:rsidR="00240EC8" w:rsidRPr="005B2BC5" w:rsidRDefault="00240EC8" w:rsidP="000F2BB6">
      <w:pPr>
        <w:pStyle w:val="ListParagraph"/>
        <w:numPr>
          <w:ilvl w:val="0"/>
          <w:numId w:val="4"/>
        </w:numPr>
        <w:shd w:val="clear" w:color="auto" w:fill="FFFFFF"/>
        <w:spacing w:after="0" w:afterAutospacing="1"/>
        <w:jc w:val="both"/>
        <w:rPr>
          <w:rFonts w:cstheme="minorHAnsi"/>
          <w:b/>
          <w:bCs/>
          <w:sz w:val="14"/>
          <w:szCs w:val="14"/>
          <w:rtl/>
        </w:rPr>
      </w:pPr>
      <w:r w:rsidRPr="005B2BC5">
        <w:rPr>
          <w:rFonts w:ascii="Simplified Arabic" w:hAnsi="Simplified Arabic" w:cs="Simplified Arabic"/>
          <w:sz w:val="24"/>
          <w:szCs w:val="24"/>
          <w:rtl/>
        </w:rPr>
        <w:t xml:space="preserve">وفيما يتعلق بمحصول الطماطم </w:t>
      </w:r>
      <w:r w:rsidR="000F2BB6">
        <w:rPr>
          <w:rFonts w:ascii="Simplified Arabic" w:hAnsi="Simplified Arabic" w:cs="Simplified Arabic" w:hint="cs"/>
          <w:sz w:val="24"/>
          <w:szCs w:val="24"/>
          <w:rtl/>
        </w:rPr>
        <w:t>من المتوقع انخفاض</w:t>
      </w:r>
      <w:r w:rsidR="005B2BC5">
        <w:rPr>
          <w:rFonts w:ascii="Simplified Arabic" w:hAnsi="Simplified Arabic" w:cs="Simplified Arabic" w:hint="cs"/>
          <w:sz w:val="24"/>
          <w:szCs w:val="24"/>
          <w:rtl/>
        </w:rPr>
        <w:t xml:space="preserve"> </w:t>
      </w:r>
      <w:r w:rsidRPr="005B2BC5">
        <w:rPr>
          <w:rFonts w:ascii="Simplified Arabic" w:hAnsi="Simplified Arabic" w:cs="Simplified Arabic"/>
          <w:sz w:val="24"/>
          <w:szCs w:val="24"/>
          <w:rtl/>
        </w:rPr>
        <w:t>إنتاجيته</w:t>
      </w:r>
      <w:r w:rsidR="000F2BB6">
        <w:rPr>
          <w:rFonts w:ascii="Simplified Arabic" w:hAnsi="Simplified Arabic" w:cs="Simplified Arabic" w:hint="cs"/>
          <w:sz w:val="24"/>
          <w:szCs w:val="24"/>
          <w:rtl/>
        </w:rPr>
        <w:t>ا</w:t>
      </w:r>
      <w:r w:rsidRPr="005B2BC5">
        <w:rPr>
          <w:rFonts w:ascii="Simplified Arabic" w:hAnsi="Simplified Arabic" w:cs="Simplified Arabic"/>
          <w:sz w:val="24"/>
          <w:szCs w:val="24"/>
          <w:rtl/>
        </w:rPr>
        <w:t xml:space="preserve"> بنسبة 14% إذا ارتفعت درجة الحرارة درجتين مئويتين وسيزداد الاستهلاك المائي لهذا المحصول ما بين 4.2 و5.7%، بالمقارنة بالاستهلاك المائي له تحت الظروف الجوية الحالية، في حين أن هذا النقص سيصل إلى حوالي 51% إذا ارتفعت درجة الحرارة 3.5 درجات مئوية.</w:t>
      </w:r>
    </w:p>
    <w:p w14:paraId="0489129B" w14:textId="74A76386" w:rsidR="00240EC8" w:rsidRPr="005B2BC5" w:rsidRDefault="005B2BC5" w:rsidP="005B2BC5">
      <w:pPr>
        <w:spacing w:line="276" w:lineRule="auto"/>
        <w:rPr>
          <w:rFonts w:ascii="Simplified Arabic" w:hAnsi="Simplified Arabic" w:cs="Simplified Arabic"/>
          <w:b/>
          <w:bCs/>
          <w:color w:val="000000"/>
          <w:sz w:val="28"/>
          <w:szCs w:val="28"/>
          <w:shd w:val="clear" w:color="auto" w:fill="FFFFFF"/>
          <w:rtl/>
        </w:rPr>
      </w:pPr>
      <w:r w:rsidRPr="005B2BC5">
        <w:rPr>
          <w:rFonts w:ascii="Simplified Arabic" w:hAnsi="Simplified Arabic" w:cs="Simplified Arabic" w:hint="cs"/>
          <w:b/>
          <w:bCs/>
          <w:color w:val="000000"/>
          <w:sz w:val="28"/>
          <w:szCs w:val="28"/>
          <w:shd w:val="clear" w:color="auto" w:fill="FFFFFF"/>
          <w:rtl/>
        </w:rPr>
        <w:t>يقترح البحث بعض ال</w:t>
      </w:r>
      <w:r w:rsidR="00240EC8" w:rsidRPr="005B2BC5">
        <w:rPr>
          <w:rFonts w:ascii="Simplified Arabic" w:hAnsi="Simplified Arabic" w:cs="Simplified Arabic"/>
          <w:b/>
          <w:bCs/>
          <w:color w:val="000000"/>
          <w:sz w:val="28"/>
          <w:szCs w:val="28"/>
          <w:shd w:val="clear" w:color="auto" w:fill="FFFFFF"/>
          <w:rtl/>
        </w:rPr>
        <w:t xml:space="preserve">مقترحات </w:t>
      </w:r>
      <w:r w:rsidR="00240EC8" w:rsidRPr="005B2BC5">
        <w:rPr>
          <w:rFonts w:ascii="Simplified Arabic" w:hAnsi="Simplified Arabic" w:cs="Simplified Arabic" w:hint="cs"/>
          <w:b/>
          <w:bCs/>
          <w:color w:val="000000"/>
          <w:sz w:val="28"/>
          <w:szCs w:val="28"/>
          <w:shd w:val="clear" w:color="auto" w:fill="FFFFFF"/>
          <w:rtl/>
        </w:rPr>
        <w:t>للتقليل</w:t>
      </w:r>
      <w:r w:rsidR="00240EC8" w:rsidRPr="005B2BC5">
        <w:rPr>
          <w:rFonts w:ascii="Simplified Arabic" w:hAnsi="Simplified Arabic" w:cs="Simplified Arabic"/>
          <w:b/>
          <w:bCs/>
          <w:color w:val="000000"/>
          <w:sz w:val="28"/>
          <w:szCs w:val="28"/>
          <w:shd w:val="clear" w:color="auto" w:fill="FFFFFF"/>
          <w:rtl/>
        </w:rPr>
        <w:t xml:space="preserve"> من أثر التغيرات المناخية على الأمن الغذائي</w:t>
      </w:r>
    </w:p>
    <w:p w14:paraId="199B723E" w14:textId="77777777" w:rsidR="00240EC8" w:rsidRDefault="00240EC8" w:rsidP="00240EC8">
      <w:pPr>
        <w:pStyle w:val="ListParagraph"/>
        <w:numPr>
          <w:ilvl w:val="0"/>
          <w:numId w:val="3"/>
        </w:numPr>
        <w:spacing w:line="276" w:lineRule="auto"/>
        <w:jc w:val="both"/>
        <w:rPr>
          <w:rFonts w:ascii="Simplified Arabic" w:hAnsi="Simplified Arabic" w:cs="Simplified Arabic"/>
          <w:color w:val="000000"/>
          <w:sz w:val="24"/>
          <w:szCs w:val="24"/>
          <w:shd w:val="clear" w:color="auto" w:fill="FFFFFF"/>
        </w:rPr>
      </w:pPr>
      <w:r w:rsidRPr="00CA20C6">
        <w:rPr>
          <w:rFonts w:ascii="Simplified Arabic" w:hAnsi="Simplified Arabic" w:cs="Simplified Arabic"/>
          <w:color w:val="000000"/>
          <w:sz w:val="24"/>
          <w:szCs w:val="24"/>
          <w:shd w:val="clear" w:color="auto" w:fill="FFFFFF"/>
          <w:rtl/>
        </w:rPr>
        <w:t>استنباط أصناف جديدة موسم نموها قصير؛ لتقليل الاحتياجات المائية اللازمة لها</w:t>
      </w:r>
      <w:r>
        <w:rPr>
          <w:rFonts w:ascii="Simplified Arabic" w:hAnsi="Simplified Arabic" w:cs="Simplified Arabic" w:hint="cs"/>
          <w:color w:val="000000"/>
          <w:sz w:val="24"/>
          <w:szCs w:val="24"/>
          <w:shd w:val="clear" w:color="auto" w:fill="FFFFFF"/>
          <w:rtl/>
        </w:rPr>
        <w:t>.</w:t>
      </w:r>
    </w:p>
    <w:p w14:paraId="7B7A7542" w14:textId="77777777" w:rsidR="00240EC8" w:rsidRPr="00645B92" w:rsidRDefault="00240EC8" w:rsidP="00240EC8">
      <w:pPr>
        <w:pStyle w:val="ListParagraph"/>
        <w:numPr>
          <w:ilvl w:val="0"/>
          <w:numId w:val="3"/>
        </w:numPr>
        <w:spacing w:line="276" w:lineRule="auto"/>
        <w:jc w:val="both"/>
        <w:rPr>
          <w:rFonts w:ascii="Simplified Arabic" w:hAnsi="Simplified Arabic" w:cs="Simplified Arabic"/>
          <w:color w:val="000000"/>
          <w:sz w:val="24"/>
          <w:szCs w:val="24"/>
          <w:shd w:val="clear" w:color="auto" w:fill="FFFFFF"/>
        </w:rPr>
      </w:pPr>
      <w:r w:rsidRPr="00645B92">
        <w:rPr>
          <w:rFonts w:ascii="Simplified Arabic" w:hAnsi="Simplified Arabic" w:cs="Simplified Arabic"/>
          <w:color w:val="000000"/>
          <w:sz w:val="24"/>
          <w:szCs w:val="24"/>
          <w:shd w:val="clear" w:color="auto" w:fill="FFFFFF"/>
          <w:rtl/>
        </w:rPr>
        <w:t>إيجاد أصناف</w:t>
      </w:r>
      <w:r w:rsidRPr="00645B92">
        <w:rPr>
          <w:rFonts w:ascii="Simplified Arabic" w:hAnsi="Simplified Arabic" w:cs="Simplified Arabic" w:hint="cs"/>
          <w:color w:val="000000"/>
          <w:sz w:val="24"/>
          <w:szCs w:val="24"/>
          <w:shd w:val="clear" w:color="auto" w:fill="FFFFFF"/>
          <w:rtl/>
        </w:rPr>
        <w:t xml:space="preserve"> وأنواع</w:t>
      </w:r>
      <w:r w:rsidRPr="00645B92">
        <w:rPr>
          <w:rFonts w:ascii="Simplified Arabic" w:hAnsi="Simplified Arabic" w:cs="Simplified Arabic"/>
          <w:color w:val="000000"/>
          <w:sz w:val="24"/>
          <w:szCs w:val="24"/>
          <w:shd w:val="clear" w:color="auto" w:fill="FFFFFF"/>
          <w:rtl/>
        </w:rPr>
        <w:t xml:space="preserve"> جديدة من </w:t>
      </w:r>
      <w:r w:rsidRPr="00645B92">
        <w:rPr>
          <w:rFonts w:ascii="Simplified Arabic" w:hAnsi="Simplified Arabic" w:cs="Simplified Arabic" w:hint="cs"/>
          <w:color w:val="000000"/>
          <w:sz w:val="24"/>
          <w:szCs w:val="24"/>
          <w:shd w:val="clear" w:color="auto" w:fill="FFFFFF"/>
          <w:rtl/>
        </w:rPr>
        <w:t>التقاوى تتحمل درجات الحرارة المرتفعة وندرة المياه.</w:t>
      </w:r>
    </w:p>
    <w:p w14:paraId="23F162C9" w14:textId="77777777" w:rsidR="00240EC8" w:rsidRDefault="00240EC8" w:rsidP="00240EC8">
      <w:pPr>
        <w:pStyle w:val="ListParagraph"/>
        <w:numPr>
          <w:ilvl w:val="0"/>
          <w:numId w:val="3"/>
        </w:numPr>
        <w:spacing w:line="276" w:lineRule="auto"/>
        <w:jc w:val="both"/>
        <w:rPr>
          <w:rFonts w:ascii="Simplified Arabic" w:hAnsi="Simplified Arabic" w:cs="Simplified Arabic"/>
          <w:color w:val="000000"/>
          <w:sz w:val="24"/>
          <w:szCs w:val="24"/>
          <w:shd w:val="clear" w:color="auto" w:fill="FFFFFF"/>
        </w:rPr>
      </w:pPr>
      <w:r w:rsidRPr="00A00CB5">
        <w:rPr>
          <w:rFonts w:ascii="Simplified Arabic" w:hAnsi="Simplified Arabic" w:cs="Simplified Arabic"/>
          <w:color w:val="000000"/>
          <w:sz w:val="24"/>
          <w:szCs w:val="24"/>
          <w:shd w:val="clear" w:color="auto" w:fill="FFFFFF"/>
          <w:rtl/>
        </w:rPr>
        <w:t xml:space="preserve">ضرورة تغيير مواعيد الزراعة </w:t>
      </w:r>
      <w:r>
        <w:rPr>
          <w:rFonts w:ascii="Simplified Arabic" w:hAnsi="Simplified Arabic" w:cs="Simplified Arabic"/>
          <w:color w:val="000000"/>
          <w:sz w:val="24"/>
          <w:szCs w:val="24"/>
          <w:shd w:val="clear" w:color="auto" w:fill="FFFFFF"/>
          <w:rtl/>
        </w:rPr>
        <w:t>بما يلائم الظروف الجوية الجديدة</w:t>
      </w:r>
      <w:r>
        <w:rPr>
          <w:rFonts w:ascii="Simplified Arabic" w:hAnsi="Simplified Arabic" w:cs="Simplified Arabic" w:hint="cs"/>
          <w:color w:val="000000"/>
          <w:sz w:val="24"/>
          <w:szCs w:val="24"/>
          <w:shd w:val="clear" w:color="auto" w:fill="FFFFFF"/>
          <w:rtl/>
        </w:rPr>
        <w:t>.</w:t>
      </w:r>
    </w:p>
    <w:p w14:paraId="7E676B98" w14:textId="77777777" w:rsidR="00240EC8" w:rsidRDefault="00240EC8" w:rsidP="00240EC8">
      <w:pPr>
        <w:pStyle w:val="ListParagraph"/>
        <w:numPr>
          <w:ilvl w:val="0"/>
          <w:numId w:val="3"/>
        </w:numPr>
        <w:spacing w:line="276" w:lineRule="auto"/>
        <w:jc w:val="both"/>
        <w:rPr>
          <w:rFonts w:ascii="Simplified Arabic" w:hAnsi="Simplified Arabic" w:cs="Simplified Arabic"/>
          <w:color w:val="000000"/>
          <w:sz w:val="24"/>
          <w:szCs w:val="24"/>
          <w:shd w:val="clear" w:color="auto" w:fill="FFFFFF"/>
        </w:rPr>
      </w:pPr>
      <w:r w:rsidRPr="00A00CB5">
        <w:rPr>
          <w:rFonts w:ascii="Simplified Arabic" w:hAnsi="Simplified Arabic" w:cs="Simplified Arabic"/>
          <w:color w:val="000000"/>
          <w:sz w:val="24"/>
          <w:szCs w:val="24"/>
          <w:shd w:val="clear" w:color="auto" w:fill="FFFFFF"/>
          <w:rtl/>
        </w:rPr>
        <w:t>زراعة الأصناف المناسبة فى المناطق المناخية المناسبة لها، لزيادة العائد المحصولي من وحدة المياه لكل محصول.</w:t>
      </w:r>
    </w:p>
    <w:p w14:paraId="6097975C" w14:textId="77777777" w:rsidR="00240EC8" w:rsidRPr="00645B92" w:rsidRDefault="00240EC8" w:rsidP="00240EC8">
      <w:pPr>
        <w:pStyle w:val="ListParagraph"/>
        <w:numPr>
          <w:ilvl w:val="0"/>
          <w:numId w:val="3"/>
        </w:numPr>
        <w:spacing w:line="276" w:lineRule="auto"/>
        <w:jc w:val="both"/>
        <w:rPr>
          <w:rFonts w:ascii="Simplified Arabic" w:hAnsi="Simplified Arabic" w:cs="Simplified Arabic"/>
          <w:color w:val="000000"/>
          <w:sz w:val="24"/>
          <w:szCs w:val="24"/>
          <w:shd w:val="clear" w:color="auto" w:fill="FFFFFF"/>
        </w:rPr>
      </w:pPr>
      <w:r w:rsidRPr="00645B92">
        <w:rPr>
          <w:rFonts w:ascii="Simplified Arabic" w:hAnsi="Simplified Arabic" w:cs="Simplified Arabic" w:hint="cs"/>
          <w:color w:val="000000"/>
          <w:sz w:val="24"/>
          <w:szCs w:val="24"/>
          <w:shd w:val="clear" w:color="auto" w:fill="FFFFFF"/>
          <w:rtl/>
        </w:rPr>
        <w:t xml:space="preserve">استيراد </w:t>
      </w:r>
      <w:r w:rsidRPr="00645B92">
        <w:rPr>
          <w:rFonts w:ascii="Simplified Arabic" w:hAnsi="Simplified Arabic" w:cs="Simplified Arabic"/>
          <w:color w:val="000000"/>
          <w:sz w:val="24"/>
          <w:szCs w:val="24"/>
          <w:shd w:val="clear" w:color="auto" w:fill="FFFFFF"/>
          <w:rtl/>
        </w:rPr>
        <w:t xml:space="preserve">سلالات </w:t>
      </w:r>
      <w:r w:rsidRPr="00645B92">
        <w:rPr>
          <w:rFonts w:ascii="Simplified Arabic" w:hAnsi="Simplified Arabic" w:cs="Simplified Arabic" w:hint="cs"/>
          <w:color w:val="000000"/>
          <w:sz w:val="24"/>
          <w:szCs w:val="24"/>
          <w:shd w:val="clear" w:color="auto" w:fill="FFFFFF"/>
          <w:rtl/>
        </w:rPr>
        <w:t xml:space="preserve">من </w:t>
      </w:r>
      <w:r w:rsidRPr="00645B92">
        <w:rPr>
          <w:rFonts w:ascii="Simplified Arabic" w:hAnsi="Simplified Arabic" w:cs="Simplified Arabic"/>
          <w:color w:val="000000"/>
          <w:sz w:val="24"/>
          <w:szCs w:val="24"/>
          <w:shd w:val="clear" w:color="auto" w:fill="FFFFFF"/>
          <w:rtl/>
        </w:rPr>
        <w:t>الثروة</w:t>
      </w:r>
      <w:r w:rsidRPr="00645B92">
        <w:rPr>
          <w:rFonts w:ascii="Simplified Arabic" w:hAnsi="Simplified Arabic" w:cs="Simplified Arabic" w:hint="eastAsia"/>
          <w:color w:val="000000"/>
          <w:sz w:val="24"/>
          <w:szCs w:val="24"/>
          <w:shd w:val="clear" w:color="auto" w:fill="FFFFFF"/>
          <w:rtl/>
        </w:rPr>
        <w:t xml:space="preserve"> الحيوانية</w:t>
      </w:r>
      <w:r w:rsidRPr="00645B92">
        <w:rPr>
          <w:rFonts w:ascii="Simplified Arabic" w:hAnsi="Simplified Arabic" w:cs="Simplified Arabic" w:hint="cs"/>
          <w:color w:val="000000"/>
          <w:sz w:val="24"/>
          <w:szCs w:val="24"/>
          <w:shd w:val="clear" w:color="auto" w:fill="FFFFFF"/>
          <w:rtl/>
        </w:rPr>
        <w:t xml:space="preserve"> تتحمل الارتفاع المتوقع في درجات الحرارة.</w:t>
      </w:r>
    </w:p>
    <w:p w14:paraId="54148F63" w14:textId="77777777" w:rsidR="00240EC8" w:rsidRPr="00645B92" w:rsidRDefault="00240EC8" w:rsidP="00240EC8">
      <w:pPr>
        <w:pStyle w:val="ListParagraph"/>
        <w:numPr>
          <w:ilvl w:val="0"/>
          <w:numId w:val="3"/>
        </w:numPr>
        <w:spacing w:line="276" w:lineRule="auto"/>
        <w:jc w:val="both"/>
        <w:rPr>
          <w:rFonts w:ascii="Simplified Arabic" w:hAnsi="Simplified Arabic" w:cs="Simplified Arabic"/>
          <w:color w:val="000000"/>
          <w:sz w:val="24"/>
          <w:szCs w:val="24"/>
          <w:shd w:val="clear" w:color="auto" w:fill="FFFFFF"/>
        </w:rPr>
      </w:pPr>
      <w:r w:rsidRPr="00645B92">
        <w:rPr>
          <w:rFonts w:ascii="Simplified Arabic" w:hAnsi="Simplified Arabic" w:cs="Simplified Arabic" w:hint="eastAsia"/>
          <w:color w:val="000000"/>
          <w:sz w:val="24"/>
          <w:szCs w:val="24"/>
          <w:shd w:val="clear" w:color="auto" w:fill="FFFFFF"/>
          <w:rtl/>
        </w:rPr>
        <w:t xml:space="preserve">المحافظة على </w:t>
      </w:r>
      <w:r w:rsidRPr="00645B92">
        <w:rPr>
          <w:rFonts w:ascii="Simplified Arabic" w:hAnsi="Simplified Arabic" w:cs="Simplified Arabic" w:hint="cs"/>
          <w:color w:val="000000"/>
          <w:sz w:val="24"/>
          <w:szCs w:val="24"/>
          <w:shd w:val="clear" w:color="auto" w:fill="FFFFFF"/>
          <w:rtl/>
        </w:rPr>
        <w:t>صوامع وأماكن حفظ</w:t>
      </w:r>
      <w:r w:rsidRPr="00645B92">
        <w:rPr>
          <w:rFonts w:ascii="Simplified Arabic" w:hAnsi="Simplified Arabic" w:cs="Simplified Arabic" w:hint="eastAsia"/>
          <w:color w:val="000000"/>
          <w:sz w:val="24"/>
          <w:szCs w:val="24"/>
          <w:shd w:val="clear" w:color="auto" w:fill="FFFFFF"/>
          <w:rtl/>
        </w:rPr>
        <w:t xml:space="preserve"> الأغذية.</w:t>
      </w:r>
    </w:p>
    <w:p w14:paraId="33CDB6BC" w14:textId="77777777" w:rsidR="00240EC8" w:rsidRDefault="00240EC8" w:rsidP="00240EC8">
      <w:pPr>
        <w:pStyle w:val="ListParagraph"/>
        <w:numPr>
          <w:ilvl w:val="0"/>
          <w:numId w:val="3"/>
        </w:numPr>
        <w:spacing w:line="276" w:lineRule="auto"/>
        <w:jc w:val="both"/>
        <w:rPr>
          <w:rFonts w:ascii="Simplified Arabic" w:hAnsi="Simplified Arabic" w:cs="Simplified Arabic"/>
          <w:color w:val="000000"/>
          <w:sz w:val="24"/>
          <w:szCs w:val="24"/>
          <w:shd w:val="clear" w:color="auto" w:fill="FFFFFF"/>
        </w:rPr>
      </w:pPr>
      <w:r w:rsidRPr="00645B92">
        <w:rPr>
          <w:rFonts w:ascii="Simplified Arabic" w:hAnsi="Simplified Arabic" w:cs="Simplified Arabic" w:hint="cs"/>
          <w:color w:val="000000"/>
          <w:sz w:val="24"/>
          <w:szCs w:val="24"/>
          <w:shd w:val="clear" w:color="auto" w:fill="FFFFFF"/>
          <w:rtl/>
        </w:rPr>
        <w:t xml:space="preserve">تطبيق آليات وسبل </w:t>
      </w:r>
      <w:r w:rsidRPr="00645B92">
        <w:rPr>
          <w:rFonts w:ascii="Simplified Arabic" w:hAnsi="Simplified Arabic" w:cs="Simplified Arabic"/>
          <w:color w:val="000000"/>
          <w:sz w:val="24"/>
          <w:szCs w:val="24"/>
          <w:shd w:val="clear" w:color="auto" w:fill="FFFFFF"/>
          <w:rtl/>
        </w:rPr>
        <w:t>التكنولوجية الذكية مناخياً لمواجهة التغيرات</w:t>
      </w:r>
      <w:r w:rsidRPr="00645B92">
        <w:rPr>
          <w:rFonts w:ascii="Simplified Arabic" w:hAnsi="Simplified Arabic" w:cs="Simplified Arabic" w:hint="cs"/>
          <w:color w:val="000000"/>
          <w:sz w:val="24"/>
          <w:szCs w:val="24"/>
          <w:shd w:val="clear" w:color="auto" w:fill="FFFFFF"/>
          <w:rtl/>
        </w:rPr>
        <w:t xml:space="preserve"> </w:t>
      </w:r>
      <w:r w:rsidRPr="00645B92">
        <w:rPr>
          <w:rFonts w:ascii="Simplified Arabic" w:hAnsi="Simplified Arabic" w:cs="Simplified Arabic"/>
          <w:color w:val="000000"/>
          <w:sz w:val="24"/>
          <w:szCs w:val="24"/>
          <w:shd w:val="clear" w:color="auto" w:fill="FFFFFF"/>
          <w:rtl/>
        </w:rPr>
        <w:t>المناخية</w:t>
      </w:r>
      <w:r>
        <w:rPr>
          <w:rFonts w:ascii="Simplified Arabic" w:hAnsi="Simplified Arabic" w:cs="Simplified Arabic" w:hint="cs"/>
          <w:color w:val="000000"/>
          <w:sz w:val="24"/>
          <w:szCs w:val="24"/>
          <w:shd w:val="clear" w:color="auto" w:fill="FFFFFF"/>
          <w:rtl/>
        </w:rPr>
        <w:t>.</w:t>
      </w:r>
    </w:p>
    <w:p w14:paraId="75E8281B" w14:textId="77777777" w:rsidR="00240EC8" w:rsidRDefault="00240EC8" w:rsidP="00240EC8">
      <w:pPr>
        <w:pStyle w:val="ListParagraph"/>
        <w:numPr>
          <w:ilvl w:val="0"/>
          <w:numId w:val="3"/>
        </w:numPr>
        <w:spacing w:line="276" w:lineRule="auto"/>
        <w:jc w:val="both"/>
        <w:rPr>
          <w:rFonts w:ascii="Simplified Arabic" w:hAnsi="Simplified Arabic" w:cs="Simplified Arabic"/>
          <w:color w:val="000000"/>
          <w:sz w:val="24"/>
          <w:szCs w:val="24"/>
          <w:shd w:val="clear" w:color="auto" w:fill="FFFFFF"/>
        </w:rPr>
      </w:pPr>
      <w:r w:rsidRPr="00A00CB5">
        <w:rPr>
          <w:rFonts w:ascii="Simplified Arabic" w:hAnsi="Simplified Arabic" w:cs="Simplified Arabic"/>
          <w:color w:val="000000"/>
          <w:sz w:val="24"/>
          <w:szCs w:val="24"/>
          <w:shd w:val="clear" w:color="auto" w:fill="FFFFFF"/>
          <w:rtl/>
        </w:rPr>
        <w:t>تهيئة المحاصيل الزراعية للتكيُّف مع التغيرات المناخية المحتملة</w:t>
      </w:r>
      <w:r>
        <w:rPr>
          <w:rFonts w:ascii="Simplified Arabic" w:hAnsi="Simplified Arabic" w:cs="Simplified Arabic" w:hint="cs"/>
          <w:color w:val="000000"/>
          <w:sz w:val="24"/>
          <w:szCs w:val="24"/>
          <w:shd w:val="clear" w:color="auto" w:fill="FFFFFF"/>
          <w:rtl/>
        </w:rPr>
        <w:t xml:space="preserve">، </w:t>
      </w:r>
      <w:r w:rsidRPr="00A00CB5">
        <w:rPr>
          <w:rFonts w:ascii="Simplified Arabic" w:hAnsi="Simplified Arabic" w:cs="Simplified Arabic"/>
          <w:color w:val="000000"/>
          <w:sz w:val="24"/>
          <w:szCs w:val="24"/>
          <w:shd w:val="clear" w:color="auto" w:fill="FFFFFF"/>
          <w:rtl/>
        </w:rPr>
        <w:t>يجب أن تكون هذه التهيئة متكاملة وفعالة ومستمرة ومخططًا لها على المدى البعيد.</w:t>
      </w:r>
    </w:p>
    <w:p w14:paraId="5851B1C6" w14:textId="26555792" w:rsidR="001F4259" w:rsidRPr="00821814" w:rsidRDefault="00240EC8" w:rsidP="00821814">
      <w:pPr>
        <w:pStyle w:val="ListParagraph"/>
        <w:numPr>
          <w:ilvl w:val="0"/>
          <w:numId w:val="3"/>
        </w:numPr>
        <w:spacing w:line="276" w:lineRule="auto"/>
        <w:jc w:val="both"/>
        <w:rPr>
          <w:rFonts w:ascii="Simplified Arabic" w:hAnsi="Simplified Arabic" w:cs="Simplified Arabic"/>
          <w:color w:val="000000"/>
          <w:sz w:val="24"/>
          <w:szCs w:val="24"/>
          <w:shd w:val="clear" w:color="auto" w:fill="FFFFFF"/>
        </w:rPr>
      </w:pPr>
      <w:r>
        <w:rPr>
          <w:rFonts w:ascii="Simplified Arabic" w:hAnsi="Simplified Arabic" w:cs="Simplified Arabic" w:hint="cs"/>
          <w:color w:val="000000"/>
          <w:sz w:val="24"/>
          <w:szCs w:val="24"/>
          <w:shd w:val="clear" w:color="auto" w:fill="FFFFFF"/>
          <w:rtl/>
        </w:rPr>
        <w:t xml:space="preserve">الإتجاه إلى </w:t>
      </w:r>
      <w:r w:rsidRPr="00582274">
        <w:rPr>
          <w:rFonts w:ascii="Simplified Arabic" w:hAnsi="Simplified Arabic" w:cs="Simplified Arabic"/>
          <w:color w:val="000000"/>
          <w:sz w:val="24"/>
          <w:szCs w:val="24"/>
          <w:shd w:val="clear" w:color="auto" w:fill="FFFFFF"/>
          <w:rtl/>
        </w:rPr>
        <w:t xml:space="preserve">الزراعة الذكية مناخيا </w:t>
      </w:r>
      <w:r>
        <w:rPr>
          <w:rFonts w:ascii="Simplified Arabic" w:hAnsi="Simplified Arabic" w:cs="Simplified Arabic" w:hint="cs"/>
          <w:color w:val="000000"/>
          <w:sz w:val="24"/>
          <w:szCs w:val="24"/>
          <w:shd w:val="clear" w:color="auto" w:fill="FFFFFF"/>
          <w:rtl/>
        </w:rPr>
        <w:t>ب</w:t>
      </w:r>
      <w:r w:rsidRPr="00582274">
        <w:rPr>
          <w:rFonts w:ascii="Simplified Arabic" w:hAnsi="Simplified Arabic" w:cs="Simplified Arabic"/>
          <w:color w:val="000000"/>
          <w:sz w:val="24"/>
          <w:szCs w:val="24"/>
          <w:shd w:val="clear" w:color="auto" w:fill="FFFFFF"/>
          <w:rtl/>
        </w:rPr>
        <w:t>هدف لمعالجة الثلاثة أهداف الرئيسية وهى: زيادة مستدامة فى الإنتاجية الزراعية والدخل، التكيف وبناء القدرة على التكيف مع تغير المناخ، وخفض انبعاثات غازات الاحتباس الحرارى</w:t>
      </w:r>
      <w:r>
        <w:rPr>
          <w:rFonts w:ascii="Simplified Arabic" w:hAnsi="Simplified Arabic" w:cs="Simplified Arabic" w:hint="cs"/>
          <w:color w:val="000000"/>
          <w:sz w:val="24"/>
          <w:szCs w:val="24"/>
          <w:shd w:val="clear" w:color="auto" w:fill="FFFFFF"/>
          <w:rtl/>
        </w:rPr>
        <w:t>.</w:t>
      </w:r>
    </w:p>
    <w:p w14:paraId="35E46FF6" w14:textId="77777777" w:rsidR="001F4259" w:rsidRPr="007C1B56" w:rsidRDefault="001F4259" w:rsidP="00F16534">
      <w:pPr>
        <w:spacing w:after="0"/>
        <w:jc w:val="center"/>
        <w:rPr>
          <w:rFonts w:ascii="Simplified Arabic" w:eastAsia="Times New Roman" w:hAnsi="Simplified Arabic" w:cs="Simplified Arabic"/>
          <w:b/>
          <w:bCs/>
          <w:sz w:val="32"/>
          <w:szCs w:val="32"/>
          <w:lang w:bidi="ar-EG"/>
        </w:rPr>
      </w:pPr>
      <w:r w:rsidRPr="007C1B56">
        <w:rPr>
          <w:rFonts w:ascii="Simplified Arabic" w:eastAsia="Times New Roman" w:hAnsi="Simplified Arabic" w:cs="Simplified Arabic" w:hint="cs"/>
          <w:b/>
          <w:bCs/>
          <w:sz w:val="32"/>
          <w:szCs w:val="32"/>
          <w:rtl/>
          <w:lang w:bidi="ar-EG"/>
        </w:rPr>
        <w:lastRenderedPageBreak/>
        <w:t>المراجع</w:t>
      </w:r>
    </w:p>
    <w:p w14:paraId="0D1E049A" w14:textId="781476B9" w:rsidR="007C1B56" w:rsidRPr="007C1B56" w:rsidRDefault="007C1B56" w:rsidP="007C1B56">
      <w:pPr>
        <w:spacing w:after="0"/>
        <w:rPr>
          <w:rFonts w:ascii="Simplified Arabic" w:eastAsia="Times New Roman" w:hAnsi="Simplified Arabic" w:cs="Simplified Arabic"/>
          <w:b/>
          <w:bCs/>
          <w:sz w:val="28"/>
          <w:szCs w:val="28"/>
          <w:rtl/>
          <w:lang w:bidi="ar-EG"/>
        </w:rPr>
      </w:pPr>
      <w:r>
        <w:rPr>
          <w:rFonts w:ascii="Simplified Arabic" w:eastAsia="Times New Roman" w:hAnsi="Simplified Arabic" w:cs="Simplified Arabic" w:hint="cs"/>
          <w:b/>
          <w:bCs/>
          <w:sz w:val="28"/>
          <w:szCs w:val="28"/>
          <w:rtl/>
          <w:lang w:bidi="ar-EG"/>
        </w:rPr>
        <w:t>المراجع باللغة العربية:</w:t>
      </w:r>
    </w:p>
    <w:p w14:paraId="650A079B" w14:textId="77777777" w:rsidR="0067274C" w:rsidRDefault="0067274C" w:rsidP="0067274C">
      <w:pPr>
        <w:spacing w:after="0"/>
        <w:rPr>
          <w:rFonts w:ascii="Simplified Arabic" w:eastAsia="Times New Roman" w:hAnsi="Simplified Arabic" w:cs="Simplified Arabic"/>
          <w:b/>
          <w:bCs/>
          <w:sz w:val="28"/>
          <w:szCs w:val="28"/>
          <w:rtl/>
          <w:lang w:bidi="ar-EG"/>
        </w:rPr>
      </w:pPr>
      <w:r w:rsidRPr="0067274C">
        <w:rPr>
          <w:rFonts w:ascii="Simplified Arabic" w:eastAsia="Times New Roman" w:hAnsi="Simplified Arabic" w:cs="Simplified Arabic" w:hint="cs"/>
          <w:b/>
          <w:bCs/>
          <w:sz w:val="28"/>
          <w:szCs w:val="28"/>
          <w:rtl/>
          <w:lang w:bidi="ar-EG"/>
        </w:rPr>
        <w:t>الكتب:</w:t>
      </w:r>
    </w:p>
    <w:p w14:paraId="0F008C92" w14:textId="6FB0B26A" w:rsidR="0067274C" w:rsidRPr="0067274C" w:rsidRDefault="0067274C" w:rsidP="0067274C">
      <w:pPr>
        <w:pStyle w:val="ListParagraph"/>
        <w:numPr>
          <w:ilvl w:val="0"/>
          <w:numId w:val="6"/>
        </w:numPr>
        <w:spacing w:after="0"/>
        <w:jc w:val="both"/>
        <w:rPr>
          <w:rFonts w:ascii="Simplified Arabic" w:eastAsia="Times New Roman" w:hAnsi="Simplified Arabic" w:cs="Simplified Arabic"/>
        </w:rPr>
      </w:pPr>
      <w:r w:rsidRPr="0067274C">
        <w:rPr>
          <w:rFonts w:ascii="Simplified Arabic" w:eastAsia="Times New Roman" w:hAnsi="Simplified Arabic" w:cs="Simplified Arabic"/>
          <w:rtl/>
        </w:rPr>
        <w:t>اللجنة العالمية للبيئة والتنمية، 1989 "مستقبلنا المشترك" عالم المعرفة، عدد رقم 142، ترجمة محمد كامل عارف، الكويت، أكتوبر.</w:t>
      </w:r>
    </w:p>
    <w:p w14:paraId="17A1F003" w14:textId="61CC6B7B" w:rsidR="0067274C" w:rsidRPr="00415A01" w:rsidRDefault="0067274C" w:rsidP="00415A01">
      <w:pPr>
        <w:spacing w:after="0"/>
        <w:rPr>
          <w:rFonts w:ascii="Simplified Arabic" w:eastAsia="Times New Roman" w:hAnsi="Simplified Arabic" w:cs="Simplified Arabic"/>
          <w:b/>
          <w:bCs/>
          <w:sz w:val="28"/>
          <w:szCs w:val="28"/>
          <w:lang w:bidi="ar-EG"/>
        </w:rPr>
      </w:pPr>
      <w:r>
        <w:rPr>
          <w:rFonts w:ascii="Simplified Arabic" w:eastAsia="Times New Roman" w:hAnsi="Simplified Arabic" w:cs="Simplified Arabic" w:hint="cs"/>
          <w:b/>
          <w:bCs/>
          <w:sz w:val="28"/>
          <w:szCs w:val="28"/>
          <w:rtl/>
          <w:lang w:bidi="ar-EG"/>
        </w:rPr>
        <w:t>الدوريات العلمية:</w:t>
      </w:r>
    </w:p>
    <w:p w14:paraId="7926C33A" w14:textId="77777777" w:rsidR="0067274C" w:rsidRDefault="0067274C" w:rsidP="0067274C">
      <w:pPr>
        <w:pStyle w:val="ListParagraph"/>
        <w:numPr>
          <w:ilvl w:val="0"/>
          <w:numId w:val="7"/>
        </w:numPr>
        <w:spacing w:after="200" w:line="276" w:lineRule="auto"/>
        <w:jc w:val="both"/>
        <w:rPr>
          <w:rFonts w:ascii="Simplified Arabic" w:eastAsia="Times New Roman" w:hAnsi="Simplified Arabic" w:cs="Simplified Arabic"/>
        </w:rPr>
      </w:pPr>
      <w:r w:rsidRPr="0067274C">
        <w:rPr>
          <w:rFonts w:ascii="Simplified Arabic" w:eastAsia="Times New Roman" w:hAnsi="Simplified Arabic" w:cs="Simplified Arabic" w:hint="cs"/>
          <w:rtl/>
        </w:rPr>
        <w:t xml:space="preserve">سرحان سليمان،2019، </w:t>
      </w:r>
      <w:r w:rsidRPr="0067274C">
        <w:rPr>
          <w:rFonts w:ascii="Simplified Arabic" w:eastAsia="Times New Roman" w:hAnsi="Simplified Arabic" w:cs="Simplified Arabic"/>
          <w:rtl/>
        </w:rPr>
        <w:t>الزراعة الذكية مناخياً في مواجهة تأثير التغير المناخي على الامن الغذائي المصرى</w:t>
      </w:r>
      <w:r w:rsidRPr="0067274C">
        <w:rPr>
          <w:rFonts w:ascii="Simplified Arabic" w:eastAsia="Times New Roman" w:hAnsi="Simplified Arabic" w:cs="Simplified Arabic" w:hint="cs"/>
          <w:rtl/>
        </w:rPr>
        <w:t>، الجمعية المصرية للاقتصاد الزراعي، المجلة المصرية للاقتصاد الزراعي، المجلد 29، العدد الرابع،ديسمبر 2019.</w:t>
      </w:r>
    </w:p>
    <w:p w14:paraId="1ECCC19C" w14:textId="77777777" w:rsidR="0067274C" w:rsidRPr="0067274C" w:rsidRDefault="0067274C" w:rsidP="0067274C">
      <w:pPr>
        <w:pStyle w:val="ListParagraph"/>
        <w:numPr>
          <w:ilvl w:val="0"/>
          <w:numId w:val="7"/>
        </w:numPr>
        <w:spacing w:after="200" w:line="276" w:lineRule="auto"/>
        <w:jc w:val="both"/>
        <w:rPr>
          <w:rFonts w:ascii="Simplified Arabic" w:eastAsia="Times New Roman" w:hAnsi="Simplified Arabic" w:cs="Simplified Arabic"/>
        </w:rPr>
      </w:pPr>
      <w:r w:rsidRPr="0067274C">
        <w:rPr>
          <w:rFonts w:ascii="Simplified Arabic" w:hAnsi="Simplified Arabic" w:cs="Simplified Arabic"/>
          <w:rtl/>
        </w:rPr>
        <w:t>محمد الفران،2014، تاثير التغيرات المناخية علي الامن الغذائي المصرى، مجلة حوليات العلوم الزراعية مشتهر، المجلد رقم (52)، العدد رقم (3).</w:t>
      </w:r>
    </w:p>
    <w:p w14:paraId="01EDB66E" w14:textId="77777777" w:rsidR="0067274C" w:rsidRDefault="0067274C" w:rsidP="0067274C">
      <w:pPr>
        <w:pStyle w:val="ListParagraph"/>
        <w:numPr>
          <w:ilvl w:val="0"/>
          <w:numId w:val="7"/>
        </w:numPr>
        <w:spacing w:after="200" w:line="276" w:lineRule="auto"/>
        <w:jc w:val="both"/>
        <w:rPr>
          <w:rFonts w:ascii="Simplified Arabic" w:eastAsia="Times New Roman" w:hAnsi="Simplified Arabic" w:cs="Simplified Arabic"/>
        </w:rPr>
      </w:pPr>
      <w:r w:rsidRPr="0067274C">
        <w:rPr>
          <w:rFonts w:ascii="Simplified Arabic" w:eastAsia="Times New Roman" w:hAnsi="Simplified Arabic" w:cs="Simplified Arabic"/>
          <w:rtl/>
          <w:lang w:bidi="ar-EG"/>
        </w:rPr>
        <w:t>منظمة الأغذية والزراعة للأمم المتحدة،2014، "تعزيز البيئة التمكينية لتحقيق الأمن الغذائي والتغذية" حالة انعدام الأمن الغذائي في العالم، روما.</w:t>
      </w:r>
    </w:p>
    <w:p w14:paraId="5B60D8CA" w14:textId="77777777" w:rsidR="0067274C" w:rsidRDefault="0067274C" w:rsidP="0067274C">
      <w:pPr>
        <w:pStyle w:val="ListParagraph"/>
        <w:numPr>
          <w:ilvl w:val="0"/>
          <w:numId w:val="7"/>
        </w:numPr>
        <w:spacing w:after="200" w:line="276" w:lineRule="auto"/>
        <w:jc w:val="both"/>
        <w:rPr>
          <w:rFonts w:ascii="Simplified Arabic" w:eastAsia="Times New Roman" w:hAnsi="Simplified Arabic" w:cs="Simplified Arabic"/>
        </w:rPr>
      </w:pPr>
      <w:r w:rsidRPr="0067274C">
        <w:rPr>
          <w:rFonts w:ascii="Simplified Arabic" w:eastAsia="Times New Roman" w:hAnsi="Simplified Arabic" w:cs="Simplified Arabic"/>
          <w:rtl/>
          <w:lang w:bidi="ar-EG"/>
        </w:rPr>
        <w:t>منظمة الأغذية والزراعة للأمم المتحدة، 2015 "التجارة والأمن الغذائي: تحقيق توازن أفضل بين الأولويات الوطنية والصالح العام" حالة أسواق السلع الزراعية، روما</w:t>
      </w:r>
    </w:p>
    <w:p w14:paraId="516B6901" w14:textId="77777777" w:rsidR="0067274C" w:rsidRDefault="0067274C" w:rsidP="0067274C">
      <w:pPr>
        <w:pStyle w:val="ListParagraph"/>
        <w:numPr>
          <w:ilvl w:val="0"/>
          <w:numId w:val="7"/>
        </w:numPr>
        <w:spacing w:after="200" w:line="276" w:lineRule="auto"/>
        <w:jc w:val="both"/>
        <w:rPr>
          <w:rFonts w:ascii="Simplified Arabic" w:eastAsia="Times New Roman" w:hAnsi="Simplified Arabic" w:cs="Simplified Arabic"/>
        </w:rPr>
      </w:pPr>
      <w:r w:rsidRPr="0067274C">
        <w:rPr>
          <w:rFonts w:ascii="Calibri" w:eastAsia="Times New Roman" w:hAnsi="Calibri" w:cs="Arial"/>
          <w:sz w:val="20"/>
          <w:szCs w:val="20"/>
          <w:rtl/>
        </w:rPr>
        <w:t>منظمة الأغذية والزراعة للأمم المتحدة</w:t>
      </w:r>
      <w:r w:rsidRPr="0067274C">
        <w:rPr>
          <w:rFonts w:ascii="Calibri" w:eastAsia="Times New Roman" w:hAnsi="Calibri" w:cs="Arial" w:hint="cs"/>
          <w:sz w:val="20"/>
          <w:szCs w:val="20"/>
          <w:rtl/>
        </w:rPr>
        <w:t xml:space="preserve">، 2015، </w:t>
      </w:r>
      <w:r w:rsidRPr="0067274C">
        <w:rPr>
          <w:rFonts w:ascii="Simplified Arabic" w:eastAsia="Times New Roman" w:hAnsi="Simplified Arabic" w:cs="Simplified Arabic"/>
          <w:rtl/>
        </w:rPr>
        <w:t>تغير المناخ ونظم الغذاء: تقييم الانعكاسات والتداعيات الشاملة على الأمن الغذائي والتجارة العالمية</w:t>
      </w:r>
    </w:p>
    <w:p w14:paraId="013A35B8" w14:textId="20A833D1" w:rsidR="0067274C" w:rsidRPr="0067274C" w:rsidRDefault="0067274C" w:rsidP="00821814">
      <w:pPr>
        <w:pStyle w:val="ListParagraph"/>
        <w:numPr>
          <w:ilvl w:val="0"/>
          <w:numId w:val="7"/>
        </w:numPr>
        <w:spacing w:after="0" w:line="276" w:lineRule="auto"/>
        <w:jc w:val="both"/>
        <w:rPr>
          <w:rFonts w:ascii="Simplified Arabic" w:eastAsia="Times New Roman" w:hAnsi="Simplified Arabic" w:cs="Simplified Arabic"/>
        </w:rPr>
      </w:pPr>
      <w:r w:rsidRPr="0067274C">
        <w:rPr>
          <w:rFonts w:ascii="Simplified Arabic" w:eastAsia="Times New Roman" w:hAnsi="Simplified Arabic" w:cs="Simplified Arabic" w:hint="cs"/>
          <w:rtl/>
        </w:rPr>
        <w:t xml:space="preserve">نيفين فرج،2022، </w:t>
      </w:r>
      <w:r w:rsidRPr="0067274C">
        <w:rPr>
          <w:rFonts w:ascii="Simplified Arabic" w:eastAsia="Times New Roman" w:hAnsi="Simplified Arabic" w:cs="Simplified Arabic"/>
          <w:rtl/>
        </w:rPr>
        <w:t>التغيرات المناخية والأمن الغذائي في مصر</w:t>
      </w:r>
      <w:r w:rsidRPr="0067274C">
        <w:rPr>
          <w:rFonts w:ascii="Simplified Arabic" w:eastAsia="Times New Roman" w:hAnsi="Simplified Arabic" w:cs="Simplified Arabic" w:hint="cs"/>
          <w:rtl/>
        </w:rPr>
        <w:t>، المجلة العلمية للاقتصاد والتجارة، المجلد 52، العدد 1، ابريل 2022.</w:t>
      </w:r>
    </w:p>
    <w:p w14:paraId="384FD7B2" w14:textId="11AA5474" w:rsidR="0067274C" w:rsidRPr="0067274C" w:rsidRDefault="00415A01" w:rsidP="00415A01">
      <w:pPr>
        <w:spacing w:after="0"/>
        <w:rPr>
          <w:rFonts w:ascii="Simplified Arabic" w:eastAsia="Times New Roman" w:hAnsi="Simplified Arabic" w:cs="Simplified Arabic"/>
          <w:b/>
          <w:bCs/>
          <w:sz w:val="28"/>
          <w:szCs w:val="28"/>
          <w:rtl/>
          <w:lang w:bidi="ar-EG"/>
        </w:rPr>
      </w:pPr>
      <w:r w:rsidRPr="00415A01">
        <w:rPr>
          <w:rFonts w:ascii="Simplified Arabic" w:eastAsia="Times New Roman" w:hAnsi="Simplified Arabic" w:cs="Simplified Arabic"/>
          <w:b/>
          <w:bCs/>
          <w:sz w:val="28"/>
          <w:szCs w:val="28"/>
          <w:rtl/>
          <w:lang w:bidi="ar-EG"/>
        </w:rPr>
        <w:t>المؤتمرات والندوات</w:t>
      </w:r>
      <w:r>
        <w:rPr>
          <w:rFonts w:ascii="Simplified Arabic" w:eastAsia="Times New Roman" w:hAnsi="Simplified Arabic" w:cs="Simplified Arabic" w:hint="cs"/>
          <w:b/>
          <w:bCs/>
          <w:sz w:val="28"/>
          <w:szCs w:val="28"/>
          <w:rtl/>
          <w:lang w:bidi="ar-EG"/>
        </w:rPr>
        <w:t>:</w:t>
      </w:r>
    </w:p>
    <w:p w14:paraId="37961CAD" w14:textId="1571EC47" w:rsidR="00415A01" w:rsidRDefault="00415A01" w:rsidP="00415A01">
      <w:pPr>
        <w:pStyle w:val="ListParagraph"/>
        <w:numPr>
          <w:ilvl w:val="0"/>
          <w:numId w:val="8"/>
        </w:numPr>
        <w:spacing w:after="200" w:line="276" w:lineRule="auto"/>
        <w:jc w:val="both"/>
        <w:rPr>
          <w:rFonts w:ascii="Simplified Arabic" w:eastAsia="Times New Roman" w:hAnsi="Simplified Arabic" w:cs="Simplified Arabic"/>
        </w:rPr>
      </w:pPr>
      <w:r w:rsidRPr="00415A01">
        <w:rPr>
          <w:rFonts w:ascii="Simplified Arabic" w:eastAsia="Times New Roman" w:hAnsi="Simplified Arabic" w:cs="Simplified Arabic"/>
          <w:rtl/>
        </w:rPr>
        <w:t>الأمم المتحدة، مؤتمر القمة العالمي للأغذية عام1996</w:t>
      </w:r>
      <w:r>
        <w:rPr>
          <w:rFonts w:ascii="Simplified Arabic" w:eastAsia="Times New Roman" w:hAnsi="Simplified Arabic" w:cs="Simplified Arabic" w:hint="cs"/>
          <w:rtl/>
        </w:rPr>
        <w:t>.</w:t>
      </w:r>
    </w:p>
    <w:p w14:paraId="4E76AAED" w14:textId="4CC9BE70" w:rsidR="00415A01" w:rsidRDefault="00415A01" w:rsidP="00821814">
      <w:pPr>
        <w:pStyle w:val="ListParagraph"/>
        <w:numPr>
          <w:ilvl w:val="0"/>
          <w:numId w:val="8"/>
        </w:numPr>
        <w:spacing w:after="0" w:line="276" w:lineRule="auto"/>
        <w:jc w:val="both"/>
        <w:rPr>
          <w:rFonts w:ascii="Simplified Arabic" w:eastAsia="Times New Roman" w:hAnsi="Simplified Arabic" w:cs="Simplified Arabic"/>
        </w:rPr>
      </w:pPr>
      <w:r w:rsidRPr="00415A01">
        <w:rPr>
          <w:rFonts w:ascii="Simplified Arabic" w:eastAsia="Times New Roman" w:hAnsi="Simplified Arabic" w:cs="Simplified Arabic"/>
          <w:rtl/>
        </w:rPr>
        <w:t>حسنى مهران وأخرون</w:t>
      </w:r>
      <w:r w:rsidRPr="00415A01">
        <w:rPr>
          <w:rFonts w:ascii="Simplified Arabic" w:eastAsia="Times New Roman" w:hAnsi="Simplified Arabic" w:cs="Simplified Arabic" w:hint="cs"/>
          <w:rtl/>
        </w:rPr>
        <w:t xml:space="preserve">، عام 2022، </w:t>
      </w:r>
      <w:r w:rsidRPr="00415A01">
        <w:rPr>
          <w:rFonts w:ascii="Simplified Arabic" w:eastAsia="Times New Roman" w:hAnsi="Simplified Arabic" w:cs="Simplified Arabic"/>
          <w:rtl/>
        </w:rPr>
        <w:t>تداعيات التغيرات المناخية على الأمن الغذائي المستدام في ضوء استراتيجية التنمية في مصر 2030</w:t>
      </w:r>
      <w:r w:rsidRPr="00415A01">
        <w:rPr>
          <w:rFonts w:ascii="Simplified Arabic" w:eastAsia="Times New Roman" w:hAnsi="Simplified Arabic" w:cs="Simplified Arabic" w:hint="cs"/>
          <w:rtl/>
        </w:rPr>
        <w:t>، المؤتمر الدولى لمعهد التخطيط القومي" التغيرات المناخية والتنمية المستدامة" 26-27 مارس 2022، معهد التخطيط القومي، القاهرة.</w:t>
      </w:r>
    </w:p>
    <w:p w14:paraId="02A44814" w14:textId="13C68A43" w:rsidR="00415A01" w:rsidRPr="00415A01" w:rsidRDefault="00415A01" w:rsidP="00415A01">
      <w:pPr>
        <w:spacing w:after="0"/>
        <w:rPr>
          <w:rFonts w:ascii="Simplified Arabic" w:eastAsia="Times New Roman" w:hAnsi="Simplified Arabic" w:cs="Simplified Arabic"/>
          <w:b/>
          <w:bCs/>
          <w:sz w:val="28"/>
          <w:szCs w:val="28"/>
          <w:rtl/>
          <w:lang w:bidi="ar-EG"/>
        </w:rPr>
      </w:pPr>
      <w:r w:rsidRPr="00415A01">
        <w:rPr>
          <w:rFonts w:ascii="Simplified Arabic" w:eastAsia="Times New Roman" w:hAnsi="Simplified Arabic" w:cs="Simplified Arabic"/>
          <w:b/>
          <w:bCs/>
          <w:sz w:val="28"/>
          <w:szCs w:val="28"/>
          <w:rtl/>
          <w:lang w:bidi="ar-EG"/>
        </w:rPr>
        <w:t>التقارير</w:t>
      </w:r>
      <w:r>
        <w:rPr>
          <w:rFonts w:ascii="Simplified Arabic" w:eastAsia="Times New Roman" w:hAnsi="Simplified Arabic" w:cs="Simplified Arabic" w:hint="cs"/>
          <w:b/>
          <w:bCs/>
          <w:sz w:val="28"/>
          <w:szCs w:val="28"/>
          <w:rtl/>
          <w:lang w:bidi="ar-EG"/>
        </w:rPr>
        <w:t xml:space="preserve"> والنشرات:</w:t>
      </w:r>
    </w:p>
    <w:p w14:paraId="091D907E" w14:textId="54B6ABE1" w:rsidR="0067274C" w:rsidRDefault="0067274C" w:rsidP="00415A01">
      <w:pPr>
        <w:pStyle w:val="ListParagraph"/>
        <w:numPr>
          <w:ilvl w:val="0"/>
          <w:numId w:val="9"/>
        </w:numPr>
        <w:spacing w:after="200" w:line="276" w:lineRule="auto"/>
        <w:jc w:val="both"/>
        <w:rPr>
          <w:rFonts w:ascii="Simplified Arabic" w:eastAsia="Times New Roman" w:hAnsi="Simplified Arabic" w:cs="Simplified Arabic"/>
        </w:rPr>
      </w:pPr>
      <w:r w:rsidRPr="00415A01">
        <w:rPr>
          <w:rFonts w:ascii="Simplified Arabic" w:eastAsia="Times New Roman" w:hAnsi="Simplified Arabic" w:cs="Simplified Arabic" w:hint="cs"/>
          <w:rtl/>
        </w:rPr>
        <w:t>الجهاز المركزى للتعبئة العامة والإحصاء، النشرة السنوية لحركة الإنتاج والتجارة الخارجية والمتاح للإستهلاك من السلع الزراعية، أعداد مختلفة،2015 ، 2019.</w:t>
      </w:r>
    </w:p>
    <w:p w14:paraId="0A1AFA62" w14:textId="77777777" w:rsidR="00415A01" w:rsidRPr="00415A01" w:rsidRDefault="00415A01" w:rsidP="00415A01">
      <w:pPr>
        <w:pStyle w:val="ListParagraph"/>
        <w:numPr>
          <w:ilvl w:val="0"/>
          <w:numId w:val="9"/>
        </w:numPr>
        <w:rPr>
          <w:rFonts w:ascii="Simplified Arabic" w:eastAsia="Times New Roman" w:hAnsi="Simplified Arabic" w:cs="Simplified Arabic"/>
          <w:rtl/>
        </w:rPr>
      </w:pPr>
      <w:r w:rsidRPr="00415A01">
        <w:rPr>
          <w:rFonts w:ascii="Simplified Arabic" w:eastAsia="Times New Roman" w:hAnsi="Simplified Arabic" w:cs="Simplified Arabic"/>
          <w:rtl/>
        </w:rPr>
        <w:t>المعهد الدولي لبحوث السياسات الغذائية، تقارير مؤشر الجوع العالمي، اعداد مختلفة،2015-2020</w:t>
      </w:r>
    </w:p>
    <w:p w14:paraId="701999A6" w14:textId="7EE70C1E" w:rsidR="007C1B56" w:rsidRPr="00E55909" w:rsidRDefault="007C1B56" w:rsidP="00E55909">
      <w:pPr>
        <w:spacing w:after="0"/>
        <w:rPr>
          <w:rFonts w:ascii="Simplified Arabic" w:eastAsia="Times New Roman" w:hAnsi="Simplified Arabic" w:cs="Simplified Arabic"/>
          <w:sz w:val="24"/>
          <w:szCs w:val="24"/>
          <w:rtl/>
          <w:lang w:bidi="ar-EG"/>
        </w:rPr>
      </w:pPr>
      <w:r w:rsidRPr="007C1B56">
        <w:rPr>
          <w:rFonts w:ascii="Simplified Arabic" w:eastAsia="Times New Roman" w:hAnsi="Simplified Arabic" w:cs="Simplified Arabic"/>
          <w:b/>
          <w:bCs/>
          <w:sz w:val="28"/>
          <w:szCs w:val="28"/>
          <w:rtl/>
          <w:lang w:bidi="ar-EG"/>
        </w:rPr>
        <w:t>المواقع الالكترونية:</w:t>
      </w:r>
      <w:r w:rsidR="00E55909" w:rsidRPr="00E55909">
        <w:t xml:space="preserve"> </w:t>
      </w:r>
      <w:hyperlink r:id="rId28" w:history="1">
        <w:r w:rsidR="00E55909" w:rsidRPr="005639B0">
          <w:rPr>
            <w:rStyle w:val="Hyperlink"/>
            <w:rFonts w:ascii="Simplified Arabic" w:eastAsia="Times New Roman" w:hAnsi="Simplified Arabic" w:cs="Simplified Arabic"/>
            <w:sz w:val="24"/>
            <w:szCs w:val="24"/>
            <w:lang w:bidi="ar-EG"/>
          </w:rPr>
          <w:t>https://www.twinkl.com.eg</w:t>
        </w:r>
      </w:hyperlink>
    </w:p>
    <w:p w14:paraId="598EB076" w14:textId="00C8C646" w:rsidR="007C1B56" w:rsidRPr="00E55909" w:rsidRDefault="00D67F48" w:rsidP="00E55909">
      <w:pPr>
        <w:spacing w:after="0"/>
        <w:rPr>
          <w:rFonts w:ascii="Simplified Arabic" w:eastAsia="Times New Roman" w:hAnsi="Simplified Arabic" w:cs="Simplified Arabic"/>
          <w:b/>
          <w:bCs/>
          <w:sz w:val="28"/>
          <w:szCs w:val="28"/>
          <w:lang w:bidi="ar-EG"/>
        </w:rPr>
      </w:pPr>
      <w:r>
        <w:rPr>
          <w:rFonts w:ascii="Simplified Arabic" w:eastAsia="Times New Roman" w:hAnsi="Simplified Arabic" w:cs="Simplified Arabic" w:hint="cs"/>
          <w:b/>
          <w:bCs/>
          <w:sz w:val="28"/>
          <w:szCs w:val="28"/>
          <w:rtl/>
          <w:lang w:bidi="ar-EG"/>
        </w:rPr>
        <w:t xml:space="preserve">المراجع باللغة </w:t>
      </w:r>
      <w:r w:rsidR="00415A01">
        <w:rPr>
          <w:rFonts w:ascii="Simplified Arabic" w:eastAsia="Times New Roman" w:hAnsi="Simplified Arabic" w:cs="Simplified Arabic" w:hint="cs"/>
          <w:b/>
          <w:bCs/>
          <w:sz w:val="28"/>
          <w:szCs w:val="28"/>
          <w:rtl/>
          <w:lang w:bidi="ar-EG"/>
        </w:rPr>
        <w:t>الانجليزية</w:t>
      </w:r>
      <w:r>
        <w:rPr>
          <w:rFonts w:ascii="Simplified Arabic" w:eastAsia="Times New Roman" w:hAnsi="Simplified Arabic" w:cs="Simplified Arabic" w:hint="cs"/>
          <w:b/>
          <w:bCs/>
          <w:sz w:val="28"/>
          <w:szCs w:val="28"/>
          <w:rtl/>
          <w:lang w:bidi="ar-EG"/>
        </w:rPr>
        <w:t>:</w:t>
      </w:r>
    </w:p>
    <w:p w14:paraId="79D32A0C" w14:textId="316B2A25" w:rsidR="001F4909" w:rsidRPr="00E55909" w:rsidRDefault="00D67F48" w:rsidP="00E55909">
      <w:pPr>
        <w:spacing w:after="200"/>
        <w:jc w:val="right"/>
        <w:rPr>
          <w:rFonts w:ascii="Simplified Arabic" w:eastAsia="Times New Roman" w:hAnsi="Simplified Arabic" w:cs="Simplified Arabic"/>
          <w:rtl/>
        </w:rPr>
      </w:pPr>
      <w:r w:rsidRPr="00146F38">
        <w:rPr>
          <w:rFonts w:ascii="Simplified Arabic" w:eastAsia="Times New Roman" w:hAnsi="Simplified Arabic" w:cs="Simplified Arabic"/>
        </w:rPr>
        <w:t xml:space="preserve">Cromwell, E., &amp;Kyegombe, N. (2005)"Food security options in Malawi: good neighbours make good friends "Country Food Security Options Paper, </w:t>
      </w:r>
      <w:r w:rsidRPr="00146F38">
        <w:rPr>
          <w:rFonts w:ascii="Simplified Arabic" w:eastAsia="Times New Roman" w:hAnsi="Simplified Arabic" w:cs="Simplified Arabic"/>
          <w:rtl/>
        </w:rPr>
        <w:t>‏.</w:t>
      </w:r>
    </w:p>
    <w:sectPr w:rsidR="001F4909" w:rsidRPr="00E55909" w:rsidSect="002C0D4E">
      <w:headerReference w:type="default" r:id="rId29"/>
      <w:footerReference w:type="default" r:id="rId30"/>
      <w:pgSz w:w="11906" w:h="16838" w:code="9"/>
      <w:pgMar w:top="1872" w:right="1526" w:bottom="144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D4A5DE" w14:textId="77777777" w:rsidR="00B40378" w:rsidRDefault="00B40378" w:rsidP="007D2A2C">
      <w:pPr>
        <w:spacing w:after="0"/>
      </w:pPr>
      <w:r>
        <w:separator/>
      </w:r>
    </w:p>
  </w:endnote>
  <w:endnote w:type="continuationSeparator" w:id="0">
    <w:p w14:paraId="43D0C5F9" w14:textId="77777777" w:rsidR="00B40378" w:rsidRDefault="00B40378"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Droid-Arabic-Naskh">
    <w:altName w:val="Times New Roman"/>
    <w:panose1 w:val="00000000000000000000"/>
    <w:charset w:val="00"/>
    <w:family w:val="roman"/>
    <w:notTrueType/>
    <w:pitch w:val="default"/>
  </w:font>
  <w:font w:name="Arabic Transparent">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rtl/>
      </w:rPr>
      <w:id w:val="1655409033"/>
      <w:docPartObj>
        <w:docPartGallery w:val="Page Numbers (Bottom of Page)"/>
        <w:docPartUnique/>
      </w:docPartObj>
    </w:sdtPr>
    <w:sdtEndPr>
      <w:rPr>
        <w:noProof/>
      </w:rPr>
    </w:sdtEndPr>
    <w:sdtContent>
      <w:p w14:paraId="2054D15A" w14:textId="77777777" w:rsidR="00821814" w:rsidRDefault="00821814">
        <w:pPr>
          <w:pStyle w:val="Footer"/>
          <w:jc w:val="center"/>
          <w:rPr>
            <w:rFonts w:ascii="Simplified Arabic" w:hAnsi="Simplified Arabic" w:cs="Simplified Arabic"/>
            <w:rtl/>
          </w:rPr>
        </w:pPr>
      </w:p>
      <w:p w14:paraId="7BDE8677" w14:textId="5F9A7DA2" w:rsidR="00821814" w:rsidRPr="004C74E8" w:rsidRDefault="00821814">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5A1CB2">
          <w:rPr>
            <w:rFonts w:ascii="Simplified Arabic" w:hAnsi="Simplified Arabic" w:cs="Simplified Arabic"/>
            <w:noProof/>
            <w:rtl/>
          </w:rPr>
          <w:t>42</w:t>
        </w:r>
        <w:r w:rsidRPr="004C74E8">
          <w:rPr>
            <w:rFonts w:ascii="Simplified Arabic" w:hAnsi="Simplified Arabic" w:cs="Simplified Arabic"/>
            <w:noProof/>
          </w:rPr>
          <w:fldChar w:fldCharType="end"/>
        </w:r>
      </w:p>
    </w:sdtContent>
  </w:sdt>
  <w:p w14:paraId="1A227CD4" w14:textId="77777777" w:rsidR="00821814" w:rsidRPr="00086687" w:rsidRDefault="00821814" w:rsidP="00086687">
    <w:pPr>
      <w:pStyle w:val="Footer"/>
      <w:tabs>
        <w:tab w:val="left" w:pos="5191"/>
      </w:tabs>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6F971A" w14:textId="77777777" w:rsidR="00B40378" w:rsidRDefault="00B40378" w:rsidP="007D2A2C">
      <w:pPr>
        <w:spacing w:after="0"/>
      </w:pPr>
      <w:r>
        <w:separator/>
      </w:r>
    </w:p>
  </w:footnote>
  <w:footnote w:type="continuationSeparator" w:id="0">
    <w:p w14:paraId="3437B651" w14:textId="77777777" w:rsidR="00B40378" w:rsidRDefault="00B40378" w:rsidP="007D2A2C">
      <w:pPr>
        <w:spacing w:after="0"/>
      </w:pPr>
      <w:r>
        <w:continuationSeparator/>
      </w:r>
    </w:p>
  </w:footnote>
  <w:footnote w:id="1">
    <w:p w14:paraId="695A2547" w14:textId="77777777" w:rsidR="00821814" w:rsidRPr="00477B4A" w:rsidRDefault="00821814" w:rsidP="0011783B">
      <w:pPr>
        <w:pStyle w:val="FootnoteText"/>
        <w:spacing w:after="0" w:line="240" w:lineRule="auto"/>
        <w:rPr>
          <w:rFonts w:asciiTheme="minorBidi" w:hAnsiTheme="minorBidi" w:cstheme="minorBidi"/>
          <w:lang w:bidi="ar-EG"/>
        </w:rPr>
      </w:pPr>
      <w:r w:rsidRPr="00477B4A">
        <w:rPr>
          <w:rFonts w:asciiTheme="minorBidi" w:hAnsiTheme="minorBidi" w:cstheme="minorBidi"/>
          <w:lang w:bidi="ar-EG"/>
        </w:rPr>
        <w:footnoteRef/>
      </w:r>
      <w:r w:rsidRPr="00477B4A">
        <w:rPr>
          <w:rFonts w:asciiTheme="minorBidi" w:hAnsiTheme="minorBidi" w:cstheme="minorBidi"/>
          <w:rtl/>
          <w:lang w:bidi="ar-EG"/>
        </w:rPr>
        <w:t xml:space="preserve"> </w:t>
      </w:r>
      <w:r w:rsidRPr="00477B4A">
        <w:rPr>
          <w:rFonts w:asciiTheme="minorBidi" w:hAnsiTheme="minorBidi" w:cstheme="minorBidi" w:hint="cs"/>
          <w:rtl/>
          <w:lang w:bidi="ar-EG"/>
        </w:rPr>
        <w:t xml:space="preserve">- </w:t>
      </w:r>
      <w:r w:rsidRPr="00477B4A">
        <w:rPr>
          <w:rFonts w:asciiTheme="minorBidi" w:hAnsiTheme="minorBidi" w:cstheme="minorBidi"/>
          <w:lang w:bidi="ar-EG"/>
        </w:rPr>
        <w:t>https://www.twinkl.com.eg</w:t>
      </w:r>
    </w:p>
  </w:footnote>
  <w:footnote w:id="2">
    <w:p w14:paraId="421498D1" w14:textId="0C19D07D" w:rsidR="00821814" w:rsidRPr="00477B4A" w:rsidRDefault="00821814" w:rsidP="00037F4D">
      <w:pPr>
        <w:pStyle w:val="FootnoteText"/>
        <w:rPr>
          <w:rFonts w:asciiTheme="minorBidi" w:hAnsiTheme="minorBidi" w:cstheme="minorBidi"/>
          <w:lang w:bidi="ar-EG"/>
        </w:rPr>
      </w:pPr>
      <w:r w:rsidRPr="00477B4A">
        <w:rPr>
          <w:rFonts w:asciiTheme="minorBidi" w:hAnsiTheme="minorBidi" w:cstheme="minorBidi"/>
          <w:lang w:bidi="ar-EG"/>
        </w:rPr>
        <w:footnoteRef/>
      </w:r>
      <w:r w:rsidRPr="00477B4A">
        <w:rPr>
          <w:rFonts w:asciiTheme="minorBidi" w:hAnsiTheme="minorBidi" w:cstheme="minorBidi"/>
          <w:rtl/>
          <w:lang w:bidi="ar-EG"/>
        </w:rPr>
        <w:t xml:space="preserve"> </w:t>
      </w:r>
      <w:r w:rsidRPr="00477B4A">
        <w:rPr>
          <w:rFonts w:asciiTheme="minorBidi" w:hAnsiTheme="minorBidi" w:cstheme="minorBidi"/>
          <w:rtl/>
          <w:lang w:bidi="ar-EG"/>
        </w:rPr>
        <w:t>-</w:t>
      </w:r>
      <w:r w:rsidRPr="00477B4A">
        <w:rPr>
          <w:rFonts w:asciiTheme="minorBidi" w:hAnsiTheme="minorBidi" w:cstheme="minorBidi"/>
          <w:lang w:bidi="ar-EG"/>
        </w:rPr>
        <w:t xml:space="preserve"> https://www.twinkl.com.eg</w:t>
      </w:r>
    </w:p>
  </w:footnote>
  <w:footnote w:id="3">
    <w:p w14:paraId="0BA41192" w14:textId="162A3BFD" w:rsidR="00821814" w:rsidRPr="00F63C35" w:rsidRDefault="00821814" w:rsidP="00F63C35">
      <w:pPr>
        <w:pStyle w:val="FootnoteText"/>
        <w:spacing w:after="0" w:line="240" w:lineRule="auto"/>
        <w:jc w:val="both"/>
        <w:rPr>
          <w:rFonts w:ascii="Simplified Arabic" w:hAnsi="Simplified Arabic" w:cs="Simplified Arabic"/>
          <w:sz w:val="22"/>
          <w:szCs w:val="22"/>
        </w:rPr>
      </w:pPr>
      <w:r w:rsidRPr="00002FF1">
        <w:rPr>
          <w:rFonts w:ascii="Simplified Arabic" w:hAnsi="Simplified Arabic" w:cs="Simplified Arabic"/>
          <w:sz w:val="22"/>
          <w:szCs w:val="22"/>
        </w:rPr>
        <w:footnoteRef/>
      </w:r>
      <w:r w:rsidRPr="00002FF1">
        <w:rPr>
          <w:rFonts w:ascii="Simplified Arabic" w:hAnsi="Simplified Arabic" w:cs="Simplified Arabic"/>
          <w:sz w:val="22"/>
          <w:szCs w:val="22"/>
          <w:rtl/>
        </w:rPr>
        <w:t xml:space="preserve"> </w:t>
      </w:r>
      <w:r w:rsidRPr="00F63C35">
        <w:rPr>
          <w:rFonts w:ascii="Simplified Arabic" w:hAnsi="Simplified Arabic" w:cs="Simplified Arabic"/>
          <w:sz w:val="22"/>
          <w:szCs w:val="22"/>
          <w:rtl/>
        </w:rPr>
        <w:t>-</w:t>
      </w:r>
      <w:r>
        <w:rPr>
          <w:rFonts w:ascii="Simplified Arabic" w:hAnsi="Simplified Arabic" w:cs="Simplified Arabic" w:hint="cs"/>
          <w:sz w:val="22"/>
          <w:szCs w:val="22"/>
          <w:rtl/>
        </w:rPr>
        <w:t xml:space="preserve"> الأمم المتحدة، منظمة الأغذية والزراعة،</w:t>
      </w:r>
      <w:r w:rsidRPr="00F63C35">
        <w:rPr>
          <w:rFonts w:ascii="Simplified Arabic" w:hAnsi="Simplified Arabic" w:cs="Simplified Arabic"/>
          <w:sz w:val="22"/>
          <w:szCs w:val="22"/>
          <w:rtl/>
        </w:rPr>
        <w:t xml:space="preserve"> مؤتمر القمة العالمي للأغذية عام1996</w:t>
      </w:r>
    </w:p>
  </w:footnote>
  <w:footnote w:id="4">
    <w:p w14:paraId="7555C959" w14:textId="64475E05" w:rsidR="00821814" w:rsidRPr="00F63C35" w:rsidRDefault="00821814" w:rsidP="00F63C35">
      <w:pPr>
        <w:pStyle w:val="FootnoteText"/>
        <w:spacing w:after="0" w:line="240" w:lineRule="auto"/>
        <w:jc w:val="both"/>
        <w:rPr>
          <w:rFonts w:ascii="Simplified Arabic" w:hAnsi="Simplified Arabic" w:cs="Simplified Arabic"/>
          <w:sz w:val="22"/>
          <w:szCs w:val="22"/>
        </w:rPr>
      </w:pPr>
      <w:r w:rsidRPr="00F63C35">
        <w:rPr>
          <w:rStyle w:val="FootnoteReference"/>
          <w:rFonts w:ascii="Simplified Arabic" w:hAnsi="Simplified Arabic" w:cs="Simplified Arabic"/>
          <w:sz w:val="22"/>
          <w:szCs w:val="22"/>
          <w:vertAlign w:val="baseline"/>
        </w:rPr>
        <w:footnoteRef/>
      </w:r>
      <w:r w:rsidRPr="00F63C35">
        <w:rPr>
          <w:rFonts w:ascii="Simplified Arabic" w:hAnsi="Simplified Arabic" w:cs="Simplified Arabic"/>
          <w:sz w:val="22"/>
          <w:szCs w:val="22"/>
          <w:rtl/>
        </w:rPr>
        <w:t xml:space="preserve"> </w:t>
      </w:r>
      <w:r w:rsidRPr="00F63C35">
        <w:rPr>
          <w:rFonts w:ascii="Simplified Arabic" w:hAnsi="Simplified Arabic" w:cs="Simplified Arabic"/>
          <w:sz w:val="22"/>
          <w:szCs w:val="22"/>
          <w:rtl/>
        </w:rPr>
        <w:t>-اللجنة العالمية للبيئة والتنمية، (1989) "مستقبلنا المشترك" عالم المعرفة، عدد رقم 142، ترجمة محمد كامل عارف، الكويت، أكتوبر.</w:t>
      </w:r>
    </w:p>
  </w:footnote>
  <w:footnote w:id="5">
    <w:p w14:paraId="6AD8E8EA" w14:textId="0E356C8C" w:rsidR="00821814" w:rsidRPr="00F63C35" w:rsidRDefault="00821814" w:rsidP="00F63C35">
      <w:pPr>
        <w:pStyle w:val="FootnoteText"/>
        <w:spacing w:line="240" w:lineRule="auto"/>
        <w:jc w:val="right"/>
        <w:rPr>
          <w:rFonts w:ascii="Simplified Arabic" w:hAnsi="Simplified Arabic" w:cs="Simplified Arabic"/>
          <w:sz w:val="22"/>
          <w:szCs w:val="22"/>
        </w:rPr>
      </w:pPr>
      <w:r w:rsidRPr="00F63C35">
        <w:rPr>
          <w:rFonts w:ascii="Simplified Arabic" w:hAnsi="Simplified Arabic" w:cs="Simplified Arabic"/>
          <w:sz w:val="22"/>
          <w:szCs w:val="22"/>
          <w:lang w:val="en-GB"/>
        </w:rPr>
        <w:t xml:space="preserve">7- </w:t>
      </w:r>
      <w:r w:rsidRPr="00F63C35">
        <w:rPr>
          <w:rFonts w:ascii="Simplified Arabic" w:hAnsi="Simplified Arabic" w:cs="Simplified Arabic"/>
          <w:sz w:val="22"/>
          <w:szCs w:val="22"/>
        </w:rPr>
        <w:t>Cromwell, E., &amp;Kyegombe, N. (2005)"Food security options in Malawi: good neighbours make good friends "Country Food Security Options Paper, 2</w:t>
      </w:r>
      <w:r w:rsidRPr="00F63C35">
        <w:rPr>
          <w:rFonts w:ascii="Simplified Arabic" w:hAnsi="Simplified Arabic" w:cs="Simplified Arabic"/>
          <w:sz w:val="22"/>
          <w:szCs w:val="22"/>
          <w:rtl/>
        </w:rPr>
        <w:t>‏.</w:t>
      </w:r>
    </w:p>
  </w:footnote>
  <w:footnote w:id="6">
    <w:p w14:paraId="1FF713D0" w14:textId="186CA097" w:rsidR="00821814" w:rsidRPr="00F63C35" w:rsidRDefault="00821814" w:rsidP="00821814">
      <w:pPr>
        <w:pStyle w:val="FootnoteText"/>
        <w:spacing w:after="0" w:line="240" w:lineRule="auto"/>
        <w:jc w:val="both"/>
        <w:rPr>
          <w:lang w:val="en-GB" w:bidi="ar-EG"/>
        </w:rPr>
      </w:pPr>
      <w:r w:rsidRPr="00F63C35">
        <w:rPr>
          <w:rStyle w:val="FootnoteReference"/>
          <w:rFonts w:ascii="Simplified Arabic" w:hAnsi="Simplified Arabic" w:cs="Simplified Arabic"/>
          <w:sz w:val="22"/>
          <w:szCs w:val="22"/>
          <w:vertAlign w:val="baseline"/>
        </w:rPr>
        <w:footnoteRef/>
      </w:r>
      <w:r w:rsidRPr="00F63C35">
        <w:rPr>
          <w:rFonts w:ascii="Simplified Arabic" w:hAnsi="Simplified Arabic" w:cs="Simplified Arabic"/>
          <w:sz w:val="22"/>
          <w:szCs w:val="22"/>
          <w:rtl/>
        </w:rPr>
        <w:t xml:space="preserve"> </w:t>
      </w:r>
      <w:r w:rsidRPr="00F63C35">
        <w:rPr>
          <w:rFonts w:ascii="Simplified Arabic" w:hAnsi="Simplified Arabic" w:cs="Simplified Arabic"/>
          <w:sz w:val="22"/>
          <w:szCs w:val="22"/>
          <w:rtl/>
          <w:lang w:bidi="ar-EG"/>
        </w:rPr>
        <w:t xml:space="preserve">- </w:t>
      </w:r>
      <w:r>
        <w:rPr>
          <w:rFonts w:ascii="Simplified Arabic" w:hAnsi="Simplified Arabic" w:cs="Simplified Arabic" w:hint="cs"/>
          <w:sz w:val="22"/>
          <w:szCs w:val="22"/>
          <w:rtl/>
        </w:rPr>
        <w:t>الأمم المتحدة، منظمة الأغذية والزراعة،</w:t>
      </w:r>
      <w:r w:rsidRPr="00F63C35">
        <w:rPr>
          <w:rFonts w:ascii="Simplified Arabic" w:hAnsi="Simplified Arabic" w:cs="Simplified Arabic"/>
          <w:sz w:val="22"/>
          <w:szCs w:val="22"/>
          <w:rtl/>
        </w:rPr>
        <w:t xml:space="preserve"> </w:t>
      </w:r>
      <w:r w:rsidRPr="00F63C35">
        <w:rPr>
          <w:rFonts w:ascii="Simplified Arabic" w:hAnsi="Simplified Arabic" w:cs="Simplified Arabic"/>
          <w:sz w:val="22"/>
          <w:szCs w:val="22"/>
          <w:rtl/>
          <w:lang w:bidi="ar-EG"/>
        </w:rPr>
        <w:t>، (2015) "التجارة والأمن الغذائي: تحقيق توازن أفضل بين الأولويات الوطنية والصالح العام" حالة أسواق السلع الزراعية، روما</w:t>
      </w:r>
    </w:p>
  </w:footnote>
  <w:footnote w:id="7">
    <w:p w14:paraId="03906830" w14:textId="0D0C70B2" w:rsidR="00821814" w:rsidRPr="00F63C35" w:rsidRDefault="00821814" w:rsidP="00821814">
      <w:pPr>
        <w:pStyle w:val="FootnoteText"/>
        <w:spacing w:after="0" w:line="240" w:lineRule="auto"/>
        <w:jc w:val="both"/>
        <w:rPr>
          <w:rFonts w:ascii="Simplified Arabic" w:hAnsi="Simplified Arabic" w:cs="Simplified Arabic"/>
          <w:sz w:val="22"/>
          <w:szCs w:val="22"/>
          <w:lang w:bidi="ar-EG"/>
        </w:rPr>
      </w:pPr>
      <w:r w:rsidRPr="00F63C35">
        <w:rPr>
          <w:rFonts w:ascii="Simplified Arabic" w:hAnsi="Simplified Arabic" w:cs="Simplified Arabic"/>
          <w:sz w:val="22"/>
          <w:szCs w:val="22"/>
          <w:lang w:bidi="ar-EG"/>
        </w:rPr>
        <w:footnoteRef/>
      </w:r>
      <w:r w:rsidRPr="00F63C35">
        <w:rPr>
          <w:rFonts w:ascii="Simplified Arabic" w:hAnsi="Simplified Arabic" w:cs="Simplified Arabic"/>
          <w:sz w:val="22"/>
          <w:szCs w:val="22"/>
          <w:rtl/>
          <w:lang w:bidi="ar-EG"/>
        </w:rPr>
        <w:t xml:space="preserve"> </w:t>
      </w:r>
      <w:r w:rsidRPr="00F63C35">
        <w:rPr>
          <w:rFonts w:ascii="Simplified Arabic" w:hAnsi="Simplified Arabic" w:cs="Simplified Arabic" w:hint="cs"/>
          <w:sz w:val="22"/>
          <w:szCs w:val="22"/>
          <w:rtl/>
          <w:lang w:bidi="ar-EG"/>
        </w:rPr>
        <w:t xml:space="preserve">- </w:t>
      </w:r>
      <w:r>
        <w:rPr>
          <w:rFonts w:ascii="Simplified Arabic" w:hAnsi="Simplified Arabic" w:cs="Simplified Arabic" w:hint="cs"/>
          <w:sz w:val="22"/>
          <w:szCs w:val="22"/>
          <w:rtl/>
        </w:rPr>
        <w:t>الأمم المتحدة، منظمة الأغذية والزراعة،</w:t>
      </w:r>
      <w:r w:rsidRPr="00F63C35">
        <w:rPr>
          <w:rFonts w:ascii="Simplified Arabic" w:hAnsi="Simplified Arabic" w:cs="Simplified Arabic"/>
          <w:sz w:val="22"/>
          <w:szCs w:val="22"/>
          <w:rtl/>
        </w:rPr>
        <w:t xml:space="preserve"> </w:t>
      </w:r>
      <w:r w:rsidRPr="00F63C35">
        <w:rPr>
          <w:rFonts w:ascii="Simplified Arabic" w:hAnsi="Simplified Arabic" w:cs="Simplified Arabic"/>
          <w:sz w:val="22"/>
          <w:szCs w:val="22"/>
          <w:rtl/>
          <w:lang w:bidi="ar-EG"/>
        </w:rPr>
        <w:t>،(2014)، "تعزيز البيئة التمكينية لتحقيق الأمن الغذائي والتغذية" حالة انعدام الأمن الغذائي في العالم، روما.</w:t>
      </w:r>
    </w:p>
  </w:footnote>
  <w:footnote w:id="8">
    <w:p w14:paraId="5042B91C" w14:textId="61A03833" w:rsidR="00821814" w:rsidRPr="00F63C35" w:rsidRDefault="00821814" w:rsidP="00821814">
      <w:pPr>
        <w:pStyle w:val="FootnoteText"/>
        <w:spacing w:after="0" w:line="240" w:lineRule="auto"/>
        <w:jc w:val="both"/>
        <w:rPr>
          <w:rFonts w:ascii="Simplified Arabic" w:hAnsi="Simplified Arabic" w:cs="Simplified Arabic"/>
          <w:sz w:val="22"/>
          <w:szCs w:val="22"/>
          <w:lang w:bidi="ar-EG"/>
        </w:rPr>
      </w:pPr>
      <w:r w:rsidRPr="00F63C35">
        <w:rPr>
          <w:rFonts w:ascii="Simplified Arabic" w:hAnsi="Simplified Arabic" w:cs="Simplified Arabic"/>
          <w:sz w:val="22"/>
          <w:szCs w:val="22"/>
          <w:lang w:bidi="ar-EG"/>
        </w:rPr>
        <w:footnoteRef/>
      </w:r>
      <w:r w:rsidRPr="00F63C35">
        <w:rPr>
          <w:rFonts w:ascii="Simplified Arabic" w:hAnsi="Simplified Arabic" w:cs="Simplified Arabic"/>
          <w:sz w:val="22"/>
          <w:szCs w:val="22"/>
          <w:rtl/>
          <w:lang w:bidi="ar-EG"/>
        </w:rPr>
        <w:t xml:space="preserve"> </w:t>
      </w:r>
      <w:r>
        <w:rPr>
          <w:rFonts w:ascii="Simplified Arabic" w:hAnsi="Simplified Arabic" w:cs="Simplified Arabic" w:hint="cs"/>
          <w:sz w:val="22"/>
          <w:szCs w:val="22"/>
          <w:rtl/>
        </w:rPr>
        <w:t>الأمم المتحدة، منظمة الأغذية والزراعة،</w:t>
      </w:r>
      <w:r w:rsidRPr="00F63C35">
        <w:rPr>
          <w:rFonts w:ascii="Simplified Arabic" w:hAnsi="Simplified Arabic" w:cs="Simplified Arabic"/>
          <w:sz w:val="22"/>
          <w:szCs w:val="22"/>
          <w:rtl/>
        </w:rPr>
        <w:t xml:space="preserve"> </w:t>
      </w:r>
      <w:r w:rsidRPr="00F63C35">
        <w:rPr>
          <w:rFonts w:ascii="Simplified Arabic" w:hAnsi="Simplified Arabic" w:cs="Simplified Arabic"/>
          <w:sz w:val="22"/>
          <w:szCs w:val="22"/>
          <w:rtl/>
          <w:lang w:bidi="ar-EG"/>
        </w:rPr>
        <w:t>(2015)</w:t>
      </w:r>
      <w:r>
        <w:rPr>
          <w:rFonts w:ascii="Simplified Arabic" w:hAnsi="Simplified Arabic" w:cs="Simplified Arabic" w:hint="cs"/>
          <w:sz w:val="22"/>
          <w:szCs w:val="22"/>
          <w:rtl/>
          <w:lang w:bidi="ar-EG"/>
        </w:rPr>
        <w:t>، مرجع سابق.</w:t>
      </w:r>
    </w:p>
  </w:footnote>
  <w:footnote w:id="9">
    <w:p w14:paraId="56ACD815" w14:textId="56109032" w:rsidR="00821814" w:rsidRPr="00002FF1" w:rsidRDefault="00821814" w:rsidP="00002FF1">
      <w:pPr>
        <w:pStyle w:val="FootnoteText"/>
        <w:spacing w:after="0" w:line="240" w:lineRule="auto"/>
        <w:jc w:val="both"/>
        <w:rPr>
          <w:rFonts w:ascii="Simplified Arabic" w:hAnsi="Simplified Arabic" w:cs="Simplified Arabic"/>
          <w:sz w:val="22"/>
          <w:szCs w:val="22"/>
        </w:rPr>
      </w:pPr>
      <w:r w:rsidRPr="00002FF1">
        <w:rPr>
          <w:rFonts w:ascii="Simplified Arabic" w:hAnsi="Simplified Arabic" w:cs="Simplified Arabic"/>
          <w:sz w:val="22"/>
          <w:szCs w:val="22"/>
        </w:rPr>
        <w:footnoteRef/>
      </w:r>
      <w:r w:rsidRPr="00002FF1">
        <w:rPr>
          <w:rFonts w:ascii="Simplified Arabic" w:hAnsi="Simplified Arabic" w:cs="Simplified Arabic"/>
          <w:sz w:val="22"/>
          <w:szCs w:val="22"/>
          <w:rtl/>
        </w:rPr>
        <w:t xml:space="preserve"> </w:t>
      </w:r>
      <w:r w:rsidRPr="00002FF1">
        <w:rPr>
          <w:rFonts w:ascii="Simplified Arabic" w:hAnsi="Simplified Arabic" w:cs="Simplified Arabic"/>
          <w:sz w:val="22"/>
          <w:szCs w:val="22"/>
          <w:rtl/>
        </w:rPr>
        <w:t>- محمد الفران،2014، تاثير التغيرات المناخية علي الامن الغذائي المصرى، مجلة حوليات العلوم الزراعية مشتهر، المجلد  رقم (52) ، العدد رقم (3).</w:t>
      </w:r>
    </w:p>
  </w:footnote>
  <w:footnote w:id="10">
    <w:p w14:paraId="341DDDDC" w14:textId="57120B4B" w:rsidR="00821814" w:rsidRPr="00B41D7F" w:rsidRDefault="00821814" w:rsidP="00821814">
      <w:pPr>
        <w:pStyle w:val="FootnoteText"/>
        <w:jc w:val="both"/>
        <w:rPr>
          <w:rFonts w:ascii="Simplified Arabic" w:hAnsi="Simplified Arabic" w:cs="Simplified Arabic"/>
          <w:sz w:val="22"/>
          <w:szCs w:val="22"/>
        </w:rPr>
      </w:pPr>
      <w:r w:rsidRPr="00B41D7F">
        <w:rPr>
          <w:rStyle w:val="FootnoteReference"/>
          <w:vertAlign w:val="baseline"/>
        </w:rPr>
        <w:footnoteRef/>
      </w:r>
      <w:r w:rsidRPr="00B41D7F">
        <w:rPr>
          <w:rtl/>
        </w:rPr>
        <w:t xml:space="preserve"> </w:t>
      </w:r>
      <w:r>
        <w:rPr>
          <w:rFonts w:hint="cs"/>
          <w:rtl/>
        </w:rPr>
        <w:t xml:space="preserve">- </w:t>
      </w:r>
      <w:r w:rsidRPr="00821814">
        <w:rPr>
          <w:rtl/>
        </w:rPr>
        <w:t>الأمم ا</w:t>
      </w:r>
      <w:r>
        <w:rPr>
          <w:rtl/>
        </w:rPr>
        <w:t>لمتحدة، منظمة الأغذية والزراعة،</w:t>
      </w:r>
      <w:r>
        <w:rPr>
          <w:rFonts w:hint="cs"/>
          <w:rtl/>
        </w:rPr>
        <w:t xml:space="preserve">، 2015، </w:t>
      </w:r>
      <w:r w:rsidRPr="00B41D7F">
        <w:rPr>
          <w:rFonts w:ascii="Simplified Arabic" w:hAnsi="Simplified Arabic" w:cs="Simplified Arabic"/>
          <w:sz w:val="22"/>
          <w:szCs w:val="22"/>
          <w:rtl/>
        </w:rPr>
        <w:t>تغير المناخ ونظم الغذاء: تقييم الانعكاسات والتداعيات الشاملة على الأمن الغذائي والتجارة العالمية</w:t>
      </w:r>
    </w:p>
  </w:footnote>
  <w:footnote w:id="11">
    <w:p w14:paraId="48397DEC" w14:textId="7D868F9B" w:rsidR="00821814" w:rsidRPr="009E3794" w:rsidRDefault="00821814" w:rsidP="00F879C5">
      <w:pPr>
        <w:pStyle w:val="FootnoteText"/>
        <w:spacing w:after="0"/>
        <w:jc w:val="both"/>
      </w:pPr>
      <w:r w:rsidRPr="009E3794">
        <w:rPr>
          <w:rStyle w:val="FootnoteReference"/>
          <w:vertAlign w:val="baseline"/>
        </w:rPr>
        <w:footnoteRef/>
      </w:r>
      <w:r w:rsidRPr="009E3794">
        <w:rPr>
          <w:rtl/>
        </w:rPr>
        <w:t xml:space="preserve"> </w:t>
      </w:r>
      <w:r>
        <w:rPr>
          <w:rFonts w:hint="cs"/>
          <w:rtl/>
        </w:rPr>
        <w:t xml:space="preserve">- سرحان سليمان،2019، </w:t>
      </w:r>
      <w:r w:rsidRPr="009E3794">
        <w:rPr>
          <w:rtl/>
        </w:rPr>
        <w:t>الزراعة الذكية مناخياً في مواجهة تأثير التغير المناخي على الامن الغذائي المصرى</w:t>
      </w:r>
      <w:r>
        <w:rPr>
          <w:rFonts w:hint="cs"/>
          <w:rtl/>
        </w:rPr>
        <w:t>، الجمعية المصرية للاقتصاد الزراعي، المجلة المصرية للاقتصاد الزراعي، المجلد 29، العدد الرابع،ديسمبر 2019.</w:t>
      </w:r>
    </w:p>
  </w:footnote>
  <w:footnote w:id="12">
    <w:p w14:paraId="1289DD93" w14:textId="0B4157E8" w:rsidR="00821814" w:rsidRPr="00F879C5" w:rsidRDefault="00821814" w:rsidP="00F879C5">
      <w:pPr>
        <w:pStyle w:val="FootnoteText"/>
        <w:jc w:val="both"/>
      </w:pPr>
      <w:r w:rsidRPr="00F879C5">
        <w:rPr>
          <w:rStyle w:val="FootnoteReference"/>
          <w:vertAlign w:val="baseline"/>
        </w:rPr>
        <w:footnoteRef/>
      </w:r>
      <w:r w:rsidRPr="00F879C5">
        <w:rPr>
          <w:rStyle w:val="FootnoteReference"/>
          <w:vertAlign w:val="baseline"/>
          <w:rtl/>
        </w:rPr>
        <w:t xml:space="preserve"> </w:t>
      </w:r>
      <w:r>
        <w:rPr>
          <w:rFonts w:hint="cs"/>
          <w:rtl/>
        </w:rPr>
        <w:t xml:space="preserve">- </w:t>
      </w:r>
      <w:r w:rsidRPr="00F879C5">
        <w:rPr>
          <w:rtl/>
        </w:rPr>
        <w:t>حسنى مهران وأخرون</w:t>
      </w:r>
      <w:r>
        <w:rPr>
          <w:rFonts w:hint="cs"/>
          <w:rtl/>
        </w:rPr>
        <w:t xml:space="preserve">، عام 2022، </w:t>
      </w:r>
      <w:r w:rsidRPr="00F879C5">
        <w:rPr>
          <w:rtl/>
        </w:rPr>
        <w:t>تداعيات التغيرات المناخية على الأمن الغذائي المستدام في ضوء استراتيجية التنمية في مصر 2030</w:t>
      </w:r>
      <w:r>
        <w:rPr>
          <w:rFonts w:hint="cs"/>
          <w:rtl/>
        </w:rPr>
        <w:t>، المؤتمر الدولى لمعهد التخطيط القومي" التغيرات المناخية والتنمية المستدامة" 26-27 مارس 2022، معهد التخطيط القومي، القاهرة.</w:t>
      </w:r>
    </w:p>
  </w:footnote>
  <w:footnote w:id="13">
    <w:p w14:paraId="74E7691D" w14:textId="741DD537" w:rsidR="00821814" w:rsidRPr="004D1119" w:rsidRDefault="00821814" w:rsidP="004D1119">
      <w:pPr>
        <w:pStyle w:val="FootnoteText"/>
      </w:pPr>
      <w:r w:rsidRPr="004D1119">
        <w:rPr>
          <w:rStyle w:val="FootnoteReference"/>
          <w:vertAlign w:val="baseline"/>
        </w:rPr>
        <w:footnoteRef/>
      </w:r>
      <w:r w:rsidRPr="004D1119">
        <w:rPr>
          <w:rtl/>
        </w:rPr>
        <w:t xml:space="preserve"> </w:t>
      </w:r>
      <w:r w:rsidRPr="004D1119">
        <w:rPr>
          <w:rFonts w:hint="cs"/>
          <w:rtl/>
        </w:rPr>
        <w:t xml:space="preserve">- </w:t>
      </w:r>
      <w:r>
        <w:rPr>
          <w:rFonts w:hint="cs"/>
          <w:rtl/>
        </w:rPr>
        <w:t xml:space="preserve">نيفين فرج،2022، </w:t>
      </w:r>
      <w:r>
        <w:rPr>
          <w:rtl/>
        </w:rPr>
        <w:t>التغيرات المناخية والأمن الغذائي في مصر</w:t>
      </w:r>
      <w:r>
        <w:rPr>
          <w:rFonts w:hint="cs"/>
          <w:rtl/>
        </w:rPr>
        <w:t>، المجلة العلمية للاقتصاد والتجارة، المجلد 52، العدد 1، ابريل 2022.</w:t>
      </w:r>
    </w:p>
  </w:footnote>
  <w:footnote w:id="14">
    <w:p w14:paraId="34610C7F" w14:textId="412A98A5" w:rsidR="00821814" w:rsidRPr="00EB6C2A" w:rsidRDefault="00821814" w:rsidP="00EB6C2A">
      <w:pPr>
        <w:pStyle w:val="FootnoteText"/>
        <w:rPr>
          <w:lang w:bidi="ar-EG"/>
        </w:rPr>
      </w:pPr>
      <w:r w:rsidRPr="00EB6C2A">
        <w:rPr>
          <w:rStyle w:val="FootnoteReference"/>
          <w:vertAlign w:val="baseline"/>
        </w:rPr>
        <w:footnoteRef/>
      </w:r>
      <w:r w:rsidRPr="00EB6C2A">
        <w:rPr>
          <w:rtl/>
        </w:rPr>
        <w:t xml:space="preserve"> </w:t>
      </w:r>
      <w:r>
        <w:rPr>
          <w:rFonts w:hint="cs"/>
          <w:rtl/>
        </w:rPr>
        <w:t xml:space="preserve">- المرصفاوى، واخرون، </w:t>
      </w:r>
      <w:r w:rsidRPr="00EB6C2A">
        <w:rPr>
          <w:rtl/>
        </w:rPr>
        <w:t>تقييم الآثار الاقتصادية لتغير المناخ على الزراعة في مصر</w:t>
      </w:r>
      <w:r>
        <w:rPr>
          <w:rFonts w:hint="cs"/>
          <w:rtl/>
        </w:rPr>
        <w:t>، م</w:t>
      </w:r>
      <w:r w:rsidRPr="00EB6C2A">
        <w:rPr>
          <w:rtl/>
        </w:rPr>
        <w:t xml:space="preserve"> بحوث التنمية وفريق التنمية الريفية والحضرية المستدامة</w:t>
      </w:r>
      <w:r>
        <w:rPr>
          <w:rFonts w:hint="cs"/>
          <w:rtl/>
        </w:rPr>
        <w:t>، البنك الدولى،2017.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71363D" w14:textId="2708E16A" w:rsidR="00821814" w:rsidRDefault="00821814" w:rsidP="005B2BC5">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60288" behindDoc="0" locked="0" layoutInCell="1" allowOverlap="1" wp14:anchorId="2D54594B" wp14:editId="1CA95404">
              <wp:simplePos x="0" y="0"/>
              <wp:positionH relativeFrom="margin">
                <wp:align>center</wp:align>
              </wp:positionH>
              <wp:positionV relativeFrom="paragraph">
                <wp:posOffset>496252</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7D7F5F0" id="Straight Connector 22" o:spid="_x0000_s1026" style="position:absolute;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39.05pt" to="506.8pt,3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" strokecolor="#7f7f7f [1612]" strokeweight="2.25pt">
              <v:stroke dashstyle="1 1"/>
              <w10:wrap anchorx="margin"/>
            </v:line>
          </w:pict>
        </mc:Fallback>
      </mc:AlternateContent>
    </w:r>
    <w:r w:rsidRPr="000C0218">
      <w:rPr>
        <w:noProof/>
      </w:rPr>
      <mc:AlternateContent>
        <mc:Choice Requires="wps">
          <w:drawing>
            <wp:anchor distT="0" distB="0" distL="118745" distR="118745" simplePos="0" relativeHeight="251660800" behindDoc="1" locked="0" layoutInCell="1" allowOverlap="0" wp14:anchorId="0D802BBD" wp14:editId="69F2C71F">
              <wp:simplePos x="0" y="0"/>
              <wp:positionH relativeFrom="margin">
                <wp:align>right</wp:align>
              </wp:positionH>
              <mc:AlternateContent>
                <mc:Choice Requires="wp14">
                  <wp:positionV relativeFrom="page">
                    <wp14:pctPosVOffset>4500</wp14:pctPosVOffset>
                  </wp:positionV>
                </mc:Choice>
                <mc:Fallback>
                  <wp:positionV relativeFrom="page">
                    <wp:posOffset>480695</wp:posOffset>
                  </wp:positionV>
                </mc:Fallback>
              </mc:AlternateContent>
              <wp:extent cx="5949950" cy="269875"/>
              <wp:effectExtent l="0" t="0" r="0" b="254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821814" w:rsidRPr="000C0218" w:rsidRDefault="00821814"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xmlns:w15="http://schemas.microsoft.com/office/word/2012/wordml">
          <w:pict>
            <v:rect w14:anchorId="0D802BBD" id="Rectangle 197" o:spid="_x0000_s1029" style="position:absolute;left:0;text-align:left;margin-left:417.3pt;margin-top:0;width:468.5pt;height:21.25pt;z-index:-251655680;visibility:visible;mso-wrap-style:square;mso-width-percent:1000;mso-height-percent:27;mso-top-percent:45;mso-wrap-distance-left:9.35pt;mso-wrap-distance-top:0;mso-wrap-distance-right:9.35pt;mso-wrap-distance-bottom:0;mso-position-horizontal:right;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rE9CdgAAAAEAQAADwAAAGRycy9k&#10;b3ducmV2LnhtbEyPwU7DMBBE70j8g7VI3KhDCNCEOFWFBOJKywe49pJEtdchdpr071m4wGWk0axm&#10;3tabxTtxwjH2gRTcrjIQSCbYnloFH/uXmzWImDRZ7QKhgjNG2DSXF7WubJjpHU+71AouoVhpBV1K&#10;QyVlNB16HVdhQOLsM4xeJ7ZjK+2oZy73TuZZ9iC97okXOj3gc4fmuJu8gskUW3wd52PyX+fS7Uvz&#10;VuRrpa6vlu0TiIRL+juGH3xGh4aZDmEiG4VTwI+kX+WsvHtke1BQ5P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P6xPQn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Content>
                      <w:p w14:paraId="281C3EA1" w14:textId="4448893D" w:rsidR="00821814" w:rsidRPr="000C0218" w:rsidRDefault="00821814"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27F31"/>
    <w:multiLevelType w:val="hybridMultilevel"/>
    <w:tmpl w:val="8A988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C76197D"/>
    <w:multiLevelType w:val="hybridMultilevel"/>
    <w:tmpl w:val="F55C7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30F0C50"/>
    <w:multiLevelType w:val="hybridMultilevel"/>
    <w:tmpl w:val="69C047EA"/>
    <w:lvl w:ilvl="0" w:tplc="97AC0A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9895FAF"/>
    <w:multiLevelType w:val="hybridMultilevel"/>
    <w:tmpl w:val="309AD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2705A27"/>
    <w:multiLevelType w:val="hybridMultilevel"/>
    <w:tmpl w:val="FD6CDD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68B82F42"/>
    <w:multiLevelType w:val="hybridMultilevel"/>
    <w:tmpl w:val="7A8EF6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713420C9"/>
    <w:multiLevelType w:val="hybridMultilevel"/>
    <w:tmpl w:val="F6AA98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729A5671"/>
    <w:multiLevelType w:val="hybridMultilevel"/>
    <w:tmpl w:val="7B3410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73060D8C"/>
    <w:multiLevelType w:val="hybridMultilevel"/>
    <w:tmpl w:val="2EEA4C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8"/>
  </w:num>
  <w:num w:numId="6">
    <w:abstractNumId w:val="5"/>
  </w:num>
  <w:num w:numId="7">
    <w:abstractNumId w:val="6"/>
  </w:num>
  <w:num w:numId="8">
    <w:abstractNumId w:val="7"/>
  </w:num>
  <w:num w:numId="9">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F92"/>
    <w:rsid w:val="00002FF1"/>
    <w:rsid w:val="0000474D"/>
    <w:rsid w:val="000075F1"/>
    <w:rsid w:val="00010281"/>
    <w:rsid w:val="00012983"/>
    <w:rsid w:val="00013AC4"/>
    <w:rsid w:val="000155FB"/>
    <w:rsid w:val="00015C7D"/>
    <w:rsid w:val="000168C7"/>
    <w:rsid w:val="00022E2C"/>
    <w:rsid w:val="00023694"/>
    <w:rsid w:val="00024F6D"/>
    <w:rsid w:val="00034DA1"/>
    <w:rsid w:val="00037725"/>
    <w:rsid w:val="00037830"/>
    <w:rsid w:val="00037F4D"/>
    <w:rsid w:val="000415F7"/>
    <w:rsid w:val="0004508A"/>
    <w:rsid w:val="00047EE9"/>
    <w:rsid w:val="00051E2E"/>
    <w:rsid w:val="00053560"/>
    <w:rsid w:val="00055308"/>
    <w:rsid w:val="0005704F"/>
    <w:rsid w:val="00063B4B"/>
    <w:rsid w:val="00073BC4"/>
    <w:rsid w:val="00074E3E"/>
    <w:rsid w:val="0008553E"/>
    <w:rsid w:val="0008652A"/>
    <w:rsid w:val="00086687"/>
    <w:rsid w:val="00092708"/>
    <w:rsid w:val="000A4003"/>
    <w:rsid w:val="000A5DA2"/>
    <w:rsid w:val="000B3D01"/>
    <w:rsid w:val="000C0218"/>
    <w:rsid w:val="000C12FD"/>
    <w:rsid w:val="000C137A"/>
    <w:rsid w:val="000C3ECC"/>
    <w:rsid w:val="000C4E03"/>
    <w:rsid w:val="000C50CB"/>
    <w:rsid w:val="000C5848"/>
    <w:rsid w:val="000D218A"/>
    <w:rsid w:val="000D3EFF"/>
    <w:rsid w:val="000D4C72"/>
    <w:rsid w:val="000E09E4"/>
    <w:rsid w:val="000E1C14"/>
    <w:rsid w:val="000E5DBA"/>
    <w:rsid w:val="000F2BB6"/>
    <w:rsid w:val="000F404C"/>
    <w:rsid w:val="000F651D"/>
    <w:rsid w:val="001004AF"/>
    <w:rsid w:val="00101DA0"/>
    <w:rsid w:val="00101F07"/>
    <w:rsid w:val="00104AE6"/>
    <w:rsid w:val="001106D7"/>
    <w:rsid w:val="00112BB3"/>
    <w:rsid w:val="00112FA9"/>
    <w:rsid w:val="00113A4E"/>
    <w:rsid w:val="00116FF8"/>
    <w:rsid w:val="0011783B"/>
    <w:rsid w:val="00125EC6"/>
    <w:rsid w:val="0013506F"/>
    <w:rsid w:val="00136D7A"/>
    <w:rsid w:val="001421D1"/>
    <w:rsid w:val="00143107"/>
    <w:rsid w:val="00144E87"/>
    <w:rsid w:val="001507AE"/>
    <w:rsid w:val="00151006"/>
    <w:rsid w:val="00153EEA"/>
    <w:rsid w:val="00153F3F"/>
    <w:rsid w:val="001568E3"/>
    <w:rsid w:val="001603A3"/>
    <w:rsid w:val="00162772"/>
    <w:rsid w:val="001652A4"/>
    <w:rsid w:val="00167E7B"/>
    <w:rsid w:val="00171AE2"/>
    <w:rsid w:val="00172D74"/>
    <w:rsid w:val="00175451"/>
    <w:rsid w:val="00175F48"/>
    <w:rsid w:val="00176682"/>
    <w:rsid w:val="00183026"/>
    <w:rsid w:val="001833A9"/>
    <w:rsid w:val="0019044D"/>
    <w:rsid w:val="00196A2B"/>
    <w:rsid w:val="001A08E2"/>
    <w:rsid w:val="001A0A0C"/>
    <w:rsid w:val="001A2CC9"/>
    <w:rsid w:val="001A6070"/>
    <w:rsid w:val="001A61C6"/>
    <w:rsid w:val="001C1FB4"/>
    <w:rsid w:val="001E1AE6"/>
    <w:rsid w:val="001E4D20"/>
    <w:rsid w:val="001E611B"/>
    <w:rsid w:val="001E7CB5"/>
    <w:rsid w:val="001E7DF3"/>
    <w:rsid w:val="001F010F"/>
    <w:rsid w:val="001F4259"/>
    <w:rsid w:val="001F4909"/>
    <w:rsid w:val="001F71F6"/>
    <w:rsid w:val="00201644"/>
    <w:rsid w:val="00205C78"/>
    <w:rsid w:val="00207744"/>
    <w:rsid w:val="00212F28"/>
    <w:rsid w:val="002242C5"/>
    <w:rsid w:val="0022621A"/>
    <w:rsid w:val="00237174"/>
    <w:rsid w:val="00240EC8"/>
    <w:rsid w:val="00241A8D"/>
    <w:rsid w:val="00243165"/>
    <w:rsid w:val="00247C71"/>
    <w:rsid w:val="00261582"/>
    <w:rsid w:val="00270DF1"/>
    <w:rsid w:val="002721E2"/>
    <w:rsid w:val="002807F2"/>
    <w:rsid w:val="00285557"/>
    <w:rsid w:val="00290087"/>
    <w:rsid w:val="00290C4E"/>
    <w:rsid w:val="00292487"/>
    <w:rsid w:val="002933A1"/>
    <w:rsid w:val="002A5E21"/>
    <w:rsid w:val="002B10B0"/>
    <w:rsid w:val="002B2AD9"/>
    <w:rsid w:val="002B705E"/>
    <w:rsid w:val="002C0D4E"/>
    <w:rsid w:val="002C1483"/>
    <w:rsid w:val="002C154F"/>
    <w:rsid w:val="002C22D8"/>
    <w:rsid w:val="002C2532"/>
    <w:rsid w:val="002C3812"/>
    <w:rsid w:val="002C5985"/>
    <w:rsid w:val="002D1803"/>
    <w:rsid w:val="002E0A68"/>
    <w:rsid w:val="002E1247"/>
    <w:rsid w:val="002E5563"/>
    <w:rsid w:val="002E663A"/>
    <w:rsid w:val="002F223C"/>
    <w:rsid w:val="002F72F8"/>
    <w:rsid w:val="003019C7"/>
    <w:rsid w:val="003045AE"/>
    <w:rsid w:val="0030491E"/>
    <w:rsid w:val="003121C3"/>
    <w:rsid w:val="003155D4"/>
    <w:rsid w:val="0031629F"/>
    <w:rsid w:val="00316CE0"/>
    <w:rsid w:val="003244F9"/>
    <w:rsid w:val="003263F6"/>
    <w:rsid w:val="003276FD"/>
    <w:rsid w:val="00331418"/>
    <w:rsid w:val="0033411B"/>
    <w:rsid w:val="003346B8"/>
    <w:rsid w:val="003508E4"/>
    <w:rsid w:val="0035505E"/>
    <w:rsid w:val="003551B1"/>
    <w:rsid w:val="00355CF7"/>
    <w:rsid w:val="003579D7"/>
    <w:rsid w:val="00363C8C"/>
    <w:rsid w:val="00364F5B"/>
    <w:rsid w:val="003662C4"/>
    <w:rsid w:val="00366ED4"/>
    <w:rsid w:val="003714D4"/>
    <w:rsid w:val="00373624"/>
    <w:rsid w:val="00373CDA"/>
    <w:rsid w:val="003754D9"/>
    <w:rsid w:val="00377979"/>
    <w:rsid w:val="00387431"/>
    <w:rsid w:val="00390391"/>
    <w:rsid w:val="00392785"/>
    <w:rsid w:val="00393893"/>
    <w:rsid w:val="00395CED"/>
    <w:rsid w:val="003A11C9"/>
    <w:rsid w:val="003A2048"/>
    <w:rsid w:val="003A2A24"/>
    <w:rsid w:val="003A61F6"/>
    <w:rsid w:val="003A6883"/>
    <w:rsid w:val="003B24D3"/>
    <w:rsid w:val="003B59E6"/>
    <w:rsid w:val="003B74BA"/>
    <w:rsid w:val="003C245F"/>
    <w:rsid w:val="003C324D"/>
    <w:rsid w:val="003C4221"/>
    <w:rsid w:val="003C5D66"/>
    <w:rsid w:val="003C6721"/>
    <w:rsid w:val="003C7F13"/>
    <w:rsid w:val="003D0552"/>
    <w:rsid w:val="003D1BD3"/>
    <w:rsid w:val="003D416E"/>
    <w:rsid w:val="003E037D"/>
    <w:rsid w:val="003E1E59"/>
    <w:rsid w:val="003E3101"/>
    <w:rsid w:val="003E6245"/>
    <w:rsid w:val="003E798A"/>
    <w:rsid w:val="003E79E5"/>
    <w:rsid w:val="003F2D6C"/>
    <w:rsid w:val="003F3558"/>
    <w:rsid w:val="003F4C09"/>
    <w:rsid w:val="003F73E3"/>
    <w:rsid w:val="00400FDB"/>
    <w:rsid w:val="004115BD"/>
    <w:rsid w:val="0041368C"/>
    <w:rsid w:val="00415A01"/>
    <w:rsid w:val="0041608C"/>
    <w:rsid w:val="00416BFE"/>
    <w:rsid w:val="00420862"/>
    <w:rsid w:val="00421BB7"/>
    <w:rsid w:val="00431DFE"/>
    <w:rsid w:val="004371B9"/>
    <w:rsid w:val="00442294"/>
    <w:rsid w:val="0044463B"/>
    <w:rsid w:val="00447BEA"/>
    <w:rsid w:val="0045173E"/>
    <w:rsid w:val="00453FC0"/>
    <w:rsid w:val="00455F1B"/>
    <w:rsid w:val="004618C1"/>
    <w:rsid w:val="00471537"/>
    <w:rsid w:val="00471BD9"/>
    <w:rsid w:val="00474F4A"/>
    <w:rsid w:val="004775B4"/>
    <w:rsid w:val="00477B4A"/>
    <w:rsid w:val="004829DE"/>
    <w:rsid w:val="004854DC"/>
    <w:rsid w:val="00490497"/>
    <w:rsid w:val="00491B7F"/>
    <w:rsid w:val="004A086D"/>
    <w:rsid w:val="004A1D89"/>
    <w:rsid w:val="004A2925"/>
    <w:rsid w:val="004A4423"/>
    <w:rsid w:val="004B23AB"/>
    <w:rsid w:val="004B327B"/>
    <w:rsid w:val="004B56E6"/>
    <w:rsid w:val="004B774F"/>
    <w:rsid w:val="004C0656"/>
    <w:rsid w:val="004C171D"/>
    <w:rsid w:val="004C52BE"/>
    <w:rsid w:val="004C5C16"/>
    <w:rsid w:val="004C74E8"/>
    <w:rsid w:val="004D1119"/>
    <w:rsid w:val="004D1BD2"/>
    <w:rsid w:val="004D3DEE"/>
    <w:rsid w:val="004E0129"/>
    <w:rsid w:val="004E0A98"/>
    <w:rsid w:val="004E2192"/>
    <w:rsid w:val="004E5B57"/>
    <w:rsid w:val="004F3BC7"/>
    <w:rsid w:val="004F3DAC"/>
    <w:rsid w:val="004F40BF"/>
    <w:rsid w:val="004F5DB3"/>
    <w:rsid w:val="004F7287"/>
    <w:rsid w:val="00501857"/>
    <w:rsid w:val="0051208D"/>
    <w:rsid w:val="00514BFD"/>
    <w:rsid w:val="005225FE"/>
    <w:rsid w:val="00523A1B"/>
    <w:rsid w:val="00523B70"/>
    <w:rsid w:val="00530ECF"/>
    <w:rsid w:val="00533A68"/>
    <w:rsid w:val="00543DB1"/>
    <w:rsid w:val="0055002A"/>
    <w:rsid w:val="005509FF"/>
    <w:rsid w:val="0055156A"/>
    <w:rsid w:val="00553A86"/>
    <w:rsid w:val="005579C4"/>
    <w:rsid w:val="00571A22"/>
    <w:rsid w:val="0057272E"/>
    <w:rsid w:val="005752C5"/>
    <w:rsid w:val="00582274"/>
    <w:rsid w:val="00582563"/>
    <w:rsid w:val="005877AD"/>
    <w:rsid w:val="00593AC4"/>
    <w:rsid w:val="0059412B"/>
    <w:rsid w:val="00596DA2"/>
    <w:rsid w:val="005A1CB2"/>
    <w:rsid w:val="005A563A"/>
    <w:rsid w:val="005A6AF2"/>
    <w:rsid w:val="005A76F0"/>
    <w:rsid w:val="005B0479"/>
    <w:rsid w:val="005B2BC5"/>
    <w:rsid w:val="005B55E2"/>
    <w:rsid w:val="005B63C9"/>
    <w:rsid w:val="005B69D4"/>
    <w:rsid w:val="005B7E4B"/>
    <w:rsid w:val="005C0721"/>
    <w:rsid w:val="005C20D7"/>
    <w:rsid w:val="005C4270"/>
    <w:rsid w:val="005C4A3C"/>
    <w:rsid w:val="005C562E"/>
    <w:rsid w:val="005D120E"/>
    <w:rsid w:val="005D546B"/>
    <w:rsid w:val="005D6587"/>
    <w:rsid w:val="005D7FA1"/>
    <w:rsid w:val="005E0503"/>
    <w:rsid w:val="005E0D70"/>
    <w:rsid w:val="005E5FDE"/>
    <w:rsid w:val="005F1676"/>
    <w:rsid w:val="005F45DE"/>
    <w:rsid w:val="005F7179"/>
    <w:rsid w:val="00600B98"/>
    <w:rsid w:val="00601BE9"/>
    <w:rsid w:val="00606804"/>
    <w:rsid w:val="00607755"/>
    <w:rsid w:val="00613FE8"/>
    <w:rsid w:val="0062057D"/>
    <w:rsid w:val="006221A1"/>
    <w:rsid w:val="006254D4"/>
    <w:rsid w:val="00630E46"/>
    <w:rsid w:val="00634FC5"/>
    <w:rsid w:val="00637088"/>
    <w:rsid w:val="00643B56"/>
    <w:rsid w:val="00643F6F"/>
    <w:rsid w:val="00645B92"/>
    <w:rsid w:val="0064774D"/>
    <w:rsid w:val="00652671"/>
    <w:rsid w:val="00661833"/>
    <w:rsid w:val="00667874"/>
    <w:rsid w:val="0067274C"/>
    <w:rsid w:val="0067279C"/>
    <w:rsid w:val="0067504C"/>
    <w:rsid w:val="00687D65"/>
    <w:rsid w:val="00691217"/>
    <w:rsid w:val="00692633"/>
    <w:rsid w:val="006967C4"/>
    <w:rsid w:val="006A00E6"/>
    <w:rsid w:val="006A317B"/>
    <w:rsid w:val="006B3BB4"/>
    <w:rsid w:val="006B5C03"/>
    <w:rsid w:val="006D55B4"/>
    <w:rsid w:val="006D75BE"/>
    <w:rsid w:val="006E52BE"/>
    <w:rsid w:val="006E6375"/>
    <w:rsid w:val="006E6872"/>
    <w:rsid w:val="006E7579"/>
    <w:rsid w:val="006E7A70"/>
    <w:rsid w:val="006F0BED"/>
    <w:rsid w:val="006F6DC9"/>
    <w:rsid w:val="00701A90"/>
    <w:rsid w:val="00705DF1"/>
    <w:rsid w:val="00706660"/>
    <w:rsid w:val="007119CE"/>
    <w:rsid w:val="00713707"/>
    <w:rsid w:val="00714C8A"/>
    <w:rsid w:val="00717179"/>
    <w:rsid w:val="0072154F"/>
    <w:rsid w:val="00723097"/>
    <w:rsid w:val="00726943"/>
    <w:rsid w:val="00730D85"/>
    <w:rsid w:val="00731839"/>
    <w:rsid w:val="00732BD7"/>
    <w:rsid w:val="00734749"/>
    <w:rsid w:val="00734C75"/>
    <w:rsid w:val="007358B0"/>
    <w:rsid w:val="0073756E"/>
    <w:rsid w:val="00742933"/>
    <w:rsid w:val="00744A9C"/>
    <w:rsid w:val="007452C5"/>
    <w:rsid w:val="00750932"/>
    <w:rsid w:val="00752B28"/>
    <w:rsid w:val="007546BA"/>
    <w:rsid w:val="00754E4C"/>
    <w:rsid w:val="00757A0A"/>
    <w:rsid w:val="00757C83"/>
    <w:rsid w:val="00761688"/>
    <w:rsid w:val="007673D0"/>
    <w:rsid w:val="00771EBC"/>
    <w:rsid w:val="00771F02"/>
    <w:rsid w:val="00772160"/>
    <w:rsid w:val="00772E9D"/>
    <w:rsid w:val="0077422B"/>
    <w:rsid w:val="00775376"/>
    <w:rsid w:val="00786AFC"/>
    <w:rsid w:val="00787EEE"/>
    <w:rsid w:val="00793E43"/>
    <w:rsid w:val="0079620B"/>
    <w:rsid w:val="007970A3"/>
    <w:rsid w:val="007A0D6D"/>
    <w:rsid w:val="007A35DD"/>
    <w:rsid w:val="007A5B62"/>
    <w:rsid w:val="007A6104"/>
    <w:rsid w:val="007A6B85"/>
    <w:rsid w:val="007C1B56"/>
    <w:rsid w:val="007D05C2"/>
    <w:rsid w:val="007D2712"/>
    <w:rsid w:val="007D2A2C"/>
    <w:rsid w:val="007D7525"/>
    <w:rsid w:val="007E3600"/>
    <w:rsid w:val="007E4740"/>
    <w:rsid w:val="007F4A69"/>
    <w:rsid w:val="007F5D2E"/>
    <w:rsid w:val="00800E00"/>
    <w:rsid w:val="0080388E"/>
    <w:rsid w:val="00815CF8"/>
    <w:rsid w:val="00821814"/>
    <w:rsid w:val="008220BA"/>
    <w:rsid w:val="00822DF7"/>
    <w:rsid w:val="00826272"/>
    <w:rsid w:val="00826560"/>
    <w:rsid w:val="008276AA"/>
    <w:rsid w:val="00827BC6"/>
    <w:rsid w:val="0083554E"/>
    <w:rsid w:val="0084348B"/>
    <w:rsid w:val="00846F01"/>
    <w:rsid w:val="00853C3E"/>
    <w:rsid w:val="00854147"/>
    <w:rsid w:val="00854BCB"/>
    <w:rsid w:val="00857C7C"/>
    <w:rsid w:val="00862F59"/>
    <w:rsid w:val="00863644"/>
    <w:rsid w:val="00863995"/>
    <w:rsid w:val="0086483E"/>
    <w:rsid w:val="0087476F"/>
    <w:rsid w:val="008805C6"/>
    <w:rsid w:val="0088279D"/>
    <w:rsid w:val="00884EA5"/>
    <w:rsid w:val="00885E97"/>
    <w:rsid w:val="008A29BA"/>
    <w:rsid w:val="008A2F32"/>
    <w:rsid w:val="008C0C79"/>
    <w:rsid w:val="008C3A53"/>
    <w:rsid w:val="008C5C92"/>
    <w:rsid w:val="008D4F20"/>
    <w:rsid w:val="008D5A44"/>
    <w:rsid w:val="008D6E66"/>
    <w:rsid w:val="008E28F1"/>
    <w:rsid w:val="008E64A6"/>
    <w:rsid w:val="008E72E2"/>
    <w:rsid w:val="008F0FCF"/>
    <w:rsid w:val="008F5AF1"/>
    <w:rsid w:val="008F6903"/>
    <w:rsid w:val="008F7566"/>
    <w:rsid w:val="0090536F"/>
    <w:rsid w:val="00906FA8"/>
    <w:rsid w:val="00913B74"/>
    <w:rsid w:val="00913F76"/>
    <w:rsid w:val="00914528"/>
    <w:rsid w:val="0091742C"/>
    <w:rsid w:val="00924184"/>
    <w:rsid w:val="009242EE"/>
    <w:rsid w:val="009244D1"/>
    <w:rsid w:val="009245E4"/>
    <w:rsid w:val="00924A66"/>
    <w:rsid w:val="009258CF"/>
    <w:rsid w:val="009264BD"/>
    <w:rsid w:val="00926932"/>
    <w:rsid w:val="00927B86"/>
    <w:rsid w:val="00930081"/>
    <w:rsid w:val="00930815"/>
    <w:rsid w:val="00933614"/>
    <w:rsid w:val="00935515"/>
    <w:rsid w:val="00937E59"/>
    <w:rsid w:val="009402E6"/>
    <w:rsid w:val="00942622"/>
    <w:rsid w:val="009429A8"/>
    <w:rsid w:val="0094421B"/>
    <w:rsid w:val="0095158F"/>
    <w:rsid w:val="00953B5F"/>
    <w:rsid w:val="0095798B"/>
    <w:rsid w:val="00970D92"/>
    <w:rsid w:val="009718C8"/>
    <w:rsid w:val="00977406"/>
    <w:rsid w:val="00983E22"/>
    <w:rsid w:val="009845DD"/>
    <w:rsid w:val="00985680"/>
    <w:rsid w:val="009861A4"/>
    <w:rsid w:val="0099153B"/>
    <w:rsid w:val="009A344B"/>
    <w:rsid w:val="009A743F"/>
    <w:rsid w:val="009B131C"/>
    <w:rsid w:val="009B4E7C"/>
    <w:rsid w:val="009B66A3"/>
    <w:rsid w:val="009C724D"/>
    <w:rsid w:val="009D4B79"/>
    <w:rsid w:val="009D6223"/>
    <w:rsid w:val="009E3794"/>
    <w:rsid w:val="009E7CAE"/>
    <w:rsid w:val="009F499F"/>
    <w:rsid w:val="009F5211"/>
    <w:rsid w:val="009F55F3"/>
    <w:rsid w:val="00A00CB5"/>
    <w:rsid w:val="00A012FA"/>
    <w:rsid w:val="00A02602"/>
    <w:rsid w:val="00A07156"/>
    <w:rsid w:val="00A0741F"/>
    <w:rsid w:val="00A142F9"/>
    <w:rsid w:val="00A16360"/>
    <w:rsid w:val="00A22093"/>
    <w:rsid w:val="00A22B17"/>
    <w:rsid w:val="00A2351D"/>
    <w:rsid w:val="00A255AB"/>
    <w:rsid w:val="00A2756E"/>
    <w:rsid w:val="00A27DD9"/>
    <w:rsid w:val="00A35AF0"/>
    <w:rsid w:val="00A47A9C"/>
    <w:rsid w:val="00A51EAF"/>
    <w:rsid w:val="00A53E35"/>
    <w:rsid w:val="00A55423"/>
    <w:rsid w:val="00A63734"/>
    <w:rsid w:val="00A66360"/>
    <w:rsid w:val="00A67E4B"/>
    <w:rsid w:val="00A67F92"/>
    <w:rsid w:val="00A710C0"/>
    <w:rsid w:val="00A73B5D"/>
    <w:rsid w:val="00A74291"/>
    <w:rsid w:val="00A80A4B"/>
    <w:rsid w:val="00A83532"/>
    <w:rsid w:val="00A850DF"/>
    <w:rsid w:val="00A87CD2"/>
    <w:rsid w:val="00A92792"/>
    <w:rsid w:val="00A93B09"/>
    <w:rsid w:val="00A93F0E"/>
    <w:rsid w:val="00A9493F"/>
    <w:rsid w:val="00A979E5"/>
    <w:rsid w:val="00AB2591"/>
    <w:rsid w:val="00AB6A8C"/>
    <w:rsid w:val="00AB7232"/>
    <w:rsid w:val="00AE662E"/>
    <w:rsid w:val="00AE7CD3"/>
    <w:rsid w:val="00AF5B9E"/>
    <w:rsid w:val="00AF701F"/>
    <w:rsid w:val="00B005FA"/>
    <w:rsid w:val="00B047EB"/>
    <w:rsid w:val="00B107DA"/>
    <w:rsid w:val="00B16DC7"/>
    <w:rsid w:val="00B24428"/>
    <w:rsid w:val="00B318FE"/>
    <w:rsid w:val="00B31CDF"/>
    <w:rsid w:val="00B32CDA"/>
    <w:rsid w:val="00B40378"/>
    <w:rsid w:val="00B41D7F"/>
    <w:rsid w:val="00B43589"/>
    <w:rsid w:val="00B44038"/>
    <w:rsid w:val="00B44903"/>
    <w:rsid w:val="00B54F98"/>
    <w:rsid w:val="00B56097"/>
    <w:rsid w:val="00B57F52"/>
    <w:rsid w:val="00B61BF6"/>
    <w:rsid w:val="00B64C42"/>
    <w:rsid w:val="00B66319"/>
    <w:rsid w:val="00B719B4"/>
    <w:rsid w:val="00B73154"/>
    <w:rsid w:val="00B754F2"/>
    <w:rsid w:val="00B84349"/>
    <w:rsid w:val="00B854CD"/>
    <w:rsid w:val="00B86E6E"/>
    <w:rsid w:val="00BA268E"/>
    <w:rsid w:val="00BC0C48"/>
    <w:rsid w:val="00BC241C"/>
    <w:rsid w:val="00BD55D0"/>
    <w:rsid w:val="00BD5F8A"/>
    <w:rsid w:val="00BE5B3F"/>
    <w:rsid w:val="00BE60DD"/>
    <w:rsid w:val="00BE6562"/>
    <w:rsid w:val="00BF06B1"/>
    <w:rsid w:val="00BF12E8"/>
    <w:rsid w:val="00BF4AAD"/>
    <w:rsid w:val="00BF712F"/>
    <w:rsid w:val="00C014E1"/>
    <w:rsid w:val="00C06BB4"/>
    <w:rsid w:val="00C12115"/>
    <w:rsid w:val="00C1215E"/>
    <w:rsid w:val="00C1394C"/>
    <w:rsid w:val="00C163F4"/>
    <w:rsid w:val="00C27C4D"/>
    <w:rsid w:val="00C3021D"/>
    <w:rsid w:val="00C303B5"/>
    <w:rsid w:val="00C31168"/>
    <w:rsid w:val="00C3386A"/>
    <w:rsid w:val="00C344BF"/>
    <w:rsid w:val="00C36AF9"/>
    <w:rsid w:val="00C40C2E"/>
    <w:rsid w:val="00C42CE6"/>
    <w:rsid w:val="00C4491D"/>
    <w:rsid w:val="00C50919"/>
    <w:rsid w:val="00C52F92"/>
    <w:rsid w:val="00C54724"/>
    <w:rsid w:val="00C547F6"/>
    <w:rsid w:val="00C562C9"/>
    <w:rsid w:val="00C57186"/>
    <w:rsid w:val="00C629F3"/>
    <w:rsid w:val="00C63D4C"/>
    <w:rsid w:val="00C747AF"/>
    <w:rsid w:val="00C76E51"/>
    <w:rsid w:val="00C77093"/>
    <w:rsid w:val="00C8131E"/>
    <w:rsid w:val="00C8377B"/>
    <w:rsid w:val="00C84F61"/>
    <w:rsid w:val="00C91410"/>
    <w:rsid w:val="00C93052"/>
    <w:rsid w:val="00C93329"/>
    <w:rsid w:val="00C941B7"/>
    <w:rsid w:val="00C96725"/>
    <w:rsid w:val="00C96DBE"/>
    <w:rsid w:val="00CA20C6"/>
    <w:rsid w:val="00CA4468"/>
    <w:rsid w:val="00CB3BD1"/>
    <w:rsid w:val="00CB406D"/>
    <w:rsid w:val="00CC13A8"/>
    <w:rsid w:val="00CC4900"/>
    <w:rsid w:val="00CD1DE8"/>
    <w:rsid w:val="00CD3D5F"/>
    <w:rsid w:val="00CE0240"/>
    <w:rsid w:val="00CE2B71"/>
    <w:rsid w:val="00CE5E01"/>
    <w:rsid w:val="00CE7C26"/>
    <w:rsid w:val="00CF573E"/>
    <w:rsid w:val="00D03F05"/>
    <w:rsid w:val="00D07075"/>
    <w:rsid w:val="00D102DD"/>
    <w:rsid w:val="00D10CD1"/>
    <w:rsid w:val="00D11D86"/>
    <w:rsid w:val="00D11D8D"/>
    <w:rsid w:val="00D12F74"/>
    <w:rsid w:val="00D13DCD"/>
    <w:rsid w:val="00D20F11"/>
    <w:rsid w:val="00D22B48"/>
    <w:rsid w:val="00D25C5F"/>
    <w:rsid w:val="00D355BE"/>
    <w:rsid w:val="00D51539"/>
    <w:rsid w:val="00D52A0B"/>
    <w:rsid w:val="00D621F1"/>
    <w:rsid w:val="00D67F48"/>
    <w:rsid w:val="00D727F8"/>
    <w:rsid w:val="00D80556"/>
    <w:rsid w:val="00D83F7A"/>
    <w:rsid w:val="00D85751"/>
    <w:rsid w:val="00D86F79"/>
    <w:rsid w:val="00D923EC"/>
    <w:rsid w:val="00D92C39"/>
    <w:rsid w:val="00D97DED"/>
    <w:rsid w:val="00D97E7D"/>
    <w:rsid w:val="00DA0B1E"/>
    <w:rsid w:val="00DA4C58"/>
    <w:rsid w:val="00DA7370"/>
    <w:rsid w:val="00DB0A41"/>
    <w:rsid w:val="00DB5B3B"/>
    <w:rsid w:val="00DB6692"/>
    <w:rsid w:val="00DB7BE2"/>
    <w:rsid w:val="00DC2A6E"/>
    <w:rsid w:val="00DC2A6F"/>
    <w:rsid w:val="00DC32AD"/>
    <w:rsid w:val="00DC7574"/>
    <w:rsid w:val="00DD0F55"/>
    <w:rsid w:val="00DD15A7"/>
    <w:rsid w:val="00DD1638"/>
    <w:rsid w:val="00DE2852"/>
    <w:rsid w:val="00DE46D2"/>
    <w:rsid w:val="00DE4C61"/>
    <w:rsid w:val="00DE51C5"/>
    <w:rsid w:val="00DE69E2"/>
    <w:rsid w:val="00DF042E"/>
    <w:rsid w:val="00DF4A58"/>
    <w:rsid w:val="00DF6020"/>
    <w:rsid w:val="00E028FA"/>
    <w:rsid w:val="00E041F0"/>
    <w:rsid w:val="00E1254E"/>
    <w:rsid w:val="00E15956"/>
    <w:rsid w:val="00E20D7D"/>
    <w:rsid w:val="00E2252A"/>
    <w:rsid w:val="00E231F3"/>
    <w:rsid w:val="00E236E1"/>
    <w:rsid w:val="00E30340"/>
    <w:rsid w:val="00E34846"/>
    <w:rsid w:val="00E35734"/>
    <w:rsid w:val="00E35A58"/>
    <w:rsid w:val="00E41592"/>
    <w:rsid w:val="00E434B1"/>
    <w:rsid w:val="00E4390D"/>
    <w:rsid w:val="00E52817"/>
    <w:rsid w:val="00E54602"/>
    <w:rsid w:val="00E54C3C"/>
    <w:rsid w:val="00E55909"/>
    <w:rsid w:val="00E56817"/>
    <w:rsid w:val="00E62773"/>
    <w:rsid w:val="00E62A5D"/>
    <w:rsid w:val="00E63BD9"/>
    <w:rsid w:val="00E65CBB"/>
    <w:rsid w:val="00E6601B"/>
    <w:rsid w:val="00E71E0A"/>
    <w:rsid w:val="00E76E13"/>
    <w:rsid w:val="00E8122B"/>
    <w:rsid w:val="00E844A6"/>
    <w:rsid w:val="00E86364"/>
    <w:rsid w:val="00E95E07"/>
    <w:rsid w:val="00EA455C"/>
    <w:rsid w:val="00EA4B22"/>
    <w:rsid w:val="00EB0E74"/>
    <w:rsid w:val="00EB1223"/>
    <w:rsid w:val="00EB5246"/>
    <w:rsid w:val="00EB6C2A"/>
    <w:rsid w:val="00EB7715"/>
    <w:rsid w:val="00EB7720"/>
    <w:rsid w:val="00EC12ED"/>
    <w:rsid w:val="00EC1C9F"/>
    <w:rsid w:val="00ED264A"/>
    <w:rsid w:val="00ED5223"/>
    <w:rsid w:val="00ED765F"/>
    <w:rsid w:val="00EE0DCE"/>
    <w:rsid w:val="00EE4F8B"/>
    <w:rsid w:val="00EE5C08"/>
    <w:rsid w:val="00EF0A55"/>
    <w:rsid w:val="00EF3572"/>
    <w:rsid w:val="00F004C1"/>
    <w:rsid w:val="00F03084"/>
    <w:rsid w:val="00F14232"/>
    <w:rsid w:val="00F16534"/>
    <w:rsid w:val="00F205D1"/>
    <w:rsid w:val="00F2117C"/>
    <w:rsid w:val="00F26AAE"/>
    <w:rsid w:val="00F305BF"/>
    <w:rsid w:val="00F35145"/>
    <w:rsid w:val="00F37297"/>
    <w:rsid w:val="00F420AF"/>
    <w:rsid w:val="00F44BB0"/>
    <w:rsid w:val="00F559E9"/>
    <w:rsid w:val="00F61297"/>
    <w:rsid w:val="00F63C35"/>
    <w:rsid w:val="00F64105"/>
    <w:rsid w:val="00F718BB"/>
    <w:rsid w:val="00F73CE3"/>
    <w:rsid w:val="00F76614"/>
    <w:rsid w:val="00F81798"/>
    <w:rsid w:val="00F844FF"/>
    <w:rsid w:val="00F85580"/>
    <w:rsid w:val="00F86839"/>
    <w:rsid w:val="00F86CBF"/>
    <w:rsid w:val="00F87686"/>
    <w:rsid w:val="00F879C5"/>
    <w:rsid w:val="00F94E7C"/>
    <w:rsid w:val="00F954F0"/>
    <w:rsid w:val="00F9582D"/>
    <w:rsid w:val="00FA670A"/>
    <w:rsid w:val="00FB1FFE"/>
    <w:rsid w:val="00FB6410"/>
    <w:rsid w:val="00FB7928"/>
    <w:rsid w:val="00FD10B3"/>
    <w:rsid w:val="00FD17B8"/>
    <w:rsid w:val="00FD343B"/>
    <w:rsid w:val="00FD55D4"/>
    <w:rsid w:val="00FD70DE"/>
    <w:rsid w:val="00FD7F90"/>
    <w:rsid w:val="00FE0608"/>
    <w:rsid w:val="00FE3FE3"/>
    <w:rsid w:val="00FE5796"/>
    <w:rsid w:val="00FE7F0C"/>
    <w:rsid w:val="00FF5A4F"/>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19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link w:val="NoSpacingChar"/>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3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4463B"/>
    <w:rPr>
      <w:color w:val="800080" w:themeColor="followedHyperlink"/>
      <w:u w:val="single"/>
    </w:rPr>
  </w:style>
  <w:style w:type="numbering" w:customStyle="1" w:styleId="NoList1">
    <w:name w:val="No List1"/>
    <w:next w:val="NoList"/>
    <w:uiPriority w:val="99"/>
    <w:semiHidden/>
    <w:unhideWhenUsed/>
    <w:rsid w:val="001F4259"/>
  </w:style>
  <w:style w:type="table" w:customStyle="1" w:styleId="TableGrid1">
    <w:name w:val="Table Grid1"/>
    <w:basedOn w:val="TableNormal"/>
    <w:next w:val="TableGrid"/>
    <w:uiPriority w:val="39"/>
    <w:rsid w:val="001F4259"/>
    <w:pPr>
      <w:spacing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
    <w:name w:val="bodytext"/>
    <w:basedOn w:val="Normal"/>
    <w:rsid w:val="001F4259"/>
    <w:pPr>
      <w:bidi w:val="0"/>
      <w:spacing w:before="100" w:beforeAutospacing="1" w:after="100" w:afterAutospacing="1"/>
    </w:pPr>
    <w:rPr>
      <w:rFonts w:ascii="Times New Roman" w:eastAsia="Times New Roman" w:hAnsi="Times New Roman" w:cs="Times New Roman"/>
      <w:sz w:val="24"/>
      <w:szCs w:val="24"/>
    </w:rPr>
  </w:style>
  <w:style w:type="character" w:styleId="Strong">
    <w:name w:val="Strong"/>
    <w:uiPriority w:val="22"/>
    <w:qFormat/>
    <w:rsid w:val="001F4259"/>
    <w:rPr>
      <w:b/>
      <w:bCs/>
    </w:rPr>
  </w:style>
  <w:style w:type="character" w:customStyle="1" w:styleId="NoSpacingChar">
    <w:name w:val="No Spacing Char"/>
    <w:link w:val="NoSpacing"/>
    <w:uiPriority w:val="1"/>
    <w:rsid w:val="001F4259"/>
  </w:style>
  <w:style w:type="character" w:styleId="Emphasis">
    <w:name w:val="Emphasis"/>
    <w:uiPriority w:val="20"/>
    <w:qFormat/>
    <w:rsid w:val="001F4259"/>
    <w:rPr>
      <w:i/>
      <w:iCs/>
    </w:rPr>
  </w:style>
  <w:style w:type="paragraph" w:styleId="FootnoteText">
    <w:name w:val="footnote text"/>
    <w:basedOn w:val="Normal"/>
    <w:link w:val="FootnoteTextChar1"/>
    <w:unhideWhenUsed/>
    <w:rsid w:val="001F4259"/>
    <w:pPr>
      <w:spacing w:after="200" w:line="276" w:lineRule="auto"/>
    </w:pPr>
    <w:rPr>
      <w:rFonts w:ascii="Calibri" w:eastAsia="Times New Roman" w:hAnsi="Calibri" w:cs="Arial"/>
      <w:sz w:val="20"/>
      <w:szCs w:val="20"/>
    </w:rPr>
  </w:style>
  <w:style w:type="character" w:customStyle="1" w:styleId="FootnoteTextChar">
    <w:name w:val="Footnote Text Char"/>
    <w:basedOn w:val="DefaultParagraphFont"/>
    <w:uiPriority w:val="99"/>
    <w:semiHidden/>
    <w:rsid w:val="001F4259"/>
    <w:rPr>
      <w:sz w:val="20"/>
      <w:szCs w:val="20"/>
    </w:rPr>
  </w:style>
  <w:style w:type="character" w:customStyle="1" w:styleId="FootnoteTextChar1">
    <w:name w:val="Footnote Text Char1"/>
    <w:basedOn w:val="DefaultParagraphFont"/>
    <w:link w:val="FootnoteText"/>
    <w:rsid w:val="001F4259"/>
    <w:rPr>
      <w:rFonts w:ascii="Calibri" w:eastAsia="Times New Roman" w:hAnsi="Calibri" w:cs="Arial"/>
      <w:sz w:val="20"/>
      <w:szCs w:val="20"/>
    </w:rPr>
  </w:style>
  <w:style w:type="character" w:styleId="FootnoteReference">
    <w:name w:val="footnote reference"/>
    <w:aliases w:val="ftref,16 Point,Superscript 6 Point,(Ref. de nota al pie)"/>
    <w:basedOn w:val="DefaultParagraphFont"/>
    <w:uiPriority w:val="99"/>
    <w:unhideWhenUsed/>
    <w:rsid w:val="001F4259"/>
    <w:rPr>
      <w:vertAlign w:val="superscript"/>
    </w:rPr>
  </w:style>
  <w:style w:type="character" w:customStyle="1" w:styleId="caps">
    <w:name w:val="caps"/>
    <w:basedOn w:val="DefaultParagraphFont"/>
    <w:rsid w:val="00366ED4"/>
  </w:style>
  <w:style w:type="paragraph" w:customStyle="1" w:styleId="selectionshareable">
    <w:name w:val="selectionshareable"/>
    <w:basedOn w:val="Normal"/>
    <w:rsid w:val="00FB1FFE"/>
    <w:pPr>
      <w:bidi w:val="0"/>
      <w:spacing w:before="100" w:beforeAutospacing="1" w:after="100" w:afterAutospacing="1"/>
    </w:pPr>
    <w:rPr>
      <w:rFonts w:ascii="Times New Roman" w:eastAsia="Times New Roman" w:hAnsi="Times New Roman" w:cs="Times New Roman"/>
      <w:sz w:val="24"/>
      <w:szCs w:val="24"/>
      <w:lang w:val="en-GB" w:eastAsia="en-GB"/>
    </w:rPr>
  </w:style>
  <w:style w:type="table" w:customStyle="1" w:styleId="TableGrid11">
    <w:name w:val="Table Grid11"/>
    <w:basedOn w:val="TableNormal"/>
    <w:next w:val="TableGrid"/>
    <w:uiPriority w:val="59"/>
    <w:rsid w:val="00F37297"/>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link w:val="NoSpacingChar"/>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3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4463B"/>
    <w:rPr>
      <w:color w:val="800080" w:themeColor="followedHyperlink"/>
      <w:u w:val="single"/>
    </w:rPr>
  </w:style>
  <w:style w:type="numbering" w:customStyle="1" w:styleId="NoList1">
    <w:name w:val="No List1"/>
    <w:next w:val="NoList"/>
    <w:uiPriority w:val="99"/>
    <w:semiHidden/>
    <w:unhideWhenUsed/>
    <w:rsid w:val="001F4259"/>
  </w:style>
  <w:style w:type="table" w:customStyle="1" w:styleId="TableGrid1">
    <w:name w:val="Table Grid1"/>
    <w:basedOn w:val="TableNormal"/>
    <w:next w:val="TableGrid"/>
    <w:uiPriority w:val="39"/>
    <w:rsid w:val="001F4259"/>
    <w:pPr>
      <w:spacing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
    <w:name w:val="bodytext"/>
    <w:basedOn w:val="Normal"/>
    <w:rsid w:val="001F4259"/>
    <w:pPr>
      <w:bidi w:val="0"/>
      <w:spacing w:before="100" w:beforeAutospacing="1" w:after="100" w:afterAutospacing="1"/>
    </w:pPr>
    <w:rPr>
      <w:rFonts w:ascii="Times New Roman" w:eastAsia="Times New Roman" w:hAnsi="Times New Roman" w:cs="Times New Roman"/>
      <w:sz w:val="24"/>
      <w:szCs w:val="24"/>
    </w:rPr>
  </w:style>
  <w:style w:type="character" w:styleId="Strong">
    <w:name w:val="Strong"/>
    <w:uiPriority w:val="22"/>
    <w:qFormat/>
    <w:rsid w:val="001F4259"/>
    <w:rPr>
      <w:b/>
      <w:bCs/>
    </w:rPr>
  </w:style>
  <w:style w:type="character" w:customStyle="1" w:styleId="NoSpacingChar">
    <w:name w:val="No Spacing Char"/>
    <w:link w:val="NoSpacing"/>
    <w:uiPriority w:val="1"/>
    <w:rsid w:val="001F4259"/>
  </w:style>
  <w:style w:type="character" w:styleId="Emphasis">
    <w:name w:val="Emphasis"/>
    <w:uiPriority w:val="20"/>
    <w:qFormat/>
    <w:rsid w:val="001F4259"/>
    <w:rPr>
      <w:i/>
      <w:iCs/>
    </w:rPr>
  </w:style>
  <w:style w:type="paragraph" w:styleId="FootnoteText">
    <w:name w:val="footnote text"/>
    <w:basedOn w:val="Normal"/>
    <w:link w:val="FootnoteTextChar1"/>
    <w:unhideWhenUsed/>
    <w:rsid w:val="001F4259"/>
    <w:pPr>
      <w:spacing w:after="200" w:line="276" w:lineRule="auto"/>
    </w:pPr>
    <w:rPr>
      <w:rFonts w:ascii="Calibri" w:eastAsia="Times New Roman" w:hAnsi="Calibri" w:cs="Arial"/>
      <w:sz w:val="20"/>
      <w:szCs w:val="20"/>
    </w:rPr>
  </w:style>
  <w:style w:type="character" w:customStyle="1" w:styleId="FootnoteTextChar">
    <w:name w:val="Footnote Text Char"/>
    <w:basedOn w:val="DefaultParagraphFont"/>
    <w:uiPriority w:val="99"/>
    <w:semiHidden/>
    <w:rsid w:val="001F4259"/>
    <w:rPr>
      <w:sz w:val="20"/>
      <w:szCs w:val="20"/>
    </w:rPr>
  </w:style>
  <w:style w:type="character" w:customStyle="1" w:styleId="FootnoteTextChar1">
    <w:name w:val="Footnote Text Char1"/>
    <w:basedOn w:val="DefaultParagraphFont"/>
    <w:link w:val="FootnoteText"/>
    <w:rsid w:val="001F4259"/>
    <w:rPr>
      <w:rFonts w:ascii="Calibri" w:eastAsia="Times New Roman" w:hAnsi="Calibri" w:cs="Arial"/>
      <w:sz w:val="20"/>
      <w:szCs w:val="20"/>
    </w:rPr>
  </w:style>
  <w:style w:type="character" w:styleId="FootnoteReference">
    <w:name w:val="footnote reference"/>
    <w:aliases w:val="ftref,16 Point,Superscript 6 Point,(Ref. de nota al pie)"/>
    <w:basedOn w:val="DefaultParagraphFont"/>
    <w:uiPriority w:val="99"/>
    <w:unhideWhenUsed/>
    <w:rsid w:val="001F4259"/>
    <w:rPr>
      <w:vertAlign w:val="superscript"/>
    </w:rPr>
  </w:style>
  <w:style w:type="character" w:customStyle="1" w:styleId="caps">
    <w:name w:val="caps"/>
    <w:basedOn w:val="DefaultParagraphFont"/>
    <w:rsid w:val="00366ED4"/>
  </w:style>
  <w:style w:type="paragraph" w:customStyle="1" w:styleId="selectionshareable">
    <w:name w:val="selectionshareable"/>
    <w:basedOn w:val="Normal"/>
    <w:rsid w:val="00FB1FFE"/>
    <w:pPr>
      <w:bidi w:val="0"/>
      <w:spacing w:before="100" w:beforeAutospacing="1" w:after="100" w:afterAutospacing="1"/>
    </w:pPr>
    <w:rPr>
      <w:rFonts w:ascii="Times New Roman" w:eastAsia="Times New Roman" w:hAnsi="Times New Roman" w:cs="Times New Roman"/>
      <w:sz w:val="24"/>
      <w:szCs w:val="24"/>
      <w:lang w:val="en-GB" w:eastAsia="en-GB"/>
    </w:rPr>
  </w:style>
  <w:style w:type="table" w:customStyle="1" w:styleId="TableGrid11">
    <w:name w:val="Table Grid11"/>
    <w:basedOn w:val="TableNormal"/>
    <w:next w:val="TableGrid"/>
    <w:uiPriority w:val="59"/>
    <w:rsid w:val="00F37297"/>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07154">
      <w:bodyDiv w:val="1"/>
      <w:marLeft w:val="0"/>
      <w:marRight w:val="0"/>
      <w:marTop w:val="0"/>
      <w:marBottom w:val="0"/>
      <w:divBdr>
        <w:top w:val="none" w:sz="0" w:space="0" w:color="auto"/>
        <w:left w:val="none" w:sz="0" w:space="0" w:color="auto"/>
        <w:bottom w:val="none" w:sz="0" w:space="0" w:color="auto"/>
        <w:right w:val="none" w:sz="0" w:space="0" w:color="auto"/>
      </w:divBdr>
    </w:div>
    <w:div w:id="81681304">
      <w:bodyDiv w:val="1"/>
      <w:marLeft w:val="0"/>
      <w:marRight w:val="0"/>
      <w:marTop w:val="0"/>
      <w:marBottom w:val="0"/>
      <w:divBdr>
        <w:top w:val="none" w:sz="0" w:space="0" w:color="auto"/>
        <w:left w:val="none" w:sz="0" w:space="0" w:color="auto"/>
        <w:bottom w:val="none" w:sz="0" w:space="0" w:color="auto"/>
        <w:right w:val="none" w:sz="0" w:space="0" w:color="auto"/>
      </w:divBdr>
    </w:div>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168721249">
      <w:bodyDiv w:val="1"/>
      <w:marLeft w:val="0"/>
      <w:marRight w:val="0"/>
      <w:marTop w:val="0"/>
      <w:marBottom w:val="0"/>
      <w:divBdr>
        <w:top w:val="none" w:sz="0" w:space="0" w:color="auto"/>
        <w:left w:val="none" w:sz="0" w:space="0" w:color="auto"/>
        <w:bottom w:val="none" w:sz="0" w:space="0" w:color="auto"/>
        <w:right w:val="none" w:sz="0" w:space="0" w:color="auto"/>
      </w:divBdr>
    </w:div>
    <w:div w:id="322588342">
      <w:bodyDiv w:val="1"/>
      <w:marLeft w:val="0"/>
      <w:marRight w:val="0"/>
      <w:marTop w:val="0"/>
      <w:marBottom w:val="0"/>
      <w:divBdr>
        <w:top w:val="none" w:sz="0" w:space="0" w:color="auto"/>
        <w:left w:val="none" w:sz="0" w:space="0" w:color="auto"/>
        <w:bottom w:val="none" w:sz="0" w:space="0" w:color="auto"/>
        <w:right w:val="none" w:sz="0" w:space="0" w:color="auto"/>
      </w:divBdr>
    </w:div>
    <w:div w:id="370425959">
      <w:bodyDiv w:val="1"/>
      <w:marLeft w:val="0"/>
      <w:marRight w:val="0"/>
      <w:marTop w:val="0"/>
      <w:marBottom w:val="0"/>
      <w:divBdr>
        <w:top w:val="none" w:sz="0" w:space="0" w:color="auto"/>
        <w:left w:val="none" w:sz="0" w:space="0" w:color="auto"/>
        <w:bottom w:val="none" w:sz="0" w:space="0" w:color="auto"/>
        <w:right w:val="none" w:sz="0" w:space="0" w:color="auto"/>
      </w:divBdr>
    </w:div>
    <w:div w:id="402799741">
      <w:bodyDiv w:val="1"/>
      <w:marLeft w:val="0"/>
      <w:marRight w:val="0"/>
      <w:marTop w:val="0"/>
      <w:marBottom w:val="0"/>
      <w:divBdr>
        <w:top w:val="none" w:sz="0" w:space="0" w:color="auto"/>
        <w:left w:val="none" w:sz="0" w:space="0" w:color="auto"/>
        <w:bottom w:val="none" w:sz="0" w:space="0" w:color="auto"/>
        <w:right w:val="none" w:sz="0" w:space="0" w:color="auto"/>
      </w:divBdr>
    </w:div>
    <w:div w:id="451823451">
      <w:bodyDiv w:val="1"/>
      <w:marLeft w:val="0"/>
      <w:marRight w:val="0"/>
      <w:marTop w:val="0"/>
      <w:marBottom w:val="0"/>
      <w:divBdr>
        <w:top w:val="none" w:sz="0" w:space="0" w:color="auto"/>
        <w:left w:val="none" w:sz="0" w:space="0" w:color="auto"/>
        <w:bottom w:val="none" w:sz="0" w:space="0" w:color="auto"/>
        <w:right w:val="none" w:sz="0" w:space="0" w:color="auto"/>
      </w:divBdr>
    </w:div>
    <w:div w:id="507791802">
      <w:bodyDiv w:val="1"/>
      <w:marLeft w:val="0"/>
      <w:marRight w:val="0"/>
      <w:marTop w:val="0"/>
      <w:marBottom w:val="0"/>
      <w:divBdr>
        <w:top w:val="none" w:sz="0" w:space="0" w:color="auto"/>
        <w:left w:val="none" w:sz="0" w:space="0" w:color="auto"/>
        <w:bottom w:val="none" w:sz="0" w:space="0" w:color="auto"/>
        <w:right w:val="none" w:sz="0" w:space="0" w:color="auto"/>
      </w:divBdr>
    </w:div>
    <w:div w:id="508105914">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569459946">
      <w:bodyDiv w:val="1"/>
      <w:marLeft w:val="0"/>
      <w:marRight w:val="0"/>
      <w:marTop w:val="0"/>
      <w:marBottom w:val="0"/>
      <w:divBdr>
        <w:top w:val="none" w:sz="0" w:space="0" w:color="auto"/>
        <w:left w:val="none" w:sz="0" w:space="0" w:color="auto"/>
        <w:bottom w:val="none" w:sz="0" w:space="0" w:color="auto"/>
        <w:right w:val="none" w:sz="0" w:space="0" w:color="auto"/>
      </w:divBdr>
    </w:div>
    <w:div w:id="645858584">
      <w:bodyDiv w:val="1"/>
      <w:marLeft w:val="0"/>
      <w:marRight w:val="0"/>
      <w:marTop w:val="0"/>
      <w:marBottom w:val="0"/>
      <w:divBdr>
        <w:top w:val="none" w:sz="0" w:space="0" w:color="auto"/>
        <w:left w:val="none" w:sz="0" w:space="0" w:color="auto"/>
        <w:bottom w:val="none" w:sz="0" w:space="0" w:color="auto"/>
        <w:right w:val="none" w:sz="0" w:space="0" w:color="auto"/>
      </w:divBdr>
    </w:div>
    <w:div w:id="948045463">
      <w:bodyDiv w:val="1"/>
      <w:marLeft w:val="0"/>
      <w:marRight w:val="0"/>
      <w:marTop w:val="0"/>
      <w:marBottom w:val="0"/>
      <w:divBdr>
        <w:top w:val="none" w:sz="0" w:space="0" w:color="auto"/>
        <w:left w:val="none" w:sz="0" w:space="0" w:color="auto"/>
        <w:bottom w:val="none" w:sz="0" w:space="0" w:color="auto"/>
        <w:right w:val="none" w:sz="0" w:space="0" w:color="auto"/>
      </w:divBdr>
    </w:div>
    <w:div w:id="1067457567">
      <w:bodyDiv w:val="1"/>
      <w:marLeft w:val="0"/>
      <w:marRight w:val="0"/>
      <w:marTop w:val="0"/>
      <w:marBottom w:val="0"/>
      <w:divBdr>
        <w:top w:val="none" w:sz="0" w:space="0" w:color="auto"/>
        <w:left w:val="none" w:sz="0" w:space="0" w:color="auto"/>
        <w:bottom w:val="none" w:sz="0" w:space="0" w:color="auto"/>
        <w:right w:val="none" w:sz="0" w:space="0" w:color="auto"/>
      </w:divBdr>
    </w:div>
    <w:div w:id="1208421207">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14606130">
      <w:bodyDiv w:val="1"/>
      <w:marLeft w:val="0"/>
      <w:marRight w:val="0"/>
      <w:marTop w:val="0"/>
      <w:marBottom w:val="0"/>
      <w:divBdr>
        <w:top w:val="none" w:sz="0" w:space="0" w:color="auto"/>
        <w:left w:val="none" w:sz="0" w:space="0" w:color="auto"/>
        <w:bottom w:val="none" w:sz="0" w:space="0" w:color="auto"/>
        <w:right w:val="none" w:sz="0" w:space="0" w:color="auto"/>
      </w:divBdr>
    </w:div>
    <w:div w:id="1574659672">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669405469">
      <w:bodyDiv w:val="1"/>
      <w:marLeft w:val="0"/>
      <w:marRight w:val="0"/>
      <w:marTop w:val="0"/>
      <w:marBottom w:val="0"/>
      <w:divBdr>
        <w:top w:val="none" w:sz="0" w:space="0" w:color="auto"/>
        <w:left w:val="none" w:sz="0" w:space="0" w:color="auto"/>
        <w:bottom w:val="none" w:sz="0" w:space="0" w:color="auto"/>
        <w:right w:val="none" w:sz="0" w:space="0" w:color="auto"/>
      </w:divBdr>
    </w:div>
    <w:div w:id="1752578978">
      <w:bodyDiv w:val="1"/>
      <w:marLeft w:val="0"/>
      <w:marRight w:val="0"/>
      <w:marTop w:val="0"/>
      <w:marBottom w:val="0"/>
      <w:divBdr>
        <w:top w:val="none" w:sz="0" w:space="0" w:color="auto"/>
        <w:left w:val="none" w:sz="0" w:space="0" w:color="auto"/>
        <w:bottom w:val="none" w:sz="0" w:space="0" w:color="auto"/>
        <w:right w:val="none" w:sz="0" w:space="0" w:color="auto"/>
      </w:divBdr>
    </w:div>
    <w:div w:id="1785610856">
      <w:bodyDiv w:val="1"/>
      <w:marLeft w:val="0"/>
      <w:marRight w:val="0"/>
      <w:marTop w:val="0"/>
      <w:marBottom w:val="0"/>
      <w:divBdr>
        <w:top w:val="none" w:sz="0" w:space="0" w:color="auto"/>
        <w:left w:val="none" w:sz="0" w:space="0" w:color="auto"/>
        <w:bottom w:val="none" w:sz="0" w:space="0" w:color="auto"/>
        <w:right w:val="none" w:sz="0" w:space="0" w:color="auto"/>
      </w:divBdr>
    </w:div>
    <w:div w:id="1806702830">
      <w:bodyDiv w:val="1"/>
      <w:marLeft w:val="0"/>
      <w:marRight w:val="0"/>
      <w:marTop w:val="0"/>
      <w:marBottom w:val="0"/>
      <w:divBdr>
        <w:top w:val="none" w:sz="0" w:space="0" w:color="auto"/>
        <w:left w:val="none" w:sz="0" w:space="0" w:color="auto"/>
        <w:bottom w:val="none" w:sz="0" w:space="0" w:color="auto"/>
        <w:right w:val="none" w:sz="0" w:space="0" w:color="auto"/>
      </w:divBdr>
    </w:div>
    <w:div w:id="1841116531">
      <w:bodyDiv w:val="1"/>
      <w:marLeft w:val="0"/>
      <w:marRight w:val="0"/>
      <w:marTop w:val="0"/>
      <w:marBottom w:val="0"/>
      <w:divBdr>
        <w:top w:val="none" w:sz="0" w:space="0" w:color="auto"/>
        <w:left w:val="none" w:sz="0" w:space="0" w:color="auto"/>
        <w:bottom w:val="none" w:sz="0" w:space="0" w:color="auto"/>
        <w:right w:val="none" w:sz="0" w:space="0" w:color="auto"/>
      </w:divBdr>
    </w:div>
    <w:div w:id="1885410469">
      <w:bodyDiv w:val="1"/>
      <w:marLeft w:val="0"/>
      <w:marRight w:val="0"/>
      <w:marTop w:val="0"/>
      <w:marBottom w:val="0"/>
      <w:divBdr>
        <w:top w:val="none" w:sz="0" w:space="0" w:color="auto"/>
        <w:left w:val="none" w:sz="0" w:space="0" w:color="auto"/>
        <w:bottom w:val="none" w:sz="0" w:space="0" w:color="auto"/>
        <w:right w:val="none" w:sz="0" w:space="0" w:color="auto"/>
      </w:divBdr>
    </w:div>
    <w:div w:id="1895853180">
      <w:bodyDiv w:val="1"/>
      <w:marLeft w:val="0"/>
      <w:marRight w:val="0"/>
      <w:marTop w:val="0"/>
      <w:marBottom w:val="0"/>
      <w:divBdr>
        <w:top w:val="none" w:sz="0" w:space="0" w:color="auto"/>
        <w:left w:val="none" w:sz="0" w:space="0" w:color="auto"/>
        <w:bottom w:val="none" w:sz="0" w:space="0" w:color="auto"/>
        <w:right w:val="none" w:sz="0" w:space="0" w:color="auto"/>
      </w:divBdr>
    </w:div>
    <w:div w:id="1914700538">
      <w:bodyDiv w:val="1"/>
      <w:marLeft w:val="0"/>
      <w:marRight w:val="0"/>
      <w:marTop w:val="0"/>
      <w:marBottom w:val="0"/>
      <w:divBdr>
        <w:top w:val="none" w:sz="0" w:space="0" w:color="auto"/>
        <w:left w:val="none" w:sz="0" w:space="0" w:color="auto"/>
        <w:bottom w:val="none" w:sz="0" w:space="0" w:color="auto"/>
        <w:right w:val="none" w:sz="0" w:space="0" w:color="auto"/>
      </w:divBdr>
    </w:div>
    <w:div w:id="1978760584">
      <w:bodyDiv w:val="1"/>
      <w:marLeft w:val="0"/>
      <w:marRight w:val="0"/>
      <w:marTop w:val="0"/>
      <w:marBottom w:val="0"/>
      <w:divBdr>
        <w:top w:val="none" w:sz="0" w:space="0" w:color="auto"/>
        <w:left w:val="none" w:sz="0" w:space="0" w:color="auto"/>
        <w:bottom w:val="none" w:sz="0" w:space="0" w:color="auto"/>
        <w:right w:val="none" w:sz="0" w:space="0" w:color="auto"/>
      </w:divBdr>
    </w:div>
    <w:div w:id="2010671896">
      <w:bodyDiv w:val="1"/>
      <w:marLeft w:val="0"/>
      <w:marRight w:val="0"/>
      <w:marTop w:val="0"/>
      <w:marBottom w:val="0"/>
      <w:divBdr>
        <w:top w:val="none" w:sz="0" w:space="0" w:color="auto"/>
        <w:left w:val="none" w:sz="0" w:space="0" w:color="auto"/>
        <w:bottom w:val="none" w:sz="0" w:space="0" w:color="auto"/>
        <w:right w:val="none" w:sz="0" w:space="0" w:color="auto"/>
      </w:divBdr>
    </w:div>
    <w:div w:id="2027439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chart" Target="charts/chart14.xml"/><Relationship Id="rId3" Type="http://schemas.openxmlformats.org/officeDocument/2006/relationships/styles" Target="styles.xml"/><Relationship Id="rId21" Type="http://schemas.openxmlformats.org/officeDocument/2006/relationships/chart" Target="charts/chart9.xml"/><Relationship Id="rId7" Type="http://schemas.openxmlformats.org/officeDocument/2006/relationships/footnotes" Target="footnotes.xml"/><Relationship Id="rId12" Type="http://schemas.openxmlformats.org/officeDocument/2006/relationships/hyperlink" Target="https://www.twinkl.com.eg/teaching-wiki/kwkb-alard" TargetMode="External"/><Relationship Id="rId17" Type="http://schemas.openxmlformats.org/officeDocument/2006/relationships/chart" Target="charts/chart5.xml"/><Relationship Id="rId25" Type="http://schemas.openxmlformats.org/officeDocument/2006/relationships/chart" Target="charts/chart13.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8.xm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arabiaweather.com/content/%D9%85%D8%A7-%D9%87%D9%88-%D8%A7%D9%84%D8%A7%D8%AD%D8%AA%D8%A8%D8%A7%D8%B3-%D8%A7%D9%84%D8%AD%D8%B1%D8%A7%D8%B1%D9%8A%D8%9F-%D9%88%D9%83%D9%8A%D9%81-%D9%8A%D8%AD%D8%AF%D8%AB-%D8%A7%D9%84%D8%A7%D8%AD%D8%AA%D8%A8%D8%A7%D8%B3-%D8%A7%D9%84%D8%AD%D8%B1%D8%A7%D8%B1%D9%8A%D8%9F" TargetMode="External"/><Relationship Id="rId24" Type="http://schemas.openxmlformats.org/officeDocument/2006/relationships/chart" Target="charts/chart12.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chart" Target="charts/chart11.xml"/><Relationship Id="rId28" Type="http://schemas.openxmlformats.org/officeDocument/2006/relationships/hyperlink" Target="https://www.twinkl.com.eg" TargetMode="External"/><Relationship Id="rId10" Type="http://schemas.openxmlformats.org/officeDocument/2006/relationships/image" Target="media/image10.png"/><Relationship Id="rId19" Type="http://schemas.openxmlformats.org/officeDocument/2006/relationships/chart" Target="charts/chart7.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chart" Target="charts/chart15.xml"/><Relationship Id="rId30"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7778085099369487"/>
          <c:y val="5.3634763004990295E-2"/>
          <c:w val="0.70289691436071278"/>
          <c:h val="0.76914323361183468"/>
        </c:manualLayout>
      </c:layout>
      <c:barChart>
        <c:barDir val="bar"/>
        <c:grouping val="clustered"/>
        <c:varyColors val="0"/>
        <c:ser>
          <c:idx val="0"/>
          <c:order val="0"/>
          <c:tx>
            <c:strRef>
              <c:f>Sheet2!$I$18</c:f>
              <c:strCache>
                <c:ptCount val="1"/>
                <c:pt idx="0">
                  <c:v>2019</c:v>
                </c:pt>
              </c:strCache>
            </c:strRef>
          </c:tx>
          <c:spPr>
            <a:solidFill>
              <a:sysClr val="window" lastClr="FFFFFF">
                <a:lumMod val="75000"/>
              </a:sysClr>
            </a:solidFill>
            <a:ln>
              <a:solidFill>
                <a:schemeClr val="tx2">
                  <a:lumMod val="60000"/>
                  <a:lumOff val="40000"/>
                </a:schemeClr>
              </a:solidFill>
            </a:ln>
            <a:scene3d>
              <a:camera prst="orthographicFront"/>
              <a:lightRig rig="threePt" dir="t"/>
            </a:scene3d>
            <a:sp3d prstMaterial="matte">
              <a:bevelT w="127000" h="63500"/>
            </a:sp3d>
          </c:spPr>
          <c:invertIfNegative val="0"/>
          <c:dPt>
            <c:idx val="0"/>
            <c:invertIfNegative val="0"/>
            <c:bubble3D val="0"/>
            <c:spPr>
              <a:solidFill>
                <a:sysClr val="window" lastClr="FFFFFF">
                  <a:lumMod val="65000"/>
                </a:sysClr>
              </a:solidFill>
              <a:ln>
                <a:solidFill>
                  <a:schemeClr val="tx2">
                    <a:lumMod val="60000"/>
                    <a:lumOff val="40000"/>
                  </a:schemeClr>
                </a:solidFill>
              </a:ln>
              <a:scene3d>
                <a:camera prst="orthographicFront"/>
                <a:lightRig rig="balanced" dir="t">
                  <a:rot lat="0" lon="0" rev="8700000"/>
                </a:lightRig>
              </a:scene3d>
              <a:sp3d>
                <a:bevelT w="190500" h="38100"/>
              </a:sp3d>
            </c:spPr>
            <c:extLst xmlns:c16r2="http://schemas.microsoft.com/office/drawing/2015/06/chart">
              <c:ext xmlns:c16="http://schemas.microsoft.com/office/drawing/2014/chart" uri="{C3380CC4-5D6E-409C-BE32-E72D297353CC}">
                <c16:uniqueId val="{00000001-B681-47DC-9504-C22F37F89FF3}"/>
              </c:ext>
            </c:extLst>
          </c:dPt>
          <c:dPt>
            <c:idx val="1"/>
            <c:invertIfNegative val="0"/>
            <c:bubble3D val="0"/>
            <c:spPr>
              <a:solidFill>
                <a:sysClr val="window" lastClr="FFFFFF">
                  <a:lumMod val="65000"/>
                </a:sysClr>
              </a:solidFill>
              <a:ln>
                <a:solidFill>
                  <a:schemeClr val="tx2">
                    <a:lumMod val="60000"/>
                    <a:lumOff val="40000"/>
                  </a:schemeClr>
                </a:solidFill>
              </a:ln>
              <a:scene3d>
                <a:camera prst="orthographicFront"/>
                <a:lightRig rig="balanced" dir="t">
                  <a:rot lat="0" lon="0" rev="8700000"/>
                </a:lightRig>
              </a:scene3d>
              <a:sp3d>
                <a:bevelT w="190500" h="38100"/>
              </a:sp3d>
            </c:spPr>
            <c:extLst xmlns:c16r2="http://schemas.microsoft.com/office/drawing/2015/06/chart">
              <c:ext xmlns:c16="http://schemas.microsoft.com/office/drawing/2014/chart" uri="{C3380CC4-5D6E-409C-BE32-E72D297353CC}">
                <c16:uniqueId val="{00000003-B681-47DC-9504-C22F37F89FF3}"/>
              </c:ext>
            </c:extLst>
          </c:dPt>
          <c:dPt>
            <c:idx val="2"/>
            <c:invertIfNegative val="0"/>
            <c:bubble3D val="0"/>
            <c:spPr>
              <a:solidFill>
                <a:sysClr val="window" lastClr="FFFFFF">
                  <a:lumMod val="65000"/>
                </a:sysClr>
              </a:solidFill>
              <a:ln>
                <a:solidFill>
                  <a:schemeClr val="tx2">
                    <a:lumMod val="60000"/>
                    <a:lumOff val="40000"/>
                  </a:schemeClr>
                </a:solidFill>
              </a:ln>
              <a:scene3d>
                <a:camera prst="orthographicFront"/>
                <a:lightRig rig="balanced" dir="t">
                  <a:rot lat="0" lon="0" rev="8700000"/>
                </a:lightRig>
              </a:scene3d>
              <a:sp3d>
                <a:bevelT w="190500" h="38100"/>
              </a:sp3d>
            </c:spPr>
            <c:extLst xmlns:c16r2="http://schemas.microsoft.com/office/drawing/2015/06/chart">
              <c:ext xmlns:c16="http://schemas.microsoft.com/office/drawing/2014/chart" uri="{C3380CC4-5D6E-409C-BE32-E72D297353CC}">
                <c16:uniqueId val="{00000005-B681-47DC-9504-C22F37F89FF3}"/>
              </c:ext>
            </c:extLst>
          </c:dPt>
          <c:dPt>
            <c:idx val="3"/>
            <c:invertIfNegative val="0"/>
            <c:bubble3D val="0"/>
            <c:spPr>
              <a:solidFill>
                <a:sysClr val="window" lastClr="FFFFFF">
                  <a:lumMod val="65000"/>
                </a:sysClr>
              </a:solidFill>
              <a:ln>
                <a:solidFill>
                  <a:schemeClr val="tx2">
                    <a:lumMod val="60000"/>
                    <a:lumOff val="40000"/>
                  </a:schemeClr>
                </a:solidFill>
              </a:ln>
              <a:scene3d>
                <a:camera prst="orthographicFront"/>
                <a:lightRig rig="balanced" dir="t">
                  <a:rot lat="0" lon="0" rev="8700000"/>
                </a:lightRig>
              </a:scene3d>
              <a:sp3d>
                <a:bevelT w="190500" h="38100"/>
              </a:sp3d>
            </c:spPr>
            <c:extLst xmlns:c16r2="http://schemas.microsoft.com/office/drawing/2015/06/chart">
              <c:ext xmlns:c16="http://schemas.microsoft.com/office/drawing/2014/chart" uri="{C3380CC4-5D6E-409C-BE32-E72D297353CC}">
                <c16:uniqueId val="{00000007-B681-47DC-9504-C22F37F89FF3}"/>
              </c:ext>
            </c:extLst>
          </c:dPt>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Sheet2!$F$19:$H$22</c:f>
              <c:strCache>
                <c:ptCount val="4"/>
                <c:pt idx="0">
                  <c:v>المؤشر العام</c:v>
                </c:pt>
                <c:pt idx="1">
                  <c:v>القدرة على تحمل تكاليف الغذاء</c:v>
                </c:pt>
                <c:pt idx="2">
                  <c:v>الإتاحة (التوفر)</c:v>
                </c:pt>
                <c:pt idx="3">
                  <c:v>جودة وسلامة الغذاء</c:v>
                </c:pt>
              </c:strCache>
            </c:strRef>
          </c:cat>
          <c:val>
            <c:numRef>
              <c:f>Sheet2!$I$19:$I$22</c:f>
              <c:numCache>
                <c:formatCode>General</c:formatCode>
                <c:ptCount val="4"/>
                <c:pt idx="0">
                  <c:v>55</c:v>
                </c:pt>
                <c:pt idx="1">
                  <c:v>81</c:v>
                </c:pt>
                <c:pt idx="2">
                  <c:v>23</c:v>
                </c:pt>
                <c:pt idx="3">
                  <c:v>50</c:v>
                </c:pt>
              </c:numCache>
            </c:numRef>
          </c:val>
          <c:extLst xmlns:c16r2="http://schemas.microsoft.com/office/drawing/2015/06/chart">
            <c:ext xmlns:c16="http://schemas.microsoft.com/office/drawing/2014/chart" uri="{C3380CC4-5D6E-409C-BE32-E72D297353CC}">
              <c16:uniqueId val="{00000008-B681-47DC-9504-C22F37F89FF3}"/>
            </c:ext>
          </c:extLst>
        </c:ser>
        <c:ser>
          <c:idx val="1"/>
          <c:order val="1"/>
          <c:tx>
            <c:strRef>
              <c:f>Sheet2!$J$18</c:f>
              <c:strCache>
                <c:ptCount val="1"/>
                <c:pt idx="0">
                  <c:v>2020</c:v>
                </c:pt>
              </c:strCache>
            </c:strRef>
          </c:tx>
          <c:spPr>
            <a:solidFill>
              <a:srgbClr val="953735"/>
            </a:solidFill>
            <a:ln>
              <a:solidFill>
                <a:schemeClr val="bg2">
                  <a:lumMod val="50000"/>
                </a:schemeClr>
              </a:solidFill>
            </a:ln>
            <a:scene3d>
              <a:camera prst="orthographicFront"/>
              <a:lightRig rig="balanced" dir="t">
                <a:rot lat="0" lon="0" rev="8700000"/>
              </a:lightRig>
            </a:scene3d>
            <a:sp3d>
              <a:bevelT w="190500" h="38100"/>
            </a:sp3d>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Sheet2!$F$19:$H$22</c:f>
              <c:strCache>
                <c:ptCount val="4"/>
                <c:pt idx="0">
                  <c:v>المؤشر العام</c:v>
                </c:pt>
                <c:pt idx="1">
                  <c:v>القدرة على تحمل تكاليف الغذاء</c:v>
                </c:pt>
                <c:pt idx="2">
                  <c:v>الإتاحة (التوفر)</c:v>
                </c:pt>
                <c:pt idx="3">
                  <c:v>جودة وسلامة الغذاء</c:v>
                </c:pt>
              </c:strCache>
            </c:strRef>
          </c:cat>
          <c:val>
            <c:numRef>
              <c:f>Sheet2!$J$19:$J$22</c:f>
              <c:numCache>
                <c:formatCode>General</c:formatCode>
                <c:ptCount val="4"/>
                <c:pt idx="0">
                  <c:v>60</c:v>
                </c:pt>
                <c:pt idx="1">
                  <c:v>81</c:v>
                </c:pt>
                <c:pt idx="2">
                  <c:v>5</c:v>
                </c:pt>
                <c:pt idx="3">
                  <c:v>62</c:v>
                </c:pt>
              </c:numCache>
            </c:numRef>
          </c:val>
          <c:extLst xmlns:c16r2="http://schemas.microsoft.com/office/drawing/2015/06/chart">
            <c:ext xmlns:c16="http://schemas.microsoft.com/office/drawing/2014/chart" uri="{C3380CC4-5D6E-409C-BE32-E72D297353CC}">
              <c16:uniqueId val="{00000009-B681-47DC-9504-C22F37F89FF3}"/>
            </c:ext>
          </c:extLst>
        </c:ser>
        <c:dLbls>
          <c:showLegendKey val="0"/>
          <c:showVal val="0"/>
          <c:showCatName val="0"/>
          <c:showSerName val="0"/>
          <c:showPercent val="0"/>
          <c:showBubbleSize val="0"/>
        </c:dLbls>
        <c:gapWidth val="150"/>
        <c:axId val="169693184"/>
        <c:axId val="169694720"/>
      </c:barChart>
      <c:catAx>
        <c:axId val="169693184"/>
        <c:scaling>
          <c:orientation val="minMax"/>
        </c:scaling>
        <c:delete val="0"/>
        <c:axPos val="l"/>
        <c:numFmt formatCode="General" sourceLinked="0"/>
        <c:majorTickMark val="out"/>
        <c:minorTickMark val="none"/>
        <c:tickLblPos val="nextTo"/>
        <c:crossAx val="169694720"/>
        <c:crosses val="autoZero"/>
        <c:auto val="1"/>
        <c:lblAlgn val="ctr"/>
        <c:lblOffset val="100"/>
        <c:noMultiLvlLbl val="0"/>
      </c:catAx>
      <c:valAx>
        <c:axId val="169694720"/>
        <c:scaling>
          <c:orientation val="minMax"/>
        </c:scaling>
        <c:delete val="0"/>
        <c:axPos val="b"/>
        <c:majorGridlines/>
        <c:numFmt formatCode="General" sourceLinked="1"/>
        <c:majorTickMark val="out"/>
        <c:minorTickMark val="none"/>
        <c:tickLblPos val="nextTo"/>
        <c:crossAx val="169693184"/>
        <c:crosses val="autoZero"/>
        <c:crossBetween val="between"/>
      </c:valAx>
    </c:plotArea>
    <c:legend>
      <c:legendPos val="r"/>
      <c:layout>
        <c:manualLayout>
          <c:xMode val="edge"/>
          <c:yMode val="edge"/>
          <c:x val="0"/>
          <c:y val="0.90953272391792284"/>
          <c:w val="0.28447298914746427"/>
          <c:h val="8.8574528517031431E-2"/>
        </c:manualLayout>
      </c:layout>
      <c:overlay val="0"/>
    </c:legend>
    <c:plotVisOnly val="1"/>
    <c:dispBlanksAs val="gap"/>
    <c:showDLblsOverMax val="0"/>
  </c:chart>
  <c:spPr>
    <a:ln>
      <a:solidFill>
        <a:srgbClr val="4F81BD"/>
      </a:solidFill>
    </a:ln>
  </c:spPr>
  <c:txPr>
    <a:bodyPr/>
    <a:lstStyle/>
    <a:p>
      <a:pPr>
        <a:defRPr b="0">
          <a:latin typeface="Simplified Arabic" panose="02020603050405020304" pitchFamily="18" charset="-78"/>
          <a:cs typeface="Simplified Arabic" panose="02020603050405020304" pitchFamily="18" charset="-78"/>
        </a:defRPr>
      </a:pPr>
      <a:endParaRPr lang="ar-EG"/>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Sheet3!$H$455</c:f>
              <c:strCache>
                <c:ptCount val="1"/>
                <c:pt idx="0">
                  <c:v>الإنتاج المحلى</c:v>
                </c:pt>
              </c:strCache>
            </c:strRef>
          </c:tx>
          <c:spPr>
            <a:solidFill>
              <a:schemeClr val="accent1"/>
            </a:solidFill>
            <a:ln>
              <a:noFill/>
            </a:ln>
            <a:effectLst/>
          </c:spPr>
          <c:invertIfNegative val="0"/>
          <c:cat>
            <c:numRef>
              <c:f>Sheet3!$G$456:$G$457</c:f>
              <c:numCache>
                <c:formatCode>General</c:formatCode>
                <c:ptCount val="2"/>
                <c:pt idx="0">
                  <c:v>2015</c:v>
                </c:pt>
                <c:pt idx="1">
                  <c:v>2019</c:v>
                </c:pt>
              </c:numCache>
            </c:numRef>
          </c:cat>
          <c:val>
            <c:numRef>
              <c:f>Sheet3!$H$456:$H$457</c:f>
              <c:numCache>
                <c:formatCode>#,##0</c:formatCode>
                <c:ptCount val="2"/>
                <c:pt idx="0">
                  <c:v>1519</c:v>
                </c:pt>
                <c:pt idx="1">
                  <c:v>2039</c:v>
                </c:pt>
              </c:numCache>
            </c:numRef>
          </c:val>
          <c:extLst xmlns:c16r2="http://schemas.microsoft.com/office/drawing/2015/06/chart">
            <c:ext xmlns:c16="http://schemas.microsoft.com/office/drawing/2014/chart" uri="{C3380CC4-5D6E-409C-BE32-E72D297353CC}">
              <c16:uniqueId val="{00000000-6217-43E4-9646-8D809A3570A9}"/>
            </c:ext>
          </c:extLst>
        </c:ser>
        <c:ser>
          <c:idx val="1"/>
          <c:order val="1"/>
          <c:tx>
            <c:strRef>
              <c:f>Sheet3!$I$455</c:f>
              <c:strCache>
                <c:ptCount val="1"/>
                <c:pt idx="0">
                  <c:v>كمية الاستهلاك</c:v>
                </c:pt>
              </c:strCache>
            </c:strRef>
          </c:tx>
          <c:spPr>
            <a:solidFill>
              <a:schemeClr val="accent2"/>
            </a:solidFill>
            <a:ln>
              <a:noFill/>
            </a:ln>
            <a:effectLst/>
          </c:spPr>
          <c:invertIfNegative val="0"/>
          <c:cat>
            <c:numRef>
              <c:f>Sheet3!$G$456:$G$457</c:f>
              <c:numCache>
                <c:formatCode>General</c:formatCode>
                <c:ptCount val="2"/>
                <c:pt idx="0">
                  <c:v>2015</c:v>
                </c:pt>
                <c:pt idx="1">
                  <c:v>2019</c:v>
                </c:pt>
              </c:numCache>
            </c:numRef>
          </c:cat>
          <c:val>
            <c:numRef>
              <c:f>Sheet3!$I$456:$I$457</c:f>
              <c:numCache>
                <c:formatCode>#,##0</c:formatCode>
                <c:ptCount val="2"/>
                <c:pt idx="0">
                  <c:v>1707</c:v>
                </c:pt>
                <c:pt idx="1">
                  <c:v>2563</c:v>
                </c:pt>
              </c:numCache>
            </c:numRef>
          </c:val>
          <c:extLst xmlns:c16r2="http://schemas.microsoft.com/office/drawing/2015/06/chart">
            <c:ext xmlns:c16="http://schemas.microsoft.com/office/drawing/2014/chart" uri="{C3380CC4-5D6E-409C-BE32-E72D297353CC}">
              <c16:uniqueId val="{00000001-6217-43E4-9646-8D809A3570A9}"/>
            </c:ext>
          </c:extLst>
        </c:ser>
        <c:dLbls>
          <c:showLegendKey val="0"/>
          <c:showVal val="0"/>
          <c:showCatName val="0"/>
          <c:showSerName val="0"/>
          <c:showPercent val="0"/>
          <c:showBubbleSize val="0"/>
        </c:dLbls>
        <c:gapWidth val="219"/>
        <c:overlap val="-27"/>
        <c:axId val="202691712"/>
        <c:axId val="202693248"/>
      </c:barChart>
      <c:catAx>
        <c:axId val="202691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crossAx val="202693248"/>
        <c:crosses val="autoZero"/>
        <c:auto val="1"/>
        <c:lblAlgn val="ctr"/>
        <c:lblOffset val="100"/>
        <c:noMultiLvlLbl val="0"/>
      </c:catAx>
      <c:valAx>
        <c:axId val="2026932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crossAx val="202691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EG"/>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Sheet3!$H$455</c:f>
              <c:strCache>
                <c:ptCount val="1"/>
                <c:pt idx="0">
                  <c:v>الإنتاج المحلى</c:v>
                </c:pt>
              </c:strCache>
            </c:strRef>
          </c:tx>
          <c:spPr>
            <a:solidFill>
              <a:schemeClr val="accent1"/>
            </a:solidFill>
            <a:ln>
              <a:noFill/>
            </a:ln>
            <a:effectLst/>
          </c:spPr>
          <c:invertIfNegative val="0"/>
          <c:cat>
            <c:numRef>
              <c:f>Sheet3!$G$456:$G$457</c:f>
              <c:numCache>
                <c:formatCode>General</c:formatCode>
                <c:ptCount val="2"/>
                <c:pt idx="0">
                  <c:v>2015</c:v>
                </c:pt>
                <c:pt idx="1">
                  <c:v>2019</c:v>
                </c:pt>
              </c:numCache>
            </c:numRef>
          </c:cat>
          <c:val>
            <c:numRef>
              <c:f>Sheet3!$H$456:$H$457</c:f>
              <c:numCache>
                <c:formatCode>#,##0</c:formatCode>
                <c:ptCount val="2"/>
                <c:pt idx="0">
                  <c:v>5245</c:v>
                </c:pt>
                <c:pt idx="1">
                  <c:v>5227</c:v>
                </c:pt>
              </c:numCache>
            </c:numRef>
          </c:val>
          <c:extLst xmlns:c16r2="http://schemas.microsoft.com/office/drawing/2015/06/chart">
            <c:ext xmlns:c16="http://schemas.microsoft.com/office/drawing/2014/chart" uri="{C3380CC4-5D6E-409C-BE32-E72D297353CC}">
              <c16:uniqueId val="{00000000-DC0D-40B4-ABCE-E8930D4F988C}"/>
            </c:ext>
          </c:extLst>
        </c:ser>
        <c:ser>
          <c:idx val="1"/>
          <c:order val="1"/>
          <c:tx>
            <c:strRef>
              <c:f>Sheet3!$I$455</c:f>
              <c:strCache>
                <c:ptCount val="1"/>
                <c:pt idx="0">
                  <c:v>كمية الاستهلاك</c:v>
                </c:pt>
              </c:strCache>
            </c:strRef>
          </c:tx>
          <c:spPr>
            <a:solidFill>
              <a:schemeClr val="accent2"/>
            </a:solidFill>
            <a:ln>
              <a:noFill/>
            </a:ln>
            <a:effectLst/>
          </c:spPr>
          <c:invertIfNegative val="0"/>
          <c:cat>
            <c:numRef>
              <c:f>Sheet3!$G$456:$G$457</c:f>
              <c:numCache>
                <c:formatCode>General</c:formatCode>
                <c:ptCount val="2"/>
                <c:pt idx="0">
                  <c:v>2015</c:v>
                </c:pt>
                <c:pt idx="1">
                  <c:v>2019</c:v>
                </c:pt>
              </c:numCache>
            </c:numRef>
          </c:cat>
          <c:val>
            <c:numRef>
              <c:f>Sheet3!$I$456:$I$457</c:f>
              <c:numCache>
                <c:formatCode>#,##0</c:formatCode>
                <c:ptCount val="2"/>
                <c:pt idx="0">
                  <c:v>5238</c:v>
                </c:pt>
                <c:pt idx="1">
                  <c:v>5267</c:v>
                </c:pt>
              </c:numCache>
            </c:numRef>
          </c:val>
          <c:extLst xmlns:c16r2="http://schemas.microsoft.com/office/drawing/2015/06/chart">
            <c:ext xmlns:c16="http://schemas.microsoft.com/office/drawing/2014/chart" uri="{C3380CC4-5D6E-409C-BE32-E72D297353CC}">
              <c16:uniqueId val="{00000001-DC0D-40B4-ABCE-E8930D4F988C}"/>
            </c:ext>
          </c:extLst>
        </c:ser>
        <c:dLbls>
          <c:showLegendKey val="0"/>
          <c:showVal val="0"/>
          <c:showCatName val="0"/>
          <c:showSerName val="0"/>
          <c:showPercent val="0"/>
          <c:showBubbleSize val="0"/>
        </c:dLbls>
        <c:gapWidth val="219"/>
        <c:overlap val="-27"/>
        <c:axId val="206008704"/>
        <c:axId val="206010240"/>
      </c:barChart>
      <c:catAx>
        <c:axId val="206008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crossAx val="206010240"/>
        <c:crosses val="autoZero"/>
        <c:auto val="1"/>
        <c:lblAlgn val="ctr"/>
        <c:lblOffset val="100"/>
        <c:noMultiLvlLbl val="0"/>
      </c:catAx>
      <c:valAx>
        <c:axId val="2060102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crossAx val="2060087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EG"/>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Sheet3!$F$488</c:f>
              <c:strCache>
                <c:ptCount val="1"/>
                <c:pt idx="0">
                  <c:v>2015</c:v>
                </c:pt>
              </c:strCache>
            </c:strRef>
          </c:tx>
          <c:spPr>
            <a:solidFill>
              <a:schemeClr val="accent1"/>
            </a:solidFill>
            <a:ln>
              <a:noFill/>
            </a:ln>
            <a:effectLst/>
          </c:spPr>
          <c:invertIfNegative val="0"/>
          <c:dLbls>
            <c:dLbl>
              <c:idx val="5"/>
              <c:layout>
                <c:manualLayout>
                  <c:x val="-1.6564826336163353E-16"/>
                  <c:y val="1.84911242603550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52CB-4B02-8325-819B64610B8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ar-EG"/>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Sheet3!$E$489:$E$495</c:f>
              <c:strCache>
                <c:ptCount val="7"/>
                <c:pt idx="0">
                  <c:v>القمح</c:v>
                </c:pt>
                <c:pt idx="1">
                  <c:v>الذرة الشامية</c:v>
                </c:pt>
                <c:pt idx="2">
                  <c:v>الأرز</c:v>
                </c:pt>
                <c:pt idx="3">
                  <c:v>الفول البلدى</c:v>
                </c:pt>
                <c:pt idx="4">
                  <c:v>العدس</c:v>
                </c:pt>
                <c:pt idx="5">
                  <c:v>السكر</c:v>
                </c:pt>
                <c:pt idx="6">
                  <c:v>الزيوت النباتية</c:v>
                </c:pt>
              </c:strCache>
            </c:strRef>
          </c:cat>
          <c:val>
            <c:numRef>
              <c:f>Sheet3!$F$489:$F$495</c:f>
              <c:numCache>
                <c:formatCode>0.00%</c:formatCode>
                <c:ptCount val="7"/>
                <c:pt idx="0">
                  <c:v>0.49099999999999999</c:v>
                </c:pt>
                <c:pt idx="1">
                  <c:v>0.56200000000000006</c:v>
                </c:pt>
                <c:pt idx="2">
                  <c:v>1.026</c:v>
                </c:pt>
                <c:pt idx="3">
                  <c:v>0.31</c:v>
                </c:pt>
                <c:pt idx="4">
                  <c:v>1.6E-2</c:v>
                </c:pt>
                <c:pt idx="5">
                  <c:v>0.999</c:v>
                </c:pt>
                <c:pt idx="6">
                  <c:v>0.45200000000000001</c:v>
                </c:pt>
              </c:numCache>
            </c:numRef>
          </c:val>
          <c:extLst xmlns:c16r2="http://schemas.microsoft.com/office/drawing/2015/06/chart">
            <c:ext xmlns:c16="http://schemas.microsoft.com/office/drawing/2014/chart" uri="{C3380CC4-5D6E-409C-BE32-E72D297353CC}">
              <c16:uniqueId val="{00000001-52CB-4B02-8325-819B64610B87}"/>
            </c:ext>
          </c:extLst>
        </c:ser>
        <c:ser>
          <c:idx val="1"/>
          <c:order val="1"/>
          <c:tx>
            <c:strRef>
              <c:f>Sheet3!$G$488</c:f>
              <c:strCache>
                <c:ptCount val="1"/>
                <c:pt idx="0">
                  <c:v>2019</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ar-EG"/>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Sheet3!$E$489:$E$495</c:f>
              <c:strCache>
                <c:ptCount val="7"/>
                <c:pt idx="0">
                  <c:v>القمح</c:v>
                </c:pt>
                <c:pt idx="1">
                  <c:v>الذرة الشامية</c:v>
                </c:pt>
                <c:pt idx="2">
                  <c:v>الأرز</c:v>
                </c:pt>
                <c:pt idx="3">
                  <c:v>الفول البلدى</c:v>
                </c:pt>
                <c:pt idx="4">
                  <c:v>العدس</c:v>
                </c:pt>
                <c:pt idx="5">
                  <c:v>السكر</c:v>
                </c:pt>
                <c:pt idx="6">
                  <c:v>الزيوت النباتية</c:v>
                </c:pt>
              </c:strCache>
            </c:strRef>
          </c:cat>
          <c:val>
            <c:numRef>
              <c:f>Sheet3!$G$489:$G$495</c:f>
              <c:numCache>
                <c:formatCode>0.00%</c:formatCode>
                <c:ptCount val="7"/>
                <c:pt idx="0">
                  <c:v>0.40300000000000002</c:v>
                </c:pt>
                <c:pt idx="1">
                  <c:v>0.51100000000000001</c:v>
                </c:pt>
                <c:pt idx="2">
                  <c:v>0.76200000000000001</c:v>
                </c:pt>
                <c:pt idx="3">
                  <c:v>0.105</c:v>
                </c:pt>
                <c:pt idx="4" formatCode="0%">
                  <c:v>0</c:v>
                </c:pt>
                <c:pt idx="5">
                  <c:v>0.999</c:v>
                </c:pt>
                <c:pt idx="6">
                  <c:v>0.222</c:v>
                </c:pt>
              </c:numCache>
            </c:numRef>
          </c:val>
          <c:extLst xmlns:c16r2="http://schemas.microsoft.com/office/drawing/2015/06/chart">
            <c:ext xmlns:c16="http://schemas.microsoft.com/office/drawing/2014/chart" uri="{C3380CC4-5D6E-409C-BE32-E72D297353CC}">
              <c16:uniqueId val="{00000002-52CB-4B02-8325-819B64610B87}"/>
            </c:ext>
          </c:extLst>
        </c:ser>
        <c:dLbls>
          <c:showLegendKey val="0"/>
          <c:showVal val="0"/>
          <c:showCatName val="0"/>
          <c:showSerName val="0"/>
          <c:showPercent val="0"/>
          <c:showBubbleSize val="0"/>
        </c:dLbls>
        <c:gapWidth val="182"/>
        <c:axId val="167141760"/>
        <c:axId val="167143296"/>
      </c:barChart>
      <c:catAx>
        <c:axId val="1671417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crossAx val="167143296"/>
        <c:crosses val="autoZero"/>
        <c:auto val="1"/>
        <c:lblAlgn val="ctr"/>
        <c:lblOffset val="100"/>
        <c:noMultiLvlLbl val="0"/>
      </c:catAx>
      <c:valAx>
        <c:axId val="167143296"/>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crossAx val="167141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EG"/>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Sheet3!$F$511</c:f>
              <c:strCache>
                <c:ptCount val="1"/>
                <c:pt idx="0">
                  <c:v>2015</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ar-EG"/>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Sheet3!$E$512:$E$515</c:f>
              <c:strCache>
                <c:ptCount val="4"/>
                <c:pt idx="0">
                  <c:v>اللحوم الحمراء</c:v>
                </c:pt>
                <c:pt idx="1">
                  <c:v>اللحوم البيضاء</c:v>
                </c:pt>
                <c:pt idx="2">
                  <c:v>الأسماك</c:v>
                </c:pt>
                <c:pt idx="3">
                  <c:v>الألبان ومنتجاتها</c:v>
                </c:pt>
              </c:strCache>
            </c:strRef>
          </c:cat>
          <c:val>
            <c:numRef>
              <c:f>Sheet3!$F$512:$F$515</c:f>
              <c:numCache>
                <c:formatCode>0%</c:formatCode>
                <c:ptCount val="4"/>
                <c:pt idx="0" formatCode="0.00%">
                  <c:v>0.57499999999999996</c:v>
                </c:pt>
                <c:pt idx="1">
                  <c:v>0.93</c:v>
                </c:pt>
                <c:pt idx="2">
                  <c:v>0.89</c:v>
                </c:pt>
                <c:pt idx="3">
                  <c:v>1</c:v>
                </c:pt>
              </c:numCache>
            </c:numRef>
          </c:val>
          <c:extLst xmlns:c16r2="http://schemas.microsoft.com/office/drawing/2015/06/chart">
            <c:ext xmlns:c16="http://schemas.microsoft.com/office/drawing/2014/chart" uri="{C3380CC4-5D6E-409C-BE32-E72D297353CC}">
              <c16:uniqueId val="{00000000-179F-4572-9A50-4EC25C3869D4}"/>
            </c:ext>
          </c:extLst>
        </c:ser>
        <c:ser>
          <c:idx val="1"/>
          <c:order val="1"/>
          <c:tx>
            <c:strRef>
              <c:f>Sheet3!$G$511</c:f>
              <c:strCache>
                <c:ptCount val="1"/>
                <c:pt idx="0">
                  <c:v>2019</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ar-EG"/>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Sheet3!$E$512:$E$515</c:f>
              <c:strCache>
                <c:ptCount val="4"/>
                <c:pt idx="0">
                  <c:v>اللحوم الحمراء</c:v>
                </c:pt>
                <c:pt idx="1">
                  <c:v>اللحوم البيضاء</c:v>
                </c:pt>
                <c:pt idx="2">
                  <c:v>الأسماك</c:v>
                </c:pt>
                <c:pt idx="3">
                  <c:v>الألبان ومنتجاتها</c:v>
                </c:pt>
              </c:strCache>
            </c:strRef>
          </c:cat>
          <c:val>
            <c:numRef>
              <c:f>Sheet3!$G$512:$G$515</c:f>
              <c:numCache>
                <c:formatCode>0.00%</c:formatCode>
                <c:ptCount val="4"/>
                <c:pt idx="0" formatCode="0%">
                  <c:v>0.55000000000000004</c:v>
                </c:pt>
                <c:pt idx="1">
                  <c:v>0.96399999999999997</c:v>
                </c:pt>
                <c:pt idx="2">
                  <c:v>0.79600000000000004</c:v>
                </c:pt>
                <c:pt idx="3">
                  <c:v>0.99199999999999999</c:v>
                </c:pt>
              </c:numCache>
            </c:numRef>
          </c:val>
          <c:extLst xmlns:c16r2="http://schemas.microsoft.com/office/drawing/2015/06/chart">
            <c:ext xmlns:c16="http://schemas.microsoft.com/office/drawing/2014/chart" uri="{C3380CC4-5D6E-409C-BE32-E72D297353CC}">
              <c16:uniqueId val="{00000001-179F-4572-9A50-4EC25C3869D4}"/>
            </c:ext>
          </c:extLst>
        </c:ser>
        <c:dLbls>
          <c:showLegendKey val="0"/>
          <c:showVal val="0"/>
          <c:showCatName val="0"/>
          <c:showSerName val="0"/>
          <c:showPercent val="0"/>
          <c:showBubbleSize val="0"/>
        </c:dLbls>
        <c:gapWidth val="182"/>
        <c:axId val="178581504"/>
        <c:axId val="178583040"/>
      </c:barChart>
      <c:catAx>
        <c:axId val="1785815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crossAx val="178583040"/>
        <c:crosses val="autoZero"/>
        <c:auto val="1"/>
        <c:lblAlgn val="ctr"/>
        <c:lblOffset val="100"/>
        <c:noMultiLvlLbl val="0"/>
      </c:catAx>
      <c:valAx>
        <c:axId val="178583040"/>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crossAx val="178581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EG"/>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Sheet3!$E$519</c:f>
              <c:strCache>
                <c:ptCount val="1"/>
                <c:pt idx="0">
                  <c:v>2015</c:v>
                </c:pt>
              </c:strCache>
            </c:strRef>
          </c:tx>
          <c:spPr>
            <a:solidFill>
              <a:schemeClr val="accent1"/>
            </a:solidFill>
            <a:ln>
              <a:noFill/>
            </a:ln>
            <a:effectLst/>
          </c:spPr>
          <c:invertIfNegative val="0"/>
          <c:cat>
            <c:strRef>
              <c:f>Sheet3!$D$520:$D$526</c:f>
              <c:strCache>
                <c:ptCount val="7"/>
                <c:pt idx="0">
                  <c:v>القمح</c:v>
                </c:pt>
                <c:pt idx="1">
                  <c:v>الأرز</c:v>
                </c:pt>
                <c:pt idx="2">
                  <c:v>الفول البلدى</c:v>
                </c:pt>
                <c:pt idx="3">
                  <c:v>زيت فول الصويا</c:v>
                </c:pt>
                <c:pt idx="4">
                  <c:v>زيت عباد الشمس</c:v>
                </c:pt>
                <c:pt idx="5">
                  <c:v>زيت الذرة</c:v>
                </c:pt>
                <c:pt idx="6">
                  <c:v>إجمالى السكر</c:v>
                </c:pt>
              </c:strCache>
            </c:strRef>
          </c:cat>
          <c:val>
            <c:numRef>
              <c:f>Sheet3!$E$520:$E$526</c:f>
              <c:numCache>
                <c:formatCode>General</c:formatCode>
                <c:ptCount val="7"/>
                <c:pt idx="0">
                  <c:v>141.1</c:v>
                </c:pt>
                <c:pt idx="1">
                  <c:v>39.1</c:v>
                </c:pt>
                <c:pt idx="2">
                  <c:v>3.4</c:v>
                </c:pt>
                <c:pt idx="3">
                  <c:v>3.3</c:v>
                </c:pt>
                <c:pt idx="4">
                  <c:v>0.7</c:v>
                </c:pt>
                <c:pt idx="5">
                  <c:v>0.4</c:v>
                </c:pt>
                <c:pt idx="6">
                  <c:v>29.6</c:v>
                </c:pt>
              </c:numCache>
            </c:numRef>
          </c:val>
          <c:extLst xmlns:c16r2="http://schemas.microsoft.com/office/drawing/2015/06/chart">
            <c:ext xmlns:c16="http://schemas.microsoft.com/office/drawing/2014/chart" uri="{C3380CC4-5D6E-409C-BE32-E72D297353CC}">
              <c16:uniqueId val="{00000000-B935-4FD1-9CB9-9177BE3EC497}"/>
            </c:ext>
          </c:extLst>
        </c:ser>
        <c:ser>
          <c:idx val="1"/>
          <c:order val="1"/>
          <c:tx>
            <c:strRef>
              <c:f>Sheet3!$F$519</c:f>
              <c:strCache>
                <c:ptCount val="1"/>
                <c:pt idx="0">
                  <c:v>2019</c:v>
                </c:pt>
              </c:strCache>
            </c:strRef>
          </c:tx>
          <c:spPr>
            <a:solidFill>
              <a:schemeClr val="accent2"/>
            </a:solidFill>
            <a:ln>
              <a:noFill/>
            </a:ln>
            <a:effectLst/>
          </c:spPr>
          <c:invertIfNegative val="0"/>
          <c:cat>
            <c:strRef>
              <c:f>Sheet3!$D$520:$D$526</c:f>
              <c:strCache>
                <c:ptCount val="7"/>
                <c:pt idx="0">
                  <c:v>القمح</c:v>
                </c:pt>
                <c:pt idx="1">
                  <c:v>الأرز</c:v>
                </c:pt>
                <c:pt idx="2">
                  <c:v>الفول البلدى</c:v>
                </c:pt>
                <c:pt idx="3">
                  <c:v>زيت فول الصويا</c:v>
                </c:pt>
                <c:pt idx="4">
                  <c:v>زيت عباد الشمس</c:v>
                </c:pt>
                <c:pt idx="5">
                  <c:v>زيت الذرة</c:v>
                </c:pt>
                <c:pt idx="6">
                  <c:v>إجمالى السكر</c:v>
                </c:pt>
              </c:strCache>
            </c:strRef>
          </c:cat>
          <c:val>
            <c:numRef>
              <c:f>Sheet3!$F$520:$F$526</c:f>
              <c:numCache>
                <c:formatCode>General</c:formatCode>
                <c:ptCount val="7"/>
                <c:pt idx="0">
                  <c:v>153.30000000000001</c:v>
                </c:pt>
                <c:pt idx="1">
                  <c:v>36.700000000000003</c:v>
                </c:pt>
                <c:pt idx="2">
                  <c:v>7.6</c:v>
                </c:pt>
                <c:pt idx="3">
                  <c:v>2.7</c:v>
                </c:pt>
                <c:pt idx="4">
                  <c:v>2.2000000000000002</c:v>
                </c:pt>
                <c:pt idx="5">
                  <c:v>0.5</c:v>
                </c:pt>
                <c:pt idx="6">
                  <c:v>31.2</c:v>
                </c:pt>
              </c:numCache>
            </c:numRef>
          </c:val>
          <c:extLst xmlns:c16r2="http://schemas.microsoft.com/office/drawing/2015/06/chart">
            <c:ext xmlns:c16="http://schemas.microsoft.com/office/drawing/2014/chart" uri="{C3380CC4-5D6E-409C-BE32-E72D297353CC}">
              <c16:uniqueId val="{00000001-B935-4FD1-9CB9-9177BE3EC497}"/>
            </c:ext>
          </c:extLst>
        </c:ser>
        <c:ser>
          <c:idx val="2"/>
          <c:order val="2"/>
          <c:tx>
            <c:strRef>
              <c:f>Sheet3!$G$519</c:f>
              <c:strCache>
                <c:ptCount val="1"/>
                <c:pt idx="0">
                  <c:v>متوسط نصيب الفرد العالمي </c:v>
                </c:pt>
              </c:strCache>
            </c:strRef>
          </c:tx>
          <c:spPr>
            <a:solidFill>
              <a:schemeClr val="accent3"/>
            </a:solidFill>
            <a:ln>
              <a:noFill/>
            </a:ln>
            <a:effectLst/>
          </c:spPr>
          <c:invertIfNegative val="0"/>
          <c:cat>
            <c:strRef>
              <c:f>Sheet3!$D$520:$D$526</c:f>
              <c:strCache>
                <c:ptCount val="7"/>
                <c:pt idx="0">
                  <c:v>القمح</c:v>
                </c:pt>
                <c:pt idx="1">
                  <c:v>الأرز</c:v>
                </c:pt>
                <c:pt idx="2">
                  <c:v>الفول البلدى</c:v>
                </c:pt>
                <c:pt idx="3">
                  <c:v>زيت فول الصويا</c:v>
                </c:pt>
                <c:pt idx="4">
                  <c:v>زيت عباد الشمس</c:v>
                </c:pt>
                <c:pt idx="5">
                  <c:v>زيت الذرة</c:v>
                </c:pt>
                <c:pt idx="6">
                  <c:v>إجمالى السكر</c:v>
                </c:pt>
              </c:strCache>
            </c:strRef>
          </c:cat>
          <c:val>
            <c:numRef>
              <c:f>Sheet3!$G$520:$G$526</c:f>
              <c:numCache>
                <c:formatCode>General</c:formatCode>
                <c:ptCount val="7"/>
                <c:pt idx="0">
                  <c:v>66.8</c:v>
                </c:pt>
                <c:pt idx="1">
                  <c:v>54.3</c:v>
                </c:pt>
                <c:pt idx="2">
                  <c:v>0</c:v>
                </c:pt>
                <c:pt idx="3">
                  <c:v>16</c:v>
                </c:pt>
                <c:pt idx="4">
                  <c:v>16</c:v>
                </c:pt>
                <c:pt idx="5">
                  <c:v>16</c:v>
                </c:pt>
                <c:pt idx="6">
                  <c:v>25.3</c:v>
                </c:pt>
              </c:numCache>
            </c:numRef>
          </c:val>
          <c:extLst xmlns:c16r2="http://schemas.microsoft.com/office/drawing/2015/06/chart">
            <c:ext xmlns:c16="http://schemas.microsoft.com/office/drawing/2014/chart" uri="{C3380CC4-5D6E-409C-BE32-E72D297353CC}">
              <c16:uniqueId val="{00000002-B935-4FD1-9CB9-9177BE3EC497}"/>
            </c:ext>
          </c:extLst>
        </c:ser>
        <c:dLbls>
          <c:showLegendKey val="0"/>
          <c:showVal val="0"/>
          <c:showCatName val="0"/>
          <c:showSerName val="0"/>
          <c:showPercent val="0"/>
          <c:showBubbleSize val="0"/>
        </c:dLbls>
        <c:gapWidth val="182"/>
        <c:axId val="178860032"/>
        <c:axId val="178861568"/>
      </c:barChart>
      <c:catAx>
        <c:axId val="1788600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crossAx val="178861568"/>
        <c:crosses val="autoZero"/>
        <c:auto val="1"/>
        <c:lblAlgn val="ctr"/>
        <c:lblOffset val="100"/>
        <c:noMultiLvlLbl val="0"/>
      </c:catAx>
      <c:valAx>
        <c:axId val="1788615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crossAx val="178860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EG"/>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Sheet3!$C$405</c:f>
              <c:strCache>
                <c:ptCount val="1"/>
                <c:pt idx="0">
                  <c:v>2015</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ar-EG"/>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Sheet3!$B$406:$B$409</c:f>
              <c:strCache>
                <c:ptCount val="4"/>
                <c:pt idx="0">
                  <c:v>اللحوم الحمراء</c:v>
                </c:pt>
                <c:pt idx="1">
                  <c:v>اللحوم البيضاء</c:v>
                </c:pt>
                <c:pt idx="2">
                  <c:v>إجمالى الألبان</c:v>
                </c:pt>
                <c:pt idx="3">
                  <c:v>إجمالى الأسماك</c:v>
                </c:pt>
              </c:strCache>
            </c:strRef>
          </c:cat>
          <c:val>
            <c:numRef>
              <c:f>Sheet3!$C$406:$C$409</c:f>
              <c:numCache>
                <c:formatCode>General</c:formatCode>
                <c:ptCount val="4"/>
                <c:pt idx="0">
                  <c:v>18</c:v>
                </c:pt>
                <c:pt idx="1">
                  <c:v>10.7</c:v>
                </c:pt>
                <c:pt idx="2">
                  <c:v>57.1</c:v>
                </c:pt>
                <c:pt idx="3">
                  <c:v>10.9</c:v>
                </c:pt>
              </c:numCache>
            </c:numRef>
          </c:val>
          <c:extLst xmlns:c16r2="http://schemas.microsoft.com/office/drawing/2015/06/chart">
            <c:ext xmlns:c16="http://schemas.microsoft.com/office/drawing/2014/chart" uri="{C3380CC4-5D6E-409C-BE32-E72D297353CC}">
              <c16:uniqueId val="{00000000-61AA-452D-AB24-BE357D7034B4}"/>
            </c:ext>
          </c:extLst>
        </c:ser>
        <c:ser>
          <c:idx val="1"/>
          <c:order val="1"/>
          <c:tx>
            <c:strRef>
              <c:f>Sheet3!$D$405</c:f>
              <c:strCache>
                <c:ptCount val="1"/>
                <c:pt idx="0">
                  <c:v>2019</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ar-EG"/>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Sheet3!$B$406:$B$409</c:f>
              <c:strCache>
                <c:ptCount val="4"/>
                <c:pt idx="0">
                  <c:v>اللحوم الحمراء</c:v>
                </c:pt>
                <c:pt idx="1">
                  <c:v>اللحوم البيضاء</c:v>
                </c:pt>
                <c:pt idx="2">
                  <c:v>إجمالى الألبان</c:v>
                </c:pt>
                <c:pt idx="3">
                  <c:v>إجمالى الأسماك</c:v>
                </c:pt>
              </c:strCache>
            </c:strRef>
          </c:cat>
          <c:val>
            <c:numRef>
              <c:f>Sheet3!$D$406:$D$409</c:f>
              <c:numCache>
                <c:formatCode>General</c:formatCode>
                <c:ptCount val="4"/>
                <c:pt idx="0">
                  <c:v>7.2</c:v>
                </c:pt>
                <c:pt idx="1">
                  <c:v>13.7</c:v>
                </c:pt>
                <c:pt idx="2">
                  <c:v>51.8</c:v>
                </c:pt>
                <c:pt idx="3">
                  <c:v>16.8</c:v>
                </c:pt>
              </c:numCache>
            </c:numRef>
          </c:val>
          <c:extLst xmlns:c16r2="http://schemas.microsoft.com/office/drawing/2015/06/chart">
            <c:ext xmlns:c16="http://schemas.microsoft.com/office/drawing/2014/chart" uri="{C3380CC4-5D6E-409C-BE32-E72D297353CC}">
              <c16:uniqueId val="{00000001-61AA-452D-AB24-BE357D7034B4}"/>
            </c:ext>
          </c:extLst>
        </c:ser>
        <c:ser>
          <c:idx val="2"/>
          <c:order val="2"/>
          <c:tx>
            <c:strRef>
              <c:f>Sheet3!$E$405</c:f>
              <c:strCache>
                <c:ptCount val="1"/>
                <c:pt idx="0">
                  <c:v>متوسط نصيب الفرد العالمي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ar-EG"/>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Sheet3!$B$406:$B$409</c:f>
              <c:strCache>
                <c:ptCount val="4"/>
                <c:pt idx="0">
                  <c:v>اللحوم الحمراء</c:v>
                </c:pt>
                <c:pt idx="1">
                  <c:v>اللحوم البيضاء</c:v>
                </c:pt>
                <c:pt idx="2">
                  <c:v>إجمالى الألبان</c:v>
                </c:pt>
                <c:pt idx="3">
                  <c:v>إجمالى الأسماك</c:v>
                </c:pt>
              </c:strCache>
            </c:strRef>
          </c:cat>
          <c:val>
            <c:numRef>
              <c:f>Sheet3!$E$406:$E$409</c:f>
              <c:numCache>
                <c:formatCode>General</c:formatCode>
                <c:ptCount val="4"/>
                <c:pt idx="0">
                  <c:v>42.7</c:v>
                </c:pt>
                <c:pt idx="1">
                  <c:v>42.4</c:v>
                </c:pt>
                <c:pt idx="2">
                  <c:v>111.5</c:v>
                </c:pt>
                <c:pt idx="3">
                  <c:v>20.3</c:v>
                </c:pt>
              </c:numCache>
            </c:numRef>
          </c:val>
          <c:extLst xmlns:c16r2="http://schemas.microsoft.com/office/drawing/2015/06/chart">
            <c:ext xmlns:c16="http://schemas.microsoft.com/office/drawing/2014/chart" uri="{C3380CC4-5D6E-409C-BE32-E72D297353CC}">
              <c16:uniqueId val="{00000002-61AA-452D-AB24-BE357D7034B4}"/>
            </c:ext>
          </c:extLst>
        </c:ser>
        <c:dLbls>
          <c:showLegendKey val="0"/>
          <c:showVal val="0"/>
          <c:showCatName val="0"/>
          <c:showSerName val="0"/>
          <c:showPercent val="0"/>
          <c:showBubbleSize val="0"/>
        </c:dLbls>
        <c:gapWidth val="182"/>
        <c:axId val="179094656"/>
        <c:axId val="179096192"/>
      </c:barChart>
      <c:catAx>
        <c:axId val="1790946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crossAx val="179096192"/>
        <c:crosses val="autoZero"/>
        <c:auto val="1"/>
        <c:lblAlgn val="ctr"/>
        <c:lblOffset val="100"/>
        <c:noMultiLvlLbl val="0"/>
      </c:catAx>
      <c:valAx>
        <c:axId val="1790961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crossAx val="179094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EG"/>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Sheet3!$H$419</c:f>
              <c:strCache>
                <c:ptCount val="1"/>
                <c:pt idx="0">
                  <c:v>الإنتاج المحلى</c:v>
                </c:pt>
              </c:strCache>
            </c:strRef>
          </c:tx>
          <c:spPr>
            <a:solidFill>
              <a:schemeClr val="accent1"/>
            </a:solidFill>
            <a:ln>
              <a:noFill/>
            </a:ln>
            <a:effectLst/>
          </c:spPr>
          <c:invertIfNegative val="0"/>
          <c:cat>
            <c:numRef>
              <c:f>Sheet3!$G$420:$G$421</c:f>
              <c:numCache>
                <c:formatCode>General</c:formatCode>
                <c:ptCount val="2"/>
                <c:pt idx="0">
                  <c:v>2015</c:v>
                </c:pt>
                <c:pt idx="1">
                  <c:v>2019</c:v>
                </c:pt>
              </c:numCache>
            </c:numRef>
          </c:cat>
          <c:val>
            <c:numRef>
              <c:f>Sheet3!$H$420:$H$421</c:f>
              <c:numCache>
                <c:formatCode>#,##0</c:formatCode>
                <c:ptCount val="2"/>
                <c:pt idx="0">
                  <c:v>9608</c:v>
                </c:pt>
                <c:pt idx="1">
                  <c:v>8559</c:v>
                </c:pt>
              </c:numCache>
            </c:numRef>
          </c:val>
          <c:extLst xmlns:c16r2="http://schemas.microsoft.com/office/drawing/2015/06/chart">
            <c:ext xmlns:c16="http://schemas.microsoft.com/office/drawing/2014/chart" uri="{C3380CC4-5D6E-409C-BE32-E72D297353CC}">
              <c16:uniqueId val="{00000000-E0CF-430F-BC90-B14F4D428061}"/>
            </c:ext>
          </c:extLst>
        </c:ser>
        <c:ser>
          <c:idx val="1"/>
          <c:order val="1"/>
          <c:tx>
            <c:strRef>
              <c:f>Sheet3!$I$419</c:f>
              <c:strCache>
                <c:ptCount val="1"/>
                <c:pt idx="0">
                  <c:v>كمية الاستهلاك</c:v>
                </c:pt>
              </c:strCache>
            </c:strRef>
          </c:tx>
          <c:spPr>
            <a:solidFill>
              <a:schemeClr val="accent2"/>
            </a:solidFill>
            <a:ln>
              <a:noFill/>
            </a:ln>
            <a:effectLst/>
          </c:spPr>
          <c:invertIfNegative val="0"/>
          <c:cat>
            <c:numRef>
              <c:f>Sheet3!$G$420:$G$421</c:f>
              <c:numCache>
                <c:formatCode>General</c:formatCode>
                <c:ptCount val="2"/>
                <c:pt idx="0">
                  <c:v>2015</c:v>
                </c:pt>
                <c:pt idx="1">
                  <c:v>2019</c:v>
                </c:pt>
              </c:numCache>
            </c:numRef>
          </c:cat>
          <c:val>
            <c:numRef>
              <c:f>Sheet3!$I$420:$I$421</c:f>
              <c:numCache>
                <c:formatCode>#,##0</c:formatCode>
                <c:ptCount val="2"/>
                <c:pt idx="0">
                  <c:v>19563</c:v>
                </c:pt>
                <c:pt idx="1">
                  <c:v>21251</c:v>
                </c:pt>
              </c:numCache>
            </c:numRef>
          </c:val>
          <c:extLst xmlns:c16r2="http://schemas.microsoft.com/office/drawing/2015/06/chart">
            <c:ext xmlns:c16="http://schemas.microsoft.com/office/drawing/2014/chart" uri="{C3380CC4-5D6E-409C-BE32-E72D297353CC}">
              <c16:uniqueId val="{00000001-E0CF-430F-BC90-B14F4D428061}"/>
            </c:ext>
          </c:extLst>
        </c:ser>
        <c:dLbls>
          <c:showLegendKey val="0"/>
          <c:showVal val="0"/>
          <c:showCatName val="0"/>
          <c:showSerName val="0"/>
          <c:showPercent val="0"/>
          <c:showBubbleSize val="0"/>
        </c:dLbls>
        <c:gapWidth val="219"/>
        <c:overlap val="-27"/>
        <c:axId val="170277504"/>
        <c:axId val="170283392"/>
      </c:barChart>
      <c:catAx>
        <c:axId val="170277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crossAx val="170283392"/>
        <c:crosses val="autoZero"/>
        <c:auto val="1"/>
        <c:lblAlgn val="ctr"/>
        <c:lblOffset val="100"/>
        <c:noMultiLvlLbl val="0"/>
      </c:catAx>
      <c:valAx>
        <c:axId val="1702833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crossAx val="170277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EG"/>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Sheet3!$H$419</c:f>
              <c:strCache>
                <c:ptCount val="1"/>
                <c:pt idx="0">
                  <c:v>الإنتاج المحلى</c:v>
                </c:pt>
              </c:strCache>
            </c:strRef>
          </c:tx>
          <c:spPr>
            <a:solidFill>
              <a:schemeClr val="accent1"/>
            </a:solidFill>
            <a:ln>
              <a:noFill/>
            </a:ln>
            <a:effectLst/>
          </c:spPr>
          <c:invertIfNegative val="0"/>
          <c:cat>
            <c:numRef>
              <c:f>Sheet3!$G$420:$G$421</c:f>
              <c:numCache>
                <c:formatCode>General</c:formatCode>
                <c:ptCount val="2"/>
                <c:pt idx="0">
                  <c:v>2015</c:v>
                </c:pt>
                <c:pt idx="1">
                  <c:v>2019</c:v>
                </c:pt>
              </c:numCache>
            </c:numRef>
          </c:cat>
          <c:val>
            <c:numRef>
              <c:f>Sheet3!$H$420:$H$421</c:f>
              <c:numCache>
                <c:formatCode>#,##0</c:formatCode>
                <c:ptCount val="2"/>
                <c:pt idx="0">
                  <c:v>8060</c:v>
                </c:pt>
                <c:pt idx="1">
                  <c:v>8349</c:v>
                </c:pt>
              </c:numCache>
            </c:numRef>
          </c:val>
          <c:extLst xmlns:c16r2="http://schemas.microsoft.com/office/drawing/2015/06/chart">
            <c:ext xmlns:c16="http://schemas.microsoft.com/office/drawing/2014/chart" uri="{C3380CC4-5D6E-409C-BE32-E72D297353CC}">
              <c16:uniqueId val="{00000000-0429-4AB8-93D5-BD139C18A573}"/>
            </c:ext>
          </c:extLst>
        </c:ser>
        <c:ser>
          <c:idx val="1"/>
          <c:order val="1"/>
          <c:tx>
            <c:strRef>
              <c:f>Sheet3!$I$419</c:f>
              <c:strCache>
                <c:ptCount val="1"/>
                <c:pt idx="0">
                  <c:v>كمية الاستهلاك</c:v>
                </c:pt>
              </c:strCache>
            </c:strRef>
          </c:tx>
          <c:spPr>
            <a:solidFill>
              <a:schemeClr val="accent2"/>
            </a:solidFill>
            <a:ln>
              <a:noFill/>
            </a:ln>
            <a:effectLst/>
          </c:spPr>
          <c:invertIfNegative val="0"/>
          <c:cat>
            <c:numRef>
              <c:f>Sheet3!$G$420:$G$421</c:f>
              <c:numCache>
                <c:formatCode>General</c:formatCode>
                <c:ptCount val="2"/>
                <c:pt idx="0">
                  <c:v>2015</c:v>
                </c:pt>
                <c:pt idx="1">
                  <c:v>2019</c:v>
                </c:pt>
              </c:numCache>
            </c:numRef>
          </c:cat>
          <c:val>
            <c:numRef>
              <c:f>Sheet3!$I$420:$I$421</c:f>
              <c:numCache>
                <c:formatCode>#,##0</c:formatCode>
                <c:ptCount val="2"/>
                <c:pt idx="0">
                  <c:v>14340</c:v>
                </c:pt>
                <c:pt idx="1">
                  <c:v>16354</c:v>
                </c:pt>
              </c:numCache>
            </c:numRef>
          </c:val>
          <c:extLst xmlns:c16r2="http://schemas.microsoft.com/office/drawing/2015/06/chart">
            <c:ext xmlns:c16="http://schemas.microsoft.com/office/drawing/2014/chart" uri="{C3380CC4-5D6E-409C-BE32-E72D297353CC}">
              <c16:uniqueId val="{00000001-0429-4AB8-93D5-BD139C18A573}"/>
            </c:ext>
          </c:extLst>
        </c:ser>
        <c:dLbls>
          <c:showLegendKey val="0"/>
          <c:showVal val="0"/>
          <c:showCatName val="0"/>
          <c:showSerName val="0"/>
          <c:showPercent val="0"/>
          <c:showBubbleSize val="0"/>
        </c:dLbls>
        <c:gapWidth val="219"/>
        <c:overlap val="-27"/>
        <c:axId val="172832256"/>
        <c:axId val="172833792"/>
      </c:barChart>
      <c:catAx>
        <c:axId val="172832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crossAx val="172833792"/>
        <c:crosses val="autoZero"/>
        <c:auto val="1"/>
        <c:lblAlgn val="ctr"/>
        <c:lblOffset val="100"/>
        <c:noMultiLvlLbl val="0"/>
      </c:catAx>
      <c:valAx>
        <c:axId val="1728337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crossAx val="172832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EG"/>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Sheet3!$H$419</c:f>
              <c:strCache>
                <c:ptCount val="1"/>
                <c:pt idx="0">
                  <c:v>الإنتاج المحلى</c:v>
                </c:pt>
              </c:strCache>
            </c:strRef>
          </c:tx>
          <c:spPr>
            <a:solidFill>
              <a:schemeClr val="accent1"/>
            </a:solidFill>
            <a:ln>
              <a:noFill/>
            </a:ln>
            <a:effectLst/>
          </c:spPr>
          <c:invertIfNegative val="0"/>
          <c:cat>
            <c:numRef>
              <c:f>Sheet3!$G$420:$G$421</c:f>
              <c:numCache>
                <c:formatCode>General</c:formatCode>
                <c:ptCount val="2"/>
                <c:pt idx="0">
                  <c:v>2015</c:v>
                </c:pt>
                <c:pt idx="1">
                  <c:v>2019</c:v>
                </c:pt>
              </c:numCache>
            </c:numRef>
          </c:cat>
          <c:val>
            <c:numRef>
              <c:f>Sheet3!$H$420:$H$421</c:f>
              <c:numCache>
                <c:formatCode>#,##0</c:formatCode>
                <c:ptCount val="2"/>
                <c:pt idx="0">
                  <c:v>5467</c:v>
                </c:pt>
                <c:pt idx="1">
                  <c:v>3124</c:v>
                </c:pt>
              </c:numCache>
            </c:numRef>
          </c:val>
          <c:extLst xmlns:c16r2="http://schemas.microsoft.com/office/drawing/2015/06/chart">
            <c:ext xmlns:c16="http://schemas.microsoft.com/office/drawing/2014/chart" uri="{C3380CC4-5D6E-409C-BE32-E72D297353CC}">
              <c16:uniqueId val="{00000000-8D93-45CA-AFE6-157FFAD9D977}"/>
            </c:ext>
          </c:extLst>
        </c:ser>
        <c:ser>
          <c:idx val="1"/>
          <c:order val="1"/>
          <c:tx>
            <c:strRef>
              <c:f>Sheet3!$I$419</c:f>
              <c:strCache>
                <c:ptCount val="1"/>
                <c:pt idx="0">
                  <c:v>كمية الاستهلاك</c:v>
                </c:pt>
              </c:strCache>
            </c:strRef>
          </c:tx>
          <c:spPr>
            <a:solidFill>
              <a:schemeClr val="accent2"/>
            </a:solidFill>
            <a:ln>
              <a:noFill/>
            </a:ln>
            <a:effectLst/>
          </c:spPr>
          <c:invertIfNegative val="0"/>
          <c:cat>
            <c:numRef>
              <c:f>Sheet3!$G$420:$G$421</c:f>
              <c:numCache>
                <c:formatCode>General</c:formatCode>
                <c:ptCount val="2"/>
                <c:pt idx="0">
                  <c:v>2015</c:v>
                </c:pt>
                <c:pt idx="1">
                  <c:v>2019</c:v>
                </c:pt>
              </c:numCache>
            </c:numRef>
          </c:cat>
          <c:val>
            <c:numRef>
              <c:f>Sheet3!$I$420:$I$421</c:f>
              <c:numCache>
                <c:formatCode>#,##0</c:formatCode>
                <c:ptCount val="2"/>
                <c:pt idx="0">
                  <c:v>5326</c:v>
                </c:pt>
                <c:pt idx="1">
                  <c:v>4100</c:v>
                </c:pt>
              </c:numCache>
            </c:numRef>
          </c:val>
          <c:extLst xmlns:c16r2="http://schemas.microsoft.com/office/drawing/2015/06/chart">
            <c:ext xmlns:c16="http://schemas.microsoft.com/office/drawing/2014/chart" uri="{C3380CC4-5D6E-409C-BE32-E72D297353CC}">
              <c16:uniqueId val="{00000001-8D93-45CA-AFE6-157FFAD9D977}"/>
            </c:ext>
          </c:extLst>
        </c:ser>
        <c:dLbls>
          <c:showLegendKey val="0"/>
          <c:showVal val="0"/>
          <c:showCatName val="0"/>
          <c:showSerName val="0"/>
          <c:showPercent val="0"/>
          <c:showBubbleSize val="0"/>
        </c:dLbls>
        <c:gapWidth val="219"/>
        <c:overlap val="-27"/>
        <c:axId val="172986752"/>
        <c:axId val="172988288"/>
      </c:barChart>
      <c:catAx>
        <c:axId val="172986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crossAx val="172988288"/>
        <c:crosses val="autoZero"/>
        <c:auto val="1"/>
        <c:lblAlgn val="ctr"/>
        <c:lblOffset val="100"/>
        <c:noMultiLvlLbl val="0"/>
      </c:catAx>
      <c:valAx>
        <c:axId val="1729882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crossAx val="172986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EG"/>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Sheet3!$H$418:$H$419</c:f>
              <c:strCache>
                <c:ptCount val="2"/>
                <c:pt idx="1">
                  <c:v>الإنتاج المحلى</c:v>
                </c:pt>
              </c:strCache>
            </c:strRef>
          </c:tx>
          <c:spPr>
            <a:solidFill>
              <a:schemeClr val="accent1"/>
            </a:solidFill>
            <a:ln>
              <a:noFill/>
            </a:ln>
            <a:effectLst/>
          </c:spPr>
          <c:invertIfNegative val="0"/>
          <c:cat>
            <c:numRef>
              <c:f>Sheet3!$G$420:$G$421</c:f>
              <c:numCache>
                <c:formatCode>General</c:formatCode>
                <c:ptCount val="2"/>
                <c:pt idx="0">
                  <c:v>2015</c:v>
                </c:pt>
                <c:pt idx="1">
                  <c:v>2019</c:v>
                </c:pt>
              </c:numCache>
            </c:numRef>
          </c:cat>
          <c:val>
            <c:numRef>
              <c:f>Sheet3!$H$420:$H$421</c:f>
              <c:numCache>
                <c:formatCode>General</c:formatCode>
                <c:ptCount val="2"/>
                <c:pt idx="0">
                  <c:v>120</c:v>
                </c:pt>
                <c:pt idx="1">
                  <c:v>99.1</c:v>
                </c:pt>
              </c:numCache>
            </c:numRef>
          </c:val>
          <c:extLst xmlns:c16r2="http://schemas.microsoft.com/office/drawing/2015/06/chart">
            <c:ext xmlns:c16="http://schemas.microsoft.com/office/drawing/2014/chart" uri="{C3380CC4-5D6E-409C-BE32-E72D297353CC}">
              <c16:uniqueId val="{00000000-9778-4DCD-BDE1-5EC0562A6787}"/>
            </c:ext>
          </c:extLst>
        </c:ser>
        <c:ser>
          <c:idx val="1"/>
          <c:order val="1"/>
          <c:tx>
            <c:strRef>
              <c:f>Sheet3!$I$418:$I$419</c:f>
              <c:strCache>
                <c:ptCount val="2"/>
                <c:pt idx="1">
                  <c:v>كمية الاستهلاك</c:v>
                </c:pt>
              </c:strCache>
            </c:strRef>
          </c:tx>
          <c:spPr>
            <a:solidFill>
              <a:schemeClr val="accent2"/>
            </a:solidFill>
            <a:ln>
              <a:noFill/>
            </a:ln>
            <a:effectLst/>
          </c:spPr>
          <c:invertIfNegative val="0"/>
          <c:cat>
            <c:numRef>
              <c:f>Sheet3!$G$420:$G$421</c:f>
              <c:numCache>
                <c:formatCode>General</c:formatCode>
                <c:ptCount val="2"/>
                <c:pt idx="0">
                  <c:v>2015</c:v>
                </c:pt>
                <c:pt idx="1">
                  <c:v>2019</c:v>
                </c:pt>
              </c:numCache>
            </c:numRef>
          </c:cat>
          <c:val>
            <c:numRef>
              <c:f>Sheet3!$I$420:$I$421</c:f>
              <c:numCache>
                <c:formatCode>General</c:formatCode>
                <c:ptCount val="2"/>
                <c:pt idx="0">
                  <c:v>387</c:v>
                </c:pt>
                <c:pt idx="1">
                  <c:v>964</c:v>
                </c:pt>
              </c:numCache>
            </c:numRef>
          </c:val>
          <c:extLst xmlns:c16r2="http://schemas.microsoft.com/office/drawing/2015/06/chart">
            <c:ext xmlns:c16="http://schemas.microsoft.com/office/drawing/2014/chart" uri="{C3380CC4-5D6E-409C-BE32-E72D297353CC}">
              <c16:uniqueId val="{00000001-9778-4DCD-BDE1-5EC0562A6787}"/>
            </c:ext>
          </c:extLst>
        </c:ser>
        <c:dLbls>
          <c:showLegendKey val="0"/>
          <c:showVal val="0"/>
          <c:showCatName val="0"/>
          <c:showSerName val="0"/>
          <c:showPercent val="0"/>
          <c:showBubbleSize val="0"/>
        </c:dLbls>
        <c:gapWidth val="219"/>
        <c:overlap val="-27"/>
        <c:axId val="174246912"/>
        <c:axId val="174256896"/>
      </c:barChart>
      <c:catAx>
        <c:axId val="174246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crossAx val="174256896"/>
        <c:crosses val="autoZero"/>
        <c:auto val="1"/>
        <c:lblAlgn val="ctr"/>
        <c:lblOffset val="100"/>
        <c:noMultiLvlLbl val="0"/>
      </c:catAx>
      <c:valAx>
        <c:axId val="174256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crossAx val="174246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EG"/>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Sheet3!$H$419</c:f>
              <c:strCache>
                <c:ptCount val="1"/>
                <c:pt idx="0">
                  <c:v>الإنتاج المحلى</c:v>
                </c:pt>
              </c:strCache>
            </c:strRef>
          </c:tx>
          <c:spPr>
            <a:solidFill>
              <a:schemeClr val="accent1"/>
            </a:solidFill>
            <a:ln>
              <a:noFill/>
            </a:ln>
            <a:effectLst/>
          </c:spPr>
          <c:invertIfNegative val="0"/>
          <c:cat>
            <c:numRef>
              <c:f>Sheet3!$G$420:$G$421</c:f>
              <c:numCache>
                <c:formatCode>General</c:formatCode>
                <c:ptCount val="2"/>
                <c:pt idx="0">
                  <c:v>2015</c:v>
                </c:pt>
                <c:pt idx="1">
                  <c:v>2019</c:v>
                </c:pt>
              </c:numCache>
            </c:numRef>
          </c:cat>
          <c:val>
            <c:numRef>
              <c:f>Sheet3!$H$420:$H$421</c:f>
              <c:numCache>
                <c:formatCode>#,##0</c:formatCode>
                <c:ptCount val="2"/>
                <c:pt idx="0">
                  <c:v>28038</c:v>
                </c:pt>
                <c:pt idx="1">
                  <c:v>28070</c:v>
                </c:pt>
              </c:numCache>
            </c:numRef>
          </c:val>
          <c:extLst xmlns:c16r2="http://schemas.microsoft.com/office/drawing/2015/06/chart">
            <c:ext xmlns:c16="http://schemas.microsoft.com/office/drawing/2014/chart" uri="{C3380CC4-5D6E-409C-BE32-E72D297353CC}">
              <c16:uniqueId val="{00000000-479A-43AA-9F47-5A9BD0325473}"/>
            </c:ext>
          </c:extLst>
        </c:ser>
        <c:ser>
          <c:idx val="1"/>
          <c:order val="1"/>
          <c:tx>
            <c:strRef>
              <c:f>Sheet3!$I$419</c:f>
              <c:strCache>
                <c:ptCount val="1"/>
                <c:pt idx="0">
                  <c:v>كمية الاستهلاك</c:v>
                </c:pt>
              </c:strCache>
            </c:strRef>
          </c:tx>
          <c:spPr>
            <a:solidFill>
              <a:schemeClr val="accent2"/>
            </a:solidFill>
            <a:ln>
              <a:noFill/>
            </a:ln>
            <a:effectLst/>
          </c:spPr>
          <c:invertIfNegative val="0"/>
          <c:cat>
            <c:numRef>
              <c:f>Sheet3!$G$420:$G$421</c:f>
              <c:numCache>
                <c:formatCode>General</c:formatCode>
                <c:ptCount val="2"/>
                <c:pt idx="0">
                  <c:v>2015</c:v>
                </c:pt>
                <c:pt idx="1">
                  <c:v>2019</c:v>
                </c:pt>
              </c:numCache>
            </c:numRef>
          </c:cat>
          <c:val>
            <c:numRef>
              <c:f>Sheet3!$I$420:$I$421</c:f>
              <c:numCache>
                <c:formatCode>#,##0</c:formatCode>
                <c:ptCount val="2"/>
                <c:pt idx="0">
                  <c:v>28043</c:v>
                </c:pt>
                <c:pt idx="1">
                  <c:v>28071</c:v>
                </c:pt>
              </c:numCache>
            </c:numRef>
          </c:val>
          <c:extLst xmlns:c16r2="http://schemas.microsoft.com/office/drawing/2015/06/chart">
            <c:ext xmlns:c16="http://schemas.microsoft.com/office/drawing/2014/chart" uri="{C3380CC4-5D6E-409C-BE32-E72D297353CC}">
              <c16:uniqueId val="{00000001-479A-43AA-9F47-5A9BD0325473}"/>
            </c:ext>
          </c:extLst>
        </c:ser>
        <c:dLbls>
          <c:showLegendKey val="0"/>
          <c:showVal val="0"/>
          <c:showCatName val="0"/>
          <c:showSerName val="0"/>
          <c:showPercent val="0"/>
          <c:showBubbleSize val="0"/>
        </c:dLbls>
        <c:gapWidth val="219"/>
        <c:overlap val="-27"/>
        <c:axId val="178673536"/>
        <c:axId val="178675072"/>
      </c:barChart>
      <c:catAx>
        <c:axId val="178673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crossAx val="178675072"/>
        <c:crosses val="autoZero"/>
        <c:auto val="1"/>
        <c:lblAlgn val="ctr"/>
        <c:lblOffset val="100"/>
        <c:noMultiLvlLbl val="0"/>
      </c:catAx>
      <c:valAx>
        <c:axId val="178675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crossAx val="178673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EG"/>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Sheet3!$H$419</c:f>
              <c:strCache>
                <c:ptCount val="1"/>
                <c:pt idx="0">
                  <c:v>الإنتاج المحلى</c:v>
                </c:pt>
              </c:strCache>
            </c:strRef>
          </c:tx>
          <c:spPr>
            <a:solidFill>
              <a:schemeClr val="accent1"/>
            </a:solidFill>
            <a:ln>
              <a:noFill/>
            </a:ln>
            <a:effectLst/>
          </c:spPr>
          <c:invertIfNegative val="0"/>
          <c:cat>
            <c:numRef>
              <c:f>Sheet3!$G$420:$G$421</c:f>
              <c:numCache>
                <c:formatCode>General</c:formatCode>
                <c:ptCount val="2"/>
                <c:pt idx="0">
                  <c:v>2015</c:v>
                </c:pt>
                <c:pt idx="1">
                  <c:v>2019</c:v>
                </c:pt>
              </c:numCache>
            </c:numRef>
          </c:cat>
          <c:val>
            <c:numRef>
              <c:f>Sheet3!$H$420:$H$421</c:f>
              <c:numCache>
                <c:formatCode>General</c:formatCode>
                <c:ptCount val="2"/>
                <c:pt idx="0">
                  <c:v>438</c:v>
                </c:pt>
                <c:pt idx="1">
                  <c:v>282</c:v>
                </c:pt>
              </c:numCache>
            </c:numRef>
          </c:val>
          <c:extLst xmlns:c16r2="http://schemas.microsoft.com/office/drawing/2015/06/chart">
            <c:ext xmlns:c16="http://schemas.microsoft.com/office/drawing/2014/chart" uri="{C3380CC4-5D6E-409C-BE32-E72D297353CC}">
              <c16:uniqueId val="{00000000-EA47-4E0C-9593-AA664C2D5682}"/>
            </c:ext>
          </c:extLst>
        </c:ser>
        <c:ser>
          <c:idx val="1"/>
          <c:order val="1"/>
          <c:tx>
            <c:strRef>
              <c:f>Sheet3!$I$419</c:f>
              <c:strCache>
                <c:ptCount val="1"/>
                <c:pt idx="0">
                  <c:v>كمية الاستهلاك</c:v>
                </c:pt>
              </c:strCache>
            </c:strRef>
          </c:tx>
          <c:spPr>
            <a:solidFill>
              <a:schemeClr val="accent2"/>
            </a:solidFill>
            <a:ln>
              <a:noFill/>
            </a:ln>
            <a:effectLst/>
          </c:spPr>
          <c:invertIfNegative val="0"/>
          <c:cat>
            <c:numRef>
              <c:f>Sheet3!$G$420:$G$421</c:f>
              <c:numCache>
                <c:formatCode>General</c:formatCode>
                <c:ptCount val="2"/>
                <c:pt idx="0">
                  <c:v>2015</c:v>
                </c:pt>
                <c:pt idx="1">
                  <c:v>2019</c:v>
                </c:pt>
              </c:numCache>
            </c:numRef>
          </c:cat>
          <c:val>
            <c:numRef>
              <c:f>Sheet3!$I$420:$I$421</c:f>
              <c:numCache>
                <c:formatCode>#,##0</c:formatCode>
                <c:ptCount val="2"/>
                <c:pt idx="0" formatCode="General">
                  <c:v>968</c:v>
                </c:pt>
                <c:pt idx="1">
                  <c:v>1273</c:v>
                </c:pt>
              </c:numCache>
            </c:numRef>
          </c:val>
          <c:extLst xmlns:c16r2="http://schemas.microsoft.com/office/drawing/2015/06/chart">
            <c:ext xmlns:c16="http://schemas.microsoft.com/office/drawing/2014/chart" uri="{C3380CC4-5D6E-409C-BE32-E72D297353CC}">
              <c16:uniqueId val="{00000001-EA47-4E0C-9593-AA664C2D5682}"/>
            </c:ext>
          </c:extLst>
        </c:ser>
        <c:dLbls>
          <c:showLegendKey val="0"/>
          <c:showVal val="0"/>
          <c:showCatName val="0"/>
          <c:showSerName val="0"/>
          <c:showPercent val="0"/>
          <c:showBubbleSize val="0"/>
        </c:dLbls>
        <c:gapWidth val="219"/>
        <c:overlap val="-27"/>
        <c:axId val="179225344"/>
        <c:axId val="179226880"/>
      </c:barChart>
      <c:catAx>
        <c:axId val="179225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crossAx val="179226880"/>
        <c:crosses val="autoZero"/>
        <c:auto val="1"/>
        <c:lblAlgn val="ctr"/>
        <c:lblOffset val="100"/>
        <c:noMultiLvlLbl val="0"/>
      </c:catAx>
      <c:valAx>
        <c:axId val="1792268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crossAx val="179225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EG"/>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Sheet3!$H$455</c:f>
              <c:strCache>
                <c:ptCount val="1"/>
                <c:pt idx="0">
                  <c:v>الإنتاج المحلى</c:v>
                </c:pt>
              </c:strCache>
            </c:strRef>
          </c:tx>
          <c:spPr>
            <a:solidFill>
              <a:schemeClr val="accent1"/>
            </a:solidFill>
            <a:ln>
              <a:noFill/>
            </a:ln>
            <a:effectLst/>
          </c:spPr>
          <c:invertIfNegative val="0"/>
          <c:cat>
            <c:numRef>
              <c:f>Sheet3!$G$456:$G$457</c:f>
              <c:numCache>
                <c:formatCode>General</c:formatCode>
                <c:ptCount val="2"/>
                <c:pt idx="0">
                  <c:v>2015</c:v>
                </c:pt>
                <c:pt idx="1">
                  <c:v>2019</c:v>
                </c:pt>
              </c:numCache>
            </c:numRef>
          </c:cat>
          <c:val>
            <c:numRef>
              <c:f>Sheet3!$H$456:$H$457</c:f>
              <c:numCache>
                <c:formatCode>General</c:formatCode>
                <c:ptCount val="2"/>
                <c:pt idx="0">
                  <c:v>975</c:v>
                </c:pt>
                <c:pt idx="1">
                  <c:v>543</c:v>
                </c:pt>
              </c:numCache>
            </c:numRef>
          </c:val>
          <c:extLst xmlns:c16r2="http://schemas.microsoft.com/office/drawing/2015/06/chart">
            <c:ext xmlns:c16="http://schemas.microsoft.com/office/drawing/2014/chart" uri="{C3380CC4-5D6E-409C-BE32-E72D297353CC}">
              <c16:uniqueId val="{00000000-D441-421A-B676-FCB3A56457ED}"/>
            </c:ext>
          </c:extLst>
        </c:ser>
        <c:ser>
          <c:idx val="1"/>
          <c:order val="1"/>
          <c:tx>
            <c:strRef>
              <c:f>Sheet3!$I$455</c:f>
              <c:strCache>
                <c:ptCount val="1"/>
                <c:pt idx="0">
                  <c:v>كمية الاستهلاك</c:v>
                </c:pt>
              </c:strCache>
            </c:strRef>
          </c:tx>
          <c:spPr>
            <a:solidFill>
              <a:schemeClr val="accent2"/>
            </a:solidFill>
            <a:ln>
              <a:noFill/>
            </a:ln>
            <a:effectLst/>
          </c:spPr>
          <c:invertIfNegative val="0"/>
          <c:cat>
            <c:numRef>
              <c:f>Sheet3!$G$456:$G$457</c:f>
              <c:numCache>
                <c:formatCode>General</c:formatCode>
                <c:ptCount val="2"/>
                <c:pt idx="0">
                  <c:v>2015</c:v>
                </c:pt>
                <c:pt idx="1">
                  <c:v>2019</c:v>
                </c:pt>
              </c:numCache>
            </c:numRef>
          </c:cat>
          <c:val>
            <c:numRef>
              <c:f>Sheet3!$I$456:$I$457</c:f>
              <c:numCache>
                <c:formatCode>General</c:formatCode>
                <c:ptCount val="2"/>
                <c:pt idx="0" formatCode="#,##0">
                  <c:v>1695</c:v>
                </c:pt>
                <c:pt idx="1">
                  <c:v>988</c:v>
                </c:pt>
              </c:numCache>
            </c:numRef>
          </c:val>
          <c:extLst xmlns:c16r2="http://schemas.microsoft.com/office/drawing/2015/06/chart">
            <c:ext xmlns:c16="http://schemas.microsoft.com/office/drawing/2014/chart" uri="{C3380CC4-5D6E-409C-BE32-E72D297353CC}">
              <c16:uniqueId val="{00000001-D441-421A-B676-FCB3A56457ED}"/>
            </c:ext>
          </c:extLst>
        </c:ser>
        <c:dLbls>
          <c:showLegendKey val="0"/>
          <c:showVal val="0"/>
          <c:showCatName val="0"/>
          <c:showSerName val="0"/>
          <c:showPercent val="0"/>
          <c:showBubbleSize val="0"/>
        </c:dLbls>
        <c:gapWidth val="219"/>
        <c:overlap val="-27"/>
        <c:axId val="188812672"/>
        <c:axId val="188814464"/>
      </c:barChart>
      <c:catAx>
        <c:axId val="188812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crossAx val="188814464"/>
        <c:crosses val="autoZero"/>
        <c:auto val="1"/>
        <c:lblAlgn val="ctr"/>
        <c:lblOffset val="100"/>
        <c:noMultiLvlLbl val="0"/>
      </c:catAx>
      <c:valAx>
        <c:axId val="1888144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crossAx val="188812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EG"/>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Sheet3!$H$455</c:f>
              <c:strCache>
                <c:ptCount val="1"/>
                <c:pt idx="0">
                  <c:v>الإنتاج المحلى</c:v>
                </c:pt>
              </c:strCache>
            </c:strRef>
          </c:tx>
          <c:spPr>
            <a:solidFill>
              <a:schemeClr val="accent1"/>
            </a:solidFill>
            <a:ln>
              <a:noFill/>
            </a:ln>
            <a:effectLst/>
          </c:spPr>
          <c:invertIfNegative val="0"/>
          <c:cat>
            <c:numRef>
              <c:f>Sheet3!$G$456:$G$457</c:f>
              <c:numCache>
                <c:formatCode>General</c:formatCode>
                <c:ptCount val="2"/>
                <c:pt idx="0">
                  <c:v>2015</c:v>
                </c:pt>
                <c:pt idx="1">
                  <c:v>2019</c:v>
                </c:pt>
              </c:numCache>
            </c:numRef>
          </c:cat>
          <c:val>
            <c:numRef>
              <c:f>Sheet3!$H$456:$H$457</c:f>
              <c:numCache>
                <c:formatCode>#,##0</c:formatCode>
                <c:ptCount val="2"/>
                <c:pt idx="0">
                  <c:v>1293</c:v>
                </c:pt>
                <c:pt idx="1">
                  <c:v>1929</c:v>
                </c:pt>
              </c:numCache>
            </c:numRef>
          </c:val>
          <c:extLst xmlns:c16r2="http://schemas.microsoft.com/office/drawing/2015/06/chart">
            <c:ext xmlns:c16="http://schemas.microsoft.com/office/drawing/2014/chart" uri="{C3380CC4-5D6E-409C-BE32-E72D297353CC}">
              <c16:uniqueId val="{00000000-E29C-4536-8312-86EE0442FAF1}"/>
            </c:ext>
          </c:extLst>
        </c:ser>
        <c:ser>
          <c:idx val="1"/>
          <c:order val="1"/>
          <c:tx>
            <c:strRef>
              <c:f>Sheet3!$I$455</c:f>
              <c:strCache>
                <c:ptCount val="1"/>
                <c:pt idx="0">
                  <c:v>كمية الاستهلاك</c:v>
                </c:pt>
              </c:strCache>
            </c:strRef>
          </c:tx>
          <c:spPr>
            <a:solidFill>
              <a:schemeClr val="accent2"/>
            </a:solidFill>
            <a:ln>
              <a:noFill/>
            </a:ln>
            <a:effectLst/>
          </c:spPr>
          <c:invertIfNegative val="0"/>
          <c:cat>
            <c:numRef>
              <c:f>Sheet3!$G$456:$G$457</c:f>
              <c:numCache>
                <c:formatCode>General</c:formatCode>
                <c:ptCount val="2"/>
                <c:pt idx="0">
                  <c:v>2015</c:v>
                </c:pt>
                <c:pt idx="1">
                  <c:v>2019</c:v>
                </c:pt>
              </c:numCache>
            </c:numRef>
          </c:cat>
          <c:val>
            <c:numRef>
              <c:f>Sheet3!$I$456:$I$457</c:f>
              <c:numCache>
                <c:formatCode>#,##0</c:formatCode>
                <c:ptCount val="2"/>
                <c:pt idx="0">
                  <c:v>1391</c:v>
                </c:pt>
                <c:pt idx="1">
                  <c:v>2002</c:v>
                </c:pt>
              </c:numCache>
            </c:numRef>
          </c:val>
          <c:extLst xmlns:c16r2="http://schemas.microsoft.com/office/drawing/2015/06/chart">
            <c:ext xmlns:c16="http://schemas.microsoft.com/office/drawing/2014/chart" uri="{C3380CC4-5D6E-409C-BE32-E72D297353CC}">
              <c16:uniqueId val="{00000001-E29C-4536-8312-86EE0442FAF1}"/>
            </c:ext>
          </c:extLst>
        </c:ser>
        <c:dLbls>
          <c:showLegendKey val="0"/>
          <c:showVal val="0"/>
          <c:showCatName val="0"/>
          <c:showSerName val="0"/>
          <c:showPercent val="0"/>
          <c:showBubbleSize val="0"/>
        </c:dLbls>
        <c:gapWidth val="219"/>
        <c:overlap val="-27"/>
        <c:axId val="193276160"/>
        <c:axId val="193282048"/>
      </c:barChart>
      <c:catAx>
        <c:axId val="193276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crossAx val="193282048"/>
        <c:crosses val="autoZero"/>
        <c:auto val="1"/>
        <c:lblAlgn val="ctr"/>
        <c:lblOffset val="100"/>
        <c:noMultiLvlLbl val="0"/>
      </c:catAx>
      <c:valAx>
        <c:axId val="1932820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crossAx val="1932761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EG"/>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2A8723-8F9C-4D35-9CAD-D1771A4DB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43</Pages>
  <Words>10118</Words>
  <Characters>57673</Characters>
  <Application>Microsoft Office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67656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FADL 2</cp:lastModifiedBy>
  <cp:revision>2</cp:revision>
  <cp:lastPrinted>2022-05-28T19:25:00Z</cp:lastPrinted>
  <dcterms:created xsi:type="dcterms:W3CDTF">2022-05-28T19:38:00Z</dcterms:created>
  <dcterms:modified xsi:type="dcterms:W3CDTF">2022-05-28T19:38:00Z</dcterms:modified>
</cp:coreProperties>
</file>