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F8B6B" w14:textId="77777777" w:rsidR="008B4BDE" w:rsidRDefault="008B4BDE" w:rsidP="008B4BDE">
      <w:pPr>
        <w:pStyle w:val="Heading2"/>
        <w:spacing w:line="276" w:lineRule="auto"/>
        <w:rPr>
          <w:rFonts w:cs="PT Bold Heading"/>
          <w:color w:val="000000"/>
          <w:sz w:val="24"/>
          <w:szCs w:val="24"/>
          <w:rtl/>
          <w:lang w:bidi="ar-EG"/>
        </w:rPr>
      </w:pPr>
      <w:r w:rsidRPr="00042CB7">
        <w:rPr>
          <w:noProof/>
          <w:rtl/>
        </w:rPr>
        <mc:AlternateContent>
          <mc:Choice Requires="wps">
            <w:drawing>
              <wp:anchor distT="0" distB="0" distL="114300" distR="114300" simplePos="0" relativeHeight="251659264" behindDoc="0" locked="0" layoutInCell="1" allowOverlap="1" wp14:anchorId="4E2A8A7C" wp14:editId="510F9ADA">
                <wp:simplePos x="0" y="0"/>
                <wp:positionH relativeFrom="column">
                  <wp:posOffset>-304165</wp:posOffset>
                </wp:positionH>
                <wp:positionV relativeFrom="paragraph">
                  <wp:posOffset>15875</wp:posOffset>
                </wp:positionV>
                <wp:extent cx="1828800" cy="571500"/>
                <wp:effectExtent l="23495" t="15875" r="14605" b="22225"/>
                <wp:wrapSquare wrapText="bothSides"/>
                <wp:docPr id="35877267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28575">
                          <a:solidFill>
                            <a:srgbClr val="000000"/>
                          </a:solidFill>
                          <a:miter lim="800000"/>
                          <a:headEnd/>
                          <a:tailEnd/>
                        </a:ln>
                      </wps:spPr>
                      <wps:txbx>
                        <w:txbxContent>
                          <w:p w14:paraId="46465E45" w14:textId="77777777" w:rsidR="008B4BDE" w:rsidRPr="00DE1C69" w:rsidRDefault="008B4BDE" w:rsidP="008B4BDE">
                            <w:pPr>
                              <w:pStyle w:val="Heading1"/>
                              <w:shd w:val="pct15" w:color="auto" w:fill="FFFFFF"/>
                              <w:spacing w:before="0"/>
                              <w:jc w:val="center"/>
                              <w:rPr>
                                <w:rFonts w:cs="Arabic Transparent"/>
                                <w:szCs w:val="26"/>
                                <w:rtl/>
                                <w14:shadow w14:blurRad="50800" w14:dist="38100" w14:dir="2700000" w14:sx="100000" w14:sy="100000" w14:kx="0" w14:ky="0" w14:algn="tl">
                                  <w14:srgbClr w14:val="000000">
                                    <w14:alpha w14:val="60000"/>
                                  </w14:srgbClr>
                                </w14:shadow>
                              </w:rPr>
                            </w:pPr>
                            <w:r w:rsidRPr="00DE1C69">
                              <w:rPr>
                                <w:rFonts w:cs="Arabic Transparent"/>
                                <w:szCs w:val="26"/>
                                <w:rtl/>
                                <w14:shadow w14:blurRad="50800" w14:dist="38100" w14:dir="2700000" w14:sx="100000" w14:sy="100000" w14:kx="0" w14:ky="0" w14:algn="tl">
                                  <w14:srgbClr w14:val="000000">
                                    <w14:alpha w14:val="60000"/>
                                  </w14:srgbClr>
                                </w14:shadow>
                              </w:rPr>
                              <w:t>مركز دراسات الاستثمار وتخطيط وإدارة المشروعات</w:t>
                            </w:r>
                          </w:p>
                          <w:p w14:paraId="149B5BDB" w14:textId="77777777" w:rsidR="008B4BDE" w:rsidRDefault="008B4BDE" w:rsidP="008B4BDE">
                            <w:pPr>
                              <w:shd w:val="pct15" w:color="auto" w:fill="FFFFFF"/>
                              <w:jc w:val="center"/>
                              <w:rPr>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A8A7C" id="_x0000_t202" coordsize="21600,21600" o:spt="202" path="m,l,21600r21600,l21600,xe">
                <v:stroke joinstyle="miter"/>
                <v:path gradientshapeok="t" o:connecttype="rect"/>
              </v:shapetype>
              <v:shape id="Text Box 38" o:spid="_x0000_s1026" type="#_x0000_t202" style="position:absolute;left:0;text-align:left;margin-left:-23.95pt;margin-top:1.25pt;width:2in;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" strokeweight="2.25pt">
                <v:textbox>
                  <w:txbxContent>
                    <w:p w14:paraId="46465E45" w14:textId="77777777" w:rsidR="008B4BDE" w:rsidRPr="00DE1C69" w:rsidRDefault="008B4BDE" w:rsidP="008B4BDE">
                      <w:pPr>
                        <w:pStyle w:val="Heading1"/>
                        <w:shd w:val="pct15" w:color="auto" w:fill="FFFFFF"/>
                        <w:spacing w:before="0"/>
                        <w:jc w:val="center"/>
                        <w:rPr>
                          <w:rFonts w:cs="Arabic Transparent"/>
                          <w:szCs w:val="26"/>
                          <w:rtl/>
                          <w14:shadow w14:blurRad="50800" w14:dist="38100" w14:dir="2700000" w14:sx="100000" w14:sy="100000" w14:kx="0" w14:ky="0" w14:algn="tl">
                            <w14:srgbClr w14:val="000000">
                              <w14:alpha w14:val="60000"/>
                            </w14:srgbClr>
                          </w14:shadow>
                        </w:rPr>
                      </w:pPr>
                      <w:r w:rsidRPr="00DE1C69">
                        <w:rPr>
                          <w:rFonts w:cs="Arabic Transparent"/>
                          <w:szCs w:val="26"/>
                          <w:rtl/>
                          <w14:shadow w14:blurRad="50800" w14:dist="38100" w14:dir="2700000" w14:sx="100000" w14:sy="100000" w14:kx="0" w14:ky="0" w14:algn="tl">
                            <w14:srgbClr w14:val="000000">
                              <w14:alpha w14:val="60000"/>
                            </w14:srgbClr>
                          </w14:shadow>
                        </w:rPr>
                        <w:t>مركز دراسات الاستثمار وتخطيط وإدارة المشروعات</w:t>
                      </w:r>
                    </w:p>
                    <w:p w14:paraId="149B5BDB" w14:textId="77777777" w:rsidR="008B4BDE" w:rsidRDefault="008B4BDE" w:rsidP="008B4BDE">
                      <w:pPr>
                        <w:shd w:val="pct15" w:color="auto" w:fill="FFFFFF"/>
                        <w:jc w:val="center"/>
                        <w:rPr>
                          <w:szCs w:val="26"/>
                        </w:rPr>
                      </w:pPr>
                    </w:p>
                  </w:txbxContent>
                </v:textbox>
                <w10:wrap type="square"/>
              </v:shape>
            </w:pict>
          </mc:Fallback>
        </mc:AlternateContent>
      </w:r>
    </w:p>
    <w:p w14:paraId="00345DD1" w14:textId="77777777" w:rsidR="008B4BDE" w:rsidRDefault="008B4BDE" w:rsidP="008B4BDE">
      <w:pPr>
        <w:pStyle w:val="Heading2"/>
        <w:spacing w:line="276" w:lineRule="auto"/>
        <w:rPr>
          <w:rFonts w:cs="PT Bold Heading"/>
          <w:color w:val="000000"/>
          <w:sz w:val="24"/>
          <w:szCs w:val="24"/>
          <w:rtl/>
          <w:lang w:bidi="ar-EG"/>
        </w:rPr>
      </w:pPr>
    </w:p>
    <w:p w14:paraId="73FFDB83" w14:textId="77777777" w:rsidR="008B4BDE" w:rsidRPr="001C29F7" w:rsidRDefault="008B4BDE" w:rsidP="008B4BDE">
      <w:pPr>
        <w:pStyle w:val="Heading2"/>
        <w:spacing w:line="276" w:lineRule="auto"/>
        <w:jc w:val="center"/>
        <w:rPr>
          <w:rFonts w:cs="PT Bold Heading"/>
          <w:b/>
          <w:bCs/>
          <w:color w:val="000000"/>
          <w:sz w:val="24"/>
          <w:szCs w:val="24"/>
          <w:rtl/>
          <w:lang w:bidi="ar-EG"/>
        </w:rPr>
      </w:pPr>
      <w:r w:rsidRPr="001C29F7">
        <w:rPr>
          <w:rFonts w:cs="PT Bold Heading"/>
          <w:color w:val="000000"/>
          <w:sz w:val="24"/>
          <w:szCs w:val="24"/>
          <w:rtl/>
          <w:lang w:bidi="ar-EG"/>
        </w:rPr>
        <w:t>محضر اجتماع مجلس مركز دراسات الاستثمار</w:t>
      </w:r>
    </w:p>
    <w:p w14:paraId="39952076" w14:textId="77777777" w:rsidR="008B4BDE" w:rsidRPr="001C29F7" w:rsidRDefault="008B4BDE" w:rsidP="008B4BDE">
      <w:pPr>
        <w:spacing w:after="80" w:line="276" w:lineRule="auto"/>
        <w:jc w:val="center"/>
        <w:rPr>
          <w:rFonts w:cs="PT Bold Heading"/>
          <w:b/>
          <w:bCs/>
          <w:color w:val="000000"/>
          <w:sz w:val="24"/>
          <w:szCs w:val="24"/>
          <w:rtl/>
          <w:lang w:bidi="ar-EG"/>
        </w:rPr>
      </w:pPr>
      <w:r w:rsidRPr="001C29F7">
        <w:rPr>
          <w:rFonts w:cs="PT Bold Heading"/>
          <w:b/>
          <w:bCs/>
          <w:color w:val="000000"/>
          <w:sz w:val="24"/>
          <w:szCs w:val="24"/>
          <w:rtl/>
          <w:lang w:bidi="ar-EG"/>
        </w:rPr>
        <w:t>وتخطيط وإدارة المشروعات</w:t>
      </w:r>
    </w:p>
    <w:p w14:paraId="290B1813" w14:textId="77777777" w:rsidR="008B4BDE" w:rsidRPr="001C29F7" w:rsidRDefault="008B4BDE" w:rsidP="008B4BDE">
      <w:pPr>
        <w:spacing w:after="80" w:line="276" w:lineRule="auto"/>
        <w:jc w:val="center"/>
        <w:rPr>
          <w:rFonts w:cs="Simplified Arabic"/>
          <w:b/>
          <w:bCs/>
          <w:color w:val="000000"/>
          <w:sz w:val="26"/>
          <w:szCs w:val="26"/>
          <w:rtl/>
          <w:lang w:bidi="ar-EG"/>
        </w:rPr>
      </w:pPr>
      <w:r w:rsidRPr="001C29F7">
        <w:rPr>
          <w:rFonts w:cs="Simplified Arabic"/>
          <w:b/>
          <w:bCs/>
          <w:color w:val="000000"/>
          <w:sz w:val="26"/>
          <w:szCs w:val="26"/>
          <w:rtl/>
          <w:lang w:bidi="ar-EG"/>
        </w:rPr>
        <w:t>رقم (</w:t>
      </w:r>
      <w:r>
        <w:rPr>
          <w:rFonts w:cs="Simplified Arabic" w:hint="cs"/>
          <w:b/>
          <w:bCs/>
          <w:color w:val="000000"/>
          <w:sz w:val="26"/>
          <w:szCs w:val="26"/>
          <w:rtl/>
          <w:lang w:bidi="ar-EG"/>
        </w:rPr>
        <w:t>23</w:t>
      </w:r>
      <w:r w:rsidRPr="001C29F7">
        <w:rPr>
          <w:rFonts w:cs="Simplified Arabic"/>
          <w:b/>
          <w:bCs/>
          <w:color w:val="000000"/>
          <w:sz w:val="26"/>
          <w:szCs w:val="26"/>
          <w:rtl/>
          <w:lang w:bidi="ar-EG"/>
        </w:rPr>
        <w:t xml:space="preserve">) بتاريخ </w:t>
      </w:r>
      <w:r>
        <w:rPr>
          <w:rFonts w:cs="Simplified Arabic" w:hint="cs"/>
          <w:b/>
          <w:bCs/>
          <w:color w:val="000000"/>
          <w:sz w:val="26"/>
          <w:szCs w:val="26"/>
          <w:rtl/>
          <w:lang w:bidi="ar-EG"/>
        </w:rPr>
        <w:t>10</w:t>
      </w:r>
      <w:r w:rsidRPr="001C29F7">
        <w:rPr>
          <w:rFonts w:cs="Simplified Arabic"/>
          <w:b/>
          <w:bCs/>
          <w:color w:val="000000"/>
          <w:sz w:val="26"/>
          <w:szCs w:val="26"/>
          <w:rtl/>
          <w:lang w:bidi="ar-EG"/>
        </w:rPr>
        <w:t>/</w:t>
      </w:r>
      <w:r>
        <w:rPr>
          <w:rFonts w:cs="Simplified Arabic" w:hint="cs"/>
          <w:b/>
          <w:bCs/>
          <w:color w:val="000000"/>
          <w:sz w:val="26"/>
          <w:szCs w:val="26"/>
          <w:rtl/>
          <w:lang w:bidi="ar-EG"/>
        </w:rPr>
        <w:t>1</w:t>
      </w:r>
      <w:r w:rsidRPr="001C29F7">
        <w:rPr>
          <w:rFonts w:cs="Simplified Arabic"/>
          <w:b/>
          <w:bCs/>
          <w:color w:val="000000"/>
          <w:sz w:val="26"/>
          <w:szCs w:val="26"/>
          <w:rtl/>
          <w:lang w:bidi="ar-EG"/>
        </w:rPr>
        <w:t>/201</w:t>
      </w:r>
      <w:r>
        <w:rPr>
          <w:rFonts w:cs="Simplified Arabic" w:hint="cs"/>
          <w:b/>
          <w:bCs/>
          <w:color w:val="000000"/>
          <w:sz w:val="26"/>
          <w:szCs w:val="26"/>
          <w:rtl/>
          <w:lang w:bidi="ar-EG"/>
        </w:rPr>
        <w:t>6</w:t>
      </w:r>
    </w:p>
    <w:p w14:paraId="29A75623" w14:textId="77777777" w:rsidR="008B4BDE" w:rsidRPr="000048F3" w:rsidRDefault="008B4BDE" w:rsidP="008B4BDE">
      <w:pPr>
        <w:spacing w:after="80" w:line="276" w:lineRule="auto"/>
        <w:ind w:firstLine="720"/>
        <w:jc w:val="lowKashida"/>
        <w:rPr>
          <w:rFonts w:cs="Arabic Transparent"/>
          <w:b/>
          <w:bCs/>
          <w:color w:val="000000"/>
          <w:sz w:val="26"/>
          <w:szCs w:val="26"/>
          <w:rtl/>
          <w:lang w:bidi="ar-EG"/>
        </w:rPr>
      </w:pPr>
      <w:r>
        <w:rPr>
          <w:rFonts w:cs="Arabic Transparent"/>
          <w:color w:val="000000"/>
          <w:sz w:val="26"/>
          <w:szCs w:val="26"/>
          <w:rtl/>
          <w:lang w:bidi="ar-EG"/>
        </w:rPr>
        <w:t xml:space="preserve">    </w:t>
      </w:r>
    </w:p>
    <w:p w14:paraId="13A05043" w14:textId="77777777" w:rsidR="008B4BDE" w:rsidRPr="00ED1A41" w:rsidRDefault="008B4BDE" w:rsidP="008B4BDE">
      <w:pPr>
        <w:spacing w:after="80" w:line="276" w:lineRule="auto"/>
        <w:jc w:val="lowKashida"/>
        <w:rPr>
          <w:rFonts w:cs="Simplified Arabic"/>
          <w:color w:val="000000"/>
          <w:sz w:val="26"/>
          <w:szCs w:val="26"/>
          <w:rtl/>
          <w:lang w:bidi="ar-EG"/>
        </w:rPr>
      </w:pPr>
      <w:r w:rsidRPr="00ED1A41">
        <w:rPr>
          <w:rFonts w:cs="Simplified Arabic"/>
          <w:color w:val="000000"/>
          <w:sz w:val="26"/>
          <w:szCs w:val="26"/>
          <w:rtl/>
          <w:lang w:bidi="ar-EG"/>
        </w:rPr>
        <w:t>عقد مجلس المركز اجتماعه رقم (</w:t>
      </w:r>
      <w:r>
        <w:rPr>
          <w:rFonts w:cs="Simplified Arabic" w:hint="cs"/>
          <w:color w:val="000000"/>
          <w:sz w:val="26"/>
          <w:szCs w:val="26"/>
          <w:rtl/>
          <w:lang w:bidi="ar-EG"/>
        </w:rPr>
        <w:t>23</w:t>
      </w:r>
      <w:r w:rsidRPr="00ED1A41">
        <w:rPr>
          <w:rFonts w:cs="Simplified Arabic"/>
          <w:color w:val="000000"/>
          <w:sz w:val="26"/>
          <w:szCs w:val="26"/>
          <w:rtl/>
          <w:lang w:bidi="ar-EG"/>
        </w:rPr>
        <w:t xml:space="preserve">) يوم </w:t>
      </w:r>
      <w:r w:rsidRPr="00ED1A41">
        <w:rPr>
          <w:rFonts w:cs="Simplified Arabic" w:hint="cs"/>
          <w:color w:val="000000"/>
          <w:sz w:val="26"/>
          <w:szCs w:val="26"/>
          <w:rtl/>
          <w:lang w:bidi="ar-EG"/>
        </w:rPr>
        <w:t>الأحد</w:t>
      </w:r>
      <w:r w:rsidRPr="00ED1A41">
        <w:rPr>
          <w:rFonts w:cs="Simplified Arabic"/>
          <w:color w:val="000000"/>
          <w:sz w:val="26"/>
          <w:szCs w:val="26"/>
          <w:rtl/>
          <w:lang w:bidi="ar-EG"/>
        </w:rPr>
        <w:t xml:space="preserve"> الموافق </w:t>
      </w:r>
      <w:r>
        <w:rPr>
          <w:rFonts w:cs="Simplified Arabic" w:hint="cs"/>
          <w:color w:val="000000"/>
          <w:sz w:val="26"/>
          <w:szCs w:val="26"/>
          <w:rtl/>
          <w:lang w:bidi="ar-EG"/>
        </w:rPr>
        <w:t>10</w:t>
      </w:r>
      <w:r w:rsidRPr="00ED1A41">
        <w:rPr>
          <w:rFonts w:cs="Simplified Arabic"/>
          <w:color w:val="000000"/>
          <w:sz w:val="26"/>
          <w:szCs w:val="26"/>
          <w:rtl/>
          <w:lang w:bidi="ar-EG"/>
        </w:rPr>
        <w:t>/</w:t>
      </w:r>
      <w:r>
        <w:rPr>
          <w:rFonts w:cs="Simplified Arabic" w:hint="cs"/>
          <w:color w:val="000000"/>
          <w:sz w:val="26"/>
          <w:szCs w:val="26"/>
          <w:rtl/>
          <w:lang w:bidi="ar-EG"/>
        </w:rPr>
        <w:t>1</w:t>
      </w:r>
      <w:r w:rsidRPr="00ED1A41">
        <w:rPr>
          <w:rFonts w:cs="Simplified Arabic"/>
          <w:color w:val="000000"/>
          <w:sz w:val="26"/>
          <w:szCs w:val="26"/>
          <w:rtl/>
          <w:lang w:bidi="ar-EG"/>
        </w:rPr>
        <w:t>/201</w:t>
      </w:r>
      <w:r>
        <w:rPr>
          <w:rFonts w:cs="Simplified Arabic" w:hint="cs"/>
          <w:color w:val="000000"/>
          <w:sz w:val="26"/>
          <w:szCs w:val="26"/>
          <w:rtl/>
          <w:lang w:bidi="ar-EG"/>
        </w:rPr>
        <w:t>6</w:t>
      </w:r>
      <w:r w:rsidRPr="00ED1A41">
        <w:rPr>
          <w:rFonts w:cs="Simplified Arabic"/>
          <w:color w:val="000000"/>
          <w:sz w:val="26"/>
          <w:szCs w:val="26"/>
          <w:rtl/>
          <w:lang w:bidi="ar-EG"/>
        </w:rPr>
        <w:t xml:space="preserve"> حيث بدأ </w:t>
      </w:r>
      <w:r>
        <w:rPr>
          <w:rFonts w:cs="Simplified Arabic"/>
          <w:color w:val="000000"/>
          <w:sz w:val="26"/>
          <w:szCs w:val="26"/>
          <w:rtl/>
          <w:lang w:bidi="ar-EG"/>
        </w:rPr>
        <w:t>الاجتماع</w:t>
      </w:r>
      <w:r w:rsidRPr="00ED1A41">
        <w:rPr>
          <w:rFonts w:cs="Simplified Arabic"/>
          <w:color w:val="000000"/>
          <w:sz w:val="26"/>
          <w:szCs w:val="26"/>
          <w:rtl/>
          <w:lang w:bidi="ar-EG"/>
        </w:rPr>
        <w:t xml:space="preserve"> في تم</w:t>
      </w:r>
      <w:r w:rsidRPr="00ED1A41">
        <w:rPr>
          <w:rFonts w:cs="Simplified Arabic" w:hint="cs"/>
          <w:color w:val="000000"/>
          <w:sz w:val="26"/>
          <w:szCs w:val="26"/>
          <w:rtl/>
          <w:lang w:bidi="ar-EG"/>
        </w:rPr>
        <w:t>ـ</w:t>
      </w:r>
      <w:r w:rsidRPr="00ED1A41">
        <w:rPr>
          <w:rFonts w:cs="Simplified Arabic"/>
          <w:color w:val="000000"/>
          <w:sz w:val="26"/>
          <w:szCs w:val="26"/>
          <w:rtl/>
          <w:lang w:bidi="ar-EG"/>
        </w:rPr>
        <w:t xml:space="preserve">ام الساعة </w:t>
      </w:r>
      <w:r w:rsidRPr="00ED1A41">
        <w:rPr>
          <w:rFonts w:cs="Simplified Arabic" w:hint="cs"/>
          <w:color w:val="000000"/>
          <w:sz w:val="26"/>
          <w:szCs w:val="26"/>
          <w:rtl/>
          <w:lang w:bidi="ar-EG"/>
        </w:rPr>
        <w:t>العاشرة والنصف</w:t>
      </w:r>
      <w:r w:rsidRPr="00ED1A41">
        <w:rPr>
          <w:rFonts w:cs="Simplified Arabic"/>
          <w:color w:val="000000"/>
          <w:sz w:val="26"/>
          <w:szCs w:val="26"/>
          <w:rtl/>
          <w:lang w:bidi="ar-EG"/>
        </w:rPr>
        <w:t xml:space="preserve"> صباحاً برئاسة ال</w:t>
      </w:r>
      <w:r>
        <w:rPr>
          <w:rFonts w:cs="Simplified Arabic"/>
          <w:color w:val="000000"/>
          <w:sz w:val="26"/>
          <w:szCs w:val="26"/>
          <w:rtl/>
          <w:lang w:bidi="ar-EG"/>
        </w:rPr>
        <w:t>أستاذ</w:t>
      </w:r>
      <w:r w:rsidRPr="00ED1A41">
        <w:rPr>
          <w:rFonts w:cs="Simplified Arabic"/>
          <w:color w:val="000000"/>
          <w:sz w:val="26"/>
          <w:szCs w:val="26"/>
          <w:rtl/>
          <w:lang w:bidi="ar-EG"/>
        </w:rPr>
        <w:t xml:space="preserve">ة الدكتورة / </w:t>
      </w:r>
      <w:r w:rsidRPr="00ED1A41">
        <w:rPr>
          <w:rFonts w:cs="Simplified Arabic" w:hint="cs"/>
          <w:color w:val="000000"/>
          <w:sz w:val="26"/>
          <w:szCs w:val="26"/>
          <w:rtl/>
          <w:lang w:bidi="ar-EG"/>
        </w:rPr>
        <w:t xml:space="preserve">إيمان أحمد </w:t>
      </w:r>
      <w:r>
        <w:rPr>
          <w:rFonts w:cs="Simplified Arabic" w:hint="cs"/>
          <w:color w:val="000000"/>
          <w:sz w:val="26"/>
          <w:szCs w:val="26"/>
          <w:rtl/>
          <w:lang w:bidi="ar-EG"/>
        </w:rPr>
        <w:t>الشربيني</w:t>
      </w:r>
      <w:r w:rsidRPr="00ED1A41">
        <w:rPr>
          <w:rFonts w:cs="Simplified Arabic" w:hint="cs"/>
          <w:color w:val="000000"/>
          <w:sz w:val="26"/>
          <w:szCs w:val="26"/>
          <w:rtl/>
          <w:lang w:bidi="ar-EG"/>
        </w:rPr>
        <w:t>-</w:t>
      </w:r>
      <w:r w:rsidRPr="00ED1A41">
        <w:rPr>
          <w:rFonts w:cs="Simplified Arabic"/>
          <w:color w:val="000000"/>
          <w:sz w:val="26"/>
          <w:szCs w:val="26"/>
          <w:rtl/>
          <w:lang w:bidi="ar-EG"/>
        </w:rPr>
        <w:t xml:space="preserve"> مدير المركز وبحضور كل من السادة </w:t>
      </w:r>
      <w:r>
        <w:rPr>
          <w:rFonts w:cs="Simplified Arabic"/>
          <w:color w:val="000000"/>
          <w:sz w:val="26"/>
          <w:szCs w:val="26"/>
          <w:rtl/>
          <w:lang w:bidi="ar-EG"/>
        </w:rPr>
        <w:t>أعضاء</w:t>
      </w:r>
      <w:r w:rsidRPr="00ED1A41">
        <w:rPr>
          <w:rFonts w:cs="Simplified Arabic"/>
          <w:color w:val="000000"/>
          <w:sz w:val="26"/>
          <w:szCs w:val="26"/>
          <w:rtl/>
          <w:lang w:bidi="ar-EG"/>
        </w:rPr>
        <w:t xml:space="preserve"> المركز:</w:t>
      </w:r>
    </w:p>
    <w:p w14:paraId="0833E220" w14:textId="77777777" w:rsidR="008B4BDE" w:rsidRPr="00475A1F" w:rsidRDefault="008B4BDE" w:rsidP="008B4BDE">
      <w:pPr>
        <w:spacing w:line="276" w:lineRule="auto"/>
        <w:ind w:firstLine="509"/>
        <w:jc w:val="lowKashida"/>
        <w:rPr>
          <w:rFonts w:cs="Simplified Arabic"/>
          <w:b/>
          <w:bCs/>
          <w:color w:val="000000"/>
          <w:sz w:val="26"/>
          <w:szCs w:val="26"/>
          <w:rtl/>
          <w:lang w:bidi="ar-EG"/>
        </w:rPr>
      </w:pPr>
      <w:r w:rsidRPr="00475A1F">
        <w:rPr>
          <w:rFonts w:cs="Simplified Arabic" w:hint="cs"/>
          <w:b/>
          <w:bCs/>
          <w:color w:val="000000"/>
          <w:sz w:val="26"/>
          <w:szCs w:val="26"/>
          <w:rtl/>
          <w:lang w:bidi="ar-EG"/>
        </w:rPr>
        <w:t>أ.د.</w:t>
      </w:r>
      <w:r w:rsidRPr="00475A1F">
        <w:rPr>
          <w:rFonts w:cs="Simplified Arabic"/>
          <w:b/>
          <w:bCs/>
          <w:color w:val="000000"/>
          <w:sz w:val="26"/>
          <w:szCs w:val="26"/>
          <w:rtl/>
          <w:lang w:bidi="ar-EG"/>
        </w:rPr>
        <w:t xml:space="preserve"> </w:t>
      </w:r>
      <w:r w:rsidRPr="00475A1F">
        <w:rPr>
          <w:rFonts w:cs="Simplified Arabic" w:hint="cs"/>
          <w:b/>
          <w:bCs/>
          <w:color w:val="000000"/>
          <w:sz w:val="26"/>
          <w:szCs w:val="26"/>
          <w:rtl/>
          <w:lang w:bidi="ar-EG"/>
        </w:rPr>
        <w:t>سعـد طــه عـلام.</w:t>
      </w:r>
    </w:p>
    <w:p w14:paraId="4976998D" w14:textId="77777777" w:rsidR="008B4BDE" w:rsidRPr="00475A1F" w:rsidRDefault="008B4BDE" w:rsidP="008B4BDE">
      <w:pPr>
        <w:spacing w:line="276" w:lineRule="auto"/>
        <w:ind w:firstLine="509"/>
        <w:jc w:val="lowKashida"/>
        <w:rPr>
          <w:rFonts w:cs="Simplified Arabic"/>
          <w:b/>
          <w:bCs/>
          <w:color w:val="000000"/>
          <w:sz w:val="26"/>
          <w:szCs w:val="26"/>
          <w:rtl/>
          <w:lang w:bidi="ar-EG"/>
        </w:rPr>
      </w:pPr>
      <w:r w:rsidRPr="00475A1F">
        <w:rPr>
          <w:rFonts w:cs="Simplified Arabic" w:hint="cs"/>
          <w:b/>
          <w:bCs/>
          <w:color w:val="000000"/>
          <w:sz w:val="26"/>
          <w:szCs w:val="26"/>
          <w:rtl/>
          <w:lang w:bidi="ar-EG"/>
        </w:rPr>
        <w:t>أ.د. أحمد عبد الوهاب برانيه.</w:t>
      </w:r>
    </w:p>
    <w:p w14:paraId="65ED8B57" w14:textId="77777777" w:rsidR="008B4BDE" w:rsidRPr="00475A1F" w:rsidRDefault="008B4BDE" w:rsidP="008B4BDE">
      <w:pPr>
        <w:spacing w:line="276" w:lineRule="auto"/>
        <w:ind w:firstLine="509"/>
        <w:jc w:val="lowKashida"/>
        <w:rPr>
          <w:rFonts w:cs="Simplified Arabic"/>
          <w:b/>
          <w:bCs/>
          <w:color w:val="000000"/>
          <w:sz w:val="26"/>
          <w:szCs w:val="26"/>
          <w:rtl/>
          <w:lang w:bidi="ar-EG"/>
        </w:rPr>
      </w:pPr>
      <w:r w:rsidRPr="00475A1F">
        <w:rPr>
          <w:rFonts w:cs="Simplified Arabic" w:hint="cs"/>
          <w:b/>
          <w:bCs/>
          <w:color w:val="000000"/>
          <w:sz w:val="26"/>
          <w:szCs w:val="26"/>
          <w:rtl/>
          <w:lang w:bidi="ar-EG"/>
        </w:rPr>
        <w:t>أ.د. عبد القادر ديـاب</w:t>
      </w:r>
    </w:p>
    <w:p w14:paraId="65076FA1" w14:textId="77777777" w:rsidR="008B4BDE" w:rsidRPr="00475A1F" w:rsidRDefault="008B4BDE" w:rsidP="008B4BDE">
      <w:pPr>
        <w:spacing w:line="276" w:lineRule="auto"/>
        <w:ind w:firstLine="509"/>
        <w:jc w:val="lowKashida"/>
        <w:rPr>
          <w:rFonts w:cs="Simplified Arabic"/>
          <w:b/>
          <w:bCs/>
          <w:color w:val="000000"/>
          <w:sz w:val="26"/>
          <w:szCs w:val="26"/>
          <w:rtl/>
          <w:lang w:bidi="ar-EG"/>
        </w:rPr>
      </w:pPr>
      <w:r w:rsidRPr="00475A1F">
        <w:rPr>
          <w:rFonts w:cs="Simplified Arabic" w:hint="cs"/>
          <w:b/>
          <w:bCs/>
          <w:color w:val="000000"/>
          <w:sz w:val="26"/>
          <w:szCs w:val="26"/>
          <w:rtl/>
          <w:lang w:bidi="ar-EG"/>
        </w:rPr>
        <w:t>أ.د. هـدى صالح النمـر.</w:t>
      </w:r>
    </w:p>
    <w:p w14:paraId="69526A53" w14:textId="77777777" w:rsidR="008B4BDE" w:rsidRPr="00475A1F" w:rsidRDefault="008B4BDE" w:rsidP="008B4BDE">
      <w:pPr>
        <w:spacing w:line="276" w:lineRule="auto"/>
        <w:ind w:firstLine="509"/>
        <w:jc w:val="lowKashida"/>
        <w:rPr>
          <w:rFonts w:cs="Simplified Arabic"/>
          <w:b/>
          <w:bCs/>
          <w:color w:val="000000"/>
          <w:sz w:val="26"/>
          <w:szCs w:val="26"/>
          <w:rtl/>
          <w:lang w:bidi="ar-EG"/>
        </w:rPr>
      </w:pPr>
      <w:r w:rsidRPr="00475A1F">
        <w:rPr>
          <w:rFonts w:cs="Simplified Arabic" w:hint="cs"/>
          <w:b/>
          <w:bCs/>
          <w:color w:val="000000"/>
          <w:sz w:val="26"/>
          <w:szCs w:val="26"/>
          <w:rtl/>
          <w:lang w:bidi="ar-EG"/>
        </w:rPr>
        <w:t>أ.د. بركات الفرا.</w:t>
      </w:r>
      <w:r w:rsidRPr="00475A1F">
        <w:rPr>
          <w:rFonts w:cs="Simplified Arabic" w:hint="cs"/>
          <w:b/>
          <w:bCs/>
          <w:color w:val="000000"/>
          <w:sz w:val="26"/>
          <w:szCs w:val="26"/>
          <w:rtl/>
          <w:lang w:bidi="ar-EG"/>
        </w:rPr>
        <w:tab/>
      </w:r>
    </w:p>
    <w:p w14:paraId="19C5CF24" w14:textId="77777777" w:rsidR="008B4BDE" w:rsidRPr="00475A1F" w:rsidRDefault="008B4BDE" w:rsidP="008B4BDE">
      <w:pPr>
        <w:spacing w:line="276" w:lineRule="auto"/>
        <w:ind w:firstLine="509"/>
        <w:jc w:val="lowKashida"/>
        <w:rPr>
          <w:rFonts w:cs="Simplified Arabic"/>
          <w:b/>
          <w:bCs/>
          <w:color w:val="000000"/>
          <w:sz w:val="26"/>
          <w:szCs w:val="26"/>
          <w:rtl/>
          <w:lang w:bidi="ar-EG"/>
        </w:rPr>
      </w:pPr>
      <w:r w:rsidRPr="00475A1F">
        <w:rPr>
          <w:rFonts w:cs="Simplified Arabic" w:hint="cs"/>
          <w:b/>
          <w:bCs/>
          <w:color w:val="000000"/>
          <w:sz w:val="26"/>
          <w:szCs w:val="26"/>
          <w:rtl/>
          <w:lang w:bidi="ar-EG"/>
        </w:rPr>
        <w:t>أ.د. نجوان سعد الدين عبد الوهاب</w:t>
      </w:r>
    </w:p>
    <w:p w14:paraId="54A85B83" w14:textId="77777777" w:rsidR="008B4BDE" w:rsidRPr="00475A1F" w:rsidRDefault="008B4BDE" w:rsidP="008B4BDE">
      <w:pPr>
        <w:spacing w:line="276" w:lineRule="auto"/>
        <w:ind w:firstLine="509"/>
        <w:jc w:val="lowKashida"/>
        <w:rPr>
          <w:rFonts w:cs="Simplified Arabic"/>
          <w:b/>
          <w:bCs/>
          <w:color w:val="000000"/>
          <w:sz w:val="26"/>
          <w:szCs w:val="26"/>
          <w:rtl/>
          <w:lang w:bidi="ar-EG"/>
        </w:rPr>
      </w:pPr>
      <w:r w:rsidRPr="00475A1F">
        <w:rPr>
          <w:rFonts w:cs="Simplified Arabic" w:hint="cs"/>
          <w:b/>
          <w:bCs/>
          <w:color w:val="000000"/>
          <w:sz w:val="26"/>
          <w:szCs w:val="26"/>
          <w:rtl/>
          <w:lang w:bidi="ar-EG"/>
        </w:rPr>
        <w:t>أ.د. محمد ماجـد خشبة.</w:t>
      </w:r>
    </w:p>
    <w:p w14:paraId="59CB9CB6" w14:textId="77777777" w:rsidR="008B4BDE" w:rsidRPr="00475A1F" w:rsidRDefault="008B4BDE" w:rsidP="008B4BDE">
      <w:pPr>
        <w:spacing w:line="276" w:lineRule="auto"/>
        <w:ind w:firstLine="509"/>
        <w:jc w:val="lowKashida"/>
        <w:rPr>
          <w:rFonts w:cs="Simplified Arabic"/>
          <w:b/>
          <w:bCs/>
          <w:color w:val="000000"/>
          <w:sz w:val="26"/>
          <w:szCs w:val="26"/>
          <w:rtl/>
          <w:lang w:bidi="ar-EG"/>
        </w:rPr>
      </w:pPr>
      <w:r w:rsidRPr="00475A1F">
        <w:rPr>
          <w:rFonts w:cs="Simplified Arabic" w:hint="cs"/>
          <w:b/>
          <w:bCs/>
          <w:color w:val="000000"/>
          <w:sz w:val="26"/>
          <w:szCs w:val="26"/>
          <w:rtl/>
          <w:lang w:bidi="ar-EG"/>
        </w:rPr>
        <w:t xml:space="preserve"> </w:t>
      </w:r>
      <w:r w:rsidRPr="00475A1F">
        <w:rPr>
          <w:rFonts w:cs="Simplified Arabic"/>
          <w:b/>
          <w:bCs/>
          <w:color w:val="000000"/>
          <w:sz w:val="26"/>
          <w:szCs w:val="26"/>
          <w:rtl/>
          <w:lang w:bidi="ar-EG"/>
        </w:rPr>
        <w:t>د</w:t>
      </w:r>
      <w:r w:rsidRPr="00475A1F">
        <w:rPr>
          <w:rFonts w:cs="Simplified Arabic" w:hint="cs"/>
          <w:b/>
          <w:bCs/>
          <w:color w:val="000000"/>
          <w:sz w:val="26"/>
          <w:szCs w:val="26"/>
          <w:rtl/>
          <w:lang w:bidi="ar-EG"/>
        </w:rPr>
        <w:t>.</w:t>
      </w:r>
      <w:r w:rsidRPr="00475A1F">
        <w:rPr>
          <w:rFonts w:cs="Simplified Arabic"/>
          <w:b/>
          <w:bCs/>
          <w:color w:val="000000"/>
          <w:sz w:val="26"/>
          <w:szCs w:val="26"/>
          <w:rtl/>
          <w:lang w:bidi="ar-EG"/>
        </w:rPr>
        <w:t xml:space="preserve"> </w:t>
      </w:r>
      <w:r w:rsidRPr="00475A1F">
        <w:rPr>
          <w:rFonts w:cs="Simplified Arabic" w:hint="cs"/>
          <w:b/>
          <w:bCs/>
          <w:color w:val="000000"/>
          <w:sz w:val="26"/>
          <w:szCs w:val="26"/>
          <w:rtl/>
          <w:lang w:bidi="ar-EG"/>
        </w:rPr>
        <w:t xml:space="preserve">محمد حسن توفيق. </w:t>
      </w:r>
    </w:p>
    <w:p w14:paraId="7347D013" w14:textId="77777777" w:rsidR="008B4BDE" w:rsidRPr="00475A1F" w:rsidRDefault="008B4BDE" w:rsidP="008B4BDE">
      <w:pPr>
        <w:spacing w:line="276" w:lineRule="auto"/>
        <w:ind w:firstLine="509"/>
        <w:jc w:val="lowKashida"/>
        <w:rPr>
          <w:rFonts w:cs="Simplified Arabic"/>
          <w:b/>
          <w:bCs/>
          <w:color w:val="000000"/>
          <w:sz w:val="26"/>
          <w:szCs w:val="26"/>
          <w:rtl/>
          <w:lang w:bidi="ar-EG"/>
        </w:rPr>
      </w:pPr>
      <w:r w:rsidRPr="00475A1F">
        <w:rPr>
          <w:rFonts w:cs="Simplified Arabic" w:hint="cs"/>
          <w:b/>
          <w:bCs/>
          <w:color w:val="000000"/>
          <w:sz w:val="26"/>
          <w:szCs w:val="26"/>
          <w:rtl/>
          <w:lang w:bidi="ar-EG"/>
        </w:rPr>
        <w:t>د. مهـا الشال.</w:t>
      </w:r>
    </w:p>
    <w:p w14:paraId="25066091" w14:textId="77777777" w:rsidR="008B4BDE" w:rsidRPr="00475A1F" w:rsidRDefault="008B4BDE" w:rsidP="008B4BDE">
      <w:pPr>
        <w:spacing w:line="276" w:lineRule="auto"/>
        <w:ind w:firstLine="509"/>
        <w:jc w:val="lowKashida"/>
        <w:rPr>
          <w:rFonts w:cs="Simplified Arabic"/>
          <w:b/>
          <w:bCs/>
          <w:color w:val="000000"/>
          <w:sz w:val="26"/>
          <w:szCs w:val="26"/>
          <w:rtl/>
          <w:lang w:bidi="ar-EG"/>
        </w:rPr>
      </w:pPr>
      <w:r w:rsidRPr="00475A1F">
        <w:rPr>
          <w:rFonts w:cs="Simplified Arabic" w:hint="cs"/>
          <w:b/>
          <w:bCs/>
          <w:color w:val="000000"/>
          <w:sz w:val="26"/>
          <w:szCs w:val="26"/>
          <w:rtl/>
          <w:lang w:bidi="ar-EG"/>
        </w:rPr>
        <w:t>د. هبة صالح مغيب.</w:t>
      </w:r>
    </w:p>
    <w:p w14:paraId="00B3514D" w14:textId="77777777" w:rsidR="008B4BDE" w:rsidRPr="00475A1F" w:rsidRDefault="008B4BDE" w:rsidP="008B4BDE">
      <w:pPr>
        <w:spacing w:after="80" w:line="276" w:lineRule="auto"/>
        <w:jc w:val="lowKashida"/>
        <w:rPr>
          <w:rFonts w:cs="Simplified Arabic"/>
          <w:b/>
          <w:bCs/>
          <w:color w:val="000000"/>
          <w:sz w:val="26"/>
          <w:szCs w:val="26"/>
          <w:u w:val="single"/>
          <w:rtl/>
          <w:lang w:bidi="ar-EG"/>
        </w:rPr>
      </w:pPr>
      <w:r w:rsidRPr="00475A1F">
        <w:rPr>
          <w:rFonts w:cs="Simplified Arabic" w:hint="cs"/>
          <w:b/>
          <w:bCs/>
          <w:color w:val="000000"/>
          <w:sz w:val="26"/>
          <w:szCs w:val="26"/>
          <w:u w:val="single"/>
          <w:rtl/>
          <w:lang w:bidi="ar-EG"/>
        </w:rPr>
        <w:t xml:space="preserve">حيث </w:t>
      </w:r>
      <w:r w:rsidRPr="00475A1F">
        <w:rPr>
          <w:rFonts w:cs="Simplified Arabic"/>
          <w:b/>
          <w:bCs/>
          <w:color w:val="000000"/>
          <w:sz w:val="26"/>
          <w:szCs w:val="26"/>
          <w:u w:val="single"/>
          <w:rtl/>
          <w:lang w:bidi="ar-EG"/>
        </w:rPr>
        <w:t>لم يحضر الاجتماع كل من السادة:</w:t>
      </w:r>
    </w:p>
    <w:p w14:paraId="7A42BA68" w14:textId="77777777" w:rsidR="008B4BDE" w:rsidRPr="00475A1F" w:rsidRDefault="008B4BDE" w:rsidP="008B4BDE">
      <w:pPr>
        <w:spacing w:line="276" w:lineRule="auto"/>
        <w:ind w:firstLine="509"/>
        <w:jc w:val="lowKashida"/>
        <w:rPr>
          <w:rFonts w:cs="Simplified Arabic"/>
          <w:b/>
          <w:bCs/>
          <w:color w:val="000000"/>
          <w:sz w:val="26"/>
          <w:szCs w:val="26"/>
          <w:rtl/>
          <w:lang w:bidi="ar-EG"/>
        </w:rPr>
      </w:pPr>
      <w:r w:rsidRPr="00475A1F">
        <w:rPr>
          <w:rFonts w:cs="Simplified Arabic" w:hint="cs"/>
          <w:b/>
          <w:bCs/>
          <w:color w:val="000000"/>
          <w:sz w:val="26"/>
          <w:szCs w:val="26"/>
          <w:rtl/>
          <w:lang w:bidi="ar-EG"/>
        </w:rPr>
        <w:t xml:space="preserve">أ.د. ممدوح </w:t>
      </w:r>
      <w:proofErr w:type="spellStart"/>
      <w:r w:rsidRPr="00475A1F">
        <w:rPr>
          <w:rFonts w:cs="Simplified Arabic" w:hint="cs"/>
          <w:b/>
          <w:bCs/>
          <w:color w:val="000000"/>
          <w:sz w:val="26"/>
          <w:szCs w:val="26"/>
          <w:rtl/>
          <w:lang w:bidi="ar-EG"/>
        </w:rPr>
        <w:t>الشرقاوى</w:t>
      </w:r>
      <w:proofErr w:type="spellEnd"/>
      <w:r w:rsidRPr="00475A1F">
        <w:rPr>
          <w:rFonts w:cs="Simplified Arabic" w:hint="cs"/>
          <w:b/>
          <w:bCs/>
          <w:color w:val="000000"/>
          <w:sz w:val="26"/>
          <w:szCs w:val="26"/>
          <w:rtl/>
          <w:lang w:bidi="ar-EG"/>
        </w:rPr>
        <w:tab/>
      </w:r>
      <w:r w:rsidRPr="00475A1F">
        <w:rPr>
          <w:rFonts w:cs="Simplified Arabic" w:hint="cs"/>
          <w:b/>
          <w:bCs/>
          <w:color w:val="000000"/>
          <w:sz w:val="26"/>
          <w:szCs w:val="26"/>
          <w:rtl/>
          <w:lang w:bidi="ar-EG"/>
        </w:rPr>
        <w:tab/>
        <w:t>(اعتذار لمرضه)</w:t>
      </w:r>
    </w:p>
    <w:p w14:paraId="6CF613E7" w14:textId="77777777" w:rsidR="008B4BDE" w:rsidRPr="00475A1F" w:rsidRDefault="008B4BDE" w:rsidP="008B4BDE">
      <w:pPr>
        <w:spacing w:line="276" w:lineRule="auto"/>
        <w:ind w:firstLine="509"/>
        <w:jc w:val="lowKashida"/>
        <w:rPr>
          <w:rFonts w:cs="Simplified Arabic"/>
          <w:b/>
          <w:bCs/>
          <w:color w:val="000000"/>
          <w:sz w:val="26"/>
          <w:szCs w:val="26"/>
          <w:rtl/>
          <w:lang w:bidi="ar-EG"/>
        </w:rPr>
      </w:pPr>
      <w:r w:rsidRPr="00475A1F">
        <w:rPr>
          <w:rFonts w:cs="Simplified Arabic" w:hint="cs"/>
          <w:b/>
          <w:bCs/>
          <w:color w:val="000000"/>
          <w:sz w:val="26"/>
          <w:szCs w:val="26"/>
          <w:rtl/>
          <w:lang w:bidi="ar-EG"/>
        </w:rPr>
        <w:t>أ.د. أحمد فرحـات</w:t>
      </w:r>
      <w:r w:rsidRPr="00475A1F">
        <w:rPr>
          <w:rFonts w:cs="Simplified Arabic" w:hint="cs"/>
          <w:b/>
          <w:bCs/>
          <w:color w:val="000000"/>
          <w:sz w:val="26"/>
          <w:szCs w:val="26"/>
          <w:rtl/>
          <w:lang w:bidi="ar-EG"/>
        </w:rPr>
        <w:tab/>
      </w:r>
      <w:r w:rsidRPr="00475A1F">
        <w:rPr>
          <w:rFonts w:cs="Simplified Arabic" w:hint="cs"/>
          <w:b/>
          <w:bCs/>
          <w:color w:val="000000"/>
          <w:sz w:val="26"/>
          <w:szCs w:val="26"/>
          <w:rtl/>
          <w:lang w:bidi="ar-EG"/>
        </w:rPr>
        <w:tab/>
      </w:r>
      <w:r w:rsidRPr="00475A1F">
        <w:rPr>
          <w:rFonts w:cs="Simplified Arabic" w:hint="cs"/>
          <w:b/>
          <w:bCs/>
          <w:color w:val="000000"/>
          <w:sz w:val="26"/>
          <w:szCs w:val="26"/>
          <w:rtl/>
          <w:lang w:bidi="ar-EG"/>
        </w:rPr>
        <w:tab/>
        <w:t>(اعتذار لحضور اجتماع مع رئيس المعهد)</w:t>
      </w:r>
    </w:p>
    <w:p w14:paraId="37666E7E" w14:textId="77777777" w:rsidR="008B4BDE" w:rsidRPr="00475A1F" w:rsidRDefault="008B4BDE" w:rsidP="008B4BDE">
      <w:pPr>
        <w:spacing w:line="276" w:lineRule="auto"/>
        <w:ind w:firstLine="509"/>
        <w:jc w:val="lowKashida"/>
        <w:rPr>
          <w:rFonts w:cs="Simplified Arabic"/>
          <w:b/>
          <w:bCs/>
          <w:color w:val="000000"/>
          <w:sz w:val="26"/>
          <w:szCs w:val="26"/>
          <w:rtl/>
          <w:lang w:bidi="ar-EG"/>
        </w:rPr>
      </w:pPr>
      <w:r w:rsidRPr="00475A1F">
        <w:rPr>
          <w:rFonts w:cs="Simplified Arabic" w:hint="cs"/>
          <w:b/>
          <w:bCs/>
          <w:color w:val="000000"/>
          <w:sz w:val="26"/>
          <w:szCs w:val="26"/>
          <w:rtl/>
          <w:lang w:bidi="ar-EG"/>
        </w:rPr>
        <w:t>أ.د. عبد العزيز إبراهيم</w:t>
      </w:r>
      <w:r w:rsidRPr="00475A1F">
        <w:rPr>
          <w:rFonts w:cs="Simplified Arabic" w:hint="cs"/>
          <w:b/>
          <w:bCs/>
          <w:color w:val="000000"/>
          <w:sz w:val="26"/>
          <w:szCs w:val="26"/>
          <w:rtl/>
          <w:lang w:bidi="ar-EG"/>
        </w:rPr>
        <w:tab/>
      </w:r>
      <w:r w:rsidRPr="00475A1F">
        <w:rPr>
          <w:rFonts w:cs="Simplified Arabic" w:hint="cs"/>
          <w:b/>
          <w:bCs/>
          <w:color w:val="000000"/>
          <w:sz w:val="26"/>
          <w:szCs w:val="26"/>
          <w:rtl/>
          <w:lang w:bidi="ar-EG"/>
        </w:rPr>
        <w:tab/>
        <w:t>(اعتذار لحضور اجتماع مع رئيس المعهد)</w:t>
      </w:r>
    </w:p>
    <w:p w14:paraId="6FA9AF10" w14:textId="77777777" w:rsidR="008B4BDE" w:rsidRPr="00475A1F" w:rsidRDefault="008B4BDE" w:rsidP="008B4BDE">
      <w:pPr>
        <w:spacing w:line="276" w:lineRule="auto"/>
        <w:ind w:firstLine="509"/>
        <w:jc w:val="lowKashida"/>
        <w:rPr>
          <w:rFonts w:cs="Simplified Arabic"/>
          <w:b/>
          <w:bCs/>
          <w:color w:val="000000"/>
          <w:sz w:val="26"/>
          <w:szCs w:val="26"/>
          <w:rtl/>
          <w:lang w:bidi="ar-EG"/>
        </w:rPr>
      </w:pPr>
      <w:r w:rsidRPr="00475A1F">
        <w:rPr>
          <w:rFonts w:cs="Simplified Arabic" w:hint="cs"/>
          <w:b/>
          <w:bCs/>
          <w:color w:val="000000"/>
          <w:sz w:val="26"/>
          <w:szCs w:val="26"/>
          <w:rtl/>
          <w:lang w:bidi="ar-EG"/>
        </w:rPr>
        <w:t>أ.د. عبد الفتاح حسين</w:t>
      </w:r>
      <w:r w:rsidRPr="00475A1F">
        <w:rPr>
          <w:rFonts w:cs="Simplified Arabic" w:hint="cs"/>
          <w:b/>
          <w:bCs/>
          <w:color w:val="000000"/>
          <w:sz w:val="26"/>
          <w:szCs w:val="26"/>
          <w:rtl/>
          <w:lang w:bidi="ar-EG"/>
        </w:rPr>
        <w:tab/>
      </w:r>
      <w:r w:rsidRPr="00475A1F">
        <w:rPr>
          <w:rFonts w:cs="Simplified Arabic" w:hint="cs"/>
          <w:b/>
          <w:bCs/>
          <w:color w:val="000000"/>
          <w:sz w:val="26"/>
          <w:szCs w:val="26"/>
          <w:rtl/>
          <w:lang w:bidi="ar-EG"/>
        </w:rPr>
        <w:tab/>
        <w:t>(اعتذار لحضور اجتماع لجنة التعيينات)</w:t>
      </w:r>
    </w:p>
    <w:p w14:paraId="5BADEA1A" w14:textId="77777777" w:rsidR="008B4BDE" w:rsidRPr="00475A1F" w:rsidRDefault="008B4BDE" w:rsidP="008B4BDE">
      <w:pPr>
        <w:spacing w:line="276" w:lineRule="auto"/>
        <w:ind w:firstLine="509"/>
        <w:jc w:val="lowKashida"/>
        <w:rPr>
          <w:rFonts w:cs="Simplified Arabic"/>
          <w:b/>
          <w:bCs/>
          <w:color w:val="000000"/>
          <w:sz w:val="26"/>
          <w:szCs w:val="26"/>
          <w:rtl/>
          <w:lang w:bidi="ar-EG"/>
        </w:rPr>
      </w:pPr>
      <w:r w:rsidRPr="00475A1F">
        <w:rPr>
          <w:rFonts w:cs="Simplified Arabic" w:hint="cs"/>
          <w:b/>
          <w:bCs/>
          <w:color w:val="000000"/>
          <w:sz w:val="26"/>
          <w:szCs w:val="26"/>
          <w:rtl/>
          <w:lang w:bidi="ar-EG"/>
        </w:rPr>
        <w:t>أ.د. سمير عريقات</w:t>
      </w:r>
      <w:r w:rsidRPr="00475A1F">
        <w:rPr>
          <w:rFonts w:cs="Simplified Arabic" w:hint="cs"/>
          <w:b/>
          <w:bCs/>
          <w:color w:val="000000"/>
          <w:sz w:val="26"/>
          <w:szCs w:val="26"/>
          <w:rtl/>
          <w:lang w:bidi="ar-EG"/>
        </w:rPr>
        <w:tab/>
      </w:r>
      <w:r w:rsidRPr="00475A1F">
        <w:rPr>
          <w:rFonts w:cs="Simplified Arabic" w:hint="cs"/>
          <w:b/>
          <w:bCs/>
          <w:color w:val="000000"/>
          <w:sz w:val="26"/>
          <w:szCs w:val="26"/>
          <w:rtl/>
          <w:lang w:bidi="ar-EG"/>
        </w:rPr>
        <w:tab/>
      </w:r>
      <w:r w:rsidRPr="00475A1F">
        <w:rPr>
          <w:rFonts w:cs="Simplified Arabic" w:hint="cs"/>
          <w:b/>
          <w:bCs/>
          <w:color w:val="000000"/>
          <w:sz w:val="26"/>
          <w:szCs w:val="26"/>
          <w:rtl/>
          <w:lang w:bidi="ar-EG"/>
        </w:rPr>
        <w:tab/>
        <w:t>(اعتذار)</w:t>
      </w:r>
    </w:p>
    <w:p w14:paraId="39FAD9DD" w14:textId="77777777" w:rsidR="008B4BDE" w:rsidRPr="00475A1F" w:rsidRDefault="008B4BDE" w:rsidP="008B4BDE">
      <w:pPr>
        <w:spacing w:after="80" w:line="276" w:lineRule="auto"/>
        <w:jc w:val="lowKashida"/>
        <w:rPr>
          <w:rFonts w:cs="Simplified Arabic"/>
          <w:b/>
          <w:bCs/>
          <w:color w:val="000000"/>
          <w:sz w:val="28"/>
          <w:szCs w:val="28"/>
          <w:rtl/>
          <w:lang w:bidi="ar-EG"/>
        </w:rPr>
      </w:pPr>
      <w:r w:rsidRPr="00475A1F">
        <w:rPr>
          <w:rFonts w:cs="Simplified Arabic"/>
          <w:b/>
          <w:bCs/>
          <w:color w:val="000000"/>
          <w:sz w:val="28"/>
          <w:szCs w:val="28"/>
          <w:rtl/>
          <w:lang w:bidi="ar-EG"/>
        </w:rPr>
        <w:t>وتناول الاجتماع الموضوعات ال</w:t>
      </w:r>
      <w:r w:rsidRPr="00475A1F">
        <w:rPr>
          <w:rFonts w:cs="Simplified Arabic" w:hint="cs"/>
          <w:b/>
          <w:bCs/>
          <w:color w:val="000000"/>
          <w:sz w:val="28"/>
          <w:szCs w:val="28"/>
          <w:rtl/>
          <w:lang w:bidi="ar-EG"/>
        </w:rPr>
        <w:t>آ</w:t>
      </w:r>
      <w:r w:rsidRPr="00475A1F">
        <w:rPr>
          <w:rFonts w:cs="Simplified Arabic"/>
          <w:b/>
          <w:bCs/>
          <w:color w:val="000000"/>
          <w:sz w:val="28"/>
          <w:szCs w:val="28"/>
          <w:rtl/>
          <w:lang w:bidi="ar-EG"/>
        </w:rPr>
        <w:t xml:space="preserve">تية: </w:t>
      </w:r>
    </w:p>
    <w:p w14:paraId="6784B4C5" w14:textId="77777777" w:rsidR="008B4BDE" w:rsidRDefault="008B4BDE" w:rsidP="008B4BDE">
      <w:pPr>
        <w:spacing w:after="80" w:line="276" w:lineRule="auto"/>
        <w:rPr>
          <w:rFonts w:cs="Monotype Koufi"/>
          <w:b/>
          <w:bCs/>
          <w:color w:val="000000"/>
          <w:sz w:val="26"/>
          <w:szCs w:val="26"/>
          <w:rtl/>
          <w:lang w:bidi="ar-EG"/>
        </w:rPr>
      </w:pPr>
    </w:p>
    <w:p w14:paraId="6917E053" w14:textId="77777777" w:rsidR="008B4BDE" w:rsidRPr="00672D88" w:rsidRDefault="008B4BDE" w:rsidP="008B4BDE">
      <w:pPr>
        <w:spacing w:after="80" w:line="276" w:lineRule="auto"/>
        <w:rPr>
          <w:rFonts w:cs="Monotype Koufi"/>
          <w:b/>
          <w:bCs/>
          <w:color w:val="000000"/>
          <w:sz w:val="26"/>
          <w:szCs w:val="26"/>
          <w:rtl/>
          <w:lang w:bidi="ar-EG"/>
        </w:rPr>
      </w:pPr>
      <w:r w:rsidRPr="00672D88">
        <w:rPr>
          <w:rFonts w:cs="Monotype Koufi" w:hint="cs"/>
          <w:b/>
          <w:bCs/>
          <w:color w:val="000000"/>
          <w:sz w:val="26"/>
          <w:szCs w:val="26"/>
          <w:rtl/>
          <w:lang w:bidi="ar-EG"/>
        </w:rPr>
        <w:t xml:space="preserve">أولاً: </w:t>
      </w:r>
      <w:r>
        <w:rPr>
          <w:rFonts w:cs="Monotype Koufi" w:hint="cs"/>
          <w:b/>
          <w:bCs/>
          <w:color w:val="000000"/>
          <w:sz w:val="26"/>
          <w:szCs w:val="26"/>
          <w:rtl/>
          <w:lang w:bidi="ar-EG"/>
        </w:rPr>
        <w:t>اعتماد</w:t>
      </w:r>
      <w:r w:rsidRPr="00672D88">
        <w:rPr>
          <w:rFonts w:cs="Monotype Koufi" w:hint="cs"/>
          <w:b/>
          <w:bCs/>
          <w:color w:val="000000"/>
          <w:sz w:val="26"/>
          <w:szCs w:val="26"/>
          <w:rtl/>
          <w:lang w:bidi="ar-EG"/>
        </w:rPr>
        <w:t xml:space="preserve"> محضر </w:t>
      </w:r>
      <w:r>
        <w:rPr>
          <w:rFonts w:cs="Monotype Koufi" w:hint="cs"/>
          <w:b/>
          <w:bCs/>
          <w:color w:val="000000"/>
          <w:sz w:val="26"/>
          <w:szCs w:val="26"/>
          <w:rtl/>
          <w:lang w:bidi="ar-EG"/>
        </w:rPr>
        <w:t>الاجتماع</w:t>
      </w:r>
      <w:r w:rsidRPr="00672D88">
        <w:rPr>
          <w:rFonts w:cs="Monotype Koufi" w:hint="cs"/>
          <w:b/>
          <w:bCs/>
          <w:color w:val="000000"/>
          <w:sz w:val="26"/>
          <w:szCs w:val="26"/>
          <w:rtl/>
          <w:lang w:bidi="ar-EG"/>
        </w:rPr>
        <w:t xml:space="preserve"> السابق:</w:t>
      </w:r>
    </w:p>
    <w:p w14:paraId="5405CC88" w14:textId="77777777" w:rsidR="008B4BDE" w:rsidRDefault="008B4BDE" w:rsidP="008B4BDE">
      <w:pPr>
        <w:spacing w:after="80" w:line="276" w:lineRule="auto"/>
        <w:jc w:val="lowKashida"/>
        <w:rPr>
          <w:rFonts w:cs="Monotype Koufi"/>
          <w:b/>
          <w:bCs/>
          <w:color w:val="000000"/>
          <w:sz w:val="26"/>
          <w:szCs w:val="26"/>
          <w:rtl/>
          <w:lang w:bidi="ar-EG"/>
        </w:rPr>
      </w:pPr>
      <w:r>
        <w:rPr>
          <w:rFonts w:ascii="Simplified Arabic" w:hAnsi="Simplified Arabic" w:cs="Simplified Arabic" w:hint="cs"/>
          <w:color w:val="000000"/>
          <w:sz w:val="26"/>
          <w:szCs w:val="26"/>
          <w:rtl/>
          <w:lang w:bidi="ar-EG"/>
        </w:rPr>
        <w:tab/>
        <w:t xml:space="preserve">تم اعتماد المحضرين رقمي (21)، (22) بعد أخذ تعليقات السادة أعضاء المركز لإجراء التعديلات المطلوبة. </w:t>
      </w:r>
    </w:p>
    <w:p w14:paraId="7D846B53" w14:textId="77777777" w:rsidR="008B4BDE" w:rsidRDefault="008B4BDE" w:rsidP="008B4BDE">
      <w:pPr>
        <w:spacing w:after="80" w:line="276" w:lineRule="auto"/>
        <w:jc w:val="lowKashida"/>
        <w:rPr>
          <w:rFonts w:cs="Monotype Koufi"/>
          <w:b/>
          <w:bCs/>
          <w:color w:val="000000"/>
          <w:sz w:val="26"/>
          <w:szCs w:val="26"/>
          <w:rtl/>
          <w:lang w:bidi="ar-EG"/>
        </w:rPr>
      </w:pPr>
      <w:r w:rsidRPr="00672D88">
        <w:rPr>
          <w:rFonts w:cs="Monotype Koufi" w:hint="cs"/>
          <w:b/>
          <w:bCs/>
          <w:color w:val="000000"/>
          <w:sz w:val="26"/>
          <w:szCs w:val="26"/>
          <w:rtl/>
          <w:lang w:bidi="ar-EG"/>
        </w:rPr>
        <w:t>ثانياً:</w:t>
      </w:r>
      <w:r>
        <w:rPr>
          <w:rFonts w:cs="Monotype Koufi" w:hint="cs"/>
          <w:b/>
          <w:bCs/>
          <w:color w:val="000000"/>
          <w:sz w:val="26"/>
          <w:szCs w:val="26"/>
          <w:rtl/>
          <w:lang w:bidi="ar-EG"/>
        </w:rPr>
        <w:t xml:space="preserve"> إعــــادة</w:t>
      </w:r>
      <w:r w:rsidRPr="00672D88">
        <w:rPr>
          <w:rFonts w:cs="Monotype Koufi" w:hint="cs"/>
          <w:b/>
          <w:bCs/>
          <w:color w:val="000000"/>
          <w:sz w:val="26"/>
          <w:szCs w:val="26"/>
          <w:rtl/>
          <w:lang w:bidi="ar-EG"/>
        </w:rPr>
        <w:t xml:space="preserve"> </w:t>
      </w:r>
      <w:r>
        <w:rPr>
          <w:rFonts w:cs="Monotype Koufi" w:hint="cs"/>
          <w:b/>
          <w:bCs/>
          <w:color w:val="000000"/>
          <w:sz w:val="26"/>
          <w:szCs w:val="26"/>
          <w:rtl/>
          <w:lang w:bidi="ar-EG"/>
        </w:rPr>
        <w:t xml:space="preserve">فصـــل مركـز دراسات الاستثمار وتخطيط وإدارة المشروعات والعودة للمركــزين قبـل </w:t>
      </w:r>
    </w:p>
    <w:p w14:paraId="5C163AE6" w14:textId="77777777" w:rsidR="008B4BDE" w:rsidRPr="00672D88" w:rsidRDefault="008B4BDE" w:rsidP="008B4BDE">
      <w:pPr>
        <w:spacing w:after="80" w:line="276" w:lineRule="auto"/>
        <w:ind w:left="720"/>
        <w:jc w:val="lowKashida"/>
        <w:rPr>
          <w:rFonts w:cs="Monotype Koufi"/>
          <w:b/>
          <w:bCs/>
          <w:color w:val="000000"/>
          <w:sz w:val="26"/>
          <w:szCs w:val="26"/>
          <w:rtl/>
          <w:lang w:bidi="ar-EG"/>
        </w:rPr>
      </w:pPr>
      <w:r>
        <w:rPr>
          <w:rFonts w:cs="Monotype Koufi" w:hint="cs"/>
          <w:b/>
          <w:bCs/>
          <w:color w:val="000000"/>
          <w:sz w:val="26"/>
          <w:szCs w:val="26"/>
          <w:rtl/>
          <w:lang w:bidi="ar-EG"/>
        </w:rPr>
        <w:t>الضم وهما مركز التخطيط الزراعي ومركز التخطيط الصناعي مع حفظ حــــق المركز في إعادة تسمية المركزين طبقاً لمستجـدات العصر الآنية:</w:t>
      </w:r>
    </w:p>
    <w:p w14:paraId="5BDE6B2F" w14:textId="77777777" w:rsidR="008B4BDE" w:rsidRDefault="008B4BDE" w:rsidP="008B4BDE">
      <w:pPr>
        <w:numPr>
          <w:ilvl w:val="0"/>
          <w:numId w:val="61"/>
        </w:numPr>
        <w:spacing w:after="80" w:line="276" w:lineRule="auto"/>
        <w:jc w:val="lowKashida"/>
        <w:rPr>
          <w:rFonts w:cs="Simplified Arabic"/>
          <w:color w:val="000000"/>
          <w:sz w:val="26"/>
          <w:szCs w:val="26"/>
          <w:lang w:bidi="ar-EG"/>
        </w:rPr>
      </w:pPr>
      <w:r>
        <w:rPr>
          <w:rFonts w:cs="Simplified Arabic" w:hint="cs"/>
          <w:color w:val="000000"/>
          <w:sz w:val="26"/>
          <w:szCs w:val="26"/>
          <w:rtl/>
          <w:lang w:bidi="ar-EG"/>
        </w:rPr>
        <w:t>بعد الاطلاع على القانون السابق والخاص بإنشاء معهد التخطيط القومي رقم 231 لسنة 1960، وعلى قرار رئيس الجمهورية رقم 2916 لسنة 1966، باعتبار معهد التخطيط القومي هيئة عامة، وكما هو وارد باللائحة العامة لمعهد التخطيط القومي، الباب الثاني والخاص بالتنظيم الداخلي للمعهد، الفصل الأول (أحكام عامة، مادة (17)، المتضمنة أن يتكون المعهد من المراكز العلمية التالية:</w:t>
      </w:r>
    </w:p>
    <w:p w14:paraId="7EC2DDE9" w14:textId="77777777" w:rsidR="008B4BDE" w:rsidRDefault="008B4BDE" w:rsidP="008B4BDE">
      <w:pPr>
        <w:numPr>
          <w:ilvl w:val="0"/>
          <w:numId w:val="62"/>
        </w:numPr>
        <w:jc w:val="lowKashida"/>
        <w:rPr>
          <w:rFonts w:cs="Simplified Arabic"/>
          <w:color w:val="000000"/>
          <w:sz w:val="26"/>
          <w:szCs w:val="26"/>
          <w:lang w:bidi="ar-EG"/>
        </w:rPr>
      </w:pPr>
      <w:r>
        <w:rPr>
          <w:rFonts w:cs="Simplified Arabic" w:hint="cs"/>
          <w:color w:val="000000"/>
          <w:sz w:val="26"/>
          <w:szCs w:val="26"/>
          <w:rtl/>
          <w:lang w:bidi="ar-EG"/>
        </w:rPr>
        <w:t xml:space="preserve"> مركز التخطيط العام.</w:t>
      </w:r>
    </w:p>
    <w:p w14:paraId="14C82CCE" w14:textId="77777777" w:rsidR="008B4BDE" w:rsidRDefault="008B4BDE" w:rsidP="008B4BDE">
      <w:pPr>
        <w:numPr>
          <w:ilvl w:val="0"/>
          <w:numId w:val="62"/>
        </w:numPr>
        <w:jc w:val="lowKashida"/>
        <w:rPr>
          <w:rFonts w:cs="Simplified Arabic"/>
          <w:color w:val="000000"/>
          <w:sz w:val="26"/>
          <w:szCs w:val="26"/>
          <w:lang w:bidi="ar-EG"/>
        </w:rPr>
      </w:pPr>
      <w:r>
        <w:rPr>
          <w:rFonts w:cs="Simplified Arabic" w:hint="cs"/>
          <w:color w:val="000000"/>
          <w:sz w:val="26"/>
          <w:szCs w:val="26"/>
          <w:rtl/>
          <w:lang w:bidi="ar-EG"/>
        </w:rPr>
        <w:t xml:space="preserve"> مركز التخطيط الصناعي.</w:t>
      </w:r>
    </w:p>
    <w:p w14:paraId="5E6BA9BC" w14:textId="77777777" w:rsidR="008B4BDE" w:rsidRDefault="008B4BDE" w:rsidP="008B4BDE">
      <w:pPr>
        <w:numPr>
          <w:ilvl w:val="0"/>
          <w:numId w:val="62"/>
        </w:numPr>
        <w:jc w:val="lowKashida"/>
        <w:rPr>
          <w:rFonts w:cs="Simplified Arabic"/>
          <w:color w:val="000000"/>
          <w:sz w:val="26"/>
          <w:szCs w:val="26"/>
          <w:lang w:bidi="ar-EG"/>
        </w:rPr>
      </w:pPr>
      <w:r>
        <w:rPr>
          <w:rFonts w:cs="Simplified Arabic" w:hint="cs"/>
          <w:color w:val="000000"/>
          <w:sz w:val="26"/>
          <w:szCs w:val="26"/>
          <w:rtl/>
          <w:lang w:bidi="ar-EG"/>
        </w:rPr>
        <w:t xml:space="preserve"> مركز التخطيط الزراعي.</w:t>
      </w:r>
    </w:p>
    <w:p w14:paraId="635B7566" w14:textId="77777777" w:rsidR="008B4BDE" w:rsidRDefault="008B4BDE" w:rsidP="008B4BDE">
      <w:pPr>
        <w:numPr>
          <w:ilvl w:val="0"/>
          <w:numId w:val="62"/>
        </w:numPr>
        <w:jc w:val="lowKashida"/>
        <w:rPr>
          <w:rFonts w:cs="Simplified Arabic"/>
          <w:color w:val="000000"/>
          <w:sz w:val="26"/>
          <w:szCs w:val="26"/>
          <w:lang w:bidi="ar-EG"/>
        </w:rPr>
      </w:pPr>
      <w:r>
        <w:rPr>
          <w:rFonts w:cs="Simplified Arabic" w:hint="cs"/>
          <w:color w:val="000000"/>
          <w:sz w:val="26"/>
          <w:szCs w:val="26"/>
          <w:rtl/>
          <w:lang w:bidi="ar-EG"/>
        </w:rPr>
        <w:t xml:space="preserve"> مركز التخطيط الاجتماعي والثقافي.</w:t>
      </w:r>
    </w:p>
    <w:p w14:paraId="46B3BDAB" w14:textId="77777777" w:rsidR="008B4BDE" w:rsidRDefault="008B4BDE" w:rsidP="008B4BDE">
      <w:pPr>
        <w:numPr>
          <w:ilvl w:val="0"/>
          <w:numId w:val="62"/>
        </w:numPr>
        <w:jc w:val="lowKashida"/>
        <w:rPr>
          <w:rFonts w:cs="Simplified Arabic"/>
          <w:color w:val="000000"/>
          <w:sz w:val="26"/>
          <w:szCs w:val="26"/>
          <w:lang w:bidi="ar-EG"/>
        </w:rPr>
      </w:pPr>
      <w:r>
        <w:rPr>
          <w:rFonts w:cs="Simplified Arabic" w:hint="cs"/>
          <w:color w:val="000000"/>
          <w:sz w:val="26"/>
          <w:szCs w:val="26"/>
          <w:rtl/>
          <w:lang w:bidi="ar-EG"/>
        </w:rPr>
        <w:t xml:space="preserve"> مركز العلاقات الاقتصادية الدولية.</w:t>
      </w:r>
    </w:p>
    <w:p w14:paraId="78802D5F" w14:textId="77777777" w:rsidR="008B4BDE" w:rsidRDefault="008B4BDE" w:rsidP="008B4BDE">
      <w:pPr>
        <w:numPr>
          <w:ilvl w:val="0"/>
          <w:numId w:val="62"/>
        </w:numPr>
        <w:jc w:val="lowKashida"/>
        <w:rPr>
          <w:rFonts w:cs="Simplified Arabic"/>
          <w:color w:val="000000"/>
          <w:sz w:val="26"/>
          <w:szCs w:val="26"/>
          <w:lang w:bidi="ar-EG"/>
        </w:rPr>
      </w:pPr>
      <w:r>
        <w:rPr>
          <w:rFonts w:cs="Simplified Arabic" w:hint="cs"/>
          <w:color w:val="000000"/>
          <w:sz w:val="26"/>
          <w:szCs w:val="26"/>
          <w:rtl/>
          <w:lang w:bidi="ar-EG"/>
        </w:rPr>
        <w:t xml:space="preserve"> مركز الأساليب التخطيطية.</w:t>
      </w:r>
    </w:p>
    <w:p w14:paraId="68599710" w14:textId="77777777" w:rsidR="008B4BDE" w:rsidRDefault="008B4BDE" w:rsidP="008B4BDE">
      <w:pPr>
        <w:numPr>
          <w:ilvl w:val="0"/>
          <w:numId w:val="62"/>
        </w:numPr>
        <w:jc w:val="lowKashida"/>
        <w:rPr>
          <w:rFonts w:cs="Simplified Arabic"/>
          <w:color w:val="000000"/>
          <w:sz w:val="26"/>
          <w:szCs w:val="26"/>
          <w:lang w:bidi="ar-EG"/>
        </w:rPr>
      </w:pPr>
      <w:r>
        <w:rPr>
          <w:rFonts w:cs="Simplified Arabic" w:hint="cs"/>
          <w:color w:val="000000"/>
          <w:sz w:val="26"/>
          <w:szCs w:val="26"/>
          <w:rtl/>
          <w:lang w:bidi="ar-EG"/>
        </w:rPr>
        <w:t xml:space="preserve"> مركز التدريب والتعليـم.</w:t>
      </w:r>
    </w:p>
    <w:p w14:paraId="50051CE6" w14:textId="77777777" w:rsidR="008B4BDE" w:rsidRDefault="008B4BDE" w:rsidP="008B4BDE">
      <w:pPr>
        <w:numPr>
          <w:ilvl w:val="0"/>
          <w:numId w:val="62"/>
        </w:numPr>
        <w:jc w:val="lowKashida"/>
        <w:rPr>
          <w:rFonts w:cs="Simplified Arabic"/>
          <w:color w:val="000000"/>
          <w:sz w:val="26"/>
          <w:szCs w:val="26"/>
          <w:lang w:bidi="ar-EG"/>
        </w:rPr>
      </w:pPr>
      <w:r>
        <w:rPr>
          <w:rFonts w:cs="Simplified Arabic" w:hint="cs"/>
          <w:color w:val="000000"/>
          <w:sz w:val="26"/>
          <w:szCs w:val="26"/>
          <w:rtl/>
          <w:lang w:bidi="ar-EG"/>
        </w:rPr>
        <w:t xml:space="preserve"> مركز التوثيق والنشــر.</w:t>
      </w:r>
    </w:p>
    <w:p w14:paraId="6F328675" w14:textId="77777777" w:rsidR="008B4BDE" w:rsidRDefault="008B4BDE" w:rsidP="008B4BDE">
      <w:pPr>
        <w:spacing w:after="80" w:line="276" w:lineRule="auto"/>
        <w:jc w:val="lowKashida"/>
        <w:rPr>
          <w:rFonts w:cs="Simplified Arabic"/>
          <w:color w:val="000000"/>
          <w:sz w:val="26"/>
          <w:szCs w:val="26"/>
          <w:rtl/>
          <w:lang w:bidi="ar-EG"/>
        </w:rPr>
      </w:pPr>
      <w:r>
        <w:rPr>
          <w:rFonts w:cs="Simplified Arabic" w:hint="cs"/>
          <w:color w:val="000000"/>
          <w:sz w:val="26"/>
          <w:szCs w:val="26"/>
          <w:rtl/>
          <w:lang w:bidi="ar-EG"/>
        </w:rPr>
        <w:t>ويتكون كل مركز من الأقسام المبنية بهذه اللائحة، ويكون إنشاء أقسام كل مركز تدريجياً حسب ما يقرره مجلس إدارة المعهد، وللمجلس أن ينشئ أقساماً أخرى.</w:t>
      </w:r>
    </w:p>
    <w:p w14:paraId="005D2DB8" w14:textId="77777777" w:rsidR="008B4BDE" w:rsidRDefault="008B4BDE" w:rsidP="008B4BDE">
      <w:pPr>
        <w:numPr>
          <w:ilvl w:val="0"/>
          <w:numId w:val="61"/>
        </w:numPr>
        <w:spacing w:after="80" w:line="276" w:lineRule="auto"/>
        <w:jc w:val="lowKashida"/>
        <w:rPr>
          <w:rFonts w:cs="Simplified Arabic"/>
          <w:color w:val="000000"/>
          <w:sz w:val="26"/>
          <w:szCs w:val="26"/>
          <w:lang w:bidi="ar-EG"/>
        </w:rPr>
      </w:pPr>
      <w:r>
        <w:rPr>
          <w:rFonts w:cs="Simplified Arabic" w:hint="cs"/>
          <w:color w:val="000000"/>
          <w:sz w:val="26"/>
          <w:szCs w:val="26"/>
          <w:rtl/>
          <w:lang w:bidi="ar-EG"/>
        </w:rPr>
        <w:t>وبناء على قرار مجلس إدارة المعهد في الاجتماع رقم 2/2004، وذلك بتاريخ 7/11/2004، تم إنشاء مركز جديد تحت مسمى مركز دراسات الاستثمار وتخطيط وإدارة المشروعات، على أن يضم هذا المركز مركزي التخطيط الصناعي والزراعي، ويضم هيكلة التنظيمي الأقسام التالية.</w:t>
      </w:r>
    </w:p>
    <w:p w14:paraId="11AF9F06" w14:textId="77777777" w:rsidR="008B4BDE" w:rsidRDefault="008B4BDE" w:rsidP="008B4BDE">
      <w:pPr>
        <w:numPr>
          <w:ilvl w:val="0"/>
          <w:numId w:val="63"/>
        </w:numPr>
        <w:jc w:val="lowKashida"/>
        <w:rPr>
          <w:rFonts w:cs="Simplified Arabic"/>
          <w:color w:val="000000"/>
          <w:sz w:val="26"/>
          <w:szCs w:val="26"/>
          <w:lang w:bidi="ar-EG"/>
        </w:rPr>
      </w:pPr>
      <w:r>
        <w:rPr>
          <w:rFonts w:cs="Simplified Arabic" w:hint="cs"/>
          <w:color w:val="000000"/>
          <w:sz w:val="26"/>
          <w:szCs w:val="26"/>
          <w:rtl/>
          <w:lang w:bidi="ar-EG"/>
        </w:rPr>
        <w:t xml:space="preserve"> قسم دراسات الاستثمار والمشروعات الزراعية.</w:t>
      </w:r>
    </w:p>
    <w:p w14:paraId="19745EFB" w14:textId="77777777" w:rsidR="008B4BDE" w:rsidRDefault="008B4BDE" w:rsidP="008B4BDE">
      <w:pPr>
        <w:numPr>
          <w:ilvl w:val="0"/>
          <w:numId w:val="63"/>
        </w:numPr>
        <w:jc w:val="lowKashida"/>
        <w:rPr>
          <w:rFonts w:cs="Simplified Arabic"/>
          <w:color w:val="000000"/>
          <w:sz w:val="26"/>
          <w:szCs w:val="26"/>
          <w:lang w:bidi="ar-EG"/>
        </w:rPr>
      </w:pPr>
      <w:r>
        <w:rPr>
          <w:rFonts w:cs="Simplified Arabic" w:hint="cs"/>
          <w:color w:val="000000"/>
          <w:sz w:val="26"/>
          <w:szCs w:val="26"/>
          <w:rtl/>
          <w:lang w:bidi="ar-EG"/>
        </w:rPr>
        <w:t xml:space="preserve"> قسم دراسات الاستثمار والمشروعات الصناعية.</w:t>
      </w:r>
    </w:p>
    <w:p w14:paraId="206C9510" w14:textId="77777777" w:rsidR="008B4BDE" w:rsidRDefault="008B4BDE" w:rsidP="008B4BDE">
      <w:pPr>
        <w:numPr>
          <w:ilvl w:val="0"/>
          <w:numId w:val="63"/>
        </w:numPr>
        <w:jc w:val="lowKashida"/>
        <w:rPr>
          <w:rFonts w:cs="Simplified Arabic"/>
          <w:color w:val="000000"/>
          <w:sz w:val="26"/>
          <w:szCs w:val="26"/>
          <w:lang w:bidi="ar-EG"/>
        </w:rPr>
      </w:pPr>
      <w:r>
        <w:rPr>
          <w:rFonts w:cs="Simplified Arabic" w:hint="cs"/>
          <w:color w:val="000000"/>
          <w:sz w:val="26"/>
          <w:szCs w:val="26"/>
          <w:rtl/>
          <w:lang w:bidi="ar-EG"/>
        </w:rPr>
        <w:t xml:space="preserve"> قسم دراسات الاستثمار ومشروعات الطاقة.</w:t>
      </w:r>
    </w:p>
    <w:p w14:paraId="009F5699" w14:textId="77777777" w:rsidR="008B4BDE" w:rsidRDefault="008B4BDE" w:rsidP="008B4BDE">
      <w:pPr>
        <w:numPr>
          <w:ilvl w:val="0"/>
          <w:numId w:val="63"/>
        </w:numPr>
        <w:jc w:val="lowKashida"/>
        <w:rPr>
          <w:rFonts w:cs="Simplified Arabic"/>
          <w:color w:val="000000"/>
          <w:sz w:val="26"/>
          <w:szCs w:val="26"/>
          <w:lang w:bidi="ar-EG"/>
        </w:rPr>
      </w:pPr>
      <w:r>
        <w:rPr>
          <w:rFonts w:cs="Simplified Arabic" w:hint="cs"/>
          <w:color w:val="000000"/>
          <w:sz w:val="26"/>
          <w:szCs w:val="26"/>
          <w:rtl/>
          <w:lang w:bidi="ar-EG"/>
        </w:rPr>
        <w:t xml:space="preserve"> قسم دراسات الاستثمار ومشروعات النقل والمواصلات.</w:t>
      </w:r>
    </w:p>
    <w:p w14:paraId="7BC9D1B8" w14:textId="77777777" w:rsidR="008B4BDE" w:rsidRDefault="008B4BDE" w:rsidP="008B4BDE">
      <w:pPr>
        <w:numPr>
          <w:ilvl w:val="0"/>
          <w:numId w:val="63"/>
        </w:numPr>
        <w:jc w:val="lowKashida"/>
        <w:rPr>
          <w:rFonts w:cs="Simplified Arabic"/>
          <w:color w:val="000000"/>
          <w:sz w:val="26"/>
          <w:szCs w:val="26"/>
          <w:lang w:bidi="ar-EG"/>
        </w:rPr>
      </w:pPr>
      <w:r>
        <w:rPr>
          <w:rFonts w:cs="Simplified Arabic" w:hint="cs"/>
          <w:color w:val="000000"/>
          <w:sz w:val="26"/>
          <w:szCs w:val="26"/>
          <w:rtl/>
          <w:lang w:bidi="ar-EG"/>
        </w:rPr>
        <w:lastRenderedPageBreak/>
        <w:t xml:space="preserve"> قسم دراسات الاستثمار ومشروعات المرافق العامة.</w:t>
      </w:r>
    </w:p>
    <w:p w14:paraId="087F6B25" w14:textId="77777777" w:rsidR="008B4BDE" w:rsidRDefault="008B4BDE" w:rsidP="008B4BDE">
      <w:pPr>
        <w:spacing w:after="80" w:line="276" w:lineRule="auto"/>
        <w:ind w:left="1077"/>
        <w:jc w:val="lowKashida"/>
        <w:rPr>
          <w:rFonts w:cs="Simplified Arabic"/>
          <w:color w:val="000000"/>
          <w:sz w:val="26"/>
          <w:szCs w:val="26"/>
          <w:lang w:bidi="ar-EG"/>
        </w:rPr>
      </w:pPr>
    </w:p>
    <w:p w14:paraId="1B3E2DA8" w14:textId="77777777" w:rsidR="008B4BDE" w:rsidRDefault="008B4BDE" w:rsidP="008B4BDE">
      <w:pPr>
        <w:numPr>
          <w:ilvl w:val="0"/>
          <w:numId w:val="61"/>
        </w:numPr>
        <w:spacing w:after="80" w:line="276" w:lineRule="auto"/>
        <w:jc w:val="lowKashida"/>
        <w:rPr>
          <w:rFonts w:cs="Simplified Arabic"/>
          <w:color w:val="000000"/>
          <w:sz w:val="26"/>
          <w:szCs w:val="26"/>
          <w:rtl/>
          <w:lang w:bidi="ar-EG"/>
        </w:rPr>
      </w:pPr>
      <w:r>
        <w:rPr>
          <w:rFonts w:cs="Simplified Arabic" w:hint="cs"/>
          <w:color w:val="000000"/>
          <w:sz w:val="26"/>
          <w:szCs w:val="26"/>
          <w:rtl/>
          <w:lang w:bidi="ar-EG"/>
        </w:rPr>
        <w:t>هذا ولقد أثبتت التجربة العملية بعد مضى (11) إحدى عشر عاماً عدم نجاح عملية الضم بين أعضاء المركز فظلت كل مجموعة بالمركز سواء مجموعة التخطيط الزراعي أو مجموعة التخطيط الصناعي تعمل كل منهما منفردة في مجال تخصصها ولم يجمع المجموعتين مجالات للعمل مشتركة، بما أثر سلباً على عدم تحقيق الهدف من إنشاء المركز بالمسمى الجديد.</w:t>
      </w:r>
    </w:p>
    <w:p w14:paraId="3B6A36E3" w14:textId="77777777" w:rsidR="008B4BDE" w:rsidRDefault="008B4BDE" w:rsidP="008B4BDE">
      <w:pPr>
        <w:numPr>
          <w:ilvl w:val="0"/>
          <w:numId w:val="61"/>
        </w:numPr>
        <w:spacing w:after="80" w:line="276" w:lineRule="auto"/>
        <w:jc w:val="lowKashida"/>
        <w:rPr>
          <w:rFonts w:cs="Simplified Arabic"/>
          <w:color w:val="000000"/>
          <w:sz w:val="26"/>
          <w:szCs w:val="26"/>
          <w:lang w:bidi="ar-EG"/>
        </w:rPr>
      </w:pPr>
      <w:r>
        <w:rPr>
          <w:rFonts w:cs="Simplified Arabic" w:hint="cs"/>
          <w:color w:val="000000"/>
          <w:sz w:val="26"/>
          <w:szCs w:val="26"/>
          <w:rtl/>
          <w:lang w:bidi="ar-EG"/>
        </w:rPr>
        <w:t xml:space="preserve">وبناء على صدور القانون الجديد للمعهد رقم (13) لسنة 2015 والعمل على إعداد لائحته التنفيذية والذي يجرى العمل بها الآن، فلقد طالب أعضاء المركز </w:t>
      </w:r>
      <w:r w:rsidRPr="00986155">
        <w:rPr>
          <w:rFonts w:cs="Simplified Arabic" w:hint="cs"/>
          <w:color w:val="000000"/>
          <w:sz w:val="26"/>
          <w:szCs w:val="26"/>
          <w:u w:val="single"/>
          <w:rtl/>
          <w:lang w:bidi="ar-EG"/>
        </w:rPr>
        <w:t>بإصرار شديد على حتمية فصل المركز الحالي المسمى بمركز</w:t>
      </w:r>
      <w:r>
        <w:rPr>
          <w:rFonts w:cs="Simplified Arabic"/>
          <w:color w:val="000000"/>
          <w:sz w:val="26"/>
          <w:szCs w:val="26"/>
          <w:u w:val="single"/>
          <w:rtl/>
          <w:lang w:bidi="ar-EG"/>
        </w:rPr>
        <w:t>"</w:t>
      </w:r>
      <w:r w:rsidRPr="00986155">
        <w:rPr>
          <w:rFonts w:cs="Simplified Arabic" w:hint="cs"/>
          <w:color w:val="000000"/>
          <w:sz w:val="26"/>
          <w:szCs w:val="26"/>
          <w:u w:val="single"/>
          <w:rtl/>
          <w:lang w:bidi="ar-EG"/>
        </w:rPr>
        <w:t xml:space="preserve"> دراسات الاستثمار وتخطيط وإدارة المشروعات</w:t>
      </w:r>
      <w:r>
        <w:rPr>
          <w:rFonts w:cs="Simplified Arabic"/>
          <w:color w:val="000000"/>
          <w:sz w:val="26"/>
          <w:szCs w:val="26"/>
          <w:u w:val="single"/>
          <w:rtl/>
          <w:lang w:bidi="ar-EG"/>
        </w:rPr>
        <w:t>"</w:t>
      </w:r>
      <w:r w:rsidRPr="00986155">
        <w:rPr>
          <w:rFonts w:cs="Simplified Arabic" w:hint="cs"/>
          <w:color w:val="000000"/>
          <w:sz w:val="26"/>
          <w:szCs w:val="26"/>
          <w:u w:val="single"/>
          <w:rtl/>
          <w:lang w:bidi="ar-EG"/>
        </w:rPr>
        <w:t xml:space="preserve"> </w:t>
      </w:r>
      <w:r>
        <w:rPr>
          <w:rFonts w:cs="Simplified Arabic" w:hint="cs"/>
          <w:color w:val="000000"/>
          <w:sz w:val="26"/>
          <w:szCs w:val="26"/>
          <w:u w:val="single"/>
          <w:rtl/>
          <w:lang w:bidi="ar-EG"/>
        </w:rPr>
        <w:t>إلى</w:t>
      </w:r>
      <w:r w:rsidRPr="00986155">
        <w:rPr>
          <w:rFonts w:cs="Simplified Arabic" w:hint="cs"/>
          <w:color w:val="000000"/>
          <w:sz w:val="26"/>
          <w:szCs w:val="26"/>
          <w:u w:val="single"/>
          <w:rtl/>
          <w:lang w:bidi="ar-EG"/>
        </w:rPr>
        <w:t xml:space="preserve"> مركزين، مع حفظ حق </w:t>
      </w:r>
      <w:r>
        <w:rPr>
          <w:rFonts w:cs="Simplified Arabic" w:hint="cs"/>
          <w:color w:val="000000"/>
          <w:sz w:val="26"/>
          <w:szCs w:val="26"/>
          <w:u w:val="single"/>
          <w:rtl/>
          <w:lang w:bidi="ar-EG"/>
        </w:rPr>
        <w:t>أعضاء</w:t>
      </w:r>
      <w:r w:rsidRPr="00986155">
        <w:rPr>
          <w:rFonts w:cs="Simplified Arabic" w:hint="cs"/>
          <w:color w:val="000000"/>
          <w:sz w:val="26"/>
          <w:szCs w:val="26"/>
          <w:u w:val="single"/>
          <w:rtl/>
          <w:lang w:bidi="ar-EG"/>
        </w:rPr>
        <w:t xml:space="preserve"> المركز بإعادة تسمية المركزين وفقاً لمستجدات العصر</w:t>
      </w:r>
      <w:r>
        <w:rPr>
          <w:rFonts w:cs="Simplified Arabic" w:hint="cs"/>
          <w:color w:val="000000"/>
          <w:sz w:val="26"/>
          <w:szCs w:val="26"/>
          <w:rtl/>
          <w:lang w:bidi="ar-EG"/>
        </w:rPr>
        <w:t xml:space="preserve"> الأنية، وذلك لإتاحة فرص العمل لأعضاء المركز بحرية وفقاً لتخصصاتهم ووفقاً لرؤيتهم المستقبلية للأداء المطلوب منهم.</w:t>
      </w:r>
    </w:p>
    <w:p w14:paraId="74C8666C" w14:textId="77777777" w:rsidR="008B4BDE" w:rsidRDefault="008B4BDE" w:rsidP="008B4BDE">
      <w:pPr>
        <w:numPr>
          <w:ilvl w:val="0"/>
          <w:numId w:val="61"/>
        </w:numPr>
        <w:spacing w:after="80" w:line="276" w:lineRule="auto"/>
        <w:jc w:val="lowKashida"/>
        <w:rPr>
          <w:rFonts w:cs="Simplified Arabic"/>
          <w:color w:val="000000"/>
          <w:sz w:val="26"/>
          <w:szCs w:val="26"/>
          <w:rtl/>
          <w:lang w:bidi="ar-EG"/>
        </w:rPr>
      </w:pPr>
      <w:r>
        <w:rPr>
          <w:rFonts w:cs="Simplified Arabic" w:hint="cs"/>
          <w:color w:val="000000"/>
          <w:sz w:val="26"/>
          <w:szCs w:val="26"/>
          <w:rtl/>
          <w:lang w:bidi="ar-EG"/>
        </w:rPr>
        <w:t>هذا وتنبع أهمية وحتمية الفصل في المرحلة الراهنة، من واقع الظروف التي تمر بها البلاد والمتعلقة بالمجال الزراعي والذي يحتاج إلى دراسات مستفيضة منها على سبيل المثال مشكلة سد النهضة ومشكلة المياه، وأيضاً المشكلات المتعلقة بالمجال الصناعي والذي يعد من أهمها مشكلة المصانع المتعثرة والذي تسبب عنها خسائر ضخمة للاقتصاد المصري وغيرها من المشكلات الإدارية التي تتطلب دراسات متعمقة لن يتحقق دراستها تحت المسمى الحالي للمركز.</w:t>
      </w:r>
    </w:p>
    <w:p w14:paraId="470E33C5" w14:textId="77777777" w:rsidR="008B4BDE" w:rsidRDefault="008B4BDE" w:rsidP="008B4BDE">
      <w:pPr>
        <w:numPr>
          <w:ilvl w:val="0"/>
          <w:numId w:val="61"/>
        </w:numPr>
        <w:spacing w:after="80" w:line="276" w:lineRule="auto"/>
        <w:jc w:val="lowKashida"/>
        <w:rPr>
          <w:rFonts w:cs="Simplified Arabic"/>
          <w:color w:val="000000"/>
          <w:sz w:val="26"/>
          <w:szCs w:val="26"/>
          <w:lang w:bidi="ar-EG"/>
        </w:rPr>
      </w:pPr>
      <w:r>
        <w:rPr>
          <w:rFonts w:cs="Simplified Arabic" w:hint="cs"/>
          <w:color w:val="000000"/>
          <w:sz w:val="26"/>
          <w:szCs w:val="26"/>
          <w:rtl/>
          <w:lang w:bidi="ar-EG"/>
        </w:rPr>
        <w:t>وبناء على ما تقدم تمت مناقشة الدعوة لإعادة فصل المركز تحت المسمى الحالي إلى مركزين، ولقد أتفق غالبية أعضاء المركز على طلب حتمية الفصل ومرفق طلب موقع من سيادتهم موجه للسيد الأستاذ الدكتور/ رئيس المعهد بهذا الشأن مؤرخ في 29/12/2015، وذلك من كل من:</w:t>
      </w:r>
    </w:p>
    <w:p w14:paraId="06E4F432" w14:textId="77777777" w:rsidR="008B4BDE" w:rsidRDefault="008B4BDE" w:rsidP="008B4BDE">
      <w:pPr>
        <w:numPr>
          <w:ilvl w:val="0"/>
          <w:numId w:val="64"/>
        </w:numPr>
        <w:tabs>
          <w:tab w:val="left" w:pos="1196"/>
        </w:tabs>
        <w:jc w:val="lowKashida"/>
        <w:rPr>
          <w:rFonts w:cs="Simplified Arabic"/>
          <w:color w:val="000000"/>
          <w:sz w:val="26"/>
          <w:szCs w:val="26"/>
          <w:lang w:bidi="ar-EG"/>
        </w:rPr>
      </w:pPr>
      <w:r>
        <w:rPr>
          <w:rFonts w:cs="Simplified Arabic" w:hint="cs"/>
          <w:color w:val="000000"/>
          <w:sz w:val="26"/>
          <w:szCs w:val="26"/>
          <w:rtl/>
          <w:lang w:bidi="ar-EG"/>
        </w:rPr>
        <w:t xml:space="preserve"> الأستاذ الدكتور/ سعد طه عـلام.</w:t>
      </w:r>
    </w:p>
    <w:p w14:paraId="1878DDA9" w14:textId="77777777" w:rsidR="008B4BDE" w:rsidRDefault="008B4BDE" w:rsidP="008B4BDE">
      <w:pPr>
        <w:numPr>
          <w:ilvl w:val="0"/>
          <w:numId w:val="64"/>
        </w:numPr>
        <w:tabs>
          <w:tab w:val="left" w:pos="1196"/>
        </w:tabs>
        <w:jc w:val="lowKashida"/>
        <w:rPr>
          <w:rFonts w:cs="Simplified Arabic"/>
          <w:color w:val="000000"/>
          <w:sz w:val="26"/>
          <w:szCs w:val="26"/>
          <w:lang w:bidi="ar-EG"/>
        </w:rPr>
      </w:pPr>
      <w:r>
        <w:rPr>
          <w:rFonts w:cs="Simplified Arabic" w:hint="cs"/>
          <w:color w:val="000000"/>
          <w:sz w:val="26"/>
          <w:szCs w:val="26"/>
          <w:rtl/>
          <w:lang w:bidi="ar-EG"/>
        </w:rPr>
        <w:t xml:space="preserve"> الأستاذة الدكتورة/ نجـوان سعد الدين.</w:t>
      </w:r>
    </w:p>
    <w:p w14:paraId="6FDC5869" w14:textId="77777777" w:rsidR="008B4BDE" w:rsidRDefault="008B4BDE" w:rsidP="008B4BDE">
      <w:pPr>
        <w:numPr>
          <w:ilvl w:val="0"/>
          <w:numId w:val="64"/>
        </w:numPr>
        <w:tabs>
          <w:tab w:val="left" w:pos="1196"/>
        </w:tabs>
        <w:jc w:val="lowKashida"/>
        <w:rPr>
          <w:rFonts w:cs="Simplified Arabic"/>
          <w:color w:val="000000"/>
          <w:sz w:val="26"/>
          <w:szCs w:val="26"/>
          <w:lang w:bidi="ar-EG"/>
        </w:rPr>
      </w:pPr>
      <w:r>
        <w:rPr>
          <w:rFonts w:cs="Simplified Arabic" w:hint="cs"/>
          <w:color w:val="000000"/>
          <w:sz w:val="26"/>
          <w:szCs w:val="26"/>
          <w:rtl/>
          <w:lang w:bidi="ar-EG"/>
        </w:rPr>
        <w:t xml:space="preserve"> الأستاذ الدكتور/ أحمد عبد الوهاب برانيـه.</w:t>
      </w:r>
    </w:p>
    <w:p w14:paraId="7338A0F0" w14:textId="77777777" w:rsidR="008B4BDE" w:rsidRDefault="008B4BDE" w:rsidP="008B4BDE">
      <w:pPr>
        <w:numPr>
          <w:ilvl w:val="0"/>
          <w:numId w:val="64"/>
        </w:numPr>
        <w:tabs>
          <w:tab w:val="left" w:pos="1196"/>
        </w:tabs>
        <w:jc w:val="lowKashida"/>
        <w:rPr>
          <w:rFonts w:cs="Simplified Arabic"/>
          <w:color w:val="000000"/>
          <w:sz w:val="26"/>
          <w:szCs w:val="26"/>
          <w:lang w:bidi="ar-EG"/>
        </w:rPr>
      </w:pPr>
      <w:r>
        <w:rPr>
          <w:rFonts w:cs="Simplified Arabic" w:hint="cs"/>
          <w:color w:val="000000"/>
          <w:sz w:val="26"/>
          <w:szCs w:val="26"/>
          <w:rtl/>
          <w:lang w:bidi="ar-EG"/>
        </w:rPr>
        <w:t xml:space="preserve"> الأستاذ الدكتور/ بركـات أحمد الفـرا.</w:t>
      </w:r>
    </w:p>
    <w:p w14:paraId="5E830D7F" w14:textId="77777777" w:rsidR="008B4BDE" w:rsidRDefault="008B4BDE" w:rsidP="008B4BDE">
      <w:pPr>
        <w:numPr>
          <w:ilvl w:val="0"/>
          <w:numId w:val="64"/>
        </w:numPr>
        <w:tabs>
          <w:tab w:val="left" w:pos="1196"/>
        </w:tabs>
        <w:jc w:val="lowKashida"/>
        <w:rPr>
          <w:rFonts w:cs="Simplified Arabic"/>
          <w:color w:val="000000"/>
          <w:sz w:val="26"/>
          <w:szCs w:val="26"/>
          <w:lang w:bidi="ar-EG"/>
        </w:rPr>
      </w:pPr>
      <w:r>
        <w:rPr>
          <w:rFonts w:cs="Simplified Arabic" w:hint="cs"/>
          <w:color w:val="000000"/>
          <w:sz w:val="26"/>
          <w:szCs w:val="26"/>
          <w:rtl/>
          <w:lang w:bidi="ar-EG"/>
        </w:rPr>
        <w:t xml:space="preserve"> الأستاذ الدكتور/ عبد الفتاح حسين.</w:t>
      </w:r>
    </w:p>
    <w:p w14:paraId="64A9BA25" w14:textId="77777777" w:rsidR="008B4BDE" w:rsidRDefault="008B4BDE" w:rsidP="008B4BDE">
      <w:pPr>
        <w:numPr>
          <w:ilvl w:val="0"/>
          <w:numId w:val="64"/>
        </w:numPr>
        <w:tabs>
          <w:tab w:val="left" w:pos="1196"/>
        </w:tabs>
        <w:jc w:val="lowKashida"/>
        <w:rPr>
          <w:rFonts w:cs="Simplified Arabic"/>
          <w:color w:val="000000"/>
          <w:sz w:val="26"/>
          <w:szCs w:val="26"/>
          <w:lang w:bidi="ar-EG"/>
        </w:rPr>
      </w:pPr>
      <w:r>
        <w:rPr>
          <w:rFonts w:cs="Simplified Arabic" w:hint="cs"/>
          <w:color w:val="000000"/>
          <w:sz w:val="26"/>
          <w:szCs w:val="26"/>
          <w:rtl/>
          <w:lang w:bidi="ar-EG"/>
        </w:rPr>
        <w:t xml:space="preserve"> الأستاذ الدكتور/ عبد العزيز إبراهيم.</w:t>
      </w:r>
    </w:p>
    <w:p w14:paraId="5E5704B1" w14:textId="77777777" w:rsidR="008B4BDE" w:rsidRDefault="008B4BDE" w:rsidP="008B4BDE">
      <w:pPr>
        <w:numPr>
          <w:ilvl w:val="0"/>
          <w:numId w:val="64"/>
        </w:numPr>
        <w:tabs>
          <w:tab w:val="left" w:pos="1196"/>
        </w:tabs>
        <w:jc w:val="lowKashida"/>
        <w:rPr>
          <w:rFonts w:cs="Simplified Arabic"/>
          <w:color w:val="000000"/>
          <w:sz w:val="26"/>
          <w:szCs w:val="26"/>
          <w:lang w:bidi="ar-EG"/>
        </w:rPr>
      </w:pPr>
      <w:r>
        <w:rPr>
          <w:rFonts w:cs="Simplified Arabic" w:hint="cs"/>
          <w:color w:val="000000"/>
          <w:sz w:val="26"/>
          <w:szCs w:val="26"/>
          <w:rtl/>
          <w:lang w:bidi="ar-EG"/>
        </w:rPr>
        <w:t xml:space="preserve"> الأستاذة الدكتورة/ إيمـان أحمـد الشربيني.</w:t>
      </w:r>
    </w:p>
    <w:p w14:paraId="4B5BDFAE" w14:textId="77777777" w:rsidR="008B4BDE" w:rsidRDefault="008B4BDE" w:rsidP="008B4BDE">
      <w:pPr>
        <w:numPr>
          <w:ilvl w:val="0"/>
          <w:numId w:val="64"/>
        </w:numPr>
        <w:tabs>
          <w:tab w:val="left" w:pos="1196"/>
        </w:tabs>
        <w:jc w:val="lowKashida"/>
        <w:rPr>
          <w:rFonts w:cs="Simplified Arabic"/>
          <w:color w:val="000000"/>
          <w:sz w:val="26"/>
          <w:szCs w:val="26"/>
          <w:lang w:bidi="ar-EG"/>
        </w:rPr>
      </w:pPr>
      <w:r>
        <w:rPr>
          <w:rFonts w:cs="Simplified Arabic" w:hint="cs"/>
          <w:color w:val="000000"/>
          <w:sz w:val="26"/>
          <w:szCs w:val="26"/>
          <w:rtl/>
          <w:lang w:bidi="ar-EG"/>
        </w:rPr>
        <w:t xml:space="preserve"> الدكتور / محمد حسـن توفيـق.</w:t>
      </w:r>
    </w:p>
    <w:p w14:paraId="1EA0E6D6" w14:textId="77777777" w:rsidR="008B4BDE" w:rsidRDefault="008B4BDE" w:rsidP="008B4BDE">
      <w:pPr>
        <w:numPr>
          <w:ilvl w:val="0"/>
          <w:numId w:val="64"/>
        </w:numPr>
        <w:tabs>
          <w:tab w:val="left" w:pos="1196"/>
        </w:tabs>
        <w:jc w:val="lowKashida"/>
        <w:rPr>
          <w:rFonts w:cs="Simplified Arabic"/>
          <w:color w:val="000000"/>
          <w:sz w:val="26"/>
          <w:szCs w:val="26"/>
          <w:lang w:bidi="ar-EG"/>
        </w:rPr>
      </w:pPr>
      <w:r>
        <w:rPr>
          <w:rFonts w:cs="Simplified Arabic" w:hint="cs"/>
          <w:color w:val="000000"/>
          <w:sz w:val="26"/>
          <w:szCs w:val="26"/>
          <w:rtl/>
          <w:lang w:bidi="ar-EG"/>
        </w:rPr>
        <w:t xml:space="preserve"> الدكتورة/ حنان عبد اللطيف رجائي.</w:t>
      </w:r>
    </w:p>
    <w:p w14:paraId="1DC4644E" w14:textId="77777777" w:rsidR="008B4BDE" w:rsidRDefault="008B4BDE" w:rsidP="008B4BDE">
      <w:pPr>
        <w:numPr>
          <w:ilvl w:val="0"/>
          <w:numId w:val="64"/>
        </w:numPr>
        <w:tabs>
          <w:tab w:val="left" w:pos="1196"/>
        </w:tabs>
        <w:jc w:val="lowKashida"/>
        <w:rPr>
          <w:rFonts w:cs="Simplified Arabic"/>
          <w:color w:val="000000"/>
          <w:sz w:val="26"/>
          <w:szCs w:val="26"/>
          <w:lang w:bidi="ar-EG"/>
        </w:rPr>
      </w:pPr>
      <w:r>
        <w:rPr>
          <w:rFonts w:cs="Simplified Arabic" w:hint="cs"/>
          <w:color w:val="000000"/>
          <w:sz w:val="26"/>
          <w:szCs w:val="26"/>
          <w:rtl/>
          <w:lang w:bidi="ar-EG"/>
        </w:rPr>
        <w:t>الدكتورة/ مهـا الشـال.</w:t>
      </w:r>
    </w:p>
    <w:p w14:paraId="1248BF88" w14:textId="77777777" w:rsidR="008B4BDE" w:rsidRDefault="008B4BDE" w:rsidP="008B4BDE">
      <w:pPr>
        <w:numPr>
          <w:ilvl w:val="0"/>
          <w:numId w:val="64"/>
        </w:numPr>
        <w:tabs>
          <w:tab w:val="left" w:pos="1196"/>
        </w:tabs>
        <w:jc w:val="lowKashida"/>
        <w:rPr>
          <w:rFonts w:cs="Simplified Arabic"/>
          <w:color w:val="000000"/>
          <w:sz w:val="26"/>
          <w:szCs w:val="26"/>
          <w:lang w:bidi="ar-EG"/>
        </w:rPr>
      </w:pPr>
      <w:r>
        <w:rPr>
          <w:rFonts w:cs="Simplified Arabic" w:hint="cs"/>
          <w:color w:val="000000"/>
          <w:sz w:val="26"/>
          <w:szCs w:val="26"/>
          <w:rtl/>
          <w:lang w:bidi="ar-EG"/>
        </w:rPr>
        <w:lastRenderedPageBreak/>
        <w:t>الدكتورة/ هبة صالح مغيب.</w:t>
      </w:r>
    </w:p>
    <w:p w14:paraId="0BE88AEB" w14:textId="77777777" w:rsidR="008B4BDE" w:rsidRDefault="008B4BDE" w:rsidP="008B4BDE">
      <w:pPr>
        <w:spacing w:after="80" w:line="276" w:lineRule="auto"/>
        <w:ind w:left="720"/>
        <w:jc w:val="lowKashida"/>
        <w:rPr>
          <w:rFonts w:cs="Simplified Arabic"/>
          <w:color w:val="000000"/>
          <w:sz w:val="26"/>
          <w:szCs w:val="26"/>
          <w:rtl/>
          <w:lang w:bidi="ar-EG"/>
        </w:rPr>
      </w:pPr>
      <w:r>
        <w:rPr>
          <w:rFonts w:cs="Simplified Arabic" w:hint="cs"/>
          <w:color w:val="000000"/>
          <w:sz w:val="26"/>
          <w:szCs w:val="26"/>
          <w:rtl/>
          <w:lang w:bidi="ar-EG"/>
        </w:rPr>
        <w:t>بينما أمتنع عن التصويت الأستاذ الدكتور/ عبد القادر دياب، واعترضت الأستاذة الدكتورة/هدى النمر على الفصل.</w:t>
      </w:r>
    </w:p>
    <w:p w14:paraId="732609EC" w14:textId="77777777" w:rsidR="008B4BDE" w:rsidRPr="00F13EDC" w:rsidRDefault="008B4BDE" w:rsidP="008B4BDE">
      <w:pPr>
        <w:numPr>
          <w:ilvl w:val="0"/>
          <w:numId w:val="61"/>
        </w:numPr>
        <w:spacing w:after="80" w:line="276" w:lineRule="auto"/>
        <w:jc w:val="lowKashida"/>
        <w:rPr>
          <w:rFonts w:cs="Simplified Arabic"/>
          <w:color w:val="000000"/>
          <w:sz w:val="26"/>
          <w:szCs w:val="26"/>
          <w:rtl/>
          <w:lang w:bidi="ar-EG"/>
        </w:rPr>
      </w:pPr>
      <w:r>
        <w:rPr>
          <w:rFonts w:cs="Simplified Arabic" w:hint="cs"/>
          <w:color w:val="000000"/>
          <w:sz w:val="26"/>
          <w:szCs w:val="26"/>
          <w:rtl/>
          <w:lang w:bidi="ar-EG"/>
        </w:rPr>
        <w:t>وفي ضوء ما تقدم، تم الاتفاق على قيام الأستاذ الدكتور سعد طه علام بإعداد مذكرة بهذا الشأن لعرضها على مجلس الإدارة القادم.</w:t>
      </w:r>
      <w:r w:rsidRPr="00F13EDC">
        <w:rPr>
          <w:rFonts w:cs="Simplified Arabic" w:hint="cs"/>
          <w:color w:val="000000"/>
          <w:sz w:val="26"/>
          <w:szCs w:val="26"/>
          <w:rtl/>
          <w:lang w:bidi="ar-EG"/>
        </w:rPr>
        <w:t xml:space="preserve"> </w:t>
      </w:r>
    </w:p>
    <w:p w14:paraId="1557978D" w14:textId="77777777" w:rsidR="008B4BDE" w:rsidRPr="00672D88" w:rsidRDefault="008B4BDE" w:rsidP="008B4BDE">
      <w:pPr>
        <w:spacing w:after="80" w:line="276" w:lineRule="auto"/>
        <w:jc w:val="lowKashida"/>
        <w:rPr>
          <w:rFonts w:cs="Monotype Koufi"/>
          <w:b/>
          <w:bCs/>
          <w:color w:val="000000"/>
          <w:sz w:val="26"/>
          <w:szCs w:val="26"/>
          <w:rtl/>
          <w:lang w:bidi="ar-EG"/>
        </w:rPr>
      </w:pPr>
      <w:r w:rsidRPr="00672D88">
        <w:rPr>
          <w:rFonts w:cs="Monotype Koufi" w:hint="cs"/>
          <w:b/>
          <w:bCs/>
          <w:color w:val="000000"/>
          <w:sz w:val="26"/>
          <w:szCs w:val="26"/>
          <w:rtl/>
          <w:lang w:bidi="ar-EG"/>
        </w:rPr>
        <w:t>ثالثاً:</w:t>
      </w:r>
      <w:r>
        <w:rPr>
          <w:rFonts w:cs="Monotype Koufi" w:hint="cs"/>
          <w:b/>
          <w:bCs/>
          <w:color w:val="000000"/>
          <w:sz w:val="26"/>
          <w:szCs w:val="26"/>
          <w:rtl/>
          <w:lang w:bidi="ar-EG"/>
        </w:rPr>
        <w:t xml:space="preserve"> البرامج الدراسية ل</w:t>
      </w:r>
      <w:r w:rsidRPr="00672D88">
        <w:rPr>
          <w:rFonts w:cs="Monotype Koufi" w:hint="cs"/>
          <w:b/>
          <w:bCs/>
          <w:color w:val="000000"/>
          <w:sz w:val="26"/>
          <w:szCs w:val="26"/>
          <w:rtl/>
          <w:lang w:bidi="ar-EG"/>
        </w:rPr>
        <w:t>لمرك</w:t>
      </w:r>
      <w:r>
        <w:rPr>
          <w:rFonts w:cs="Monotype Koufi" w:hint="cs"/>
          <w:b/>
          <w:bCs/>
          <w:color w:val="000000"/>
          <w:sz w:val="26"/>
          <w:szCs w:val="26"/>
          <w:rtl/>
          <w:lang w:bidi="ar-EG"/>
        </w:rPr>
        <w:t>ــ</w:t>
      </w:r>
      <w:r w:rsidRPr="00672D88">
        <w:rPr>
          <w:rFonts w:cs="Monotype Koufi" w:hint="cs"/>
          <w:b/>
          <w:bCs/>
          <w:color w:val="000000"/>
          <w:sz w:val="26"/>
          <w:szCs w:val="26"/>
          <w:rtl/>
          <w:lang w:bidi="ar-EG"/>
        </w:rPr>
        <w:t>ز</w:t>
      </w:r>
      <w:r>
        <w:rPr>
          <w:rFonts w:cs="Monotype Koufi" w:hint="cs"/>
          <w:b/>
          <w:bCs/>
          <w:color w:val="000000"/>
          <w:sz w:val="26"/>
          <w:szCs w:val="26"/>
          <w:rtl/>
          <w:lang w:bidi="ar-EG"/>
        </w:rPr>
        <w:t xml:space="preserve">ين </w:t>
      </w:r>
    </w:p>
    <w:p w14:paraId="5C5DB697" w14:textId="77777777" w:rsidR="008B4BDE" w:rsidRPr="00475A1F" w:rsidRDefault="008B4BDE" w:rsidP="008B4BDE">
      <w:pPr>
        <w:spacing w:after="80" w:line="276" w:lineRule="auto"/>
        <w:jc w:val="both"/>
        <w:rPr>
          <w:rFonts w:cs="Simplified Arabic"/>
          <w:sz w:val="26"/>
          <w:szCs w:val="26"/>
          <w:lang w:bidi="ar-EG"/>
        </w:rPr>
      </w:pPr>
      <w:r w:rsidRPr="00475A1F">
        <w:rPr>
          <w:rFonts w:cs="Simplified Arabic" w:hint="cs"/>
          <w:sz w:val="26"/>
          <w:szCs w:val="26"/>
          <w:rtl/>
          <w:lang w:bidi="ar-EG"/>
        </w:rPr>
        <w:t>تم الاتفاق على تأجيل طرح البرامج الدراسية الجديدة الخاصة بالمركز لحين البت في موضوع إعادة الفصل، حيث سيصبح لكل مركز برامجه الخاصة به المتوافقة مع مسماه وطبيعة عمله.</w:t>
      </w:r>
    </w:p>
    <w:p w14:paraId="1232ABCE" w14:textId="77777777" w:rsidR="008B4BDE" w:rsidRDefault="008B4BDE" w:rsidP="008B4BDE">
      <w:pPr>
        <w:spacing w:after="80" w:line="276" w:lineRule="auto"/>
        <w:jc w:val="lowKashida"/>
        <w:rPr>
          <w:rFonts w:cs="Monotype Koufi"/>
          <w:b/>
          <w:bCs/>
          <w:sz w:val="28"/>
          <w:szCs w:val="28"/>
          <w:rtl/>
          <w:lang w:bidi="ar-EG"/>
        </w:rPr>
      </w:pPr>
      <w:r w:rsidRPr="00672D88">
        <w:rPr>
          <w:rFonts w:cs="Monotype Koufi" w:hint="cs"/>
          <w:b/>
          <w:bCs/>
          <w:color w:val="000000"/>
          <w:sz w:val="26"/>
          <w:szCs w:val="26"/>
          <w:rtl/>
          <w:lang w:bidi="ar-EG"/>
        </w:rPr>
        <w:t>رابعاً:</w:t>
      </w:r>
      <w:r>
        <w:rPr>
          <w:rFonts w:cs="Monotype Koufi" w:hint="cs"/>
          <w:b/>
          <w:bCs/>
          <w:color w:val="000000"/>
          <w:sz w:val="26"/>
          <w:szCs w:val="26"/>
          <w:rtl/>
          <w:lang w:bidi="ar-EG"/>
        </w:rPr>
        <w:t xml:space="preserve"> </w:t>
      </w:r>
      <w:r>
        <w:rPr>
          <w:rFonts w:cs="Monotype Koufi" w:hint="cs"/>
          <w:b/>
          <w:bCs/>
          <w:sz w:val="28"/>
          <w:szCs w:val="28"/>
          <w:rtl/>
          <w:lang w:bidi="ar-EG"/>
        </w:rPr>
        <w:t>ما يستجد مــن أعمــــال</w:t>
      </w:r>
    </w:p>
    <w:p w14:paraId="3CF5B55C" w14:textId="77777777" w:rsidR="008B4BDE" w:rsidRDefault="008B4BDE" w:rsidP="008B4BDE">
      <w:pPr>
        <w:numPr>
          <w:ilvl w:val="0"/>
          <w:numId w:val="61"/>
        </w:numPr>
        <w:spacing w:after="80" w:line="276" w:lineRule="auto"/>
        <w:jc w:val="lowKashida"/>
        <w:rPr>
          <w:rFonts w:cs="Simplified Arabic"/>
          <w:color w:val="000000"/>
          <w:sz w:val="26"/>
          <w:szCs w:val="26"/>
          <w:lang w:bidi="ar-EG"/>
        </w:rPr>
      </w:pPr>
      <w:r>
        <w:rPr>
          <w:rFonts w:cs="Simplified Arabic" w:hint="cs"/>
          <w:color w:val="000000"/>
          <w:sz w:val="26"/>
          <w:szCs w:val="26"/>
          <w:rtl/>
          <w:lang w:bidi="ar-EG"/>
        </w:rPr>
        <w:t>ا</w:t>
      </w:r>
      <w:r w:rsidRPr="00F13EDC">
        <w:rPr>
          <w:rFonts w:cs="Simplified Arabic" w:hint="cs"/>
          <w:color w:val="000000"/>
          <w:sz w:val="26"/>
          <w:szCs w:val="26"/>
          <w:rtl/>
          <w:lang w:bidi="ar-EG"/>
        </w:rPr>
        <w:t xml:space="preserve">تفق </w:t>
      </w:r>
      <w:r>
        <w:rPr>
          <w:rFonts w:cs="Simplified Arabic" w:hint="cs"/>
          <w:color w:val="000000"/>
          <w:sz w:val="26"/>
          <w:szCs w:val="26"/>
          <w:rtl/>
          <w:lang w:bidi="ar-EG"/>
        </w:rPr>
        <w:t>أعضاء</w:t>
      </w:r>
      <w:r w:rsidRPr="00F13EDC">
        <w:rPr>
          <w:rFonts w:cs="Simplified Arabic" w:hint="cs"/>
          <w:color w:val="000000"/>
          <w:sz w:val="26"/>
          <w:szCs w:val="26"/>
          <w:rtl/>
          <w:lang w:bidi="ar-EG"/>
        </w:rPr>
        <w:t xml:space="preserve"> المركز</w:t>
      </w:r>
      <w:r>
        <w:rPr>
          <w:rFonts w:cs="Simplified Arabic" w:hint="cs"/>
          <w:color w:val="000000"/>
          <w:sz w:val="26"/>
          <w:szCs w:val="26"/>
          <w:rtl/>
          <w:lang w:bidi="ar-EG"/>
        </w:rPr>
        <w:t xml:space="preserve"> بشأن إرجاء البدء في طرح موضوعات المركز الخاصة بالدكتوراه لحين تقييم برنامج الماجستير الحالي للتخطيط والتنمية، وأيضاً لحين البت في إعادة الفصل للمركز، حيث سيكون لكلا المركزين بعد الفصل المواد الخاصة به التي تتوافق وطبيعة عمله.</w:t>
      </w:r>
    </w:p>
    <w:p w14:paraId="393B54C0" w14:textId="77777777" w:rsidR="008B4BDE" w:rsidRDefault="008B4BDE" w:rsidP="008B4BDE">
      <w:pPr>
        <w:numPr>
          <w:ilvl w:val="0"/>
          <w:numId w:val="61"/>
        </w:numPr>
        <w:spacing w:after="80" w:line="276" w:lineRule="auto"/>
        <w:jc w:val="lowKashida"/>
        <w:rPr>
          <w:rFonts w:cs="Simplified Arabic"/>
          <w:color w:val="000000"/>
          <w:sz w:val="26"/>
          <w:szCs w:val="26"/>
          <w:lang w:bidi="ar-EG"/>
        </w:rPr>
      </w:pPr>
      <w:r>
        <w:rPr>
          <w:rFonts w:cs="Simplified Arabic" w:hint="cs"/>
          <w:color w:val="000000"/>
          <w:sz w:val="26"/>
          <w:szCs w:val="26"/>
          <w:rtl/>
          <w:lang w:bidi="ar-EG"/>
        </w:rPr>
        <w:t>أعرب الأستاذ الدكتور/ بركات الفرا عن كون أنشطة المعهد تتركز على القطر المصري، وأقترح ضرورة الانفتاح على الوطن العربي وقارة أفريقيا.</w:t>
      </w:r>
    </w:p>
    <w:p w14:paraId="342F2AC8" w14:textId="77777777" w:rsidR="008B4BDE" w:rsidRDefault="008B4BDE" w:rsidP="008B4BDE">
      <w:pPr>
        <w:numPr>
          <w:ilvl w:val="0"/>
          <w:numId w:val="61"/>
        </w:numPr>
        <w:spacing w:after="80" w:line="276" w:lineRule="auto"/>
        <w:jc w:val="lowKashida"/>
        <w:rPr>
          <w:rFonts w:cs="Simplified Arabic"/>
          <w:color w:val="000000"/>
          <w:sz w:val="26"/>
          <w:szCs w:val="26"/>
          <w:lang w:bidi="ar-EG"/>
        </w:rPr>
      </w:pPr>
      <w:r>
        <w:rPr>
          <w:rFonts w:cs="Simplified Arabic" w:hint="cs"/>
          <w:color w:val="000000"/>
          <w:sz w:val="26"/>
          <w:szCs w:val="26"/>
          <w:rtl/>
          <w:lang w:bidi="ar-EG"/>
        </w:rPr>
        <w:t>أعرب السادة أعضاء المركز عن أهمية السرعة في إنشاء كيان بالمعهد يقوم على تسويق أنشطته لتحقيق الانتشار المطلوب على المستوى المحلى والإقليمي.</w:t>
      </w:r>
    </w:p>
    <w:p w14:paraId="10891D1E" w14:textId="77777777" w:rsidR="008B4BDE" w:rsidRDefault="008B4BDE" w:rsidP="008B4BDE">
      <w:pPr>
        <w:numPr>
          <w:ilvl w:val="0"/>
          <w:numId w:val="61"/>
        </w:numPr>
        <w:spacing w:after="80" w:line="276" w:lineRule="auto"/>
        <w:jc w:val="lowKashida"/>
        <w:rPr>
          <w:rFonts w:cs="Simplified Arabic"/>
          <w:color w:val="000000"/>
          <w:sz w:val="26"/>
          <w:szCs w:val="26"/>
          <w:lang w:bidi="ar-EG"/>
        </w:rPr>
      </w:pPr>
      <w:r>
        <w:rPr>
          <w:rFonts w:cs="Simplified Arabic" w:hint="cs"/>
          <w:color w:val="000000"/>
          <w:sz w:val="26"/>
          <w:szCs w:val="26"/>
          <w:rtl/>
          <w:lang w:bidi="ar-EG"/>
        </w:rPr>
        <w:t>طلبت الأستاذة الدكتورة مديرة المركز تطوع أحد الأعضاء المتخصصين في المجال الزراعي للاطلاع على رسائل الدكتوراه للمتقدمين لوظيفة مدرس والمرشحين للعمل بالمركز للاختيار من بينها ولقد تطوع أ.د. بركات الفرا لإتمام هذه المهمة، كما ستقوم أ.د. إيمان أحمد الشربيني بمراجعة مجموعة الرسائل الخاصة بالتخطيط الصناعي وإدارة المشروعات.</w:t>
      </w:r>
    </w:p>
    <w:p w14:paraId="772EAEEF" w14:textId="77777777" w:rsidR="008B4BDE" w:rsidRPr="00475A1F" w:rsidRDefault="008B4BDE" w:rsidP="008B4BDE">
      <w:pPr>
        <w:spacing w:after="80" w:line="276" w:lineRule="auto"/>
        <w:jc w:val="center"/>
        <w:rPr>
          <w:rFonts w:cs="Simplified Arabic"/>
          <w:b/>
          <w:bCs/>
          <w:color w:val="000000"/>
          <w:sz w:val="26"/>
          <w:szCs w:val="26"/>
          <w:rtl/>
          <w:lang w:bidi="ar-EG"/>
        </w:rPr>
      </w:pPr>
      <w:r w:rsidRPr="00475A1F">
        <w:rPr>
          <w:rFonts w:cs="Simplified Arabic" w:hint="cs"/>
          <w:b/>
          <w:bCs/>
          <w:color w:val="000000"/>
          <w:sz w:val="26"/>
          <w:szCs w:val="26"/>
          <w:rtl/>
          <w:lang w:bidi="ar-EG"/>
        </w:rPr>
        <w:t>وقد انتهى الاجتماع في تمام الساعة الثانية عشر ظهراً.</w:t>
      </w:r>
    </w:p>
    <w:p w14:paraId="54F9F904" w14:textId="77777777" w:rsidR="008B4BDE" w:rsidRPr="00ED1A41" w:rsidRDefault="008B4BDE" w:rsidP="008B4BDE">
      <w:pPr>
        <w:spacing w:after="80" w:line="276" w:lineRule="auto"/>
        <w:ind w:left="3536" w:hanging="90"/>
        <w:jc w:val="center"/>
        <w:rPr>
          <w:rFonts w:cs="Simplified Arabic"/>
          <w:b/>
          <w:bCs/>
          <w:color w:val="000000"/>
          <w:sz w:val="26"/>
          <w:szCs w:val="26"/>
          <w:rtl/>
          <w:lang w:bidi="ar-EG"/>
        </w:rPr>
      </w:pPr>
    </w:p>
    <w:p w14:paraId="14D2E167" w14:textId="77777777" w:rsidR="008B4BDE" w:rsidRDefault="008B4BDE" w:rsidP="008B4BDE">
      <w:pPr>
        <w:spacing w:after="80" w:line="276" w:lineRule="auto"/>
        <w:ind w:left="3536" w:hanging="90"/>
        <w:jc w:val="center"/>
        <w:rPr>
          <w:rFonts w:cs="PT Simple Bold Ruled"/>
          <w:b/>
          <w:bCs/>
          <w:color w:val="000000"/>
          <w:sz w:val="26"/>
          <w:szCs w:val="26"/>
          <w:rtl/>
          <w:lang w:bidi="ar-EG"/>
        </w:rPr>
      </w:pPr>
      <w:r w:rsidRPr="000048F3">
        <w:rPr>
          <w:rFonts w:cs="PT Simple Bold Ruled" w:hint="cs"/>
          <w:b/>
          <w:bCs/>
          <w:color w:val="000000"/>
          <w:sz w:val="26"/>
          <w:szCs w:val="26"/>
          <w:rtl/>
          <w:lang w:bidi="ar-EG"/>
        </w:rPr>
        <w:t>مديـر المرك</w:t>
      </w:r>
      <w:r>
        <w:rPr>
          <w:rFonts w:cs="PT Simple Bold Ruled" w:hint="cs"/>
          <w:b/>
          <w:bCs/>
          <w:color w:val="000000"/>
          <w:sz w:val="26"/>
          <w:szCs w:val="26"/>
          <w:rtl/>
          <w:lang w:bidi="ar-EG"/>
        </w:rPr>
        <w:t>ـــــ</w:t>
      </w:r>
      <w:r w:rsidRPr="000048F3">
        <w:rPr>
          <w:rFonts w:cs="PT Simple Bold Ruled" w:hint="cs"/>
          <w:b/>
          <w:bCs/>
          <w:color w:val="000000"/>
          <w:sz w:val="26"/>
          <w:szCs w:val="26"/>
          <w:rtl/>
          <w:lang w:bidi="ar-EG"/>
        </w:rPr>
        <w:t>ز</w:t>
      </w:r>
    </w:p>
    <w:p w14:paraId="791DE2D0" w14:textId="77777777" w:rsidR="008B4BDE" w:rsidRDefault="008B4BDE" w:rsidP="008B4BDE">
      <w:pPr>
        <w:spacing w:after="80" w:line="276" w:lineRule="auto"/>
        <w:ind w:left="3536" w:hanging="90"/>
        <w:jc w:val="center"/>
        <w:rPr>
          <w:rFonts w:cs="Simplified Arabic"/>
          <w:b/>
          <w:bCs/>
          <w:color w:val="000000"/>
          <w:sz w:val="28"/>
          <w:szCs w:val="28"/>
          <w:rtl/>
          <w:lang w:bidi="ar-EG"/>
        </w:rPr>
      </w:pPr>
    </w:p>
    <w:p w14:paraId="0A9340D3" w14:textId="77777777" w:rsidR="008B4BDE" w:rsidRPr="000B2462" w:rsidRDefault="008B4BDE" w:rsidP="008B4BDE">
      <w:pPr>
        <w:spacing w:after="80" w:line="276" w:lineRule="auto"/>
        <w:ind w:left="3536" w:hanging="90"/>
        <w:jc w:val="center"/>
        <w:rPr>
          <w:sz w:val="26"/>
          <w:szCs w:val="26"/>
          <w:rtl/>
          <w:lang w:bidi="ar-EG"/>
        </w:rPr>
      </w:pPr>
      <w:r>
        <w:rPr>
          <w:rFonts w:cs="Simplified Arabic" w:hint="cs"/>
          <w:b/>
          <w:bCs/>
          <w:color w:val="000000"/>
          <w:sz w:val="28"/>
          <w:szCs w:val="28"/>
          <w:rtl/>
          <w:lang w:bidi="ar-EG"/>
        </w:rPr>
        <w:t>(</w:t>
      </w:r>
      <w:r w:rsidRPr="00CC1CBE">
        <w:rPr>
          <w:rFonts w:cs="Simplified Arabic" w:hint="cs"/>
          <w:b/>
          <w:bCs/>
          <w:color w:val="000000"/>
          <w:sz w:val="28"/>
          <w:szCs w:val="28"/>
          <w:rtl/>
          <w:lang w:bidi="ar-EG"/>
        </w:rPr>
        <w:t xml:space="preserve">أ.د. </w:t>
      </w:r>
      <w:r>
        <w:rPr>
          <w:rFonts w:cs="Simplified Arabic" w:hint="cs"/>
          <w:b/>
          <w:bCs/>
          <w:color w:val="000000"/>
          <w:sz w:val="28"/>
          <w:szCs w:val="28"/>
          <w:rtl/>
          <w:lang w:bidi="ar-EG"/>
        </w:rPr>
        <w:t>إيمـان أحمـد الشربيني</w:t>
      </w:r>
      <w:r w:rsidRPr="00CC1CBE">
        <w:rPr>
          <w:rFonts w:cs="Simplified Arabic" w:hint="cs"/>
          <w:b/>
          <w:bCs/>
          <w:color w:val="000000"/>
          <w:sz w:val="28"/>
          <w:szCs w:val="28"/>
          <w:rtl/>
          <w:lang w:bidi="ar-EG"/>
        </w:rPr>
        <w:t>)</w:t>
      </w:r>
    </w:p>
    <w:p w14:paraId="584CB1D7" w14:textId="45CFCA26" w:rsidR="008C3C4A" w:rsidRPr="008B4BDE" w:rsidRDefault="008C3C4A" w:rsidP="008B4BDE">
      <w:pPr>
        <w:rPr>
          <w:lang w:bidi="ar-EG"/>
        </w:rPr>
      </w:pPr>
    </w:p>
    <w:sectPr w:rsidR="008C3C4A" w:rsidRPr="008B4BDE" w:rsidSect="009A4378">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PT Simple Bold Ruled">
    <w:panose1 w:val="0201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5A75"/>
    <w:multiLevelType w:val="hybridMultilevel"/>
    <w:tmpl w:val="68003C42"/>
    <w:lvl w:ilvl="0" w:tplc="B996251E">
      <w:start w:val="8"/>
      <w:numFmt w:val="bullet"/>
      <w:lvlText w:val="-"/>
      <w:lvlJc w:val="left"/>
      <w:pPr>
        <w:tabs>
          <w:tab w:val="num" w:pos="1080"/>
        </w:tabs>
        <w:ind w:left="1080" w:hanging="360"/>
      </w:pPr>
      <w:rPr>
        <w:rFonts w:ascii="Times New Roman" w:eastAsia="Times New Roman" w:hAnsi="Times New Roman" w:cs="Simplified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Marlett" w:hAnsi="Marlett"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Marlett" w:hAnsi="Marlett"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Marlett" w:hAnsi="Marlett" w:hint="default"/>
      </w:rPr>
    </w:lvl>
  </w:abstractNum>
  <w:abstractNum w:abstractNumId="1" w15:restartNumberingAfterBreak="0">
    <w:nsid w:val="07451B0C"/>
    <w:multiLevelType w:val="hybridMultilevel"/>
    <w:tmpl w:val="5754B3FE"/>
    <w:lvl w:ilvl="0" w:tplc="30602CBA">
      <w:start w:val="1"/>
      <w:numFmt w:val="arabicAbjad"/>
      <w:lvlText w:val="%1."/>
      <w:lvlJc w:val="left"/>
      <w:pPr>
        <w:ind w:left="1107" w:hanging="360"/>
      </w:pPr>
      <w:rPr>
        <w:rFonts w:hint="default"/>
        <w:lang w:val="en-US"/>
      </w:r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2" w15:restartNumberingAfterBreak="0">
    <w:nsid w:val="09203B6B"/>
    <w:multiLevelType w:val="hybridMultilevel"/>
    <w:tmpl w:val="5F3E3F22"/>
    <w:lvl w:ilvl="0" w:tplc="8B466E1A">
      <w:start w:val="3"/>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A0104AF"/>
    <w:multiLevelType w:val="hybridMultilevel"/>
    <w:tmpl w:val="2F622F66"/>
    <w:lvl w:ilvl="0" w:tplc="6EAE83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C2F29"/>
    <w:multiLevelType w:val="hybridMultilevel"/>
    <w:tmpl w:val="E7D09B3A"/>
    <w:lvl w:ilvl="0" w:tplc="959871E6">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0C3D3235"/>
    <w:multiLevelType w:val="hybridMultilevel"/>
    <w:tmpl w:val="BF1662C6"/>
    <w:lvl w:ilvl="0" w:tplc="BB6CC186">
      <w:start w:val="1"/>
      <w:numFmt w:val="bullet"/>
      <w:lvlText w:val="-"/>
      <w:lvlJc w:val="left"/>
      <w:pPr>
        <w:tabs>
          <w:tab w:val="num" w:pos="720"/>
        </w:tabs>
        <w:ind w:left="720" w:hanging="360"/>
      </w:pPr>
      <w:rPr>
        <w:rFonts w:ascii="Times New Roman" w:eastAsia="Times New Roman" w:hAnsi="Times New Roman"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E4D4540"/>
    <w:multiLevelType w:val="hybridMultilevel"/>
    <w:tmpl w:val="17BAA5D6"/>
    <w:lvl w:ilvl="0" w:tplc="08A881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F01F75"/>
    <w:multiLevelType w:val="hybridMultilevel"/>
    <w:tmpl w:val="0AC0A212"/>
    <w:lvl w:ilvl="0" w:tplc="58E49E22">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0BE0C67"/>
    <w:multiLevelType w:val="hybridMultilevel"/>
    <w:tmpl w:val="1C7E6A50"/>
    <w:lvl w:ilvl="0" w:tplc="8BE8EBDC">
      <w:start w:val="1"/>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1C2D67"/>
    <w:multiLevelType w:val="hybridMultilevel"/>
    <w:tmpl w:val="2A2AF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DB1F32"/>
    <w:multiLevelType w:val="hybridMultilevel"/>
    <w:tmpl w:val="1F1A9EE4"/>
    <w:lvl w:ilvl="0" w:tplc="3A94D2F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1947ED"/>
    <w:multiLevelType w:val="hybridMultilevel"/>
    <w:tmpl w:val="D764A982"/>
    <w:lvl w:ilvl="0" w:tplc="65CA5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3C4404"/>
    <w:multiLevelType w:val="hybridMultilevel"/>
    <w:tmpl w:val="F77AC25C"/>
    <w:lvl w:ilvl="0" w:tplc="6BB8E586">
      <w:numFmt w:val="bullet"/>
      <w:lvlText w:val=""/>
      <w:lvlJc w:val="left"/>
      <w:pPr>
        <w:ind w:left="1074" w:hanging="360"/>
      </w:pPr>
      <w:rPr>
        <w:rFonts w:ascii="Symbol" w:eastAsia="Times New Roman" w:hAnsi="Symbol" w:cs="Simplified Arabic" w:hint="default"/>
        <w:b/>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3" w15:restartNumberingAfterBreak="0">
    <w:nsid w:val="24533628"/>
    <w:multiLevelType w:val="hybridMultilevel"/>
    <w:tmpl w:val="F09C1B34"/>
    <w:lvl w:ilvl="0" w:tplc="A726E0AE">
      <w:start w:val="1"/>
      <w:numFmt w:val="decimal"/>
      <w:lvlText w:val="%1-"/>
      <w:lvlJc w:val="left"/>
      <w:pPr>
        <w:ind w:left="1069"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1C1E6C"/>
    <w:multiLevelType w:val="hybridMultilevel"/>
    <w:tmpl w:val="ADF8850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76D2F57"/>
    <w:multiLevelType w:val="hybridMultilevel"/>
    <w:tmpl w:val="120225BA"/>
    <w:lvl w:ilvl="0" w:tplc="7A62A778">
      <w:start w:val="8"/>
      <w:numFmt w:val="bullet"/>
      <w:lvlText w:val="-"/>
      <w:lvlJc w:val="left"/>
      <w:pPr>
        <w:ind w:left="720" w:hanging="360"/>
      </w:pPr>
      <w:rPr>
        <w:rFonts w:ascii="Times New Roman" w:eastAsia="Times New Roman" w:hAnsi="Times New Roman"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7FD42B3"/>
    <w:multiLevelType w:val="hybridMultilevel"/>
    <w:tmpl w:val="94005C1E"/>
    <w:lvl w:ilvl="0" w:tplc="2D5C6F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0A43FB"/>
    <w:multiLevelType w:val="hybridMultilevel"/>
    <w:tmpl w:val="AAD88C54"/>
    <w:lvl w:ilvl="0" w:tplc="58703F08">
      <w:numFmt w:val="bullet"/>
      <w:lvlText w:val="-"/>
      <w:lvlJc w:val="left"/>
      <w:pPr>
        <w:ind w:left="720" w:hanging="360"/>
      </w:pPr>
      <w:rPr>
        <w:rFonts w:ascii="Times New Roman" w:eastAsia="Times New Roman"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28AD36CB"/>
    <w:multiLevelType w:val="hybridMultilevel"/>
    <w:tmpl w:val="6BF884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BF93A3E"/>
    <w:multiLevelType w:val="hybridMultilevel"/>
    <w:tmpl w:val="FE7A4FA8"/>
    <w:lvl w:ilvl="0" w:tplc="958EFE4A">
      <w:start w:val="8"/>
      <w:numFmt w:val="bullet"/>
      <w:lvlText w:val="-"/>
      <w:lvlJc w:val="left"/>
      <w:pPr>
        <w:ind w:left="720" w:hanging="360"/>
      </w:pPr>
      <w:rPr>
        <w:rFonts w:ascii="Simplified Arabic" w:eastAsia="Calibri" w:hAnsi="Simplified Arabic" w:cs="Simplified Arabic" w:hint="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2C4A57F3"/>
    <w:multiLevelType w:val="hybridMultilevel"/>
    <w:tmpl w:val="3F703BF2"/>
    <w:lvl w:ilvl="0" w:tplc="926E3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DE0B05"/>
    <w:multiLevelType w:val="hybridMultilevel"/>
    <w:tmpl w:val="E0EE910E"/>
    <w:lvl w:ilvl="0" w:tplc="D578D522">
      <w:start w:val="8"/>
      <w:numFmt w:val="bullet"/>
      <w:lvlText w:val="-"/>
      <w:lvlJc w:val="left"/>
      <w:pPr>
        <w:ind w:left="720" w:hanging="360"/>
      </w:pPr>
      <w:rPr>
        <w:rFonts w:ascii="Times New Roman" w:eastAsia="Times New Roman" w:hAnsi="Times New Roman" w:cs="Simplified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D042E2"/>
    <w:multiLevelType w:val="hybridMultilevel"/>
    <w:tmpl w:val="927AC870"/>
    <w:lvl w:ilvl="0" w:tplc="77683E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C65DD7"/>
    <w:multiLevelType w:val="hybridMultilevel"/>
    <w:tmpl w:val="BB08AEC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8ED2965"/>
    <w:multiLevelType w:val="hybridMultilevel"/>
    <w:tmpl w:val="87ECDD88"/>
    <w:lvl w:ilvl="0" w:tplc="2DEC04B2">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3BA32B9B"/>
    <w:multiLevelType w:val="hybridMultilevel"/>
    <w:tmpl w:val="7972A2EA"/>
    <w:lvl w:ilvl="0" w:tplc="830AACEC">
      <w:start w:val="1"/>
      <w:numFmt w:val="decimal"/>
      <w:lvlText w:val="%1-"/>
      <w:lvlJc w:val="left"/>
      <w:pPr>
        <w:tabs>
          <w:tab w:val="num" w:pos="720"/>
        </w:tabs>
        <w:ind w:left="720" w:hanging="4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6" w15:restartNumberingAfterBreak="0">
    <w:nsid w:val="3E575CAE"/>
    <w:multiLevelType w:val="hybridMultilevel"/>
    <w:tmpl w:val="25C07BD4"/>
    <w:lvl w:ilvl="0" w:tplc="DC1499AE">
      <w:start w:val="1"/>
      <w:numFmt w:val="decimal"/>
      <w:lvlText w:val="%1-"/>
      <w:lvlJc w:val="left"/>
      <w:pPr>
        <w:tabs>
          <w:tab w:val="num" w:pos="1620"/>
        </w:tabs>
        <w:ind w:left="1620" w:hanging="720"/>
      </w:pPr>
      <w:rPr>
        <w:rFonts w:cs="Simplified Arabic"/>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42B569A8"/>
    <w:multiLevelType w:val="hybridMultilevel"/>
    <w:tmpl w:val="87ECDD88"/>
    <w:lvl w:ilvl="0" w:tplc="2DEC04B2">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2CE09EB"/>
    <w:multiLevelType w:val="hybridMultilevel"/>
    <w:tmpl w:val="263A05CA"/>
    <w:lvl w:ilvl="0" w:tplc="07B06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787D9C"/>
    <w:multiLevelType w:val="hybridMultilevel"/>
    <w:tmpl w:val="3FFC3390"/>
    <w:lvl w:ilvl="0" w:tplc="A3FC7DCA">
      <w:start w:val="1"/>
      <w:numFmt w:val="bullet"/>
      <w:lvlText w:val=""/>
      <w:lvlJc w:val="left"/>
      <w:pPr>
        <w:ind w:left="1440" w:hanging="360"/>
      </w:pPr>
      <w:rPr>
        <w:rFonts w:ascii="Symbol" w:eastAsia="Times New Roman" w:hAnsi="Symbol" w:cs="Arabic Transparen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5504C9C"/>
    <w:multiLevelType w:val="hybridMultilevel"/>
    <w:tmpl w:val="A488841C"/>
    <w:lvl w:ilvl="0" w:tplc="311C8F02">
      <w:start w:val="1"/>
      <w:numFmt w:val="bullet"/>
      <w:lvlText w:val=""/>
      <w:lvlJc w:val="left"/>
      <w:pPr>
        <w:ind w:left="720" w:hanging="360"/>
      </w:pPr>
      <w:rPr>
        <w:rFonts w:ascii="Symbol" w:eastAsia="Times New Roman" w:hAnsi="Symbol" w:cs="Monotype Kouf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F342F0"/>
    <w:multiLevelType w:val="hybridMultilevel"/>
    <w:tmpl w:val="68C4C3AC"/>
    <w:lvl w:ilvl="0" w:tplc="1B8877C6">
      <w:numFmt w:val="bullet"/>
      <w:lvlText w:val=""/>
      <w:lvlJc w:val="left"/>
      <w:pPr>
        <w:tabs>
          <w:tab w:val="num" w:pos="720"/>
        </w:tabs>
        <w:ind w:left="720" w:hanging="360"/>
      </w:pPr>
      <w:rPr>
        <w:rFonts w:ascii="Symbol" w:eastAsia="Times New Roman" w:hAnsi="Symbol"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DB43A3"/>
    <w:multiLevelType w:val="hybridMultilevel"/>
    <w:tmpl w:val="D6EEFF12"/>
    <w:lvl w:ilvl="0" w:tplc="A5ECD550">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4C6F7E6D"/>
    <w:multiLevelType w:val="hybridMultilevel"/>
    <w:tmpl w:val="718EB3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E456EBB"/>
    <w:multiLevelType w:val="hybridMultilevel"/>
    <w:tmpl w:val="D884FC18"/>
    <w:lvl w:ilvl="0" w:tplc="F2343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BE25F7"/>
    <w:multiLevelType w:val="hybridMultilevel"/>
    <w:tmpl w:val="87ECDD88"/>
    <w:lvl w:ilvl="0" w:tplc="2DEC04B2">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510F78BB"/>
    <w:multiLevelType w:val="hybridMultilevel"/>
    <w:tmpl w:val="957C30C4"/>
    <w:lvl w:ilvl="0" w:tplc="742C58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4837E26"/>
    <w:multiLevelType w:val="hybridMultilevel"/>
    <w:tmpl w:val="2CA8A2CE"/>
    <w:lvl w:ilvl="0" w:tplc="DBDC0814">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55770010"/>
    <w:multiLevelType w:val="hybridMultilevel"/>
    <w:tmpl w:val="630E768A"/>
    <w:lvl w:ilvl="0" w:tplc="F4423EC4">
      <w:start w:val="1"/>
      <w:numFmt w:val="decimal"/>
      <w:lvlText w:val="%1-"/>
      <w:lvlJc w:val="left"/>
      <w:pPr>
        <w:ind w:left="720" w:hanging="360"/>
      </w:pPr>
      <w:rPr>
        <w:rFonts w:ascii="Calibri" w:eastAsia="Calibri" w:hAnsi="Calibri" w:cs="Simplified Arabic"/>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58E807DF"/>
    <w:multiLevelType w:val="hybridMultilevel"/>
    <w:tmpl w:val="55AC3C48"/>
    <w:lvl w:ilvl="0" w:tplc="CDE2E0AA">
      <w:start w:val="1"/>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360AED"/>
    <w:multiLevelType w:val="hybridMultilevel"/>
    <w:tmpl w:val="B2341778"/>
    <w:lvl w:ilvl="0" w:tplc="63D685DC">
      <w:start w:val="5"/>
      <w:numFmt w:val="arabicAlpha"/>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41" w15:restartNumberingAfterBreak="0">
    <w:nsid w:val="5D206FAD"/>
    <w:multiLevelType w:val="hybridMultilevel"/>
    <w:tmpl w:val="6304EE66"/>
    <w:lvl w:ilvl="0" w:tplc="5DF4D706">
      <w:numFmt w:val="bullet"/>
      <w:lvlText w:val=""/>
      <w:lvlJc w:val="left"/>
      <w:pPr>
        <w:ind w:left="720" w:hanging="360"/>
      </w:pPr>
      <w:rPr>
        <w:rFonts w:ascii="Symbol" w:eastAsia="Times New Roman" w:hAnsi="Symbol" w:cs="Arabic Transparent"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842399"/>
    <w:multiLevelType w:val="hybridMultilevel"/>
    <w:tmpl w:val="713EBF1C"/>
    <w:lvl w:ilvl="0" w:tplc="5016B27E">
      <w:start w:val="1"/>
      <w:numFmt w:val="bullet"/>
      <w:lvlText w:val=""/>
      <w:lvlJc w:val="left"/>
      <w:pPr>
        <w:tabs>
          <w:tab w:val="num" w:pos="660"/>
        </w:tabs>
        <w:ind w:left="660" w:hanging="360"/>
      </w:pPr>
      <w:rPr>
        <w:rFonts w:ascii="Symbol" w:eastAsia="Times New Roman" w:hAnsi="Symbol" w:cs="Simplified Arabic"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Marlett" w:hAnsi="Marlett"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Marlett" w:hAnsi="Marlett"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Marlett" w:hAnsi="Marlett" w:hint="default"/>
      </w:rPr>
    </w:lvl>
  </w:abstractNum>
  <w:abstractNum w:abstractNumId="43" w15:restartNumberingAfterBreak="0">
    <w:nsid w:val="626A4AF6"/>
    <w:multiLevelType w:val="hybridMultilevel"/>
    <w:tmpl w:val="FDD0B73A"/>
    <w:lvl w:ilvl="0" w:tplc="49B07D30">
      <w:start w:val="8"/>
      <w:numFmt w:val="bullet"/>
      <w:lvlText w:val="-"/>
      <w:lvlJc w:val="left"/>
      <w:pPr>
        <w:ind w:left="720" w:hanging="360"/>
      </w:pPr>
      <w:rPr>
        <w:rFonts w:ascii="Times New Roman" w:eastAsia="Times New Roman"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554DCB"/>
    <w:multiLevelType w:val="hybridMultilevel"/>
    <w:tmpl w:val="6890D474"/>
    <w:lvl w:ilvl="0" w:tplc="7444BDCA">
      <w:start w:val="1"/>
      <w:numFmt w:val="arabicAlpha"/>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45" w15:restartNumberingAfterBreak="0">
    <w:nsid w:val="647E01F9"/>
    <w:multiLevelType w:val="hybridMultilevel"/>
    <w:tmpl w:val="55DA1BB6"/>
    <w:lvl w:ilvl="0" w:tplc="7020EC80">
      <w:start w:val="1"/>
      <w:numFmt w:val="decimal"/>
      <w:lvlText w:val="%1-"/>
      <w:lvlJc w:val="left"/>
      <w:pPr>
        <w:tabs>
          <w:tab w:val="num" w:pos="1080"/>
        </w:tabs>
        <w:ind w:left="1080" w:hanging="72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690C2E69"/>
    <w:multiLevelType w:val="hybridMultilevel"/>
    <w:tmpl w:val="04B04AA4"/>
    <w:lvl w:ilvl="0" w:tplc="1D4A02E2">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69DF5F8E"/>
    <w:multiLevelType w:val="hybridMultilevel"/>
    <w:tmpl w:val="F7ECC082"/>
    <w:lvl w:ilvl="0" w:tplc="355EAEB6">
      <w:start w:val="1"/>
      <w:numFmt w:val="decimal"/>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48" w15:restartNumberingAfterBreak="0">
    <w:nsid w:val="6B5D1B1B"/>
    <w:multiLevelType w:val="hybridMultilevel"/>
    <w:tmpl w:val="E2124E60"/>
    <w:lvl w:ilvl="0" w:tplc="FE6AB10E">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9" w15:restartNumberingAfterBreak="0">
    <w:nsid w:val="6CFE2616"/>
    <w:multiLevelType w:val="hybridMultilevel"/>
    <w:tmpl w:val="83362CDE"/>
    <w:lvl w:ilvl="0" w:tplc="CDE699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EB564AA"/>
    <w:multiLevelType w:val="hybridMultilevel"/>
    <w:tmpl w:val="1D5CB2FA"/>
    <w:lvl w:ilvl="0" w:tplc="0484A060">
      <w:start w:val="1"/>
      <w:numFmt w:val="decimal"/>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51" w15:restartNumberingAfterBreak="0">
    <w:nsid w:val="6F795345"/>
    <w:multiLevelType w:val="hybridMultilevel"/>
    <w:tmpl w:val="838AE0C2"/>
    <w:lvl w:ilvl="0" w:tplc="948C5006">
      <w:numFmt w:val="bullet"/>
      <w:lvlText w:val="-"/>
      <w:lvlJc w:val="left"/>
      <w:pPr>
        <w:ind w:left="720" w:hanging="360"/>
      </w:pPr>
      <w:rPr>
        <w:rFonts w:ascii="Times New Roman" w:eastAsia="Calibri" w:hAnsi="Times New Roman"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2" w15:restartNumberingAfterBreak="0">
    <w:nsid w:val="71BF7630"/>
    <w:multiLevelType w:val="hybridMultilevel"/>
    <w:tmpl w:val="70E220DA"/>
    <w:lvl w:ilvl="0" w:tplc="4D644A44">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15:restartNumberingAfterBreak="0">
    <w:nsid w:val="73526EAD"/>
    <w:multiLevelType w:val="hybridMultilevel"/>
    <w:tmpl w:val="621AD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3D50324"/>
    <w:multiLevelType w:val="hybridMultilevel"/>
    <w:tmpl w:val="23C494AE"/>
    <w:lvl w:ilvl="0" w:tplc="BA221C18">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15:restartNumberingAfterBreak="0">
    <w:nsid w:val="753419DC"/>
    <w:multiLevelType w:val="hybridMultilevel"/>
    <w:tmpl w:val="2264C284"/>
    <w:lvl w:ilvl="0" w:tplc="912025DE">
      <w:start w:val="1"/>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76F3293"/>
    <w:multiLevelType w:val="hybridMultilevel"/>
    <w:tmpl w:val="9C3426CE"/>
    <w:lvl w:ilvl="0" w:tplc="1CA07E38">
      <w:start w:val="5"/>
      <w:numFmt w:val="bullet"/>
      <w:lvlText w:val=""/>
      <w:lvlJc w:val="left"/>
      <w:pPr>
        <w:ind w:left="1080" w:hanging="360"/>
      </w:pPr>
      <w:rPr>
        <w:rFonts w:ascii="Symbol" w:eastAsia="Times New Roman" w:hAnsi="Symbol" w:cs="Arabic Transparen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7C1784F"/>
    <w:multiLevelType w:val="hybridMultilevel"/>
    <w:tmpl w:val="5C860D34"/>
    <w:lvl w:ilvl="0" w:tplc="D7F8D14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BB92C03"/>
    <w:multiLevelType w:val="hybridMultilevel"/>
    <w:tmpl w:val="12B402AE"/>
    <w:lvl w:ilvl="0" w:tplc="49AEFB8E">
      <w:start w:val="1"/>
      <w:numFmt w:val="decimal"/>
      <w:lvlText w:val="%1-"/>
      <w:lvlJc w:val="left"/>
      <w:pPr>
        <w:tabs>
          <w:tab w:val="num" w:pos="720"/>
        </w:tabs>
        <w:ind w:left="720" w:hanging="43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59" w15:restartNumberingAfterBreak="0">
    <w:nsid w:val="7F9A1BEA"/>
    <w:multiLevelType w:val="hybridMultilevel"/>
    <w:tmpl w:val="DD26BACC"/>
    <w:lvl w:ilvl="0" w:tplc="4DD2F112">
      <w:start w:val="1"/>
      <w:numFmt w:val="bullet"/>
      <w:lvlText w:val="-"/>
      <w:lvlJc w:val="left"/>
      <w:pPr>
        <w:ind w:left="720" w:hanging="360"/>
      </w:pPr>
      <w:rPr>
        <w:rFonts w:ascii="Times New Roman" w:eastAsia="Times New Roman" w:hAnsi="Times New Roman" w:cs="Arabic Transparen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45497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4967998">
    <w:abstractNumId w:val="31"/>
  </w:num>
  <w:num w:numId="3" w16cid:durableId="47141342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0530829">
    <w:abstractNumId w:val="39"/>
  </w:num>
  <w:num w:numId="5" w16cid:durableId="1048262248">
    <w:abstractNumId w:val="53"/>
  </w:num>
  <w:num w:numId="6" w16cid:durableId="2113040952">
    <w:abstractNumId w:val="55"/>
  </w:num>
  <w:num w:numId="7" w16cid:durableId="22822683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49546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73320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910540">
    <w:abstractNumId w:val="43"/>
  </w:num>
  <w:num w:numId="11" w16cid:durableId="1243031211">
    <w:abstractNumId w:val="41"/>
  </w:num>
  <w:num w:numId="12" w16cid:durableId="843210019">
    <w:abstractNumId w:val="34"/>
  </w:num>
  <w:num w:numId="13" w16cid:durableId="1307006023">
    <w:abstractNumId w:val="20"/>
  </w:num>
  <w:num w:numId="14" w16cid:durableId="2104717835">
    <w:abstractNumId w:val="3"/>
  </w:num>
  <w:num w:numId="15" w16cid:durableId="1765227822">
    <w:abstractNumId w:val="28"/>
  </w:num>
  <w:num w:numId="16" w16cid:durableId="1042050697">
    <w:abstractNumId w:val="16"/>
  </w:num>
  <w:num w:numId="17" w16cid:durableId="1024286707">
    <w:abstractNumId w:val="1"/>
  </w:num>
  <w:num w:numId="18" w16cid:durableId="801732625">
    <w:abstractNumId w:val="56"/>
  </w:num>
  <w:num w:numId="19" w16cid:durableId="1720131607">
    <w:abstractNumId w:val="11"/>
  </w:num>
  <w:num w:numId="20" w16cid:durableId="1437284488">
    <w:abstractNumId w:val="29"/>
  </w:num>
  <w:num w:numId="21" w16cid:durableId="1821188264">
    <w:abstractNumId w:val="21"/>
  </w:num>
  <w:num w:numId="22" w16cid:durableId="69668348">
    <w:abstractNumId w:val="8"/>
  </w:num>
  <w:num w:numId="23" w16cid:durableId="631709516">
    <w:abstractNumId w:val="13"/>
  </w:num>
  <w:num w:numId="24" w16cid:durableId="185172416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087489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610072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41656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027823">
    <w:abstractNumId w:val="0"/>
  </w:num>
  <w:num w:numId="29" w16cid:durableId="762473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20836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4270378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923017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1668886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877415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174113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65582821">
    <w:abstractNumId w:val="44"/>
  </w:num>
  <w:num w:numId="37" w16cid:durableId="503935373">
    <w:abstractNumId w:val="48"/>
  </w:num>
  <w:num w:numId="38" w16cid:durableId="90126457">
    <w:abstractNumId w:val="22"/>
  </w:num>
  <w:num w:numId="39" w16cid:durableId="1050423843">
    <w:abstractNumId w:val="40"/>
  </w:num>
  <w:num w:numId="40" w16cid:durableId="519780162">
    <w:abstractNumId w:val="50"/>
  </w:num>
  <w:num w:numId="41" w16cid:durableId="770274275">
    <w:abstractNumId w:val="47"/>
  </w:num>
  <w:num w:numId="42" w16cid:durableId="611478736">
    <w:abstractNumId w:val="57"/>
  </w:num>
  <w:num w:numId="43" w16cid:durableId="84359470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80740285">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726116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95086203">
    <w:abstractNumId w:val="58"/>
  </w:num>
  <w:num w:numId="47" w16cid:durableId="86463561">
    <w:abstractNumId w:val="42"/>
  </w:num>
  <w:num w:numId="48" w16cid:durableId="848064675">
    <w:abstractNumId w:val="25"/>
  </w:num>
  <w:num w:numId="49" w16cid:durableId="2059474136">
    <w:abstractNumId w:val="18"/>
  </w:num>
  <w:num w:numId="50" w16cid:durableId="1281255325">
    <w:abstractNumId w:val="33"/>
  </w:num>
  <w:num w:numId="51" w16cid:durableId="80920288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1388584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1244249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816322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1517452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345564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262011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60660347">
    <w:abstractNumId w:val="59"/>
  </w:num>
  <w:num w:numId="59" w16cid:durableId="1060901844">
    <w:abstractNumId w:val="10"/>
  </w:num>
  <w:num w:numId="60" w16cid:durableId="1809202828">
    <w:abstractNumId w:val="12"/>
  </w:num>
  <w:num w:numId="61" w16cid:durableId="1375888508">
    <w:abstractNumId w:val="9"/>
  </w:num>
  <w:num w:numId="62" w16cid:durableId="1048379776">
    <w:abstractNumId w:val="36"/>
  </w:num>
  <w:num w:numId="63" w16cid:durableId="658653140">
    <w:abstractNumId w:val="6"/>
  </w:num>
  <w:num w:numId="64" w16cid:durableId="191465868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39"/>
    <w:rsid w:val="000274A0"/>
    <w:rsid w:val="00087894"/>
    <w:rsid w:val="001373FA"/>
    <w:rsid w:val="00190FBF"/>
    <w:rsid w:val="00217867"/>
    <w:rsid w:val="00225324"/>
    <w:rsid w:val="002536B2"/>
    <w:rsid w:val="00375D3E"/>
    <w:rsid w:val="003E3323"/>
    <w:rsid w:val="005C61DE"/>
    <w:rsid w:val="005D1CBD"/>
    <w:rsid w:val="006D29F3"/>
    <w:rsid w:val="006F32A0"/>
    <w:rsid w:val="00735F1A"/>
    <w:rsid w:val="00823739"/>
    <w:rsid w:val="00837414"/>
    <w:rsid w:val="008B4BDE"/>
    <w:rsid w:val="008B7E0A"/>
    <w:rsid w:val="008C3C4A"/>
    <w:rsid w:val="00970FCD"/>
    <w:rsid w:val="009932A6"/>
    <w:rsid w:val="009A4378"/>
    <w:rsid w:val="00A343C0"/>
    <w:rsid w:val="00AA0517"/>
    <w:rsid w:val="00AC15BB"/>
    <w:rsid w:val="00B004F5"/>
    <w:rsid w:val="00B41F19"/>
    <w:rsid w:val="00C7427E"/>
    <w:rsid w:val="00C929FD"/>
    <w:rsid w:val="00D0104F"/>
    <w:rsid w:val="00D03244"/>
    <w:rsid w:val="00D033A9"/>
    <w:rsid w:val="00D05A4F"/>
    <w:rsid w:val="00D41FAF"/>
    <w:rsid w:val="00DD55DA"/>
    <w:rsid w:val="00E2427F"/>
    <w:rsid w:val="00FC24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09A38"/>
  <w15:chartTrackingRefBased/>
  <w15:docId w15:val="{8FD6C7E8-492C-4116-AD48-8EF713C7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739"/>
    <w:pPr>
      <w:bidi/>
      <w:spacing w:after="0" w:line="240" w:lineRule="auto"/>
    </w:pPr>
    <w:rPr>
      <w:rFonts w:ascii="Times New Roman" w:eastAsia="Times New Roman" w:hAnsi="Times New Roman" w:cs="Traditional Arabic"/>
      <w:kern w:val="0"/>
      <w:sz w:val="20"/>
      <w:szCs w:val="20"/>
      <w14:ligatures w14:val="none"/>
    </w:rPr>
  </w:style>
  <w:style w:type="paragraph" w:styleId="Heading1">
    <w:name w:val="heading 1"/>
    <w:basedOn w:val="Normal"/>
    <w:next w:val="Normal"/>
    <w:link w:val="Heading1Char"/>
    <w:uiPriority w:val="99"/>
    <w:qFormat/>
    <w:rsid w:val="008237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8237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37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37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37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37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7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7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7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237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9"/>
    <w:rsid w:val="008237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37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37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37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37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7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7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739"/>
    <w:rPr>
      <w:rFonts w:eastAsiaTheme="majorEastAsia" w:cstheme="majorBidi"/>
      <w:color w:val="272727" w:themeColor="text1" w:themeTint="D8"/>
    </w:rPr>
  </w:style>
  <w:style w:type="paragraph" w:styleId="Title">
    <w:name w:val="Title"/>
    <w:basedOn w:val="Normal"/>
    <w:next w:val="Normal"/>
    <w:link w:val="TitleChar"/>
    <w:uiPriority w:val="10"/>
    <w:qFormat/>
    <w:rsid w:val="008237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7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7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7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739"/>
    <w:pPr>
      <w:spacing w:before="160"/>
      <w:jc w:val="center"/>
    </w:pPr>
    <w:rPr>
      <w:i/>
      <w:iCs/>
      <w:color w:val="404040" w:themeColor="text1" w:themeTint="BF"/>
    </w:rPr>
  </w:style>
  <w:style w:type="character" w:customStyle="1" w:styleId="QuoteChar">
    <w:name w:val="Quote Char"/>
    <w:basedOn w:val="DefaultParagraphFont"/>
    <w:link w:val="Quote"/>
    <w:uiPriority w:val="29"/>
    <w:rsid w:val="00823739"/>
    <w:rPr>
      <w:i/>
      <w:iCs/>
      <w:color w:val="404040" w:themeColor="text1" w:themeTint="BF"/>
    </w:rPr>
  </w:style>
  <w:style w:type="paragraph" w:styleId="ListParagraph">
    <w:name w:val="List Paragraph"/>
    <w:basedOn w:val="Normal"/>
    <w:uiPriority w:val="34"/>
    <w:qFormat/>
    <w:rsid w:val="00823739"/>
    <w:pPr>
      <w:ind w:left="720"/>
      <w:contextualSpacing/>
    </w:pPr>
  </w:style>
  <w:style w:type="character" w:styleId="IntenseEmphasis">
    <w:name w:val="Intense Emphasis"/>
    <w:basedOn w:val="DefaultParagraphFont"/>
    <w:uiPriority w:val="21"/>
    <w:qFormat/>
    <w:rsid w:val="00823739"/>
    <w:rPr>
      <w:i/>
      <w:iCs/>
      <w:color w:val="2F5496" w:themeColor="accent1" w:themeShade="BF"/>
    </w:rPr>
  </w:style>
  <w:style w:type="paragraph" w:styleId="IntenseQuote">
    <w:name w:val="Intense Quote"/>
    <w:basedOn w:val="Normal"/>
    <w:next w:val="Normal"/>
    <w:link w:val="IntenseQuoteChar"/>
    <w:uiPriority w:val="30"/>
    <w:qFormat/>
    <w:rsid w:val="008237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3739"/>
    <w:rPr>
      <w:i/>
      <w:iCs/>
      <w:color w:val="2F5496" w:themeColor="accent1" w:themeShade="BF"/>
    </w:rPr>
  </w:style>
  <w:style w:type="character" w:styleId="IntenseReference">
    <w:name w:val="Intense Reference"/>
    <w:basedOn w:val="DefaultParagraphFont"/>
    <w:uiPriority w:val="32"/>
    <w:qFormat/>
    <w:rsid w:val="008237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Arwa Morsy</dc:creator>
  <cp:keywords/>
  <dc:description/>
  <cp:lastModifiedBy>Arwa Morsy</cp:lastModifiedBy>
  <cp:revision>2</cp:revision>
  <cp:lastPrinted>2026-03-04T10:43:00Z</cp:lastPrinted>
  <dcterms:created xsi:type="dcterms:W3CDTF">2026-03-04T10:44:00Z</dcterms:created>
  <dcterms:modified xsi:type="dcterms:W3CDTF">2026-03-04T10:44:00Z</dcterms:modified>
</cp:coreProperties>
</file>