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18335" w14:textId="77777777" w:rsidR="00DD55DA" w:rsidRDefault="00DD55DA" w:rsidP="00DD55DA">
      <w:pPr>
        <w:pStyle w:val="Heading2"/>
        <w:spacing w:line="276" w:lineRule="auto"/>
        <w:rPr>
          <w:rFonts w:cs="PT Bold Heading"/>
          <w:b/>
          <w:bCs/>
          <w:color w:val="000000"/>
          <w:sz w:val="24"/>
          <w:szCs w:val="24"/>
          <w:rtl/>
          <w:lang w:bidi="ar-EG"/>
        </w:rPr>
      </w:pPr>
      <w:r w:rsidRPr="00DE1C69">
        <w:rPr>
          <w:rFonts w:hint="cs"/>
          <w:b/>
          <w:bCs/>
          <w:noProof/>
          <w:color w:val="800000"/>
          <w:szCs w:val="28"/>
          <w:rtl/>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9264" behindDoc="0" locked="0" layoutInCell="1" allowOverlap="1" wp14:anchorId="595F8908" wp14:editId="4118E53A">
                <wp:simplePos x="0" y="0"/>
                <wp:positionH relativeFrom="column">
                  <wp:posOffset>-53340</wp:posOffset>
                </wp:positionH>
                <wp:positionV relativeFrom="paragraph">
                  <wp:posOffset>52070</wp:posOffset>
                </wp:positionV>
                <wp:extent cx="1828800" cy="571500"/>
                <wp:effectExtent l="17145" t="18415" r="20955" b="19685"/>
                <wp:wrapSquare wrapText="bothSides"/>
                <wp:docPr id="198155887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28575">
                          <a:solidFill>
                            <a:srgbClr val="000000"/>
                          </a:solidFill>
                          <a:miter lim="800000"/>
                          <a:headEnd/>
                          <a:tailEnd/>
                        </a:ln>
                      </wps:spPr>
                      <wps:txbx>
                        <w:txbxContent>
                          <w:p w14:paraId="30E5E773" w14:textId="77777777" w:rsidR="00DD55DA" w:rsidRPr="00DE1C69" w:rsidRDefault="00DD55DA" w:rsidP="00DD55DA">
                            <w:pPr>
                              <w:pStyle w:val="Heading1"/>
                              <w:shd w:val="pct15" w:color="auto" w:fill="FFFFFF"/>
                              <w:spacing w:before="0"/>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7EECFE37" w14:textId="77777777" w:rsidR="00DD55DA" w:rsidRDefault="00DD55DA" w:rsidP="00DD55DA">
                            <w:pPr>
                              <w:shd w:val="pct15" w:color="auto" w:fill="FFFFFF"/>
                              <w:jc w:val="center"/>
                              <w:rPr>
                                <w:rFonts w:cs="Arial"/>
                                <w:szCs w:val="2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F8908" id="_x0000_t202" coordsize="21600,21600" o:spt="202" path="m,l,21600r21600,l21600,xe">
                <v:stroke joinstyle="miter"/>
                <v:path gradientshapeok="t" o:connecttype="rect"/>
              </v:shapetype>
              <v:shape id="Text Box 33" o:spid="_x0000_s1026" type="#_x0000_t202" style="position:absolute;left:0;text-align:left;margin-left:-4.2pt;margin-top:4.1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VFQIAACwEAAAOAAAAZHJzL2Uyb0RvYy54bWysU9uO0zAQfUfiHyy/07RVS0vUdLV0KUJa&#10;LtLCBziOk1g4HjN2m5SvZ+x0u+X2gvCDNZOZnJk5c7y5GTrDjgq9Blvw2WTKmbISKm2bgn/5vH+x&#10;5swHYSthwKqCn5TnN9vnzza9y9UcWjCVQkYg1ue9K3gbgsuzzMtWdcJPwClLwRqwE4FcbLIKRU/o&#10;ncnm0+nLrAesHIJU3tPXuzHItwm/rpUMH+vaq8BMwam3kG5MdxnvbLsReYPCtVqe2xD/0EUntKWi&#10;F6g7EQQ7oP4NqtMSwUMdJhK6DOpaS5VmoGlm01+meWiFU2kWIse7C03+/8HKD8cH9wlZGF7DQAtM&#10;Q3h3D/KrZxZ2rbCNukWEvlWiosKzSFnWO5+ff41U+9xHkLJ/DxUtWRwCJKChxi6yQnMyQqcFnC6k&#10;qyEwGUuu5+v1lEKSYsvVbEl2LCHyx78d+vBWQceiUXCkpSZ0cbz3YUx9TInFPBhd7bUxycGm3Blk&#10;R0EC2KdzRv8pzVjWF3y+Xq6WIwN/xZim8yeMTgeSstFdwWkeOjFJ5JG3N7ZKdhDajDaNZ+yZyMjd&#10;yGIYyoESI6ElVCeiFGGULD0xMlrA75z1JNeC+28HgYoz887SWl7NFouo7+Qslqs5OXgdKa8jwkqC&#10;KnjgbDR3YXwTB4e6aanSKAQLt7TKWieWn7o6902STHs6P5+o+Ws/ZT098u0PAAAA//8DAFBLAwQU&#10;AAYACAAAACEAuHcW7dwAAAAHAQAADwAAAGRycy9kb3ducmV2LnhtbEyOzU6DQBSF9ya+w+SauGsH&#10;iQGKDE2jNS66MJY+wIW5Ai1zhzDTFt/ecWWX5yfnfMV6NoO40OR6ywqelhEI4sbqnlsFh+p9kYFw&#10;HlnjYJkU/JCDdXl/V2Cu7ZW/6LL3rQgj7HJU0Hk/5lK6piODbmlH4pB928mgD3JqpZ7wGsbNIOMo&#10;SqTBnsNDhyO9dtSc9mej4Eh11e42u6n6TJO37QduT+nxoNTjw7x5AeFp9v9l+MMP6FAGptqeWTsx&#10;KFhkz6GpIItBhDhOVwmIWsEqGLIs5C1/+QsAAP//AwBQSwECLQAUAAYACAAAACEAtoM4kv4AAADh&#10;AQAAEwAAAAAAAAAAAAAAAAAAAAAAW0NvbnRlbnRfVHlwZXNdLnhtbFBLAQItABQABgAIAAAAIQA4&#10;/SH/1gAAAJQBAAALAAAAAAAAAAAAAAAAAC8BAABfcmVscy8ucmVsc1BLAQItABQABgAIAAAAIQAL&#10;OqbVFQIAACwEAAAOAAAAAAAAAAAAAAAAAC4CAABkcnMvZTJvRG9jLnhtbFBLAQItABQABgAIAAAA&#10;IQC4dxbt3AAAAAcBAAAPAAAAAAAAAAAAAAAAAG8EAABkcnMvZG93bnJldi54bWxQSwUGAAAAAAQA&#10;BADzAAAAeAUAAAAA&#10;" strokeweight="2.25pt">
                <v:textbox>
                  <w:txbxContent>
                    <w:p w14:paraId="30E5E773" w14:textId="77777777" w:rsidR="00DD55DA" w:rsidRPr="00DE1C69" w:rsidRDefault="00DD55DA" w:rsidP="00DD55DA">
                      <w:pPr>
                        <w:pStyle w:val="Heading1"/>
                        <w:shd w:val="pct15" w:color="auto" w:fill="FFFFFF"/>
                        <w:spacing w:before="0"/>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7EECFE37" w14:textId="77777777" w:rsidR="00DD55DA" w:rsidRDefault="00DD55DA" w:rsidP="00DD55DA">
                      <w:pPr>
                        <w:shd w:val="pct15" w:color="auto" w:fill="FFFFFF"/>
                        <w:jc w:val="center"/>
                        <w:rPr>
                          <w:rFonts w:cs="Arial"/>
                          <w:szCs w:val="26"/>
                          <w:rtl/>
                        </w:rPr>
                      </w:pPr>
                    </w:p>
                  </w:txbxContent>
                </v:textbox>
                <w10:wrap type="square"/>
              </v:shape>
            </w:pict>
          </mc:Fallback>
        </mc:AlternateContent>
      </w:r>
    </w:p>
    <w:p w14:paraId="3A737294" w14:textId="77777777" w:rsidR="00DD55DA" w:rsidRDefault="00DD55DA" w:rsidP="00DD55DA">
      <w:pPr>
        <w:spacing w:after="80" w:line="276" w:lineRule="auto"/>
        <w:ind w:firstLine="720"/>
        <w:jc w:val="center"/>
        <w:rPr>
          <w:rFonts w:cs="PT Bold Heading"/>
          <w:b/>
          <w:bCs/>
          <w:color w:val="000000"/>
          <w:sz w:val="24"/>
          <w:szCs w:val="24"/>
          <w:rtl/>
          <w:lang w:bidi="ar-EG"/>
        </w:rPr>
      </w:pPr>
    </w:p>
    <w:p w14:paraId="79FF67F0" w14:textId="77777777" w:rsidR="00DD55DA" w:rsidRDefault="00DD55DA" w:rsidP="00DD55DA">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محضر اجتماع مجلس مركز دراسات الاستثمار</w:t>
      </w:r>
    </w:p>
    <w:p w14:paraId="564349AA" w14:textId="77777777" w:rsidR="00DD55DA" w:rsidRDefault="00DD55DA" w:rsidP="00DD55DA">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وتخطيط وإدارة المشروعات</w:t>
      </w:r>
    </w:p>
    <w:p w14:paraId="6E6DD2C0" w14:textId="77777777" w:rsidR="00DD55DA" w:rsidRDefault="00DD55DA" w:rsidP="00DD55DA">
      <w:pPr>
        <w:spacing w:after="80" w:line="276" w:lineRule="auto"/>
        <w:ind w:firstLine="26"/>
        <w:jc w:val="center"/>
        <w:rPr>
          <w:rFonts w:cs="Simplified Arabic"/>
          <w:b/>
          <w:bCs/>
          <w:color w:val="000000"/>
          <w:sz w:val="26"/>
          <w:szCs w:val="26"/>
          <w:rtl/>
          <w:lang w:bidi="ar-EG"/>
        </w:rPr>
      </w:pPr>
      <w:r>
        <w:rPr>
          <w:rFonts w:cs="Simplified Arabic" w:hint="cs"/>
          <w:b/>
          <w:bCs/>
          <w:color w:val="000000"/>
          <w:sz w:val="26"/>
          <w:szCs w:val="26"/>
          <w:rtl/>
          <w:lang w:bidi="ar-EG"/>
        </w:rPr>
        <w:t>رقم (16) بتاريخ 8/7/2015</w:t>
      </w:r>
    </w:p>
    <w:p w14:paraId="063B0158" w14:textId="77777777" w:rsidR="00DD55DA" w:rsidRDefault="00DD55DA" w:rsidP="00DD55DA">
      <w:pPr>
        <w:tabs>
          <w:tab w:val="center" w:pos="4680"/>
        </w:tabs>
        <w:spacing w:after="80" w:line="276" w:lineRule="auto"/>
        <w:ind w:firstLine="720"/>
        <w:jc w:val="lowKashida"/>
        <w:rPr>
          <w:rFonts w:cs="Arabic Transparent"/>
          <w:b/>
          <w:bCs/>
          <w:color w:val="000000"/>
          <w:sz w:val="26"/>
          <w:szCs w:val="26"/>
          <w:rtl/>
          <w:lang w:bidi="ar-EG"/>
        </w:rPr>
      </w:pPr>
      <w:r>
        <w:rPr>
          <w:rFonts w:cs="Arabic Transparent" w:hint="cs"/>
          <w:color w:val="000000"/>
          <w:sz w:val="26"/>
          <w:szCs w:val="26"/>
          <w:rtl/>
          <w:lang w:bidi="ar-EG"/>
        </w:rPr>
        <w:t xml:space="preserve">    </w:t>
      </w:r>
      <w:r>
        <w:rPr>
          <w:rFonts w:cs="Arabic Transparent"/>
          <w:color w:val="000000"/>
          <w:sz w:val="26"/>
          <w:szCs w:val="26"/>
          <w:rtl/>
          <w:lang w:bidi="ar-EG"/>
        </w:rPr>
        <w:tab/>
      </w:r>
    </w:p>
    <w:p w14:paraId="20AF4E89" w14:textId="77777777" w:rsidR="00DD55DA" w:rsidRPr="002A1691" w:rsidRDefault="00DD55DA" w:rsidP="00DD55DA">
      <w:pPr>
        <w:spacing w:after="80" w:line="276" w:lineRule="auto"/>
        <w:jc w:val="lowKashida"/>
        <w:rPr>
          <w:rFonts w:cs="Arabic Transparent"/>
          <w:color w:val="000000"/>
          <w:sz w:val="26"/>
          <w:szCs w:val="26"/>
          <w:rtl/>
          <w:lang w:bidi="ar-EG"/>
        </w:rPr>
      </w:pPr>
      <w:r w:rsidRPr="002A1691">
        <w:rPr>
          <w:rFonts w:cs="Arabic Transparent" w:hint="cs"/>
          <w:color w:val="000000"/>
          <w:sz w:val="26"/>
          <w:szCs w:val="26"/>
          <w:rtl/>
          <w:lang w:bidi="ar-EG"/>
        </w:rPr>
        <w:t>عقد مجلس المركز اجتماعه رقم (</w:t>
      </w:r>
      <w:r>
        <w:rPr>
          <w:rFonts w:cs="Arabic Transparent" w:hint="cs"/>
          <w:color w:val="000000"/>
          <w:sz w:val="26"/>
          <w:szCs w:val="26"/>
          <w:rtl/>
          <w:lang w:bidi="ar-EG"/>
        </w:rPr>
        <w:t>16</w:t>
      </w:r>
      <w:r w:rsidRPr="002A1691">
        <w:rPr>
          <w:rFonts w:cs="Arabic Transparent" w:hint="cs"/>
          <w:color w:val="000000"/>
          <w:sz w:val="26"/>
          <w:szCs w:val="26"/>
          <w:rtl/>
          <w:lang w:bidi="ar-EG"/>
        </w:rPr>
        <w:t xml:space="preserve">) يوم </w:t>
      </w:r>
      <w:r>
        <w:rPr>
          <w:rFonts w:cs="Arabic Transparent" w:hint="cs"/>
          <w:color w:val="000000"/>
          <w:sz w:val="26"/>
          <w:szCs w:val="26"/>
          <w:rtl/>
          <w:lang w:bidi="ar-EG"/>
        </w:rPr>
        <w:t>الأربعاء</w:t>
      </w:r>
      <w:r w:rsidRPr="002A1691">
        <w:rPr>
          <w:rFonts w:cs="Arabic Transparent" w:hint="cs"/>
          <w:color w:val="000000"/>
          <w:sz w:val="26"/>
          <w:szCs w:val="26"/>
          <w:rtl/>
          <w:lang w:bidi="ar-EG"/>
        </w:rPr>
        <w:t xml:space="preserve"> الموافق </w:t>
      </w:r>
      <w:r>
        <w:rPr>
          <w:rFonts w:cs="Arabic Transparent" w:hint="cs"/>
          <w:color w:val="000000"/>
          <w:sz w:val="26"/>
          <w:szCs w:val="26"/>
          <w:rtl/>
          <w:lang w:bidi="ar-EG"/>
        </w:rPr>
        <w:t>8</w:t>
      </w:r>
      <w:r w:rsidRPr="002A1691">
        <w:rPr>
          <w:rFonts w:cs="Arabic Transparent" w:hint="cs"/>
          <w:color w:val="000000"/>
          <w:sz w:val="26"/>
          <w:szCs w:val="26"/>
          <w:rtl/>
          <w:lang w:bidi="ar-EG"/>
        </w:rPr>
        <w:t>/</w:t>
      </w:r>
      <w:r>
        <w:rPr>
          <w:rFonts w:cs="Arabic Transparent" w:hint="cs"/>
          <w:color w:val="000000"/>
          <w:sz w:val="26"/>
          <w:szCs w:val="26"/>
          <w:rtl/>
          <w:lang w:bidi="ar-EG"/>
        </w:rPr>
        <w:t>7</w:t>
      </w:r>
      <w:r w:rsidRPr="002A1691">
        <w:rPr>
          <w:rFonts w:cs="Arabic Transparent" w:hint="cs"/>
          <w:color w:val="000000"/>
          <w:sz w:val="26"/>
          <w:szCs w:val="26"/>
          <w:rtl/>
          <w:lang w:bidi="ar-EG"/>
        </w:rPr>
        <w:t xml:space="preserve">/2015 حيث بدأ </w:t>
      </w:r>
      <w:r>
        <w:rPr>
          <w:rFonts w:cs="Arabic Transparent" w:hint="cs"/>
          <w:color w:val="000000"/>
          <w:sz w:val="26"/>
          <w:szCs w:val="26"/>
          <w:rtl/>
          <w:lang w:bidi="ar-EG"/>
        </w:rPr>
        <w:t>الاجتماع في تمـام الساعة ال</w:t>
      </w:r>
      <w:r w:rsidRPr="002A1691">
        <w:rPr>
          <w:rFonts w:cs="Arabic Transparent" w:hint="cs"/>
          <w:color w:val="000000"/>
          <w:sz w:val="26"/>
          <w:szCs w:val="26"/>
          <w:rtl/>
          <w:lang w:bidi="ar-EG"/>
        </w:rPr>
        <w:t>ع</w:t>
      </w:r>
      <w:r>
        <w:rPr>
          <w:rFonts w:cs="Arabic Transparent" w:hint="cs"/>
          <w:color w:val="000000"/>
          <w:sz w:val="26"/>
          <w:szCs w:val="26"/>
          <w:rtl/>
          <w:lang w:bidi="ar-EG"/>
        </w:rPr>
        <w:t>ا</w:t>
      </w:r>
      <w:r w:rsidRPr="002A1691">
        <w:rPr>
          <w:rFonts w:cs="Arabic Transparent" w:hint="cs"/>
          <w:color w:val="000000"/>
          <w:sz w:val="26"/>
          <w:szCs w:val="26"/>
          <w:rtl/>
          <w:lang w:bidi="ar-EG"/>
        </w:rPr>
        <w:t>شر</w:t>
      </w:r>
      <w:r>
        <w:rPr>
          <w:rFonts w:cs="Arabic Transparent" w:hint="cs"/>
          <w:color w:val="000000"/>
          <w:sz w:val="26"/>
          <w:szCs w:val="26"/>
          <w:rtl/>
          <w:lang w:bidi="ar-EG"/>
        </w:rPr>
        <w:t>ة</w:t>
      </w:r>
      <w:r w:rsidRPr="002A1691">
        <w:rPr>
          <w:rFonts w:cs="Arabic Transparent" w:hint="cs"/>
          <w:color w:val="000000"/>
          <w:sz w:val="26"/>
          <w:szCs w:val="26"/>
          <w:rtl/>
          <w:lang w:bidi="ar-EG"/>
        </w:rPr>
        <w:t xml:space="preserve"> صباحاً برئاسة ال</w:t>
      </w:r>
      <w:r>
        <w:rPr>
          <w:rFonts w:cs="Arabic Transparent" w:hint="cs"/>
          <w:color w:val="000000"/>
          <w:sz w:val="26"/>
          <w:szCs w:val="26"/>
          <w:rtl/>
          <w:lang w:bidi="ar-EG"/>
        </w:rPr>
        <w:t>أستاذ</w:t>
      </w:r>
      <w:r w:rsidRPr="002A1691">
        <w:rPr>
          <w:rFonts w:cs="Arabic Transparent" w:hint="cs"/>
          <w:color w:val="000000"/>
          <w:sz w:val="26"/>
          <w:szCs w:val="26"/>
          <w:rtl/>
          <w:lang w:bidi="ar-EG"/>
        </w:rPr>
        <w:t xml:space="preserve">ة الدكتورة / إيمان أحمد </w:t>
      </w:r>
      <w:r>
        <w:rPr>
          <w:rFonts w:cs="Arabic Transparent" w:hint="cs"/>
          <w:color w:val="000000"/>
          <w:sz w:val="26"/>
          <w:szCs w:val="26"/>
          <w:rtl/>
          <w:lang w:bidi="ar-EG"/>
        </w:rPr>
        <w:t>الشربيني</w:t>
      </w:r>
      <w:r w:rsidRPr="002A1691">
        <w:rPr>
          <w:rFonts w:cs="Arabic Transparent" w:hint="cs"/>
          <w:color w:val="000000"/>
          <w:sz w:val="26"/>
          <w:szCs w:val="26"/>
          <w:rtl/>
          <w:lang w:bidi="ar-EG"/>
        </w:rPr>
        <w:t xml:space="preserve">- مدير المركز وبحضور كل من السادة </w:t>
      </w:r>
      <w:r>
        <w:rPr>
          <w:rFonts w:cs="Arabic Transparent" w:hint="cs"/>
          <w:color w:val="000000"/>
          <w:sz w:val="26"/>
          <w:szCs w:val="26"/>
          <w:rtl/>
          <w:lang w:bidi="ar-EG"/>
        </w:rPr>
        <w:t>أعضاء</w:t>
      </w:r>
      <w:r w:rsidRPr="002A1691">
        <w:rPr>
          <w:rFonts w:cs="Arabic Transparent" w:hint="cs"/>
          <w:color w:val="000000"/>
          <w:sz w:val="26"/>
          <w:szCs w:val="26"/>
          <w:rtl/>
          <w:lang w:bidi="ar-EG"/>
        </w:rPr>
        <w:t xml:space="preserve"> المركز:</w:t>
      </w:r>
    </w:p>
    <w:p w14:paraId="00648EC7" w14:textId="77777777" w:rsidR="00DD55DA" w:rsidRDefault="00DD55DA" w:rsidP="00DD55DA">
      <w:pPr>
        <w:spacing w:after="80" w:line="276" w:lineRule="auto"/>
        <w:ind w:firstLine="509"/>
        <w:jc w:val="lowKashida"/>
        <w:rPr>
          <w:rFonts w:cs="Arabic Transparent"/>
          <w:color w:val="000000"/>
          <w:sz w:val="26"/>
          <w:szCs w:val="26"/>
          <w:rtl/>
          <w:lang w:bidi="ar-EG"/>
        </w:rPr>
      </w:pPr>
      <w:r w:rsidRPr="002A1691">
        <w:rPr>
          <w:rFonts w:cs="Arabic Transparent" w:hint="cs"/>
          <w:color w:val="000000"/>
          <w:sz w:val="26"/>
          <w:szCs w:val="26"/>
          <w:rtl/>
          <w:lang w:bidi="ar-EG"/>
        </w:rPr>
        <w:t xml:space="preserve">أ.د. ممدوح فهمى </w:t>
      </w:r>
      <w:proofErr w:type="spellStart"/>
      <w:r w:rsidRPr="002A1691">
        <w:rPr>
          <w:rFonts w:cs="Arabic Transparent" w:hint="cs"/>
          <w:color w:val="000000"/>
          <w:sz w:val="26"/>
          <w:szCs w:val="26"/>
          <w:rtl/>
          <w:lang w:bidi="ar-EG"/>
        </w:rPr>
        <w:t>الشرقاوى</w:t>
      </w:r>
      <w:proofErr w:type="spellEnd"/>
    </w:p>
    <w:p w14:paraId="2CC613D4"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أ.د. أحمد عبد الوهاب برانيه</w:t>
      </w:r>
      <w:r w:rsidRPr="00990E3C">
        <w:rPr>
          <w:rFonts w:cs="Simplified Arabic" w:hint="cs"/>
          <w:b/>
          <w:bCs/>
          <w:color w:val="000000"/>
          <w:sz w:val="26"/>
          <w:szCs w:val="26"/>
          <w:rtl/>
          <w:lang w:bidi="ar-EG"/>
        </w:rPr>
        <w:tab/>
      </w:r>
    </w:p>
    <w:p w14:paraId="45F373F3"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أ.د. عبد القادر ديـاب</w:t>
      </w:r>
      <w:r w:rsidRPr="00990E3C">
        <w:rPr>
          <w:rFonts w:cs="Simplified Arabic" w:hint="cs"/>
          <w:b/>
          <w:bCs/>
          <w:color w:val="000000"/>
          <w:sz w:val="26"/>
          <w:szCs w:val="26"/>
          <w:rtl/>
          <w:lang w:bidi="ar-EG"/>
        </w:rPr>
        <w:tab/>
      </w:r>
    </w:p>
    <w:p w14:paraId="27B40187"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أ.د. بركـات أحمـد الفـرا</w:t>
      </w:r>
      <w:r w:rsidRPr="00990E3C">
        <w:rPr>
          <w:rFonts w:cs="Simplified Arabic" w:hint="cs"/>
          <w:b/>
          <w:bCs/>
          <w:color w:val="000000"/>
          <w:sz w:val="26"/>
          <w:szCs w:val="26"/>
          <w:rtl/>
          <w:lang w:bidi="ar-EG"/>
        </w:rPr>
        <w:tab/>
      </w:r>
    </w:p>
    <w:p w14:paraId="3FAB6020"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أ.د. عبد الفتاح محمد حسين</w:t>
      </w:r>
    </w:p>
    <w:p w14:paraId="2C937B6D"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أ.د. نجوان سعد الديـن</w:t>
      </w:r>
    </w:p>
    <w:p w14:paraId="30F2C93C"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أ.د. محمد ماجد خشبة</w:t>
      </w:r>
      <w:r w:rsidRPr="00990E3C">
        <w:rPr>
          <w:rFonts w:cs="Simplified Arabic" w:hint="cs"/>
          <w:b/>
          <w:bCs/>
          <w:color w:val="000000"/>
          <w:sz w:val="26"/>
          <w:szCs w:val="26"/>
          <w:rtl/>
          <w:lang w:bidi="ar-EG"/>
        </w:rPr>
        <w:tab/>
      </w:r>
    </w:p>
    <w:p w14:paraId="6D1EC4F5"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د. محمد حسن توفيق</w:t>
      </w:r>
    </w:p>
    <w:p w14:paraId="5076D3C1"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د. مهـا محمد مصطفى الشال</w:t>
      </w:r>
    </w:p>
    <w:p w14:paraId="79A66A8D" w14:textId="77777777" w:rsidR="00DD55DA" w:rsidRPr="00990E3C" w:rsidRDefault="00DD55DA" w:rsidP="00DD55DA">
      <w:pPr>
        <w:spacing w:line="276" w:lineRule="auto"/>
        <w:ind w:firstLine="509"/>
        <w:jc w:val="lowKashida"/>
        <w:rPr>
          <w:rFonts w:cs="Simplified Arabic"/>
          <w:b/>
          <w:bCs/>
          <w:color w:val="000000"/>
          <w:sz w:val="26"/>
          <w:szCs w:val="26"/>
          <w:rtl/>
          <w:lang w:bidi="ar-EG"/>
        </w:rPr>
      </w:pPr>
      <w:r w:rsidRPr="00990E3C">
        <w:rPr>
          <w:rFonts w:cs="Simplified Arabic" w:hint="cs"/>
          <w:b/>
          <w:bCs/>
          <w:color w:val="000000"/>
          <w:sz w:val="26"/>
          <w:szCs w:val="26"/>
          <w:rtl/>
          <w:lang w:bidi="ar-EG"/>
        </w:rPr>
        <w:t>د. هبة صالح مغيب</w:t>
      </w:r>
    </w:p>
    <w:p w14:paraId="0052A275" w14:textId="77777777" w:rsidR="00DD55DA" w:rsidRPr="00990E3C" w:rsidRDefault="00DD55DA" w:rsidP="00DD55DA">
      <w:pPr>
        <w:spacing w:after="80" w:line="276" w:lineRule="auto"/>
        <w:jc w:val="lowKashida"/>
        <w:rPr>
          <w:rFonts w:cs="Arabic Transparent"/>
          <w:b/>
          <w:bCs/>
          <w:color w:val="000000"/>
          <w:sz w:val="26"/>
          <w:szCs w:val="26"/>
          <w:u w:val="single"/>
          <w:rtl/>
          <w:lang w:bidi="ar-EG"/>
        </w:rPr>
      </w:pPr>
      <w:r w:rsidRPr="00990E3C">
        <w:rPr>
          <w:rFonts w:cs="Arabic Transparent" w:hint="cs"/>
          <w:b/>
          <w:bCs/>
          <w:color w:val="000000"/>
          <w:sz w:val="26"/>
          <w:szCs w:val="26"/>
          <w:u w:val="single"/>
          <w:rtl/>
          <w:lang w:bidi="ar-EG"/>
        </w:rPr>
        <w:t>حيث لم يحضر الاجتماع كل من السادة:</w:t>
      </w:r>
    </w:p>
    <w:p w14:paraId="7D2F0019" w14:textId="77777777" w:rsidR="00DD55DA" w:rsidRDefault="00DD55DA" w:rsidP="00DD55DA">
      <w:pPr>
        <w:spacing w:after="80" w:line="276" w:lineRule="auto"/>
        <w:ind w:firstLine="509"/>
        <w:jc w:val="lowKashida"/>
        <w:rPr>
          <w:rFonts w:cs="Arabic Transparent"/>
          <w:color w:val="000000"/>
          <w:sz w:val="26"/>
          <w:szCs w:val="26"/>
          <w:rtl/>
          <w:lang w:bidi="ar-EG"/>
        </w:rPr>
      </w:pPr>
      <w:r w:rsidRPr="002A1691">
        <w:rPr>
          <w:rFonts w:cs="Arabic Transparent" w:hint="cs"/>
          <w:color w:val="000000"/>
          <w:sz w:val="26"/>
          <w:szCs w:val="26"/>
          <w:rtl/>
          <w:lang w:bidi="ar-EG"/>
        </w:rPr>
        <w:t>أ.د. سعـد طــه عـلام</w:t>
      </w:r>
      <w:r>
        <w:rPr>
          <w:rFonts w:cs="Arabic Transparent" w:hint="cs"/>
          <w:color w:val="000000"/>
          <w:sz w:val="26"/>
          <w:szCs w:val="26"/>
          <w:rtl/>
          <w:lang w:bidi="ar-EG"/>
        </w:rPr>
        <w:tab/>
      </w:r>
      <w:r>
        <w:rPr>
          <w:rFonts w:cs="Arabic Transparent" w:hint="cs"/>
          <w:color w:val="000000"/>
          <w:sz w:val="26"/>
          <w:szCs w:val="26"/>
          <w:rtl/>
          <w:lang w:bidi="ar-EG"/>
        </w:rPr>
        <w:tab/>
        <w:t>(اعتذار)</w:t>
      </w:r>
    </w:p>
    <w:p w14:paraId="0F23B5A0" w14:textId="77777777" w:rsidR="00DD55DA" w:rsidRDefault="00DD55DA" w:rsidP="00DD55DA">
      <w:pPr>
        <w:spacing w:after="80" w:line="276" w:lineRule="auto"/>
        <w:ind w:firstLine="509"/>
        <w:jc w:val="lowKashida"/>
        <w:rPr>
          <w:rFonts w:cs="Arabic Transparent"/>
          <w:color w:val="000000"/>
          <w:sz w:val="26"/>
          <w:szCs w:val="26"/>
          <w:rtl/>
          <w:lang w:bidi="ar-EG"/>
        </w:rPr>
      </w:pPr>
      <w:r w:rsidRPr="002A1691">
        <w:rPr>
          <w:rFonts w:cs="Arabic Transparent" w:hint="cs"/>
          <w:color w:val="000000"/>
          <w:sz w:val="26"/>
          <w:szCs w:val="26"/>
          <w:rtl/>
          <w:lang w:bidi="ar-EG"/>
        </w:rPr>
        <w:t>أ.د. أحمد فرحـات</w:t>
      </w:r>
      <w:r w:rsidRPr="002A1691">
        <w:rPr>
          <w:rFonts w:cs="Arabic Transparent" w:hint="cs"/>
          <w:color w:val="000000"/>
          <w:sz w:val="26"/>
          <w:szCs w:val="26"/>
          <w:rtl/>
          <w:lang w:bidi="ar-EG"/>
        </w:rPr>
        <w:tab/>
      </w:r>
      <w:r>
        <w:rPr>
          <w:rFonts w:cs="Arabic Transparent" w:hint="cs"/>
          <w:color w:val="000000"/>
          <w:sz w:val="26"/>
          <w:szCs w:val="26"/>
          <w:rtl/>
          <w:lang w:bidi="ar-EG"/>
        </w:rPr>
        <w:tab/>
      </w:r>
      <w:r>
        <w:rPr>
          <w:rFonts w:cs="Arabic Transparent" w:hint="cs"/>
          <w:color w:val="000000"/>
          <w:sz w:val="26"/>
          <w:szCs w:val="26"/>
          <w:rtl/>
          <w:lang w:bidi="ar-EG"/>
        </w:rPr>
        <w:tab/>
        <w:t>(اعتذار)</w:t>
      </w:r>
    </w:p>
    <w:p w14:paraId="67FB6442" w14:textId="77777777" w:rsidR="00DD55DA" w:rsidRDefault="00DD55DA" w:rsidP="00DD55DA">
      <w:pPr>
        <w:spacing w:after="80" w:line="276" w:lineRule="auto"/>
        <w:ind w:firstLine="509"/>
        <w:jc w:val="lowKashida"/>
        <w:rPr>
          <w:rFonts w:cs="Arabic Transparent"/>
          <w:color w:val="000000"/>
          <w:sz w:val="26"/>
          <w:szCs w:val="26"/>
          <w:rtl/>
          <w:lang w:bidi="ar-EG"/>
        </w:rPr>
      </w:pPr>
      <w:r w:rsidRPr="002A1691">
        <w:rPr>
          <w:rFonts w:cs="Arabic Transparent" w:hint="cs"/>
          <w:color w:val="000000"/>
          <w:sz w:val="26"/>
          <w:szCs w:val="26"/>
          <w:rtl/>
          <w:lang w:bidi="ar-EG"/>
        </w:rPr>
        <w:t xml:space="preserve">أ.د. عبد القادر محمد ديـاب </w:t>
      </w:r>
      <w:r>
        <w:rPr>
          <w:rFonts w:cs="Arabic Transparent"/>
          <w:color w:val="000000"/>
          <w:sz w:val="26"/>
          <w:szCs w:val="26"/>
          <w:rtl/>
          <w:lang w:bidi="ar-EG"/>
        </w:rPr>
        <w:tab/>
      </w:r>
      <w:r>
        <w:rPr>
          <w:rFonts w:cs="Arabic Transparent" w:hint="cs"/>
          <w:color w:val="000000"/>
          <w:sz w:val="26"/>
          <w:szCs w:val="26"/>
          <w:rtl/>
          <w:lang w:bidi="ar-EG"/>
        </w:rPr>
        <w:tab/>
      </w:r>
      <w:r w:rsidRPr="002A1691">
        <w:rPr>
          <w:rFonts w:cs="Arabic Transparent" w:hint="cs"/>
          <w:color w:val="000000"/>
          <w:sz w:val="26"/>
          <w:szCs w:val="26"/>
          <w:rtl/>
          <w:lang w:bidi="ar-EG"/>
        </w:rPr>
        <w:t>(اعتذار)</w:t>
      </w:r>
    </w:p>
    <w:p w14:paraId="32422D77" w14:textId="77777777" w:rsidR="00DD55DA" w:rsidRDefault="00DD55DA" w:rsidP="00DD55DA">
      <w:pPr>
        <w:spacing w:after="80" w:line="276" w:lineRule="auto"/>
        <w:ind w:firstLine="509"/>
        <w:jc w:val="lowKashida"/>
        <w:rPr>
          <w:rFonts w:cs="Arabic Transparent"/>
          <w:color w:val="000000"/>
          <w:sz w:val="26"/>
          <w:szCs w:val="26"/>
          <w:rtl/>
          <w:lang w:bidi="ar-EG"/>
        </w:rPr>
      </w:pPr>
      <w:r>
        <w:rPr>
          <w:rFonts w:cs="Arabic Transparent" w:hint="cs"/>
          <w:color w:val="000000"/>
          <w:sz w:val="26"/>
          <w:szCs w:val="26"/>
          <w:rtl/>
          <w:lang w:bidi="ar-EG"/>
        </w:rPr>
        <w:t xml:space="preserve">أ.د. </w:t>
      </w:r>
      <w:r w:rsidRPr="002A1691">
        <w:rPr>
          <w:rFonts w:cs="Arabic Transparent" w:hint="cs"/>
          <w:color w:val="000000"/>
          <w:sz w:val="26"/>
          <w:szCs w:val="26"/>
          <w:rtl/>
          <w:lang w:bidi="ar-EG"/>
        </w:rPr>
        <w:t>هـدى صالح النمر</w:t>
      </w:r>
      <w:r>
        <w:rPr>
          <w:rFonts w:cs="Arabic Transparent" w:hint="cs"/>
          <w:color w:val="000000"/>
          <w:sz w:val="26"/>
          <w:szCs w:val="26"/>
          <w:rtl/>
          <w:lang w:bidi="ar-EG"/>
        </w:rPr>
        <w:tab/>
      </w:r>
      <w:r>
        <w:rPr>
          <w:rFonts w:cs="Arabic Transparent" w:hint="cs"/>
          <w:color w:val="000000"/>
          <w:sz w:val="26"/>
          <w:szCs w:val="26"/>
          <w:rtl/>
          <w:lang w:bidi="ar-EG"/>
        </w:rPr>
        <w:tab/>
        <w:t>(اعتذار)</w:t>
      </w:r>
    </w:p>
    <w:p w14:paraId="2FD700E1" w14:textId="77777777" w:rsidR="00DD55DA" w:rsidRDefault="00DD55DA" w:rsidP="00DD55DA">
      <w:pPr>
        <w:spacing w:after="80" w:line="276" w:lineRule="auto"/>
        <w:ind w:firstLine="509"/>
        <w:jc w:val="lowKashida"/>
        <w:rPr>
          <w:rFonts w:cs="Arabic Transparent"/>
          <w:color w:val="000000"/>
          <w:sz w:val="26"/>
          <w:szCs w:val="26"/>
          <w:rtl/>
          <w:lang w:bidi="ar-EG"/>
        </w:rPr>
      </w:pPr>
      <w:r w:rsidRPr="002A1691">
        <w:rPr>
          <w:rFonts w:cs="Arabic Transparent" w:hint="cs"/>
          <w:color w:val="000000"/>
          <w:sz w:val="26"/>
          <w:szCs w:val="26"/>
          <w:rtl/>
          <w:lang w:bidi="ar-EG"/>
        </w:rPr>
        <w:t>أ.د. عبد العزيز إبراهيم</w:t>
      </w:r>
      <w:r w:rsidRPr="002A1691">
        <w:rPr>
          <w:rFonts w:cs="Arabic Transparent" w:hint="cs"/>
          <w:color w:val="000000"/>
          <w:sz w:val="26"/>
          <w:szCs w:val="26"/>
          <w:rtl/>
          <w:lang w:bidi="ar-EG"/>
        </w:rPr>
        <w:tab/>
      </w:r>
      <w:r>
        <w:rPr>
          <w:rFonts w:cs="Arabic Transparent" w:hint="cs"/>
          <w:color w:val="000000"/>
          <w:sz w:val="26"/>
          <w:szCs w:val="26"/>
          <w:rtl/>
          <w:lang w:bidi="ar-EG"/>
        </w:rPr>
        <w:tab/>
        <w:t>(اعتذار)</w:t>
      </w:r>
    </w:p>
    <w:p w14:paraId="664978A0" w14:textId="77777777" w:rsidR="00DD55DA" w:rsidRPr="002A1691" w:rsidRDefault="00DD55DA" w:rsidP="00DD55DA">
      <w:pPr>
        <w:spacing w:after="80" w:line="276" w:lineRule="auto"/>
        <w:ind w:firstLine="509"/>
        <w:jc w:val="lowKashida"/>
        <w:rPr>
          <w:rFonts w:cs="Arabic Transparent"/>
          <w:color w:val="000000"/>
          <w:sz w:val="26"/>
          <w:szCs w:val="26"/>
          <w:rtl/>
          <w:lang w:bidi="ar-EG"/>
        </w:rPr>
      </w:pPr>
      <w:r>
        <w:rPr>
          <w:rFonts w:cs="Arabic Transparent" w:hint="cs"/>
          <w:color w:val="000000"/>
          <w:sz w:val="26"/>
          <w:szCs w:val="26"/>
          <w:rtl/>
          <w:lang w:bidi="ar-EG"/>
        </w:rPr>
        <w:t xml:space="preserve"> </w:t>
      </w:r>
      <w:r w:rsidRPr="002A1691">
        <w:rPr>
          <w:rFonts w:cs="Arabic Transparent" w:hint="cs"/>
          <w:color w:val="000000"/>
          <w:sz w:val="26"/>
          <w:szCs w:val="26"/>
          <w:rtl/>
          <w:lang w:bidi="ar-EG"/>
        </w:rPr>
        <w:t>د. حنان رجائي عبد اللطيف</w:t>
      </w:r>
      <w:r>
        <w:rPr>
          <w:rFonts w:cs="Arabic Transparent" w:hint="cs"/>
          <w:color w:val="000000"/>
          <w:sz w:val="26"/>
          <w:szCs w:val="26"/>
          <w:rtl/>
          <w:lang w:bidi="ar-EG"/>
        </w:rPr>
        <w:tab/>
      </w:r>
      <w:r>
        <w:rPr>
          <w:rFonts w:cs="Arabic Transparent"/>
          <w:color w:val="000000"/>
          <w:sz w:val="26"/>
          <w:szCs w:val="26"/>
          <w:rtl/>
          <w:lang w:bidi="ar-EG"/>
        </w:rPr>
        <w:tab/>
      </w:r>
      <w:r>
        <w:rPr>
          <w:rFonts w:cs="Arabic Transparent" w:hint="cs"/>
          <w:color w:val="000000"/>
          <w:sz w:val="26"/>
          <w:szCs w:val="26"/>
          <w:rtl/>
          <w:lang w:bidi="ar-EG"/>
        </w:rPr>
        <w:t>(اعتذار)</w:t>
      </w:r>
    </w:p>
    <w:p w14:paraId="2BA57781" w14:textId="77777777" w:rsidR="00DD55DA" w:rsidRPr="00990E3C" w:rsidRDefault="00DD55DA" w:rsidP="00DD55DA">
      <w:pPr>
        <w:spacing w:after="80" w:line="276" w:lineRule="auto"/>
        <w:jc w:val="lowKashida"/>
        <w:rPr>
          <w:rFonts w:ascii="Simplified Arabic" w:hAnsi="Simplified Arabic" w:cs="Simplified Arabic"/>
          <w:b/>
          <w:bCs/>
          <w:sz w:val="24"/>
          <w:szCs w:val="24"/>
          <w:rtl/>
          <w:lang w:bidi="ar-KW"/>
        </w:rPr>
      </w:pPr>
      <w:r w:rsidRPr="00990E3C">
        <w:rPr>
          <w:rFonts w:cs="Simplified Arabic" w:hint="cs"/>
          <w:b/>
          <w:bCs/>
          <w:color w:val="000000"/>
          <w:sz w:val="26"/>
          <w:szCs w:val="26"/>
          <w:rtl/>
          <w:lang w:bidi="ar-EG"/>
        </w:rPr>
        <w:t>تناول الاجتماع الموضوعات الآتية:</w:t>
      </w:r>
    </w:p>
    <w:p w14:paraId="05E6607D" w14:textId="77777777" w:rsidR="00DD55DA" w:rsidRDefault="00DD55DA" w:rsidP="00DD55DA">
      <w:pPr>
        <w:spacing w:after="80" w:line="276" w:lineRule="auto"/>
        <w:jc w:val="lowKashida"/>
        <w:rPr>
          <w:rFonts w:cs="Monotype Koufi"/>
          <w:b/>
          <w:bCs/>
          <w:color w:val="000000"/>
          <w:sz w:val="26"/>
          <w:szCs w:val="26"/>
          <w:rtl/>
          <w:lang w:bidi="ar-EG"/>
        </w:rPr>
      </w:pPr>
      <w:r w:rsidRPr="00D056CE">
        <w:rPr>
          <w:rFonts w:cs="Monotype Koufi" w:hint="cs"/>
          <w:b/>
          <w:bCs/>
          <w:color w:val="000000"/>
          <w:sz w:val="26"/>
          <w:szCs w:val="26"/>
          <w:rtl/>
          <w:lang w:bidi="ar-EG"/>
        </w:rPr>
        <w:t>أولاً:</w:t>
      </w:r>
      <w:r w:rsidRPr="00D056CE">
        <w:rPr>
          <w:rFonts w:cs="Monotype Koufi" w:hint="cs"/>
          <w:b/>
          <w:bCs/>
          <w:color w:val="000000"/>
          <w:sz w:val="26"/>
          <w:szCs w:val="26"/>
          <w:rtl/>
          <w:lang w:bidi="ar-EG"/>
        </w:rPr>
        <w:tab/>
      </w:r>
      <w:r>
        <w:rPr>
          <w:rFonts w:cs="Monotype Koufi" w:hint="cs"/>
          <w:b/>
          <w:bCs/>
          <w:color w:val="000000"/>
          <w:sz w:val="26"/>
          <w:szCs w:val="26"/>
          <w:rtl/>
          <w:lang w:bidi="ar-EG"/>
        </w:rPr>
        <w:t>اعتماد</w:t>
      </w:r>
      <w:r w:rsidRPr="00D056CE">
        <w:rPr>
          <w:rFonts w:cs="Monotype Koufi" w:hint="cs"/>
          <w:b/>
          <w:bCs/>
          <w:color w:val="000000"/>
          <w:sz w:val="26"/>
          <w:szCs w:val="26"/>
          <w:rtl/>
          <w:lang w:bidi="ar-EG"/>
        </w:rPr>
        <w:t xml:space="preserve"> محضر </w:t>
      </w:r>
      <w:r>
        <w:rPr>
          <w:rFonts w:cs="Monotype Koufi" w:hint="cs"/>
          <w:b/>
          <w:bCs/>
          <w:color w:val="000000"/>
          <w:sz w:val="26"/>
          <w:szCs w:val="26"/>
          <w:rtl/>
          <w:lang w:bidi="ar-EG"/>
        </w:rPr>
        <w:t>الاجتماع</w:t>
      </w:r>
      <w:r w:rsidRPr="00D056CE">
        <w:rPr>
          <w:rFonts w:cs="Monotype Koufi" w:hint="cs"/>
          <w:b/>
          <w:bCs/>
          <w:color w:val="000000"/>
          <w:sz w:val="26"/>
          <w:szCs w:val="26"/>
          <w:rtl/>
          <w:lang w:bidi="ar-EG"/>
        </w:rPr>
        <w:t xml:space="preserve"> السابق:</w:t>
      </w:r>
    </w:p>
    <w:p w14:paraId="72105FF8" w14:textId="77777777" w:rsidR="00DD55DA" w:rsidRPr="004477A5" w:rsidRDefault="00DD55DA" w:rsidP="00DD55DA">
      <w:pPr>
        <w:spacing w:after="80" w:line="276" w:lineRule="auto"/>
        <w:ind w:firstLine="720"/>
        <w:jc w:val="lowKashida"/>
        <w:rPr>
          <w:rFonts w:cs="Monotype Koufi"/>
          <w:b/>
          <w:bCs/>
          <w:color w:val="000000"/>
          <w:sz w:val="26"/>
          <w:szCs w:val="26"/>
          <w:rtl/>
          <w:lang w:bidi="ar-EG"/>
        </w:rPr>
      </w:pPr>
      <w:r>
        <w:rPr>
          <w:rFonts w:cs="Arabic Transparent" w:hint="cs"/>
          <w:color w:val="000000"/>
          <w:sz w:val="26"/>
          <w:szCs w:val="26"/>
          <w:rtl/>
          <w:lang w:bidi="ar-EG"/>
        </w:rPr>
        <w:t>تم اعتماد</w:t>
      </w:r>
      <w:r w:rsidRPr="00D056CE">
        <w:rPr>
          <w:rFonts w:cs="Arabic Transparent" w:hint="cs"/>
          <w:color w:val="000000"/>
          <w:sz w:val="26"/>
          <w:szCs w:val="26"/>
          <w:rtl/>
          <w:lang w:bidi="ar-EG"/>
        </w:rPr>
        <w:t xml:space="preserve"> </w:t>
      </w:r>
      <w:r>
        <w:rPr>
          <w:rFonts w:cs="Arabic Transparent" w:hint="cs"/>
          <w:color w:val="000000"/>
          <w:sz w:val="26"/>
          <w:szCs w:val="26"/>
          <w:rtl/>
          <w:lang w:bidi="ar-EG"/>
        </w:rPr>
        <w:t>اجتماع</w:t>
      </w:r>
      <w:r w:rsidRPr="00D056CE">
        <w:rPr>
          <w:rFonts w:cs="Arabic Transparent" w:hint="cs"/>
          <w:color w:val="000000"/>
          <w:sz w:val="26"/>
          <w:szCs w:val="26"/>
          <w:rtl/>
          <w:lang w:bidi="ar-EG"/>
        </w:rPr>
        <w:t xml:space="preserve"> محضر </w:t>
      </w:r>
      <w:r>
        <w:rPr>
          <w:rFonts w:cs="Arabic Transparent" w:hint="cs"/>
          <w:color w:val="000000"/>
          <w:sz w:val="26"/>
          <w:szCs w:val="26"/>
          <w:rtl/>
          <w:lang w:bidi="ar-EG"/>
        </w:rPr>
        <w:t>الاجتماع</w:t>
      </w:r>
      <w:r w:rsidRPr="00D056CE">
        <w:rPr>
          <w:rFonts w:cs="Arabic Transparent" w:hint="cs"/>
          <w:color w:val="000000"/>
          <w:sz w:val="26"/>
          <w:szCs w:val="26"/>
          <w:rtl/>
          <w:lang w:bidi="ar-EG"/>
        </w:rPr>
        <w:t xml:space="preserve"> السابق </w:t>
      </w:r>
      <w:r>
        <w:rPr>
          <w:rFonts w:cs="Arabic Transparent" w:hint="cs"/>
          <w:color w:val="000000"/>
          <w:sz w:val="26"/>
          <w:szCs w:val="26"/>
          <w:rtl/>
          <w:lang w:bidi="ar-EG"/>
        </w:rPr>
        <w:t>رقم (15)</w:t>
      </w:r>
      <w:r w:rsidRPr="00D056CE">
        <w:rPr>
          <w:rFonts w:cs="Arabic Transparent" w:hint="cs"/>
          <w:color w:val="000000"/>
          <w:sz w:val="26"/>
          <w:szCs w:val="26"/>
          <w:rtl/>
          <w:lang w:bidi="ar-EG"/>
        </w:rPr>
        <w:t>.</w:t>
      </w:r>
    </w:p>
    <w:p w14:paraId="793E8EA6" w14:textId="77777777" w:rsidR="00DD55DA" w:rsidRPr="00A2061D" w:rsidRDefault="00DD55DA" w:rsidP="00DD55DA">
      <w:pPr>
        <w:spacing w:after="80" w:line="276" w:lineRule="auto"/>
        <w:jc w:val="lowKashida"/>
        <w:rPr>
          <w:rFonts w:cs="Arabic Transparent"/>
          <w:sz w:val="24"/>
          <w:szCs w:val="24"/>
          <w:rtl/>
          <w:lang w:bidi="ar-EG"/>
        </w:rPr>
      </w:pPr>
      <w:r w:rsidRPr="00CF0E36">
        <w:rPr>
          <w:rFonts w:cs="Monotype Koufi" w:hint="cs"/>
          <w:b/>
          <w:bCs/>
          <w:color w:val="000000"/>
          <w:sz w:val="26"/>
          <w:szCs w:val="26"/>
          <w:rtl/>
          <w:lang w:bidi="ar-EG"/>
        </w:rPr>
        <w:lastRenderedPageBreak/>
        <w:t xml:space="preserve">ثانياً: </w:t>
      </w:r>
      <w:r>
        <w:rPr>
          <w:rFonts w:cs="Monotype Koufi" w:hint="cs"/>
          <w:b/>
          <w:bCs/>
          <w:color w:val="000000"/>
          <w:sz w:val="26"/>
          <w:szCs w:val="26"/>
          <w:rtl/>
          <w:lang w:bidi="ar-EG"/>
        </w:rPr>
        <w:t>استكمـال المناقشات الخاصة باللائحة التنفيذية للمعهـد:</w:t>
      </w:r>
    </w:p>
    <w:p w14:paraId="6FF36353" w14:textId="77777777" w:rsidR="00DD55DA" w:rsidRDefault="00DD55DA" w:rsidP="00DD55DA">
      <w:pPr>
        <w:spacing w:after="80" w:line="276" w:lineRule="auto"/>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استكمالا للاجتماع السابق بشأن الإبقاء على مسمى المركز</w:t>
      </w:r>
      <w:r>
        <w:rPr>
          <w:rFonts w:ascii="Simplified Arabic" w:hAnsi="Simplified Arabic" w:cs="Simplified Arabic"/>
          <w:sz w:val="26"/>
          <w:szCs w:val="26"/>
          <w:rtl/>
          <w:lang w:bidi="ar-EG"/>
        </w:rPr>
        <w:t>"</w:t>
      </w:r>
      <w:r>
        <w:rPr>
          <w:rFonts w:ascii="Simplified Arabic" w:hAnsi="Simplified Arabic" w:cs="Simplified Arabic" w:hint="cs"/>
          <w:sz w:val="26"/>
          <w:szCs w:val="26"/>
          <w:rtl/>
          <w:lang w:bidi="ar-EG"/>
        </w:rPr>
        <w:t xml:space="preserve"> مركز دراسات الاستثمار وتخطيط وإدارة المشروعات" أو للرجوع للمسمى القديم للمركزين المتضمنين وهما مركز التخطيط الزراعي ومركز التخطيط الصناعي، أو تغيير مسمى المركز مع الإبقاء عليه بشكله الحالي.</w:t>
      </w:r>
    </w:p>
    <w:p w14:paraId="67364C14" w14:textId="77777777" w:rsidR="00DD55DA" w:rsidRDefault="00DD55DA" w:rsidP="00DD55DA">
      <w:pPr>
        <w:spacing w:after="80" w:line="276" w:lineRule="auto"/>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هذا وقد تم الاستفتاء على الإبقاء على مجموعتي العمل بالمركز بصورتهم الحالية أو الرجوع إلى العمل كمجموعتين للمركز تحت مسميين وهما مركز التخطيط الزراعي والصناعي وكانت نتيجة الاستفتاء النهائية الاتفاق على الإبقاء على المركز بصورته الحالية مع تغيير مسمى المركز الحالي.</w:t>
      </w:r>
    </w:p>
    <w:p w14:paraId="29118EE2" w14:textId="77777777" w:rsidR="00DD55DA" w:rsidRDefault="00DD55DA" w:rsidP="00DD55DA">
      <w:pPr>
        <w:spacing w:after="80" w:line="276" w:lineRule="auto"/>
        <w:jc w:val="lowKashida"/>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 xml:space="preserve">هذا ولقد تم اختيار كل من أ.د عبد القادر دياب </w:t>
      </w:r>
      <w:proofErr w:type="spellStart"/>
      <w:r>
        <w:rPr>
          <w:rFonts w:ascii="Simplified Arabic" w:hAnsi="Simplified Arabic" w:cs="Simplified Arabic" w:hint="cs"/>
          <w:sz w:val="26"/>
          <w:szCs w:val="26"/>
          <w:rtl/>
          <w:lang w:bidi="ar-EG"/>
        </w:rPr>
        <w:t>وأ.د</w:t>
      </w:r>
      <w:proofErr w:type="spellEnd"/>
      <w:r>
        <w:rPr>
          <w:rFonts w:ascii="Simplified Arabic" w:hAnsi="Simplified Arabic" w:cs="Simplified Arabic" w:hint="cs"/>
          <w:sz w:val="26"/>
          <w:szCs w:val="26"/>
          <w:rtl/>
          <w:lang w:bidi="ar-EG"/>
        </w:rPr>
        <w:t xml:space="preserve">. محمد ماجد خشبه لإعداد مقترح بخصوص إعادة هيكلة مركز دراسات الاستثمار وتخطيط وإدارة المشروعات، هذا ولقد طلب السادة الأساتذة مهلة لمدة خمسة عشر يوماً للانتهاء من هذا المقترح. </w:t>
      </w:r>
    </w:p>
    <w:p w14:paraId="21A331FF" w14:textId="77777777" w:rsidR="00DD55DA" w:rsidRPr="0056390E" w:rsidRDefault="00DD55DA" w:rsidP="00DD55DA">
      <w:pPr>
        <w:spacing w:after="80" w:line="276" w:lineRule="auto"/>
        <w:jc w:val="lowKashida"/>
        <w:rPr>
          <w:rFonts w:cs="Monotype Koufi"/>
          <w:b/>
          <w:bCs/>
          <w:color w:val="000000"/>
          <w:sz w:val="26"/>
          <w:szCs w:val="26"/>
          <w:lang w:bidi="ar-EG"/>
        </w:rPr>
      </w:pPr>
      <w:r w:rsidRPr="0056390E">
        <w:rPr>
          <w:rFonts w:cs="Monotype Koufi" w:hint="cs"/>
          <w:b/>
          <w:bCs/>
          <w:color w:val="000000"/>
          <w:sz w:val="26"/>
          <w:szCs w:val="26"/>
          <w:rtl/>
          <w:lang w:bidi="ar-EG"/>
        </w:rPr>
        <w:t>ثالثاً: ما استجد من أعمال</w:t>
      </w:r>
    </w:p>
    <w:p w14:paraId="0CC1B877" w14:textId="77777777" w:rsidR="00DD55DA" w:rsidRPr="00CE0EA1" w:rsidRDefault="00DD55DA" w:rsidP="00DD55DA">
      <w:pPr>
        <w:spacing w:after="80" w:line="276" w:lineRule="auto"/>
        <w:jc w:val="both"/>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تم تهنئة أ.د عبد القادر دياب بخصوص تكليف سيادته من أ.د رئيس المعهد بالعمل كمنسق للجنـة الدراسات العليـا، ولقد طلب سيادته فتح باب الترشيح لعضوية هذه اللجنـة ولقد تم ترشيح أ.د عبد الفتاح محمد حسين- د. حنان رجائي عبد اللطيف، د. هبة صالح مغيب.</w:t>
      </w:r>
    </w:p>
    <w:p w14:paraId="7ECE62E0" w14:textId="77777777" w:rsidR="00DD55DA" w:rsidRPr="008549C9" w:rsidRDefault="00DD55DA" w:rsidP="00DD55DA">
      <w:pPr>
        <w:spacing w:after="80" w:line="276" w:lineRule="auto"/>
        <w:jc w:val="center"/>
        <w:rPr>
          <w:rFonts w:ascii="Simplified Arabic" w:hAnsi="Simplified Arabic" w:cs="Simplified Arabic"/>
          <w:b/>
          <w:bCs/>
          <w:sz w:val="24"/>
          <w:szCs w:val="24"/>
          <w:rtl/>
          <w:lang w:bidi="ar-KW"/>
        </w:rPr>
      </w:pPr>
      <w:r w:rsidRPr="008549C9">
        <w:rPr>
          <w:rFonts w:ascii="Simplified Arabic" w:hAnsi="Simplified Arabic" w:cs="Simplified Arabic" w:hint="cs"/>
          <w:b/>
          <w:bCs/>
          <w:sz w:val="24"/>
          <w:szCs w:val="24"/>
          <w:rtl/>
          <w:lang w:bidi="ar-KW"/>
        </w:rPr>
        <w:t>وأنتهى الاجتماع الساعة الثانية عشر ظهراً.</w:t>
      </w:r>
    </w:p>
    <w:p w14:paraId="4EB42DAD" w14:textId="77777777" w:rsidR="00DD55DA" w:rsidRDefault="00DD55DA" w:rsidP="00DD55DA">
      <w:pPr>
        <w:spacing w:after="80" w:line="276" w:lineRule="auto"/>
        <w:jc w:val="center"/>
        <w:rPr>
          <w:rFonts w:ascii="Simplified Arabic" w:hAnsi="Simplified Arabic" w:cs="Simplified Arabic"/>
          <w:sz w:val="24"/>
          <w:szCs w:val="24"/>
          <w:lang w:bidi="ar-KW"/>
        </w:rPr>
      </w:pPr>
    </w:p>
    <w:p w14:paraId="71491AE3" w14:textId="77777777" w:rsidR="00DD55DA" w:rsidRDefault="00DD55DA" w:rsidP="00DD55DA">
      <w:pPr>
        <w:spacing w:after="80" w:line="276" w:lineRule="auto"/>
        <w:jc w:val="both"/>
        <w:rPr>
          <w:rFonts w:ascii="Simplified Arabic" w:hAnsi="Simplified Arabic" w:cs="Simplified Arabic"/>
          <w:sz w:val="24"/>
          <w:szCs w:val="24"/>
          <w:rtl/>
          <w:lang w:bidi="ar-KW"/>
        </w:rPr>
      </w:pPr>
    </w:p>
    <w:tbl>
      <w:tblPr>
        <w:bidiVisual/>
        <w:tblW w:w="0" w:type="auto"/>
        <w:tblLook w:val="04A0" w:firstRow="1" w:lastRow="0" w:firstColumn="1" w:lastColumn="0" w:noHBand="0" w:noVBand="1"/>
      </w:tblPr>
      <w:tblGrid>
        <w:gridCol w:w="4261"/>
        <w:gridCol w:w="4261"/>
      </w:tblGrid>
      <w:tr w:rsidR="00DD55DA" w:rsidRPr="000A380A" w14:paraId="2437C54A" w14:textId="77777777" w:rsidTr="00C01ECA">
        <w:tc>
          <w:tcPr>
            <w:tcW w:w="4261" w:type="dxa"/>
          </w:tcPr>
          <w:p w14:paraId="1C997CE4" w14:textId="77777777" w:rsidR="00DD55DA" w:rsidRPr="000A380A" w:rsidRDefault="00DD55DA" w:rsidP="00C01ECA">
            <w:pPr>
              <w:spacing w:after="80" w:line="276" w:lineRule="auto"/>
              <w:jc w:val="center"/>
              <w:rPr>
                <w:rFonts w:cs="PT Simple Bold Ruled"/>
                <w:b/>
                <w:bCs/>
                <w:color w:val="000000"/>
                <w:sz w:val="26"/>
                <w:szCs w:val="26"/>
                <w:rtl/>
                <w:lang w:bidi="ar-EG"/>
              </w:rPr>
            </w:pPr>
            <w:r w:rsidRPr="000A380A">
              <w:rPr>
                <w:rFonts w:cs="PT Simple Bold Ruled" w:hint="cs"/>
                <w:b/>
                <w:bCs/>
                <w:color w:val="000000"/>
                <w:sz w:val="26"/>
                <w:szCs w:val="26"/>
                <w:rtl/>
                <w:lang w:bidi="ar-EG"/>
              </w:rPr>
              <w:t>المقـــرر</w:t>
            </w:r>
          </w:p>
          <w:p w14:paraId="4758E535" w14:textId="77777777" w:rsidR="00DD55DA" w:rsidRPr="000A380A" w:rsidRDefault="00DD55DA" w:rsidP="00C01ECA">
            <w:pPr>
              <w:spacing w:after="80" w:line="276" w:lineRule="auto"/>
              <w:jc w:val="center"/>
              <w:rPr>
                <w:rFonts w:cs="Arabic Transparent"/>
                <w:color w:val="000000"/>
                <w:sz w:val="26"/>
                <w:szCs w:val="26"/>
                <w:rtl/>
                <w:lang w:bidi="ar-EG"/>
              </w:rPr>
            </w:pPr>
            <w:r w:rsidRPr="000A380A">
              <w:rPr>
                <w:rFonts w:cs="Simplified Arabic" w:hint="cs"/>
                <w:b/>
                <w:bCs/>
                <w:color w:val="000000"/>
                <w:sz w:val="28"/>
                <w:szCs w:val="28"/>
                <w:rtl/>
                <w:lang w:bidi="ar-EG"/>
              </w:rPr>
              <w:t>(د. مهـا محمد الشــال)</w:t>
            </w:r>
          </w:p>
        </w:tc>
        <w:tc>
          <w:tcPr>
            <w:tcW w:w="4261" w:type="dxa"/>
          </w:tcPr>
          <w:p w14:paraId="385E0CCD" w14:textId="77777777" w:rsidR="00DD55DA" w:rsidRPr="000A380A" w:rsidRDefault="00DD55DA" w:rsidP="00C01ECA">
            <w:pPr>
              <w:spacing w:after="80" w:line="276" w:lineRule="auto"/>
              <w:jc w:val="center"/>
              <w:rPr>
                <w:rFonts w:cs="PT Simple Bold Ruled"/>
                <w:b/>
                <w:bCs/>
                <w:color w:val="000000"/>
                <w:sz w:val="26"/>
                <w:szCs w:val="26"/>
                <w:rtl/>
                <w:lang w:bidi="ar-EG"/>
              </w:rPr>
            </w:pPr>
            <w:r w:rsidRPr="000A380A">
              <w:rPr>
                <w:rFonts w:cs="PT Simple Bold Ruled" w:hint="cs"/>
                <w:b/>
                <w:bCs/>
                <w:color w:val="000000"/>
                <w:sz w:val="26"/>
                <w:szCs w:val="26"/>
                <w:rtl/>
                <w:lang w:bidi="ar-EG"/>
              </w:rPr>
              <w:t>مديـر المركــز</w:t>
            </w:r>
          </w:p>
          <w:p w14:paraId="0B1DF98E" w14:textId="77777777" w:rsidR="00DD55DA" w:rsidRPr="000A380A" w:rsidRDefault="00DD55DA" w:rsidP="00C01ECA">
            <w:pPr>
              <w:spacing w:after="80" w:line="276" w:lineRule="auto"/>
              <w:jc w:val="center"/>
              <w:rPr>
                <w:color w:val="000000"/>
                <w:sz w:val="26"/>
                <w:szCs w:val="26"/>
              </w:rPr>
            </w:pPr>
            <w:r w:rsidRPr="000A380A">
              <w:rPr>
                <w:rFonts w:cs="Simplified Arabic" w:hint="cs"/>
                <w:b/>
                <w:bCs/>
                <w:color w:val="000000"/>
                <w:sz w:val="28"/>
                <w:szCs w:val="28"/>
                <w:rtl/>
                <w:lang w:bidi="ar-EG"/>
              </w:rPr>
              <w:t xml:space="preserve">(أ.د. إيمـان أحمـد </w:t>
            </w:r>
            <w:r>
              <w:rPr>
                <w:rFonts w:cs="Simplified Arabic" w:hint="cs"/>
                <w:b/>
                <w:bCs/>
                <w:color w:val="000000"/>
                <w:sz w:val="28"/>
                <w:szCs w:val="28"/>
                <w:rtl/>
                <w:lang w:bidi="ar-EG"/>
              </w:rPr>
              <w:t>الشربيني</w:t>
            </w:r>
            <w:r w:rsidRPr="000A380A">
              <w:rPr>
                <w:rFonts w:cs="Simplified Arabic" w:hint="cs"/>
                <w:b/>
                <w:bCs/>
                <w:color w:val="000000"/>
                <w:sz w:val="28"/>
                <w:szCs w:val="28"/>
                <w:rtl/>
                <w:lang w:bidi="ar-EG"/>
              </w:rPr>
              <w:t>)</w:t>
            </w:r>
          </w:p>
          <w:p w14:paraId="17FB7157" w14:textId="77777777" w:rsidR="00DD55DA" w:rsidRPr="000A380A" w:rsidRDefault="00DD55DA" w:rsidP="00C01ECA">
            <w:pPr>
              <w:spacing w:after="80" w:line="276" w:lineRule="auto"/>
              <w:jc w:val="center"/>
              <w:rPr>
                <w:rFonts w:cs="Arabic Transparent"/>
                <w:color w:val="000000"/>
                <w:sz w:val="26"/>
                <w:szCs w:val="26"/>
                <w:rtl/>
                <w:lang w:bidi="ar-EG"/>
              </w:rPr>
            </w:pPr>
          </w:p>
        </w:tc>
      </w:tr>
    </w:tbl>
    <w:p w14:paraId="0A986195" w14:textId="77777777" w:rsidR="00DD55DA" w:rsidRDefault="00DD55DA" w:rsidP="00DD55DA">
      <w:pPr>
        <w:spacing w:after="80" w:line="276" w:lineRule="auto"/>
        <w:rPr>
          <w:sz w:val="26"/>
          <w:szCs w:val="26"/>
          <w:rtl/>
          <w:lang w:bidi="ar-EG"/>
        </w:rPr>
      </w:pPr>
    </w:p>
    <w:p w14:paraId="584CB1D7" w14:textId="5194D8BC" w:rsidR="008C3C4A" w:rsidRPr="00DD55DA" w:rsidRDefault="008C3C4A" w:rsidP="00DD55DA">
      <w:pPr>
        <w:rPr>
          <w:rFonts w:hint="cs"/>
          <w:lang w:bidi="ar-EG"/>
        </w:rPr>
      </w:pPr>
    </w:p>
    <w:sectPr w:rsidR="008C3C4A" w:rsidRPr="00DD55DA"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1B0C"/>
    <w:multiLevelType w:val="hybridMultilevel"/>
    <w:tmpl w:val="5754B3FE"/>
    <w:lvl w:ilvl="0" w:tplc="30602CBA">
      <w:start w:val="1"/>
      <w:numFmt w:val="arabicAbjad"/>
      <w:lvlText w:val="%1."/>
      <w:lvlJc w:val="left"/>
      <w:pPr>
        <w:ind w:left="1107" w:hanging="360"/>
      </w:pPr>
      <w:rPr>
        <w:rFonts w:hint="default"/>
        <w:lang w:val="en-US"/>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1" w15:restartNumberingAfterBreak="0">
    <w:nsid w:val="0A0104AF"/>
    <w:multiLevelType w:val="hybridMultilevel"/>
    <w:tmpl w:val="2F622F66"/>
    <w:lvl w:ilvl="0" w:tplc="6EA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D3235"/>
    <w:multiLevelType w:val="hybridMultilevel"/>
    <w:tmpl w:val="BF1662C6"/>
    <w:lvl w:ilvl="0" w:tplc="BB6CC186">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0BE0C67"/>
    <w:multiLevelType w:val="hybridMultilevel"/>
    <w:tmpl w:val="1C7E6A50"/>
    <w:lvl w:ilvl="0" w:tplc="8BE8EBD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947ED"/>
    <w:multiLevelType w:val="hybridMultilevel"/>
    <w:tmpl w:val="D764A982"/>
    <w:lvl w:ilvl="0" w:tplc="65CA5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533628"/>
    <w:multiLevelType w:val="hybridMultilevel"/>
    <w:tmpl w:val="F09C1B34"/>
    <w:lvl w:ilvl="0" w:tplc="A726E0AE">
      <w:start w:val="1"/>
      <w:numFmt w:val="decimal"/>
      <w:lvlText w:val="%1-"/>
      <w:lvlJc w:val="left"/>
      <w:pPr>
        <w:ind w:left="1069"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D42B3"/>
    <w:multiLevelType w:val="hybridMultilevel"/>
    <w:tmpl w:val="94005C1E"/>
    <w:lvl w:ilvl="0" w:tplc="2D5C6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A43FB"/>
    <w:multiLevelType w:val="hybridMultilevel"/>
    <w:tmpl w:val="AAD88C54"/>
    <w:lvl w:ilvl="0" w:tplc="58703F0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BF93A3E"/>
    <w:multiLevelType w:val="hybridMultilevel"/>
    <w:tmpl w:val="FE7A4FA8"/>
    <w:lvl w:ilvl="0" w:tplc="958EFE4A">
      <w:start w:val="8"/>
      <w:numFmt w:val="bullet"/>
      <w:lvlText w:val="-"/>
      <w:lvlJc w:val="left"/>
      <w:pPr>
        <w:ind w:left="720" w:hanging="360"/>
      </w:pPr>
      <w:rPr>
        <w:rFonts w:ascii="Simplified Arabic" w:eastAsia="Calibri" w:hAnsi="Simplified Arabic" w:cs="Simplified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C4A57F3"/>
    <w:multiLevelType w:val="hybridMultilevel"/>
    <w:tmpl w:val="3F703BF2"/>
    <w:lvl w:ilvl="0" w:tplc="926E3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E0B05"/>
    <w:multiLevelType w:val="hybridMultilevel"/>
    <w:tmpl w:val="E0EE910E"/>
    <w:lvl w:ilvl="0" w:tplc="D578D522">
      <w:start w:val="8"/>
      <w:numFmt w:val="bullet"/>
      <w:lvlText w:val="-"/>
      <w:lvlJc w:val="left"/>
      <w:pPr>
        <w:ind w:left="720" w:hanging="360"/>
      </w:pPr>
      <w:rPr>
        <w:rFonts w:ascii="Times New Roman" w:eastAsia="Times New Roman" w:hAnsi="Times New Roman"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CE09EB"/>
    <w:multiLevelType w:val="hybridMultilevel"/>
    <w:tmpl w:val="263A05CA"/>
    <w:lvl w:ilvl="0" w:tplc="07B06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87D9C"/>
    <w:multiLevelType w:val="hybridMultilevel"/>
    <w:tmpl w:val="3FFC3390"/>
    <w:lvl w:ilvl="0" w:tplc="A3FC7DCA">
      <w:start w:val="1"/>
      <w:numFmt w:val="bullet"/>
      <w:lvlText w:val=""/>
      <w:lvlJc w:val="left"/>
      <w:pPr>
        <w:ind w:left="1440" w:hanging="360"/>
      </w:pPr>
      <w:rPr>
        <w:rFonts w:ascii="Symbol" w:eastAsia="Times New Roman" w:hAnsi="Symbol" w:cs="Arabic Transparen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F342F0"/>
    <w:multiLevelType w:val="hybridMultilevel"/>
    <w:tmpl w:val="68C4C3AC"/>
    <w:lvl w:ilvl="0" w:tplc="1B8877C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DB43A3"/>
    <w:multiLevelType w:val="hybridMultilevel"/>
    <w:tmpl w:val="D6EEFF12"/>
    <w:lvl w:ilvl="0" w:tplc="A5ECD55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E456EBB"/>
    <w:multiLevelType w:val="hybridMultilevel"/>
    <w:tmpl w:val="D884FC18"/>
    <w:lvl w:ilvl="0" w:tplc="F2343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837E26"/>
    <w:multiLevelType w:val="hybridMultilevel"/>
    <w:tmpl w:val="2CA8A2CE"/>
    <w:lvl w:ilvl="0" w:tplc="DBDC081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5770010"/>
    <w:multiLevelType w:val="hybridMultilevel"/>
    <w:tmpl w:val="630E768A"/>
    <w:lvl w:ilvl="0" w:tplc="F4423EC4">
      <w:start w:val="1"/>
      <w:numFmt w:val="decimal"/>
      <w:lvlText w:val="%1-"/>
      <w:lvlJc w:val="left"/>
      <w:pPr>
        <w:ind w:left="720" w:hanging="360"/>
      </w:pPr>
      <w:rPr>
        <w:rFonts w:ascii="Calibri" w:eastAsia="Calibri" w:hAnsi="Calibri"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8E807DF"/>
    <w:multiLevelType w:val="hybridMultilevel"/>
    <w:tmpl w:val="55AC3C48"/>
    <w:lvl w:ilvl="0" w:tplc="CDE2E0A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206FAD"/>
    <w:multiLevelType w:val="hybridMultilevel"/>
    <w:tmpl w:val="6304EE66"/>
    <w:lvl w:ilvl="0" w:tplc="5DF4D706">
      <w:numFmt w:val="bullet"/>
      <w:lvlText w:val=""/>
      <w:lvlJc w:val="left"/>
      <w:pPr>
        <w:ind w:left="720" w:hanging="360"/>
      </w:pPr>
      <w:rPr>
        <w:rFonts w:ascii="Symbol" w:eastAsia="Times New Roman" w:hAnsi="Symbol" w:cs="Arabic Transparen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A4AF6"/>
    <w:multiLevelType w:val="hybridMultilevel"/>
    <w:tmpl w:val="FDD0B73A"/>
    <w:lvl w:ilvl="0" w:tplc="49B07D30">
      <w:start w:val="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BF7630"/>
    <w:multiLevelType w:val="hybridMultilevel"/>
    <w:tmpl w:val="70E220DA"/>
    <w:lvl w:ilvl="0" w:tplc="4D644A4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3526EAD"/>
    <w:multiLevelType w:val="hybridMultilevel"/>
    <w:tmpl w:val="621AD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3419DC"/>
    <w:multiLevelType w:val="hybridMultilevel"/>
    <w:tmpl w:val="2264C284"/>
    <w:lvl w:ilvl="0" w:tplc="912025DE">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6F3293"/>
    <w:multiLevelType w:val="hybridMultilevel"/>
    <w:tmpl w:val="9C3426CE"/>
    <w:lvl w:ilvl="0" w:tplc="1CA07E38">
      <w:start w:val="5"/>
      <w:numFmt w:val="bullet"/>
      <w:lvlText w:val=""/>
      <w:lvlJc w:val="left"/>
      <w:pPr>
        <w:ind w:left="1080" w:hanging="360"/>
      </w:pPr>
      <w:rPr>
        <w:rFonts w:ascii="Symbol" w:eastAsia="Times New Roman" w:hAnsi="Symbol" w:cs="Arabic Transpare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3545497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4967998">
    <w:abstractNumId w:val="14"/>
  </w:num>
  <w:num w:numId="3" w16cid:durableId="47141342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0530829">
    <w:abstractNumId w:val="19"/>
  </w:num>
  <w:num w:numId="5" w16cid:durableId="1048262248">
    <w:abstractNumId w:val="23"/>
  </w:num>
  <w:num w:numId="6" w16cid:durableId="2113040952">
    <w:abstractNumId w:val="24"/>
  </w:num>
  <w:num w:numId="7" w16cid:durableId="2282268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9546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3320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910540">
    <w:abstractNumId w:val="21"/>
  </w:num>
  <w:num w:numId="11" w16cid:durableId="1243031211">
    <w:abstractNumId w:val="20"/>
  </w:num>
  <w:num w:numId="12" w16cid:durableId="843210019">
    <w:abstractNumId w:val="16"/>
  </w:num>
  <w:num w:numId="13" w16cid:durableId="1307006023">
    <w:abstractNumId w:val="9"/>
  </w:num>
  <w:num w:numId="14" w16cid:durableId="2104717835">
    <w:abstractNumId w:val="1"/>
  </w:num>
  <w:num w:numId="15" w16cid:durableId="1765227822">
    <w:abstractNumId w:val="11"/>
  </w:num>
  <w:num w:numId="16" w16cid:durableId="1042050697">
    <w:abstractNumId w:val="6"/>
  </w:num>
  <w:num w:numId="17" w16cid:durableId="1024286707">
    <w:abstractNumId w:val="0"/>
  </w:num>
  <w:num w:numId="18" w16cid:durableId="801732625">
    <w:abstractNumId w:val="25"/>
  </w:num>
  <w:num w:numId="19" w16cid:durableId="1720131607">
    <w:abstractNumId w:val="4"/>
  </w:num>
  <w:num w:numId="20" w16cid:durableId="1437284488">
    <w:abstractNumId w:val="12"/>
  </w:num>
  <w:num w:numId="21" w16cid:durableId="1821188264">
    <w:abstractNumId w:val="10"/>
  </w:num>
  <w:num w:numId="22" w16cid:durableId="69668348">
    <w:abstractNumId w:val="3"/>
  </w:num>
  <w:num w:numId="23" w16cid:durableId="631709516">
    <w:abstractNumId w:val="5"/>
  </w:num>
  <w:num w:numId="24" w16cid:durableId="185172416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87489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61007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1656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190FBF"/>
    <w:rsid w:val="00217867"/>
    <w:rsid w:val="00225324"/>
    <w:rsid w:val="002536B2"/>
    <w:rsid w:val="00375D3E"/>
    <w:rsid w:val="003E3323"/>
    <w:rsid w:val="005C61DE"/>
    <w:rsid w:val="005D1CBD"/>
    <w:rsid w:val="006F32A0"/>
    <w:rsid w:val="00735F1A"/>
    <w:rsid w:val="00823739"/>
    <w:rsid w:val="00837414"/>
    <w:rsid w:val="008B7E0A"/>
    <w:rsid w:val="008C3C4A"/>
    <w:rsid w:val="00970FCD"/>
    <w:rsid w:val="009932A6"/>
    <w:rsid w:val="009A4378"/>
    <w:rsid w:val="00A343C0"/>
    <w:rsid w:val="00AC15BB"/>
    <w:rsid w:val="00B004F5"/>
    <w:rsid w:val="00B41F19"/>
    <w:rsid w:val="00C7427E"/>
    <w:rsid w:val="00C929FD"/>
    <w:rsid w:val="00D0104F"/>
    <w:rsid w:val="00D033A9"/>
    <w:rsid w:val="00D05A4F"/>
    <w:rsid w:val="00DD55DA"/>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2</cp:revision>
  <cp:lastPrinted>2026-03-04T10:29:00Z</cp:lastPrinted>
  <dcterms:created xsi:type="dcterms:W3CDTF">2026-03-04T10:30:00Z</dcterms:created>
  <dcterms:modified xsi:type="dcterms:W3CDTF">2026-03-04T10:30:00Z</dcterms:modified>
</cp:coreProperties>
</file>