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13471" w14:textId="1CF29A90" w:rsidR="00420045" w:rsidRPr="00CF542D" w:rsidRDefault="00420045">
      <w:pPr>
        <w:bidi/>
        <w:spacing w:after="0" w:line="240" w:lineRule="auto"/>
        <w:jc w:val="both"/>
        <w:rPr>
          <w:rFonts w:ascii="Simplified Arabic" w:hAnsi="Simplified Arabic" w:cs="Simplified Arabic"/>
          <w:b/>
          <w:bCs/>
          <w:sz w:val="18"/>
          <w:szCs w:val="18"/>
          <w:rtl/>
          <w:lang w:bidi="ar-EG"/>
        </w:rPr>
      </w:pPr>
      <w:bookmarkStart w:id="0" w:name="_GoBack"/>
      <w:bookmarkEnd w:id="0"/>
    </w:p>
    <w:p w14:paraId="5FECF6D5" w14:textId="5DDA7B49" w:rsidR="00420045" w:rsidRPr="00FB3EC2" w:rsidRDefault="00420045" w:rsidP="5AB4206D">
      <w:pPr>
        <w:bidi/>
        <w:spacing w:after="0" w:line="240" w:lineRule="auto"/>
        <w:jc w:val="both"/>
        <w:rPr>
          <w:rFonts w:ascii="Simplified Arabic" w:hAnsi="Simplified Arabic" w:cs="Simplified Arabic"/>
          <w:b/>
          <w:bCs/>
          <w:sz w:val="20"/>
          <w:szCs w:val="20"/>
          <w:rtl/>
          <w:lang w:bidi="ar-EG"/>
        </w:rPr>
      </w:pPr>
    </w:p>
    <w:p w14:paraId="75F06E61" w14:textId="7A76C223" w:rsidR="00886813" w:rsidRPr="00A5721C" w:rsidRDefault="00B0064B" w:rsidP="5AB4206D">
      <w:pPr>
        <w:bidi/>
        <w:jc w:val="center"/>
        <w:rPr>
          <w:rFonts w:ascii="Simplified Arabic" w:hAnsi="Simplified Arabic" w:cs="Simplified Arabic"/>
          <w:b/>
          <w:bCs/>
          <w:sz w:val="44"/>
          <w:szCs w:val="44"/>
          <w:rtl/>
          <w:lang w:bidi="ar-EG"/>
        </w:rPr>
      </w:pPr>
      <w:r>
        <w:rPr>
          <w:rFonts w:ascii="Simplified Arabic" w:hAnsi="Simplified Arabic" w:cs="Simplified Arabic"/>
          <w:b/>
          <w:bCs/>
          <w:noProof/>
          <w:sz w:val="44"/>
          <w:szCs w:val="44"/>
          <w:rtl/>
        </w:rPr>
        <mc:AlternateContent>
          <mc:Choice Requires="wps">
            <w:drawing>
              <wp:anchor distT="0" distB="0" distL="114300" distR="114300" simplePos="0" relativeHeight="251671552" behindDoc="0" locked="0" layoutInCell="1" allowOverlap="1" wp14:anchorId="3902C56E" wp14:editId="75B9F91A">
                <wp:simplePos x="0" y="0"/>
                <wp:positionH relativeFrom="column">
                  <wp:posOffset>2173704</wp:posOffset>
                </wp:positionH>
                <wp:positionV relativeFrom="paragraph">
                  <wp:posOffset>516823</wp:posOffset>
                </wp:positionV>
                <wp:extent cx="1484831" cy="0"/>
                <wp:effectExtent l="57150" t="38100" r="58420" b="95250"/>
                <wp:wrapNone/>
                <wp:docPr id="1650032901" name="Straight Connector 4"/>
                <wp:cNvGraphicFramePr/>
                <a:graphic xmlns:a="http://schemas.openxmlformats.org/drawingml/2006/main">
                  <a:graphicData uri="http://schemas.microsoft.com/office/word/2010/wordprocessingShape">
                    <wps:wsp>
                      <wps:cNvCnPr/>
                      <wps:spPr>
                        <a:xfrm flipH="1">
                          <a:off x="0" y="0"/>
                          <a:ext cx="1484831"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http://schemas.openxmlformats.org/drawingml/2006/chart"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0B6A6382">
              <v:line id="Straight Connector 4"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2pt" from="171.15pt,40.7pt" to="288.05pt,40.7pt" w14:anchorId="5AE296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">
                <v:shadow on="t" color="black" opacity="24903f" offset="0,.55556mm" origin=",.5"/>
              </v:line>
            </w:pict>
          </mc:Fallback>
        </mc:AlternateContent>
      </w:r>
      <w:r w:rsidR="6C3F8513" w:rsidRPr="00FB3EC2">
        <w:rPr>
          <w:rFonts w:ascii="Simplified Arabic" w:hAnsi="Simplified Arabic" w:cs="Simplified Arabic"/>
          <w:b/>
          <w:bCs/>
          <w:sz w:val="44"/>
          <w:szCs w:val="44"/>
          <w:rtl/>
          <w:lang w:bidi="ar-EG"/>
        </w:rPr>
        <w:t xml:space="preserve"> البحث التطبيقي</w:t>
      </w:r>
      <w:r w:rsidR="152B7258" w:rsidRPr="00236AC3">
        <w:rPr>
          <w:rFonts w:ascii="Simplified Arabic" w:hAnsi="Simplified Arabic" w:cs="Simplified Arabic"/>
          <w:b/>
          <w:bCs/>
          <w:sz w:val="24"/>
          <w:szCs w:val="24"/>
          <w:rtl/>
        </w:rPr>
        <w:t xml:space="preserve"> </w:t>
      </w:r>
    </w:p>
    <w:p w14:paraId="3A40E347" w14:textId="41B3FDC3" w:rsidR="5AB4206D" w:rsidRDefault="5AB4206D" w:rsidP="5AB4206D">
      <w:pPr>
        <w:bidi/>
        <w:jc w:val="center"/>
        <w:rPr>
          <w:rFonts w:ascii="Simplified Arabic" w:hAnsi="Simplified Arabic" w:cs="Simplified Arabic"/>
          <w:b/>
          <w:bCs/>
          <w:sz w:val="24"/>
          <w:szCs w:val="24"/>
          <w:rtl/>
        </w:rPr>
      </w:pPr>
    </w:p>
    <w:tbl>
      <w:tblPr>
        <w:tblpPr w:leftFromText="180" w:rightFromText="180" w:vertAnchor="text" w:horzAnchor="margin" w:tblpXSpec="center" w:tblpY="23"/>
        <w:tblW w:w="9470" w:type="dxa"/>
        <w:tblBorders>
          <w:top w:val="single" w:sz="8" w:space="0" w:color="D99493"/>
          <w:left w:val="single" w:sz="8" w:space="0" w:color="D99493"/>
          <w:bottom w:val="single" w:sz="8" w:space="0" w:color="D99493"/>
          <w:right w:val="single" w:sz="8" w:space="0" w:color="D99493"/>
          <w:insideH w:val="single" w:sz="8" w:space="0" w:color="D99493"/>
          <w:insideV w:val="single" w:sz="8" w:space="0" w:color="D99493"/>
        </w:tblBorders>
        <w:tblLayout w:type="fixed"/>
        <w:tblCellMar>
          <w:left w:w="0" w:type="dxa"/>
          <w:right w:w="0" w:type="dxa"/>
        </w:tblCellMar>
        <w:tblLook w:val="01E0" w:firstRow="1" w:lastRow="1" w:firstColumn="1" w:lastColumn="1" w:noHBand="0" w:noVBand="0"/>
      </w:tblPr>
      <w:tblGrid>
        <w:gridCol w:w="7005"/>
        <w:gridCol w:w="2465"/>
      </w:tblGrid>
      <w:tr w:rsidR="00A5721C" w14:paraId="2968FA65" w14:textId="77777777" w:rsidTr="5AB4206D">
        <w:trPr>
          <w:trHeight w:val="1367"/>
        </w:trPr>
        <w:tc>
          <w:tcPr>
            <w:tcW w:w="7005" w:type="dxa"/>
            <w:vAlign w:val="center"/>
          </w:tcPr>
          <w:p w14:paraId="7A8FE834" w14:textId="77777777" w:rsidR="00A5721C" w:rsidRPr="00FB3EC2" w:rsidRDefault="00A5721C" w:rsidP="0029211D">
            <w:pPr>
              <w:spacing w:after="0" w:line="240" w:lineRule="auto"/>
              <w:jc w:val="center"/>
              <w:rPr>
                <w:rFonts w:ascii="Simplified Arabic" w:hAnsi="Simplified Arabic" w:cs="Simplified Arabic"/>
                <w:b/>
                <w:bCs/>
                <w:sz w:val="32"/>
                <w:szCs w:val="32"/>
                <w:rtl/>
                <w:lang w:bidi="ar-EG"/>
              </w:rPr>
            </w:pPr>
            <w:r w:rsidRPr="00FB3EC2">
              <w:rPr>
                <w:rFonts w:ascii="Simplified Arabic" w:hAnsi="Simplified Arabic" w:cs="Simplified Arabic"/>
                <w:b/>
                <w:bCs/>
                <w:sz w:val="32"/>
                <w:szCs w:val="32"/>
                <w:rtl/>
                <w:lang w:bidi="ar-EG"/>
              </w:rPr>
              <w:t>دور التحول الرقمي في الحد من مقاومة الميكروبات للمضادات الحيوية في مصر</w:t>
            </w:r>
          </w:p>
          <w:p w14:paraId="7DCC11D1" w14:textId="77777777" w:rsidR="00A5721C" w:rsidRDefault="00A5721C" w:rsidP="0029211D">
            <w:pPr>
              <w:spacing w:after="0" w:line="240" w:lineRule="auto"/>
              <w:jc w:val="center"/>
              <w:rPr>
                <w:sz w:val="36"/>
              </w:rPr>
            </w:pPr>
            <w:r w:rsidRPr="00FB3EC2">
              <w:rPr>
                <w:rFonts w:ascii="Simplified Arabic" w:hAnsi="Simplified Arabic" w:cs="Simplified Arabic"/>
                <w:b/>
                <w:bCs/>
                <w:sz w:val="32"/>
                <w:szCs w:val="32"/>
                <w:rtl/>
                <w:lang w:bidi="ar-EG"/>
              </w:rPr>
              <w:t>بالتطبيق على احدى مستشفيات الرعاية الثالثية</w:t>
            </w:r>
          </w:p>
        </w:tc>
        <w:tc>
          <w:tcPr>
            <w:tcW w:w="2465" w:type="dxa"/>
            <w:shd w:val="clear" w:color="auto" w:fill="F1F1F1"/>
            <w:vAlign w:val="center"/>
          </w:tcPr>
          <w:p w14:paraId="18D473BE" w14:textId="77777777" w:rsidR="00A5721C" w:rsidRDefault="5C7BD479" w:rsidP="5AB4206D">
            <w:pPr>
              <w:pStyle w:val="TableParagraph"/>
              <w:bidi/>
              <w:spacing w:before="223" w:line="326" w:lineRule="auto"/>
              <w:ind w:left="351" w:right="375" w:firstLine="4"/>
              <w:jc w:val="center"/>
              <w:rPr>
                <w:rFonts w:ascii="Calibri" w:cs="Calibri"/>
                <w:b/>
                <w:bCs/>
                <w:sz w:val="32"/>
                <w:szCs w:val="32"/>
              </w:rPr>
            </w:pPr>
            <w:r w:rsidRPr="5AB4206D">
              <w:rPr>
                <w:rFonts w:ascii="Simplified Arabic" w:hAnsi="Simplified Arabic" w:cs="Simplified Arabic"/>
                <w:b/>
                <w:bCs/>
                <w:sz w:val="32"/>
                <w:szCs w:val="32"/>
                <w:rtl/>
                <w:lang w:bidi="ar-EG"/>
              </w:rPr>
              <w:t>عنوان البحث باللغة العربية</w:t>
            </w:r>
          </w:p>
        </w:tc>
      </w:tr>
      <w:tr w:rsidR="00A5721C" w14:paraId="3AC90025" w14:textId="77777777" w:rsidTr="5AB4206D">
        <w:trPr>
          <w:trHeight w:val="1377"/>
        </w:trPr>
        <w:tc>
          <w:tcPr>
            <w:tcW w:w="7005" w:type="dxa"/>
            <w:vAlign w:val="center"/>
          </w:tcPr>
          <w:p w14:paraId="3B5ABB46" w14:textId="77777777" w:rsidR="00A5721C" w:rsidRPr="0029211D" w:rsidRDefault="00A5721C" w:rsidP="00A5721C">
            <w:pPr>
              <w:spacing w:after="0" w:line="240" w:lineRule="auto"/>
              <w:jc w:val="center"/>
              <w:rPr>
                <w:rFonts w:asciiTheme="majorBidi" w:hAnsiTheme="majorBidi" w:cstheme="majorBidi"/>
                <w:b/>
                <w:bCs/>
                <w:sz w:val="32"/>
                <w:szCs w:val="32"/>
                <w:rtl/>
                <w:lang w:bidi="ar-EG"/>
              </w:rPr>
            </w:pPr>
            <w:r w:rsidRPr="0029211D">
              <w:rPr>
                <w:rFonts w:asciiTheme="majorBidi" w:hAnsiTheme="majorBidi" w:cstheme="majorBidi"/>
                <w:b/>
                <w:bCs/>
                <w:sz w:val="32"/>
                <w:szCs w:val="32"/>
                <w:lang w:bidi="ar-EG"/>
              </w:rPr>
              <w:t xml:space="preserve">The Role of Digital Transformation in The Mitigation of Antimicrobial Resistance in Egypt </w:t>
            </w:r>
          </w:p>
          <w:p w14:paraId="22CF4A51" w14:textId="77777777" w:rsidR="00A5721C" w:rsidRDefault="00A5721C" w:rsidP="00A5721C">
            <w:pPr>
              <w:spacing w:after="0" w:line="240" w:lineRule="auto"/>
              <w:jc w:val="center"/>
              <w:rPr>
                <w:sz w:val="36"/>
              </w:rPr>
            </w:pPr>
            <w:r w:rsidRPr="0029211D">
              <w:rPr>
                <w:rFonts w:asciiTheme="majorBidi" w:hAnsiTheme="majorBidi" w:cstheme="majorBidi"/>
                <w:b/>
                <w:bCs/>
                <w:sz w:val="32"/>
                <w:szCs w:val="32"/>
                <w:lang w:bidi="ar-EG"/>
              </w:rPr>
              <w:t>Applied to Tertiary Care Hospitals</w:t>
            </w:r>
          </w:p>
        </w:tc>
        <w:tc>
          <w:tcPr>
            <w:tcW w:w="2465" w:type="dxa"/>
            <w:shd w:val="clear" w:color="auto" w:fill="F1F1F1"/>
            <w:vAlign w:val="center"/>
          </w:tcPr>
          <w:p w14:paraId="0562CFC2" w14:textId="77777777" w:rsidR="00A5721C" w:rsidRDefault="5C7BD479" w:rsidP="5AB4206D">
            <w:pPr>
              <w:pStyle w:val="TableParagraph"/>
              <w:bidi/>
              <w:spacing w:before="227" w:line="326" w:lineRule="auto"/>
              <w:ind w:left="186" w:right="212" w:firstLine="168"/>
              <w:jc w:val="center"/>
              <w:rPr>
                <w:rFonts w:ascii="Calibri" w:cs="Calibri"/>
                <w:b/>
                <w:bCs/>
                <w:sz w:val="32"/>
                <w:szCs w:val="32"/>
              </w:rPr>
            </w:pPr>
            <w:r w:rsidRPr="5AB4206D">
              <w:rPr>
                <w:rFonts w:ascii="Simplified Arabic" w:hAnsi="Simplified Arabic" w:cs="Simplified Arabic"/>
                <w:b/>
                <w:bCs/>
                <w:sz w:val="32"/>
                <w:szCs w:val="32"/>
                <w:rtl/>
                <w:lang w:bidi="ar-EG"/>
              </w:rPr>
              <w:t>عنوان البحث باللغة الإنجليزية</w:t>
            </w:r>
          </w:p>
        </w:tc>
      </w:tr>
      <w:tr w:rsidR="00A5721C" w14:paraId="5C52CBD4" w14:textId="77777777" w:rsidTr="5AB4206D">
        <w:trPr>
          <w:trHeight w:val="921"/>
        </w:trPr>
        <w:tc>
          <w:tcPr>
            <w:tcW w:w="7005" w:type="dxa"/>
            <w:vAlign w:val="center"/>
          </w:tcPr>
          <w:p w14:paraId="4C176DE6" w14:textId="77777777" w:rsidR="00A5721C" w:rsidRDefault="00A5721C" w:rsidP="00A5721C">
            <w:pPr>
              <w:spacing w:after="0" w:line="240" w:lineRule="auto"/>
              <w:jc w:val="center"/>
              <w:rPr>
                <w:sz w:val="36"/>
              </w:rPr>
            </w:pPr>
            <w:r w:rsidRPr="00FB3EC2">
              <w:rPr>
                <w:rFonts w:ascii="Simplified Arabic" w:hAnsi="Simplified Arabic" w:cs="Simplified Arabic"/>
                <w:b/>
                <w:bCs/>
                <w:sz w:val="32"/>
                <w:szCs w:val="32"/>
                <w:rtl/>
                <w:lang w:bidi="ar-EG"/>
              </w:rPr>
              <w:t>مى محمد أحمد محمد سلامة</w:t>
            </w:r>
          </w:p>
        </w:tc>
        <w:tc>
          <w:tcPr>
            <w:tcW w:w="2465" w:type="dxa"/>
            <w:shd w:val="clear" w:color="auto" w:fill="F1F1F1"/>
          </w:tcPr>
          <w:p w14:paraId="39DFDDF5" w14:textId="77777777" w:rsidR="00A5721C" w:rsidRDefault="00A5721C" w:rsidP="0029211D">
            <w:pPr>
              <w:pStyle w:val="TableParagraph"/>
              <w:bidi/>
              <w:spacing w:before="240"/>
              <w:jc w:val="center"/>
              <w:rPr>
                <w:rFonts w:ascii="Calibri" w:cs="Calibri"/>
                <w:b/>
                <w:bCs/>
                <w:sz w:val="32"/>
                <w:szCs w:val="32"/>
              </w:rPr>
            </w:pPr>
            <w:r w:rsidRPr="0029211D">
              <w:rPr>
                <w:rFonts w:ascii="Simplified Arabic" w:hAnsi="Simplified Arabic" w:cs="Simplified Arabic"/>
                <w:b/>
                <w:bCs/>
                <w:sz w:val="32"/>
                <w:szCs w:val="32"/>
                <w:rtl/>
                <w:lang w:bidi="ar-EG"/>
              </w:rPr>
              <w:t>إعداد</w:t>
            </w:r>
          </w:p>
        </w:tc>
      </w:tr>
      <w:tr w:rsidR="00A5721C" w14:paraId="0EFCAEF7" w14:textId="77777777" w:rsidTr="5AB4206D">
        <w:trPr>
          <w:trHeight w:val="1873"/>
        </w:trPr>
        <w:tc>
          <w:tcPr>
            <w:tcW w:w="7005" w:type="dxa"/>
            <w:vAlign w:val="center"/>
          </w:tcPr>
          <w:p w14:paraId="6F627D52" w14:textId="77777777" w:rsidR="00A5721C" w:rsidRPr="00FB3EC2" w:rsidRDefault="00A5721C" w:rsidP="00A5721C">
            <w:pPr>
              <w:bidi/>
              <w:spacing w:after="0" w:line="240" w:lineRule="auto"/>
              <w:jc w:val="center"/>
              <w:rPr>
                <w:rFonts w:ascii="Simplified Arabic" w:hAnsi="Simplified Arabic" w:cs="Simplified Arabic"/>
                <w:b/>
                <w:bCs/>
                <w:sz w:val="32"/>
                <w:szCs w:val="32"/>
                <w:lang w:bidi="ar-DZ"/>
              </w:rPr>
            </w:pPr>
            <w:r w:rsidRPr="00FB3EC2">
              <w:rPr>
                <w:rFonts w:ascii="Simplified Arabic" w:hAnsi="Simplified Arabic" w:cs="Simplified Arabic"/>
                <w:b/>
                <w:bCs/>
                <w:sz w:val="32"/>
                <w:szCs w:val="32"/>
                <w:rtl/>
                <w:lang w:bidi="ar-DZ"/>
              </w:rPr>
              <w:t>الأستاذ الدكتور/ عزة الفندرى</w:t>
            </w:r>
          </w:p>
          <w:p w14:paraId="306EB5EA" w14:textId="77777777" w:rsidR="00A5721C" w:rsidRPr="00A5721C" w:rsidRDefault="5C7BD479" w:rsidP="00A5721C">
            <w:pPr>
              <w:bidi/>
              <w:spacing w:after="0" w:line="240" w:lineRule="auto"/>
              <w:jc w:val="center"/>
              <w:rPr>
                <w:rFonts w:ascii="Simplified Arabic" w:hAnsi="Simplified Arabic" w:cs="Simplified Arabic"/>
                <w:sz w:val="28"/>
                <w:szCs w:val="28"/>
                <w:rtl/>
                <w:lang w:bidi="ar-DZ"/>
              </w:rPr>
            </w:pPr>
            <w:r w:rsidRPr="5AB4206D">
              <w:rPr>
                <w:rFonts w:ascii="Simplified Arabic" w:hAnsi="Simplified Arabic" w:cs="Simplified Arabic"/>
                <w:sz w:val="28"/>
                <w:szCs w:val="28"/>
                <w:rtl/>
                <w:lang w:bidi="ar-DZ"/>
              </w:rPr>
              <w:t>أستاذ متفرغ بمركز التخطيط الاجتماعي والثقافي</w:t>
            </w:r>
          </w:p>
          <w:p w14:paraId="1C184324" w14:textId="579792F9" w:rsidR="654D331B" w:rsidRDefault="654D331B" w:rsidP="5AB4206D">
            <w:pPr>
              <w:bidi/>
              <w:spacing w:after="0" w:line="240" w:lineRule="auto"/>
              <w:jc w:val="center"/>
              <w:rPr>
                <w:rFonts w:ascii="Simplified Arabic" w:hAnsi="Simplified Arabic" w:cs="Simplified Arabic"/>
                <w:sz w:val="28"/>
                <w:szCs w:val="28"/>
                <w:rtl/>
                <w:lang w:bidi="ar-DZ"/>
              </w:rPr>
            </w:pPr>
            <w:r w:rsidRPr="5AB4206D">
              <w:rPr>
                <w:rFonts w:ascii="Simplified Arabic" w:hAnsi="Simplified Arabic" w:cs="Simplified Arabic"/>
                <w:sz w:val="28"/>
                <w:szCs w:val="28"/>
                <w:rtl/>
                <w:lang w:bidi="ar-DZ"/>
              </w:rPr>
              <w:t>معهد التخطيط القومي</w:t>
            </w:r>
          </w:p>
          <w:p w14:paraId="2245A70E" w14:textId="77777777" w:rsidR="00A5721C" w:rsidRPr="00A5721C" w:rsidRDefault="00A5721C" w:rsidP="00A5721C">
            <w:pPr>
              <w:bidi/>
              <w:spacing w:after="0" w:line="240" w:lineRule="auto"/>
              <w:jc w:val="center"/>
              <w:rPr>
                <w:rFonts w:ascii="Simplified Arabic" w:hAnsi="Simplified Arabic" w:cs="Simplified Arabic"/>
                <w:b/>
                <w:bCs/>
                <w:sz w:val="12"/>
                <w:szCs w:val="12"/>
                <w:rtl/>
                <w:lang w:bidi="ar-DZ"/>
              </w:rPr>
            </w:pPr>
          </w:p>
          <w:p w14:paraId="65267DC7" w14:textId="77777777" w:rsidR="00A5721C" w:rsidRPr="00FB3EC2" w:rsidRDefault="00A5721C" w:rsidP="00A5721C">
            <w:pPr>
              <w:bidi/>
              <w:spacing w:after="0" w:line="240" w:lineRule="auto"/>
              <w:jc w:val="center"/>
              <w:rPr>
                <w:rFonts w:ascii="Simplified Arabic" w:hAnsi="Simplified Arabic" w:cs="Simplified Arabic"/>
                <w:b/>
                <w:bCs/>
                <w:sz w:val="32"/>
                <w:szCs w:val="32"/>
                <w:rtl/>
                <w:lang w:bidi="ar-DZ"/>
              </w:rPr>
            </w:pPr>
            <w:r w:rsidRPr="00FB3EC2">
              <w:rPr>
                <w:rFonts w:ascii="Simplified Arabic" w:hAnsi="Simplified Arabic" w:cs="Simplified Arabic"/>
                <w:b/>
                <w:bCs/>
                <w:sz w:val="32"/>
                <w:szCs w:val="32"/>
                <w:rtl/>
                <w:lang w:bidi="ar-DZ"/>
              </w:rPr>
              <w:t xml:space="preserve">الأستاذ الدكتور/ مصطفى محمود محمد النقيب </w:t>
            </w:r>
          </w:p>
          <w:p w14:paraId="10B43641" w14:textId="77777777" w:rsidR="00A5721C" w:rsidRPr="00A5721C" w:rsidRDefault="00A5721C" w:rsidP="00A5721C">
            <w:pPr>
              <w:bidi/>
              <w:spacing w:after="0" w:line="240" w:lineRule="auto"/>
              <w:jc w:val="center"/>
              <w:rPr>
                <w:rFonts w:ascii="Simplified Arabic" w:hAnsi="Simplified Arabic" w:cs="Simplified Arabic"/>
                <w:sz w:val="28"/>
                <w:szCs w:val="28"/>
                <w:rtl/>
                <w:lang w:bidi="ar-DZ"/>
              </w:rPr>
            </w:pPr>
            <w:r w:rsidRPr="00A5721C">
              <w:rPr>
                <w:rFonts w:ascii="Simplified Arabic" w:hAnsi="Simplified Arabic" w:cs="Simplified Arabic"/>
                <w:sz w:val="28"/>
                <w:szCs w:val="28"/>
                <w:rtl/>
                <w:lang w:bidi="ar-DZ"/>
              </w:rPr>
              <w:t xml:space="preserve">استاذ ورئيس قسم الميكروبيولوجي الطبية والمناعة </w:t>
            </w:r>
          </w:p>
          <w:p w14:paraId="6C9211DC" w14:textId="77777777" w:rsidR="00A5721C" w:rsidRDefault="00A5721C" w:rsidP="00A5721C">
            <w:pPr>
              <w:bidi/>
              <w:spacing w:after="0" w:line="240" w:lineRule="auto"/>
              <w:jc w:val="center"/>
              <w:rPr>
                <w:sz w:val="36"/>
              </w:rPr>
            </w:pPr>
            <w:r w:rsidRPr="00A5721C">
              <w:rPr>
                <w:rFonts w:ascii="Simplified Arabic" w:hAnsi="Simplified Arabic" w:cs="Simplified Arabic"/>
                <w:sz w:val="28"/>
                <w:szCs w:val="28"/>
                <w:rtl/>
                <w:lang w:bidi="ar-DZ"/>
              </w:rPr>
              <w:t>الأكاديمية الطبية العسكرية</w:t>
            </w:r>
          </w:p>
        </w:tc>
        <w:tc>
          <w:tcPr>
            <w:tcW w:w="2465" w:type="dxa"/>
            <w:shd w:val="clear" w:color="auto" w:fill="F1F1F1"/>
            <w:vAlign w:val="center"/>
          </w:tcPr>
          <w:p w14:paraId="3AC4123E" w14:textId="77777777" w:rsidR="00A5721C" w:rsidRDefault="00A5721C" w:rsidP="00A5721C">
            <w:pPr>
              <w:pStyle w:val="TableParagraph"/>
              <w:bidi/>
              <w:jc w:val="center"/>
              <w:rPr>
                <w:rFonts w:ascii="Calibri" w:cs="Calibri"/>
                <w:b/>
                <w:bCs/>
                <w:sz w:val="32"/>
                <w:szCs w:val="32"/>
              </w:rPr>
            </w:pPr>
            <w:r w:rsidRPr="00FB3EC2">
              <w:rPr>
                <w:rFonts w:ascii="Simplified Arabic" w:hAnsi="Simplified Arabic" w:cs="Simplified Arabic"/>
                <w:b/>
                <w:bCs/>
                <w:sz w:val="32"/>
                <w:szCs w:val="32"/>
                <w:rtl/>
                <w:lang w:bidi="ar-EG"/>
              </w:rPr>
              <w:t>تحت إشراف</w:t>
            </w:r>
          </w:p>
        </w:tc>
      </w:tr>
    </w:tbl>
    <w:p w14:paraId="31BFCCAC" w14:textId="5A4175FE" w:rsidR="5AB4206D" w:rsidRDefault="5AB4206D" w:rsidP="5AB4206D">
      <w:pPr>
        <w:bidi/>
        <w:jc w:val="center"/>
        <w:rPr>
          <w:rFonts w:ascii="Simplified Arabic" w:hAnsi="Simplified Arabic" w:cs="Simplified Arabic"/>
          <w:b/>
          <w:bCs/>
          <w:sz w:val="32"/>
          <w:szCs w:val="32"/>
          <w:rtl/>
        </w:rPr>
      </w:pPr>
    </w:p>
    <w:p w14:paraId="4AD73127" w14:textId="5BC76F44" w:rsidR="00A5721C" w:rsidRPr="00A5721C" w:rsidRDefault="5C7BD479" w:rsidP="5AB4206D">
      <w:pPr>
        <w:bidi/>
        <w:jc w:val="center"/>
        <w:rPr>
          <w:rFonts w:ascii="Simplified Arabic" w:hAnsi="Simplified Arabic" w:cs="Simplified Arabic"/>
          <w:b/>
          <w:bCs/>
          <w:sz w:val="32"/>
          <w:szCs w:val="32"/>
          <w:lang w:val="en-GB" w:bidi="ar-EG"/>
        </w:rPr>
      </w:pPr>
      <w:r w:rsidRPr="5AB4206D">
        <w:rPr>
          <w:rFonts w:ascii="Simplified Arabic" w:hAnsi="Simplified Arabic" w:cs="Simplified Arabic"/>
          <w:b/>
          <w:bCs/>
          <w:sz w:val="32"/>
          <w:szCs w:val="32"/>
          <w:rtl/>
        </w:rPr>
        <w:t>لاستكمال متطلبات</w:t>
      </w:r>
    </w:p>
    <w:p w14:paraId="71A0297D" w14:textId="2864A470" w:rsidR="00A5721C" w:rsidRPr="00A5721C" w:rsidRDefault="00A5721C" w:rsidP="00A5721C">
      <w:pPr>
        <w:bidi/>
        <w:jc w:val="center"/>
        <w:rPr>
          <w:rFonts w:ascii="Simplified Arabic" w:hAnsi="Simplified Arabic" w:cs="Simplified Arabic"/>
          <w:b/>
          <w:bCs/>
          <w:sz w:val="32"/>
          <w:szCs w:val="32"/>
          <w:lang w:val="en-GB" w:bidi="ar-EG"/>
        </w:rPr>
      </w:pPr>
      <w:r w:rsidRPr="00A5721C">
        <w:rPr>
          <w:rFonts w:ascii="Simplified Arabic" w:hAnsi="Simplified Arabic" w:cs="Simplified Arabic"/>
          <w:b/>
          <w:bCs/>
          <w:sz w:val="32"/>
          <w:szCs w:val="32"/>
          <w:rtl/>
        </w:rPr>
        <w:t>الحصول</w:t>
      </w:r>
      <w:r w:rsidRPr="00A5721C">
        <w:rPr>
          <w:rFonts w:ascii="Simplified Arabic" w:hAnsi="Simplified Arabic" w:cs="Simplified Arabic"/>
          <w:b/>
          <w:bCs/>
          <w:sz w:val="32"/>
          <w:szCs w:val="32"/>
        </w:rPr>
        <w:t xml:space="preserve"> </w:t>
      </w:r>
      <w:r w:rsidRPr="00A5721C">
        <w:rPr>
          <w:rFonts w:ascii="Simplified Arabic" w:hAnsi="Simplified Arabic" w:cs="Simplified Arabic"/>
          <w:b/>
          <w:bCs/>
          <w:sz w:val="32"/>
          <w:szCs w:val="32"/>
          <w:rtl/>
        </w:rPr>
        <w:t>على</w:t>
      </w:r>
      <w:r w:rsidRPr="00A5721C">
        <w:rPr>
          <w:rFonts w:ascii="Simplified Arabic" w:hAnsi="Simplified Arabic" w:cs="Simplified Arabic"/>
          <w:b/>
          <w:bCs/>
          <w:sz w:val="32"/>
          <w:szCs w:val="32"/>
        </w:rPr>
        <w:t xml:space="preserve"> </w:t>
      </w:r>
      <w:r w:rsidRPr="00A5721C">
        <w:rPr>
          <w:rFonts w:ascii="Simplified Arabic" w:hAnsi="Simplified Arabic" w:cs="Simplified Arabic"/>
          <w:b/>
          <w:bCs/>
          <w:sz w:val="32"/>
          <w:szCs w:val="32"/>
          <w:rtl/>
        </w:rPr>
        <w:t>الماجستير</w:t>
      </w:r>
      <w:r w:rsidRPr="00A5721C">
        <w:rPr>
          <w:rFonts w:ascii="Simplified Arabic" w:hAnsi="Simplified Arabic" w:cs="Simplified Arabic"/>
          <w:b/>
          <w:bCs/>
          <w:sz w:val="32"/>
          <w:szCs w:val="32"/>
        </w:rPr>
        <w:t xml:space="preserve"> </w:t>
      </w:r>
      <w:r w:rsidRPr="00A5721C">
        <w:rPr>
          <w:rFonts w:ascii="Simplified Arabic" w:hAnsi="Simplified Arabic" w:cs="Simplified Arabic"/>
          <w:b/>
          <w:bCs/>
          <w:sz w:val="32"/>
          <w:szCs w:val="32"/>
          <w:rtl/>
        </w:rPr>
        <w:t xml:space="preserve">المهني </w:t>
      </w:r>
      <w:r>
        <w:rPr>
          <w:rFonts w:ascii="Simplified Arabic" w:hAnsi="Simplified Arabic" w:cs="Simplified Arabic" w:hint="cs"/>
          <w:b/>
          <w:bCs/>
          <w:sz w:val="32"/>
          <w:szCs w:val="32"/>
          <w:rtl/>
        </w:rPr>
        <w:t>"</w:t>
      </w:r>
      <w:r w:rsidRPr="00A5721C">
        <w:rPr>
          <w:rFonts w:ascii="Simplified Arabic" w:hAnsi="Simplified Arabic" w:cs="Simplified Arabic"/>
          <w:b/>
          <w:bCs/>
          <w:sz w:val="32"/>
          <w:szCs w:val="32"/>
          <w:rtl/>
        </w:rPr>
        <w:t>التخطيط</w:t>
      </w:r>
      <w:r w:rsidRPr="00A5721C">
        <w:rPr>
          <w:rFonts w:ascii="Simplified Arabic" w:hAnsi="Simplified Arabic" w:cs="Simplified Arabic"/>
          <w:b/>
          <w:bCs/>
          <w:sz w:val="32"/>
          <w:szCs w:val="32"/>
        </w:rPr>
        <w:t xml:space="preserve"> </w:t>
      </w:r>
      <w:r w:rsidRPr="00A5721C">
        <w:rPr>
          <w:rFonts w:ascii="Simplified Arabic" w:hAnsi="Simplified Arabic" w:cs="Simplified Arabic"/>
          <w:b/>
          <w:bCs/>
          <w:sz w:val="32"/>
          <w:szCs w:val="32"/>
          <w:rtl/>
        </w:rPr>
        <w:t>للتنمية</w:t>
      </w:r>
      <w:r w:rsidRPr="00A5721C">
        <w:rPr>
          <w:rFonts w:ascii="Simplified Arabic" w:hAnsi="Simplified Arabic" w:cs="Simplified Arabic"/>
          <w:b/>
          <w:bCs/>
          <w:sz w:val="32"/>
          <w:szCs w:val="32"/>
        </w:rPr>
        <w:t xml:space="preserve"> </w:t>
      </w:r>
      <w:r w:rsidRPr="00A5721C">
        <w:rPr>
          <w:rFonts w:ascii="Simplified Arabic" w:hAnsi="Simplified Arabic" w:cs="Simplified Arabic"/>
          <w:b/>
          <w:bCs/>
          <w:sz w:val="32"/>
          <w:szCs w:val="32"/>
          <w:rtl/>
        </w:rPr>
        <w:t>المستدامة</w:t>
      </w:r>
      <w:r w:rsidRPr="00A5721C">
        <w:rPr>
          <w:rFonts w:ascii="Simplified Arabic" w:hAnsi="Simplified Arabic" w:cs="Simplified Arabic"/>
          <w:b/>
          <w:bCs/>
          <w:sz w:val="32"/>
          <w:szCs w:val="32"/>
          <w:lang w:val="en-GB" w:bidi="ar-EG"/>
        </w:rPr>
        <w:t>"</w:t>
      </w:r>
    </w:p>
    <w:p w14:paraId="38C724AF" w14:textId="3FE785DE" w:rsidR="00A5721C" w:rsidRPr="0029211D" w:rsidRDefault="00A5721C" w:rsidP="00A5721C">
      <w:pPr>
        <w:jc w:val="center"/>
        <w:rPr>
          <w:rFonts w:ascii="Simplified Arabic" w:hAnsi="Simplified Arabic" w:cs="Simplified Arabic"/>
          <w:b/>
          <w:bCs/>
          <w:rtl/>
        </w:rPr>
      </w:pPr>
      <w:r w:rsidRPr="0029211D">
        <w:rPr>
          <w:rFonts w:ascii="Simplified Arabic" w:hAnsi="Simplified Arabic" w:cs="Simplified Arabic" w:hint="cs"/>
          <w:b/>
          <w:bCs/>
          <w:sz w:val="32"/>
          <w:szCs w:val="32"/>
          <w:rtl/>
        </w:rPr>
        <w:t xml:space="preserve">مايو </w:t>
      </w:r>
      <w:r w:rsidRPr="0029211D">
        <w:rPr>
          <w:rFonts w:asciiTheme="majorBidi" w:hAnsiTheme="majorBidi" w:cstheme="majorBidi"/>
          <w:b/>
          <w:bCs/>
          <w:sz w:val="32"/>
          <w:szCs w:val="32"/>
          <w:rtl/>
        </w:rPr>
        <w:t>2026</w:t>
      </w:r>
    </w:p>
    <w:p w14:paraId="2D1148C6" w14:textId="47E76DD5" w:rsidR="00C00926" w:rsidRPr="00C00926" w:rsidRDefault="00C00926" w:rsidP="00C00926">
      <w:pPr>
        <w:bidi/>
        <w:jc w:val="center"/>
        <w:rPr>
          <w:rFonts w:ascii="Simplified Arabic" w:hAnsi="Simplified Arabic" w:cs="Simplified Arabic"/>
          <w:b/>
          <w:bCs/>
          <w:sz w:val="28"/>
          <w:szCs w:val="28"/>
          <w:rtl/>
          <w:lang w:bidi="ar-EG"/>
        </w:rPr>
      </w:pPr>
      <w:r w:rsidRPr="00C00926">
        <w:rPr>
          <w:rFonts w:ascii="Simplified Arabic" w:hAnsi="Simplified Arabic" w:cs="Simplified Arabic"/>
          <w:b/>
          <w:bCs/>
          <w:sz w:val="28"/>
          <w:szCs w:val="28"/>
          <w:rtl/>
        </w:rPr>
        <w:lastRenderedPageBreak/>
        <w:t>مستخلص البحث</w:t>
      </w:r>
    </w:p>
    <w:p w14:paraId="450DE746" w14:textId="42E53B38" w:rsidR="005773E8" w:rsidRPr="005773E8" w:rsidRDefault="0010405E" w:rsidP="005773E8">
      <w:pPr>
        <w:bidi/>
        <w:spacing w:after="160" w:line="240" w:lineRule="auto"/>
        <w:rPr>
          <w:rFonts w:ascii="Simplified Arabic" w:hAnsi="Simplified Arabic" w:cs="Simplified Arabic"/>
          <w:sz w:val="24"/>
          <w:szCs w:val="24"/>
          <w:rtl/>
          <w:lang w:bidi="ar-EG"/>
        </w:rPr>
      </w:pPr>
      <w:r w:rsidRPr="008D73D2">
        <w:rPr>
          <w:rFonts w:ascii="Simplified Arabic" w:hAnsi="Simplified Arabic" w:cs="Simplified Arabic" w:hint="cs"/>
          <w:b/>
          <w:bCs/>
          <w:sz w:val="24"/>
          <w:szCs w:val="24"/>
          <w:rtl/>
          <w:lang w:bidi="ar-EG"/>
        </w:rPr>
        <w:t>المقدمة:</w:t>
      </w:r>
      <w:r w:rsidRPr="00C00926">
        <w:rPr>
          <w:rFonts w:ascii="Simplified Arabic" w:hAnsi="Simplified Arabic" w:cs="Simplified Arabic" w:hint="cs"/>
          <w:sz w:val="23"/>
          <w:szCs w:val="23"/>
          <w:rtl/>
          <w:lang w:bidi="ar-EG"/>
        </w:rPr>
        <w:t xml:space="preserve"> </w:t>
      </w:r>
      <w:r w:rsidR="0095681D" w:rsidRPr="00C00926">
        <w:rPr>
          <w:rFonts w:ascii="Simplified Arabic" w:hAnsi="Simplified Arabic" w:cs="Simplified Arabic"/>
          <w:sz w:val="23"/>
          <w:szCs w:val="23"/>
          <w:rtl/>
        </w:rPr>
        <w:t>تُ</w:t>
      </w:r>
      <w:r w:rsidR="0095681D" w:rsidRPr="00C00926">
        <w:rPr>
          <w:rFonts w:ascii="Simplified Arabic" w:hAnsi="Simplified Arabic" w:cs="Simplified Arabic" w:hint="cs"/>
          <w:sz w:val="23"/>
          <w:szCs w:val="23"/>
          <w:rtl/>
        </w:rPr>
        <w:t>عد</w:t>
      </w:r>
      <w:r w:rsidR="0095681D" w:rsidRPr="00C00926">
        <w:rPr>
          <w:rFonts w:ascii="Simplified Arabic" w:hAnsi="Simplified Arabic" w:cs="Simplified Arabic"/>
          <w:sz w:val="23"/>
          <w:szCs w:val="23"/>
          <w:rtl/>
        </w:rPr>
        <w:t xml:space="preserve"> مقاومة الميكروبات للمضادات الحيوية</w:t>
      </w:r>
      <w:r w:rsidR="0095681D" w:rsidRPr="00C00926">
        <w:rPr>
          <w:rFonts w:ascii="Simplified Arabic" w:hAnsi="Simplified Arabic" w:cs="Simplified Arabic"/>
          <w:sz w:val="23"/>
          <w:szCs w:val="23"/>
        </w:rPr>
        <w:t xml:space="preserve"> (AMR) </w:t>
      </w:r>
      <w:r w:rsidR="0095681D" w:rsidRPr="00C00926">
        <w:rPr>
          <w:rFonts w:ascii="Simplified Arabic" w:hAnsi="Simplified Arabic" w:cs="Simplified Arabic"/>
          <w:sz w:val="23"/>
          <w:szCs w:val="23"/>
          <w:rtl/>
        </w:rPr>
        <w:t xml:space="preserve">أزمةً صحيةً وأمنيةً عالميةً </w:t>
      </w:r>
      <w:r w:rsidR="0095681D" w:rsidRPr="00C00926">
        <w:rPr>
          <w:rFonts w:ascii="Simplified Arabic" w:hAnsi="Simplified Arabic" w:cs="Simplified Arabic" w:hint="cs"/>
          <w:sz w:val="23"/>
          <w:szCs w:val="23"/>
          <w:rtl/>
        </w:rPr>
        <w:t>متزايدة</w:t>
      </w:r>
      <w:r w:rsidR="0095681D" w:rsidRPr="00C00926">
        <w:rPr>
          <w:rFonts w:ascii="Simplified Arabic" w:hAnsi="Simplified Arabic" w:cs="Simplified Arabic"/>
          <w:sz w:val="23"/>
          <w:szCs w:val="23"/>
          <w:rtl/>
        </w:rPr>
        <w:t xml:space="preserve">، </w:t>
      </w:r>
      <w:r w:rsidR="0095681D" w:rsidRPr="00C00926">
        <w:rPr>
          <w:rFonts w:ascii="Simplified Arabic" w:hAnsi="Simplified Arabic" w:cs="Simplified Arabic" w:hint="cs"/>
          <w:sz w:val="23"/>
          <w:szCs w:val="23"/>
          <w:rtl/>
        </w:rPr>
        <w:t xml:space="preserve">حيث </w:t>
      </w:r>
      <w:r w:rsidR="0095681D" w:rsidRPr="00C00926">
        <w:rPr>
          <w:rFonts w:ascii="Simplified Arabic" w:hAnsi="Simplified Arabic" w:cs="Simplified Arabic"/>
          <w:sz w:val="23"/>
          <w:szCs w:val="23"/>
          <w:rtl/>
        </w:rPr>
        <w:t xml:space="preserve">تُعيق تحقيق أهداف التنمية المستدامة وتُهدد المنظومة الصحية </w:t>
      </w:r>
      <w:r w:rsidR="0095681D" w:rsidRPr="00C00926">
        <w:rPr>
          <w:rFonts w:ascii="Simplified Arabic" w:hAnsi="Simplified Arabic" w:cs="Simplified Arabic" w:hint="cs"/>
          <w:sz w:val="23"/>
          <w:szCs w:val="23"/>
          <w:rtl/>
        </w:rPr>
        <w:t>وفاعليتها</w:t>
      </w:r>
      <w:r w:rsidR="0095681D" w:rsidRPr="00C00926">
        <w:rPr>
          <w:rFonts w:ascii="Simplified Arabic" w:hAnsi="Simplified Arabic" w:cs="Simplified Arabic"/>
          <w:sz w:val="23"/>
          <w:szCs w:val="23"/>
          <w:rtl/>
        </w:rPr>
        <w:t>. وتحتلّ مصر</w:t>
      </w:r>
      <w:r w:rsidR="0095681D" w:rsidRPr="00C00926">
        <w:rPr>
          <w:rFonts w:ascii="Simplified Arabic" w:hAnsi="Simplified Arabic" w:cs="Simplified Arabic" w:hint="cs"/>
          <w:sz w:val="23"/>
          <w:szCs w:val="23"/>
          <w:rtl/>
        </w:rPr>
        <w:t xml:space="preserve"> </w:t>
      </w:r>
      <w:r w:rsidR="0095681D" w:rsidRPr="00C00926">
        <w:rPr>
          <w:rFonts w:ascii="Simplified Arabic" w:hAnsi="Simplified Arabic" w:cs="Simplified Arabic"/>
          <w:sz w:val="23"/>
          <w:szCs w:val="23"/>
          <w:rtl/>
        </w:rPr>
        <w:t xml:space="preserve">المرتبة الثانية في </w:t>
      </w:r>
      <w:r w:rsidR="0095681D" w:rsidRPr="00C00926">
        <w:rPr>
          <w:rFonts w:ascii="Simplified Arabic" w:hAnsi="Simplified Arabic" w:cs="Simplified Arabic" w:hint="cs"/>
          <w:sz w:val="23"/>
          <w:szCs w:val="23"/>
          <w:rtl/>
        </w:rPr>
        <w:t>هذا ال</w:t>
      </w:r>
      <w:r w:rsidR="0095681D" w:rsidRPr="00C00926">
        <w:rPr>
          <w:rFonts w:ascii="Simplified Arabic" w:hAnsi="Simplified Arabic" w:cs="Simplified Arabic"/>
          <w:sz w:val="23"/>
          <w:szCs w:val="23"/>
          <w:rtl/>
        </w:rPr>
        <w:t>عبء بإقليم شرق المتوسط، مما يجعل</w:t>
      </w:r>
      <w:r w:rsidR="0095681D" w:rsidRPr="00C00926">
        <w:rPr>
          <w:rFonts w:ascii="Simplified Arabic" w:hAnsi="Simplified Arabic" w:cs="Simplified Arabic" w:hint="cs"/>
          <w:sz w:val="23"/>
          <w:szCs w:val="23"/>
          <w:rtl/>
        </w:rPr>
        <w:t xml:space="preserve">ها </w:t>
      </w:r>
      <w:r w:rsidR="0095681D" w:rsidRPr="00C00926">
        <w:rPr>
          <w:rFonts w:ascii="Simplified Arabic" w:hAnsi="Simplified Arabic" w:cs="Simplified Arabic"/>
          <w:sz w:val="23"/>
          <w:szCs w:val="23"/>
          <w:rtl/>
        </w:rPr>
        <w:t>أولويةً وطنيةً ملحّة</w:t>
      </w:r>
      <w:r w:rsidR="0095681D" w:rsidRPr="00D06A22">
        <w:rPr>
          <w:rFonts w:ascii="Simplified Arabic" w:hAnsi="Simplified Arabic" w:cs="Simplified Arabic" w:hint="cs"/>
          <w:sz w:val="23"/>
          <w:szCs w:val="23"/>
          <w:rtl/>
        </w:rPr>
        <w:t xml:space="preserve">. </w:t>
      </w:r>
      <w:r w:rsidR="0093688F" w:rsidRPr="00D06A22">
        <w:rPr>
          <w:rFonts w:ascii="Simplified Arabic" w:hAnsi="Simplified Arabic" w:cs="Simplified Arabic" w:hint="cs"/>
          <w:b/>
          <w:bCs/>
          <w:sz w:val="24"/>
          <w:szCs w:val="24"/>
          <w:rtl/>
        </w:rPr>
        <w:t>الهدف:</w:t>
      </w:r>
      <w:r w:rsidR="0095681D" w:rsidRPr="00D06A22">
        <w:rPr>
          <w:rFonts w:ascii="Simplified Arabic" w:hAnsi="Simplified Arabic" w:cs="Simplified Arabic"/>
          <w:sz w:val="23"/>
          <w:szCs w:val="23"/>
          <w:rtl/>
        </w:rPr>
        <w:t xml:space="preserve"> رصد </w:t>
      </w:r>
      <w:r w:rsidR="0039760A" w:rsidRPr="00D06A22">
        <w:rPr>
          <w:rFonts w:ascii="Simplified Arabic" w:hAnsi="Simplified Arabic" w:cs="Simplified Arabic" w:hint="cs"/>
          <w:sz w:val="23"/>
          <w:szCs w:val="23"/>
          <w:rtl/>
        </w:rPr>
        <w:t>إسهامات</w:t>
      </w:r>
      <w:r w:rsidR="0095681D" w:rsidRPr="00D06A22">
        <w:rPr>
          <w:rFonts w:ascii="Simplified Arabic" w:hAnsi="Simplified Arabic" w:cs="Simplified Arabic"/>
          <w:sz w:val="23"/>
          <w:szCs w:val="23"/>
          <w:rtl/>
        </w:rPr>
        <w:t xml:space="preserve"> تطبيقات التحول الرقمي في ترصّد وتحليل بيانات </w:t>
      </w:r>
      <w:r w:rsidR="0095681D" w:rsidRPr="00D06A22">
        <w:rPr>
          <w:rFonts w:ascii="Simplified Arabic" w:hAnsi="Simplified Arabic" w:cs="Simplified Arabic" w:hint="cs"/>
          <w:sz w:val="23"/>
          <w:szCs w:val="23"/>
          <w:rtl/>
        </w:rPr>
        <w:t>ال</w:t>
      </w:r>
      <w:r w:rsidR="0095681D" w:rsidRPr="00D06A22">
        <w:rPr>
          <w:rFonts w:ascii="Simplified Arabic" w:hAnsi="Simplified Arabic" w:cs="Simplified Arabic"/>
          <w:sz w:val="23"/>
          <w:szCs w:val="23"/>
          <w:rtl/>
        </w:rPr>
        <w:t>مقاومة لدعم جهود المكافحة واتخاذ القرارات القائمة على الأدلة في السياق المحلي</w:t>
      </w:r>
      <w:r w:rsidR="0095681D" w:rsidRPr="00D06A22">
        <w:rPr>
          <w:rFonts w:ascii="Simplified Arabic" w:hAnsi="Simplified Arabic" w:cs="Simplified Arabic"/>
          <w:sz w:val="23"/>
          <w:szCs w:val="23"/>
        </w:rPr>
        <w:t>.</w:t>
      </w:r>
      <w:r w:rsidR="0095681D" w:rsidRPr="00D06A22">
        <w:rPr>
          <w:rFonts w:ascii="Simplified Arabic" w:hAnsi="Simplified Arabic" w:cs="Simplified Arabic" w:hint="cs"/>
          <w:sz w:val="23"/>
          <w:szCs w:val="23"/>
          <w:rtl/>
        </w:rPr>
        <w:t xml:space="preserve"> </w:t>
      </w:r>
      <w:r w:rsidR="0095681D" w:rsidRPr="00D06A22">
        <w:rPr>
          <w:rFonts w:ascii="Simplified Arabic" w:hAnsi="Simplified Arabic" w:cs="Simplified Arabic"/>
          <w:b/>
          <w:bCs/>
          <w:sz w:val="23"/>
          <w:szCs w:val="23"/>
          <w:rtl/>
        </w:rPr>
        <w:t>المنهجية</w:t>
      </w:r>
      <w:r w:rsidR="0095681D" w:rsidRPr="00D06A22">
        <w:rPr>
          <w:rFonts w:ascii="Simplified Arabic" w:hAnsi="Simplified Arabic" w:cs="Simplified Arabic" w:hint="cs"/>
          <w:b/>
          <w:bCs/>
          <w:sz w:val="23"/>
          <w:szCs w:val="23"/>
          <w:rtl/>
        </w:rPr>
        <w:t>:</w:t>
      </w:r>
      <w:r w:rsidR="0095681D" w:rsidRPr="00D06A22">
        <w:rPr>
          <w:rFonts w:ascii="Simplified Arabic" w:hAnsi="Simplified Arabic" w:cs="Simplified Arabic" w:hint="cs"/>
          <w:sz w:val="23"/>
          <w:szCs w:val="23"/>
          <w:rtl/>
        </w:rPr>
        <w:t xml:space="preserve"> دراسة </w:t>
      </w:r>
      <w:r w:rsidR="0095681D" w:rsidRPr="00D06A22">
        <w:rPr>
          <w:rFonts w:ascii="Simplified Arabic" w:hAnsi="Simplified Arabic" w:cs="Simplified Arabic"/>
          <w:sz w:val="23"/>
          <w:szCs w:val="23"/>
          <w:rtl/>
        </w:rPr>
        <w:t>وصفي</w:t>
      </w:r>
      <w:r w:rsidR="0095681D" w:rsidRPr="00D06A22">
        <w:rPr>
          <w:rFonts w:ascii="Simplified Arabic" w:hAnsi="Simplified Arabic" w:cs="Simplified Arabic" w:hint="cs"/>
          <w:sz w:val="23"/>
          <w:szCs w:val="23"/>
          <w:rtl/>
        </w:rPr>
        <w:t>ة</w:t>
      </w:r>
      <w:r w:rsidR="0095681D" w:rsidRPr="00D06A22">
        <w:rPr>
          <w:rFonts w:ascii="Simplified Arabic" w:hAnsi="Simplified Arabic" w:cs="Simplified Arabic"/>
          <w:sz w:val="23"/>
          <w:szCs w:val="23"/>
          <w:rtl/>
        </w:rPr>
        <w:t xml:space="preserve"> </w:t>
      </w:r>
      <w:r w:rsidR="0095681D" w:rsidRPr="00D06A22">
        <w:rPr>
          <w:rFonts w:ascii="Simplified Arabic" w:hAnsi="Simplified Arabic" w:cs="Simplified Arabic" w:hint="cs"/>
          <w:sz w:val="23"/>
          <w:szCs w:val="23"/>
          <w:rtl/>
        </w:rPr>
        <w:t>تحليلية،</w:t>
      </w:r>
      <w:r w:rsidR="0095681D" w:rsidRPr="00D06A22">
        <w:rPr>
          <w:rFonts w:ascii="Simplified Arabic" w:hAnsi="Simplified Arabic" w:cs="Simplified Arabic"/>
          <w:sz w:val="23"/>
          <w:szCs w:val="23"/>
          <w:rtl/>
        </w:rPr>
        <w:t xml:space="preserve"> من خلال دراسة حالة استعاديّة لإحدى مستشفيات الرعاية الثالثية المصرية</w:t>
      </w:r>
      <w:r w:rsidR="00F27F5C" w:rsidRPr="00D06A22">
        <w:rPr>
          <w:rFonts w:ascii="Simplified Arabic" w:hAnsi="Simplified Arabic" w:cs="Simplified Arabic" w:hint="cs"/>
          <w:sz w:val="23"/>
          <w:szCs w:val="23"/>
          <w:rtl/>
        </w:rPr>
        <w:t xml:space="preserve"> التي تقدم رعاية صحية متقدمة</w:t>
      </w:r>
      <w:r w:rsidR="0095681D" w:rsidRPr="00D06A22">
        <w:rPr>
          <w:rFonts w:ascii="Simplified Arabic" w:hAnsi="Simplified Arabic" w:cs="Simplified Arabic"/>
          <w:sz w:val="23"/>
          <w:szCs w:val="23"/>
          <w:rtl/>
        </w:rPr>
        <w:t xml:space="preserve">، شملت 4,125 عزلة ميكروبيولوجية موثّقة عبر منظومة ترصّد إلكترونية خلال عامَي 2022 و2023، مع تحليل إحصائي </w:t>
      </w:r>
      <w:r w:rsidR="0095681D" w:rsidRPr="00D06A22">
        <w:rPr>
          <w:rFonts w:ascii="Simplified Arabic" w:hAnsi="Simplified Arabic" w:cs="Simplified Arabic" w:hint="cs"/>
          <w:sz w:val="23"/>
          <w:szCs w:val="23"/>
          <w:rtl/>
        </w:rPr>
        <w:t>باستخدام</w:t>
      </w:r>
      <w:r w:rsidR="0095681D" w:rsidRPr="00D06A22">
        <w:rPr>
          <w:rFonts w:ascii="Simplified Arabic" w:hAnsi="Simplified Arabic" w:cs="Simplified Arabic"/>
          <w:sz w:val="23"/>
          <w:szCs w:val="23"/>
        </w:rPr>
        <w:t xml:space="preserve">SPSS </w:t>
      </w:r>
      <w:r w:rsidR="00C2130F" w:rsidRPr="00D06A22">
        <w:rPr>
          <w:rFonts w:ascii="Simplified Arabic" w:hAnsi="Simplified Arabic" w:cs="Simplified Arabic"/>
          <w:sz w:val="23"/>
          <w:szCs w:val="23"/>
        </w:rPr>
        <w:t>v.</w:t>
      </w:r>
      <w:r w:rsidR="0095681D" w:rsidRPr="00D06A22">
        <w:rPr>
          <w:rFonts w:ascii="Simplified Arabic" w:hAnsi="Simplified Arabic" w:cs="Simplified Arabic"/>
          <w:sz w:val="23"/>
          <w:szCs w:val="23"/>
        </w:rPr>
        <w:t xml:space="preserve">27 </w:t>
      </w:r>
      <w:r w:rsidR="0095681D" w:rsidRPr="00D06A22">
        <w:rPr>
          <w:rFonts w:ascii="Simplified Arabic" w:hAnsi="Simplified Arabic" w:cs="Simplified Arabic" w:hint="cs"/>
          <w:sz w:val="23"/>
          <w:szCs w:val="23"/>
          <w:rtl/>
        </w:rPr>
        <w:t>.</w:t>
      </w:r>
      <w:r w:rsidR="0095681D" w:rsidRPr="00D06A22">
        <w:rPr>
          <w:rFonts w:ascii="Simplified Arabic" w:hAnsi="Simplified Arabic" w:cs="Simplified Arabic" w:hint="cs"/>
          <w:sz w:val="23"/>
          <w:szCs w:val="23"/>
          <w:rtl/>
          <w:lang w:bidi="ar-EG"/>
        </w:rPr>
        <w:t xml:space="preserve"> </w:t>
      </w:r>
      <w:r w:rsidR="0095681D" w:rsidRPr="00D06A22">
        <w:rPr>
          <w:rFonts w:ascii="Simplified Arabic" w:hAnsi="Simplified Arabic" w:cs="Simplified Arabic"/>
          <w:b/>
          <w:bCs/>
          <w:sz w:val="24"/>
          <w:szCs w:val="24"/>
          <w:rtl/>
        </w:rPr>
        <w:t>النتائج</w:t>
      </w:r>
      <w:r w:rsidR="00C5352E" w:rsidRPr="00D06A22">
        <w:rPr>
          <w:rFonts w:ascii="Simplified Arabic" w:hAnsi="Simplified Arabic" w:cs="Simplified Arabic" w:hint="cs"/>
          <w:sz w:val="23"/>
          <w:szCs w:val="23"/>
          <w:rtl/>
        </w:rPr>
        <w:t>:</w:t>
      </w:r>
      <w:r w:rsidR="00C2130F" w:rsidRPr="00D06A22">
        <w:rPr>
          <w:rFonts w:ascii="Simplified Arabic" w:hAnsi="Simplified Arabic" w:cs="Simplified Arabic"/>
          <w:sz w:val="23"/>
          <w:szCs w:val="23"/>
          <w:rtl/>
        </w:rPr>
        <w:t xml:space="preserve"> أثبت الترصّد الرقمي قدرته على توليد تقرير الحساسية </w:t>
      </w:r>
      <w:r w:rsidR="00C2130F" w:rsidRPr="00D06A22">
        <w:rPr>
          <w:rFonts w:ascii="Simplified Arabic" w:hAnsi="Simplified Arabic" w:cs="Simplified Arabic" w:hint="cs"/>
          <w:sz w:val="23"/>
          <w:szCs w:val="23"/>
          <w:rtl/>
        </w:rPr>
        <w:t>التراكمي</w:t>
      </w:r>
      <w:r w:rsidR="00C2130F" w:rsidRPr="00D06A22">
        <w:rPr>
          <w:rFonts w:ascii="Simplified Arabic" w:hAnsi="Simplified Arabic" w:cs="Simplified Arabic"/>
          <w:sz w:val="23"/>
          <w:szCs w:val="23"/>
        </w:rPr>
        <w:t xml:space="preserve"> </w:t>
      </w:r>
      <w:r w:rsidR="00C2130F" w:rsidRPr="00D06A22">
        <w:rPr>
          <w:rFonts w:ascii="Simplified Arabic" w:hAnsi="Simplified Arabic" w:cs="Simplified Arabic"/>
          <w:sz w:val="24"/>
          <w:szCs w:val="24"/>
          <w:rtl/>
          <w:lang w:bidi="ar-EG"/>
        </w:rPr>
        <w:t>الداعم لاتخاذ القرار السريري وترشيد استخدام المضادات الحيوية</w:t>
      </w:r>
      <w:r w:rsidR="00C2130F" w:rsidRPr="00D06A22">
        <w:rPr>
          <w:rFonts w:ascii="Simplified Arabic" w:hAnsi="Simplified Arabic" w:cs="Simplified Arabic"/>
          <w:sz w:val="23"/>
          <w:szCs w:val="23"/>
        </w:rPr>
        <w:t>.</w:t>
      </w:r>
      <w:r w:rsidR="00C2130F" w:rsidRPr="00D06A22">
        <w:rPr>
          <w:rFonts w:ascii="Simplified Arabic" w:hAnsi="Simplified Arabic" w:cs="Simplified Arabic" w:hint="cs"/>
          <w:sz w:val="23"/>
          <w:szCs w:val="23"/>
          <w:rtl/>
          <w:lang w:bidi="ar-EG"/>
        </w:rPr>
        <w:t xml:space="preserve"> </w:t>
      </w:r>
      <w:r w:rsidR="0085767F" w:rsidRPr="00D06A22">
        <w:rPr>
          <w:rFonts w:ascii="Simplified Arabic" w:hAnsi="Simplified Arabic" w:cs="Simplified Arabic" w:hint="cs"/>
          <w:sz w:val="23"/>
          <w:szCs w:val="23"/>
          <w:rtl/>
          <w:lang w:bidi="ar-EG"/>
        </w:rPr>
        <w:t xml:space="preserve">فقد </w:t>
      </w:r>
      <w:r w:rsidR="0095681D" w:rsidRPr="00D06A22">
        <w:rPr>
          <w:rFonts w:ascii="Simplified Arabic" w:hAnsi="Simplified Arabic" w:cs="Simplified Arabic" w:hint="cs"/>
          <w:sz w:val="23"/>
          <w:szCs w:val="23"/>
          <w:rtl/>
        </w:rPr>
        <w:t>كشفت</w:t>
      </w:r>
      <w:r w:rsidR="0085767F" w:rsidRPr="00D06A22">
        <w:rPr>
          <w:rFonts w:ascii="Simplified Arabic" w:hAnsi="Simplified Arabic" w:cs="Simplified Arabic" w:hint="cs"/>
          <w:sz w:val="23"/>
          <w:szCs w:val="23"/>
          <w:rtl/>
        </w:rPr>
        <w:t xml:space="preserve"> النتائج عن</w:t>
      </w:r>
      <w:r w:rsidR="0095681D" w:rsidRPr="00D06A22">
        <w:rPr>
          <w:rFonts w:ascii="Simplified Arabic" w:hAnsi="Simplified Arabic" w:cs="Simplified Arabic" w:hint="cs"/>
          <w:sz w:val="23"/>
          <w:szCs w:val="23"/>
          <w:rtl/>
        </w:rPr>
        <w:t xml:space="preserve"> </w:t>
      </w:r>
      <w:r w:rsidR="0095681D" w:rsidRPr="00D06A22">
        <w:rPr>
          <w:rFonts w:ascii="Simplified Arabic" w:hAnsi="Simplified Arabic" w:cs="Simplified Arabic"/>
          <w:sz w:val="23"/>
          <w:szCs w:val="23"/>
          <w:rtl/>
        </w:rPr>
        <w:t>هيمنة البكتيريا سالبة الجرام بنسبة 71% من إجمالي العزلات</w:t>
      </w:r>
      <w:r w:rsidR="006B65E5" w:rsidRPr="00D06A22">
        <w:rPr>
          <w:rFonts w:ascii="Simplified Arabic" w:hAnsi="Simplified Arabic" w:cs="Simplified Arabic" w:hint="cs"/>
          <w:sz w:val="23"/>
          <w:szCs w:val="23"/>
          <w:rtl/>
        </w:rPr>
        <w:t xml:space="preserve"> </w:t>
      </w:r>
      <w:r w:rsidR="0095681D" w:rsidRPr="00D06A22">
        <w:rPr>
          <w:rFonts w:ascii="Simplified Arabic" w:hAnsi="Simplified Arabic" w:cs="Simplified Arabic"/>
          <w:sz w:val="23"/>
          <w:szCs w:val="23"/>
          <w:rtl/>
        </w:rPr>
        <w:t xml:space="preserve">مع </w:t>
      </w:r>
      <w:r w:rsidR="006E73DB" w:rsidRPr="00D06A22">
        <w:rPr>
          <w:rFonts w:ascii="Simplified Arabic" w:hAnsi="Simplified Arabic" w:cs="Simplified Arabic" w:hint="cs"/>
          <w:sz w:val="23"/>
          <w:szCs w:val="23"/>
          <w:rtl/>
        </w:rPr>
        <w:t>ارتفاع</w:t>
      </w:r>
      <w:r w:rsidR="00C5352E" w:rsidRPr="00D06A22">
        <w:rPr>
          <w:rFonts w:ascii="Simplified Arabic" w:hAnsi="Simplified Arabic" w:cs="Simplified Arabic" w:hint="cs"/>
          <w:sz w:val="23"/>
          <w:szCs w:val="23"/>
          <w:rtl/>
        </w:rPr>
        <w:t xml:space="preserve"> </w:t>
      </w:r>
      <w:r w:rsidR="0095681D" w:rsidRPr="00D06A22">
        <w:rPr>
          <w:rFonts w:ascii="Simplified Arabic" w:hAnsi="Simplified Arabic" w:cs="Simplified Arabic"/>
          <w:sz w:val="23"/>
          <w:szCs w:val="23"/>
          <w:rtl/>
        </w:rPr>
        <w:t xml:space="preserve">معدلات </w:t>
      </w:r>
      <w:r w:rsidR="00C5352E" w:rsidRPr="00D06A22">
        <w:rPr>
          <w:rFonts w:ascii="Simplified Arabic" w:hAnsi="Simplified Arabic" w:cs="Simplified Arabic" w:hint="cs"/>
          <w:sz w:val="23"/>
          <w:szCs w:val="23"/>
          <w:rtl/>
        </w:rPr>
        <w:t>ال</w:t>
      </w:r>
      <w:r w:rsidR="0095681D" w:rsidRPr="00D06A22">
        <w:rPr>
          <w:rFonts w:ascii="Simplified Arabic" w:hAnsi="Simplified Arabic" w:cs="Simplified Arabic"/>
          <w:sz w:val="23"/>
          <w:szCs w:val="23"/>
          <w:rtl/>
        </w:rPr>
        <w:t>مقاومة للمضادات من فئة الكاربابينيمات (77%)</w:t>
      </w:r>
      <w:r w:rsidR="006B65E5" w:rsidRPr="00D06A22">
        <w:rPr>
          <w:rFonts w:ascii="Simplified Arabic" w:hAnsi="Simplified Arabic" w:cs="Simplified Arabic" w:hint="cs"/>
          <w:sz w:val="23"/>
          <w:szCs w:val="23"/>
          <w:rtl/>
        </w:rPr>
        <w:t>،</w:t>
      </w:r>
      <w:r w:rsidR="0095681D" w:rsidRPr="00D06A22">
        <w:rPr>
          <w:rFonts w:ascii="Simplified Arabic" w:hAnsi="Simplified Arabic" w:cs="Simplified Arabic"/>
          <w:sz w:val="23"/>
          <w:szCs w:val="23"/>
          <w:rtl/>
        </w:rPr>
        <w:t xml:space="preserve"> </w:t>
      </w:r>
      <w:r w:rsidR="006B65E5" w:rsidRPr="00D06A22">
        <w:rPr>
          <w:rFonts w:ascii="Simplified Arabic" w:hAnsi="Simplified Arabic" w:cs="Simplified Arabic" w:hint="cs"/>
          <w:sz w:val="23"/>
          <w:szCs w:val="23"/>
          <w:rtl/>
        </w:rPr>
        <w:t>السيفالوسبورينات</w:t>
      </w:r>
      <w:r w:rsidR="0095681D" w:rsidRPr="00D06A22">
        <w:rPr>
          <w:rFonts w:ascii="Simplified Arabic" w:hAnsi="Simplified Arabic" w:cs="Simplified Arabic"/>
          <w:sz w:val="23"/>
          <w:szCs w:val="23"/>
          <w:rtl/>
        </w:rPr>
        <w:t xml:space="preserve"> (93%+) لدى</w:t>
      </w:r>
      <w:r w:rsidR="0095681D" w:rsidRPr="00D06A22">
        <w:rPr>
          <w:rFonts w:ascii="Simplified Arabic" w:hAnsi="Simplified Arabic" w:cs="Simplified Arabic"/>
          <w:sz w:val="23"/>
          <w:szCs w:val="23"/>
        </w:rPr>
        <w:t xml:space="preserve"> Klebsiella</w:t>
      </w:r>
      <w:r w:rsidR="00C5352E" w:rsidRPr="00D06A22">
        <w:rPr>
          <w:rFonts w:ascii="Simplified Arabic" w:hAnsi="Simplified Arabic" w:cs="Simplified Arabic" w:hint="cs"/>
          <w:sz w:val="23"/>
          <w:szCs w:val="23"/>
          <w:rtl/>
        </w:rPr>
        <w:t>.</w:t>
      </w:r>
      <w:r w:rsidR="0095681D" w:rsidRPr="00D06A22">
        <w:rPr>
          <w:rFonts w:ascii="Simplified Arabic" w:hAnsi="Simplified Arabic" w:cs="Simplified Arabic"/>
          <w:sz w:val="23"/>
          <w:szCs w:val="23"/>
        </w:rPr>
        <w:t xml:space="preserve"> </w:t>
      </w:r>
      <w:r w:rsidR="0095681D" w:rsidRPr="00D06A22">
        <w:rPr>
          <w:rFonts w:ascii="Simplified Arabic" w:hAnsi="Simplified Arabic" w:cs="Simplified Arabic"/>
          <w:sz w:val="23"/>
          <w:szCs w:val="23"/>
          <w:rtl/>
        </w:rPr>
        <w:t>وأظهر التحليل الزمني تراجعاً في نسب العزلات المنتجة لإنزيمات</w:t>
      </w:r>
      <w:r w:rsidR="0095681D" w:rsidRPr="00C00926">
        <w:rPr>
          <w:rFonts w:ascii="Simplified Arabic" w:hAnsi="Simplified Arabic" w:cs="Simplified Arabic"/>
          <w:sz w:val="23"/>
          <w:szCs w:val="23"/>
        </w:rPr>
        <w:t xml:space="preserve"> ESB</w:t>
      </w:r>
      <w:r w:rsidR="00C5352E" w:rsidRPr="00C00926">
        <w:rPr>
          <w:rFonts w:ascii="Simplified Arabic" w:hAnsi="Simplified Arabic" w:cs="Simplified Arabic"/>
          <w:sz w:val="23"/>
          <w:szCs w:val="23"/>
        </w:rPr>
        <w:t>L</w:t>
      </w:r>
      <w:r w:rsidR="0095681D" w:rsidRPr="00C00926">
        <w:rPr>
          <w:rFonts w:ascii="Simplified Arabic" w:hAnsi="Simplified Arabic" w:cs="Simplified Arabic"/>
          <w:sz w:val="23"/>
          <w:szCs w:val="23"/>
          <w:rtl/>
        </w:rPr>
        <w:t xml:space="preserve"> </w:t>
      </w:r>
      <w:r w:rsidR="0095681D" w:rsidRPr="00C00926">
        <w:rPr>
          <w:rFonts w:ascii="Simplified Arabic" w:hAnsi="Simplified Arabic" w:cs="Simplified Arabic"/>
          <w:sz w:val="23"/>
          <w:szCs w:val="23"/>
        </w:rPr>
        <w:t>p&lt;0.001)</w:t>
      </w:r>
      <w:r w:rsidR="00C5352E" w:rsidRPr="00C00926">
        <w:rPr>
          <w:rFonts w:ascii="Simplified Arabic" w:hAnsi="Simplified Arabic" w:cs="Simplified Arabic" w:hint="cs"/>
          <w:sz w:val="23"/>
          <w:szCs w:val="23"/>
          <w:rtl/>
          <w:lang w:bidi="ar-EG"/>
        </w:rPr>
        <w:t>)</w:t>
      </w:r>
      <w:r w:rsidR="0095681D" w:rsidRPr="00C00926">
        <w:rPr>
          <w:rFonts w:ascii="Simplified Arabic" w:hAnsi="Simplified Arabic" w:cs="Simplified Arabic"/>
          <w:sz w:val="23"/>
          <w:szCs w:val="23"/>
          <w:rtl/>
        </w:rPr>
        <w:t xml:space="preserve">، في حين حافظت </w:t>
      </w:r>
      <w:r w:rsidR="00C5352E" w:rsidRPr="00C00926">
        <w:rPr>
          <w:rFonts w:ascii="Simplified Arabic" w:hAnsi="Simplified Arabic" w:cs="Simplified Arabic" w:hint="cs"/>
          <w:sz w:val="23"/>
          <w:szCs w:val="23"/>
          <w:rtl/>
        </w:rPr>
        <w:t>عزلات</w:t>
      </w:r>
      <w:r w:rsidR="0095681D" w:rsidRPr="00C00926">
        <w:rPr>
          <w:rFonts w:ascii="Simplified Arabic" w:hAnsi="Simplified Arabic" w:cs="Simplified Arabic"/>
          <w:sz w:val="23"/>
          <w:szCs w:val="23"/>
        </w:rPr>
        <w:t xml:space="preserve"> MRSA </w:t>
      </w:r>
      <w:r w:rsidR="0095681D" w:rsidRPr="00C00926">
        <w:rPr>
          <w:rFonts w:ascii="Simplified Arabic" w:hAnsi="Simplified Arabic" w:cs="Simplified Arabic"/>
          <w:sz w:val="23"/>
          <w:szCs w:val="23"/>
          <w:rtl/>
        </w:rPr>
        <w:t xml:space="preserve">على استقرار نسبي. </w:t>
      </w:r>
      <w:r w:rsidR="00686642" w:rsidRPr="001A652C">
        <w:rPr>
          <w:rFonts w:ascii="Simplified Arabic" w:hAnsi="Simplified Arabic" w:cs="Simplified Arabic" w:hint="cs"/>
          <w:b/>
          <w:bCs/>
          <w:sz w:val="24"/>
          <w:szCs w:val="24"/>
          <w:rtl/>
          <w:lang w:bidi="ar-EG"/>
        </w:rPr>
        <w:t>الخلاصة</w:t>
      </w:r>
      <w:r w:rsidR="00C5352E" w:rsidRPr="001A652C">
        <w:rPr>
          <w:rFonts w:ascii="Simplified Arabic" w:hAnsi="Simplified Arabic" w:cs="Simplified Arabic" w:hint="cs"/>
          <w:b/>
          <w:bCs/>
          <w:sz w:val="24"/>
          <w:szCs w:val="24"/>
          <w:rtl/>
        </w:rPr>
        <w:t>:</w:t>
      </w:r>
      <w:r w:rsidR="0095681D" w:rsidRPr="00C00926">
        <w:rPr>
          <w:rFonts w:ascii="Simplified Arabic" w:hAnsi="Simplified Arabic" w:cs="Simplified Arabic"/>
          <w:sz w:val="23"/>
          <w:szCs w:val="23"/>
          <w:rtl/>
        </w:rPr>
        <w:t xml:space="preserve"> </w:t>
      </w:r>
      <w:r w:rsidR="0007511E">
        <w:rPr>
          <w:rFonts w:ascii="Simplified Arabic" w:hAnsi="Simplified Arabic" w:cs="Simplified Arabic" w:hint="cs"/>
          <w:sz w:val="23"/>
          <w:szCs w:val="23"/>
          <w:rtl/>
          <w:lang w:bidi="ar-EG"/>
        </w:rPr>
        <w:t>إ</w:t>
      </w:r>
      <w:r w:rsidR="0095681D" w:rsidRPr="00C00926">
        <w:rPr>
          <w:rFonts w:ascii="Simplified Arabic" w:hAnsi="Simplified Arabic" w:cs="Simplified Arabic"/>
          <w:sz w:val="23"/>
          <w:szCs w:val="23"/>
          <w:rtl/>
        </w:rPr>
        <w:t xml:space="preserve">ن تطبيقات التحول الرقمي </w:t>
      </w:r>
      <w:r w:rsidR="00C5352E" w:rsidRPr="00C00926">
        <w:rPr>
          <w:rFonts w:ascii="Simplified Arabic" w:hAnsi="Simplified Arabic" w:cs="Simplified Arabic" w:hint="cs"/>
          <w:sz w:val="23"/>
          <w:szCs w:val="23"/>
          <w:rtl/>
        </w:rPr>
        <w:t>تعد</w:t>
      </w:r>
      <w:r w:rsidR="0095681D" w:rsidRPr="00C00926">
        <w:rPr>
          <w:rFonts w:ascii="Simplified Arabic" w:hAnsi="Simplified Arabic" w:cs="Simplified Arabic"/>
          <w:sz w:val="23"/>
          <w:szCs w:val="23"/>
          <w:rtl/>
        </w:rPr>
        <w:t xml:space="preserve"> ركيزةً استراتيجيةً </w:t>
      </w:r>
      <w:r w:rsidR="00C5352E" w:rsidRPr="00C00926">
        <w:rPr>
          <w:rFonts w:ascii="Simplified Arabic" w:hAnsi="Simplified Arabic" w:cs="Simplified Arabic" w:hint="cs"/>
          <w:sz w:val="23"/>
          <w:szCs w:val="23"/>
          <w:rtl/>
        </w:rPr>
        <w:t>من أجل</w:t>
      </w:r>
      <w:r w:rsidR="0095681D" w:rsidRPr="00C00926">
        <w:rPr>
          <w:rFonts w:ascii="Simplified Arabic" w:hAnsi="Simplified Arabic" w:cs="Simplified Arabic"/>
          <w:sz w:val="23"/>
          <w:szCs w:val="23"/>
          <w:rtl/>
        </w:rPr>
        <w:t xml:space="preserve"> مكافحة مقاومة المضادات الحيوية، ويوصي بإلزامية الترصّد الرقمي الموحّد، </w:t>
      </w:r>
      <w:r w:rsidR="00E40CBD" w:rsidRPr="00C00926">
        <w:rPr>
          <w:rFonts w:ascii="Simplified Arabic" w:hAnsi="Simplified Arabic" w:cs="Simplified Arabic"/>
          <w:sz w:val="23"/>
          <w:szCs w:val="23"/>
          <w:rtl/>
        </w:rPr>
        <w:t xml:space="preserve">تطوير </w:t>
      </w:r>
      <w:r w:rsidRPr="00C00926">
        <w:rPr>
          <w:rFonts w:ascii="Simplified Arabic" w:hAnsi="Simplified Arabic" w:cs="Simplified Arabic" w:hint="cs"/>
          <w:sz w:val="23"/>
          <w:szCs w:val="23"/>
          <w:rtl/>
        </w:rPr>
        <w:t>نظام</w:t>
      </w:r>
      <w:r w:rsidR="00E40CBD" w:rsidRPr="00C00926">
        <w:rPr>
          <w:rFonts w:ascii="Simplified Arabic" w:hAnsi="Simplified Arabic" w:cs="Simplified Arabic"/>
          <w:sz w:val="23"/>
          <w:szCs w:val="23"/>
          <w:rtl/>
        </w:rPr>
        <w:t xml:space="preserve"> الإنذار المبكر</w:t>
      </w:r>
      <w:r w:rsidR="00E40CBD" w:rsidRPr="00C00926">
        <w:rPr>
          <w:rFonts w:ascii="Simplified Arabic" w:hAnsi="Simplified Arabic" w:cs="Simplified Arabic" w:hint="cs"/>
          <w:sz w:val="23"/>
          <w:szCs w:val="23"/>
          <w:rtl/>
        </w:rPr>
        <w:t xml:space="preserve">، </w:t>
      </w:r>
      <w:r w:rsidR="0095681D" w:rsidRPr="00C00926">
        <w:rPr>
          <w:rFonts w:ascii="Simplified Arabic" w:hAnsi="Simplified Arabic" w:cs="Simplified Arabic"/>
          <w:sz w:val="23"/>
          <w:szCs w:val="23"/>
          <w:rtl/>
        </w:rPr>
        <w:t xml:space="preserve">تفعيل برامج الإشراف على المضادات </w:t>
      </w:r>
      <w:r w:rsidR="00C5352E" w:rsidRPr="00C00926">
        <w:rPr>
          <w:rFonts w:ascii="Simplified Arabic" w:hAnsi="Simplified Arabic" w:cs="Simplified Arabic" w:hint="cs"/>
          <w:sz w:val="23"/>
          <w:szCs w:val="23"/>
          <w:rtl/>
        </w:rPr>
        <w:t>الحيوية</w:t>
      </w:r>
      <w:r w:rsidRPr="00C00926">
        <w:rPr>
          <w:rFonts w:ascii="Simplified Arabic" w:hAnsi="Simplified Arabic" w:cs="Simplified Arabic" w:hint="cs"/>
          <w:sz w:val="23"/>
          <w:szCs w:val="23"/>
          <w:rtl/>
        </w:rPr>
        <w:t>،</w:t>
      </w:r>
      <w:r w:rsidR="00C5352E" w:rsidRPr="00C00926">
        <w:rPr>
          <w:rFonts w:ascii="Simplified Arabic" w:hAnsi="Simplified Arabic" w:cs="Simplified Arabic" w:hint="cs"/>
          <w:sz w:val="23"/>
          <w:szCs w:val="23"/>
          <w:rtl/>
        </w:rPr>
        <w:t xml:space="preserve"> </w:t>
      </w:r>
      <w:r w:rsidR="0095681D" w:rsidRPr="00C00926">
        <w:rPr>
          <w:rFonts w:ascii="Simplified Arabic" w:hAnsi="Simplified Arabic" w:cs="Simplified Arabic"/>
          <w:sz w:val="23"/>
          <w:szCs w:val="23"/>
          <w:rtl/>
        </w:rPr>
        <w:t>وتعزيز القدرات البشرية</w:t>
      </w:r>
      <w:r w:rsidR="00C5352E" w:rsidRPr="00C00926">
        <w:rPr>
          <w:rFonts w:ascii="Simplified Arabic" w:hAnsi="Simplified Arabic" w:cs="Simplified Arabic" w:hint="cs"/>
          <w:sz w:val="23"/>
          <w:szCs w:val="23"/>
          <w:rtl/>
        </w:rPr>
        <w:t xml:space="preserve"> </w:t>
      </w:r>
      <w:r w:rsidRPr="00C00926">
        <w:rPr>
          <w:rFonts w:ascii="Simplified Arabic" w:hAnsi="Simplified Arabic" w:cs="Simplified Arabic" w:hint="cs"/>
          <w:sz w:val="23"/>
          <w:szCs w:val="23"/>
          <w:rtl/>
        </w:rPr>
        <w:t>والبنية</w:t>
      </w:r>
      <w:r w:rsidR="00C5352E" w:rsidRPr="00C00926">
        <w:rPr>
          <w:rFonts w:ascii="Simplified Arabic" w:hAnsi="Simplified Arabic" w:cs="Simplified Arabic" w:hint="cs"/>
          <w:sz w:val="23"/>
          <w:szCs w:val="23"/>
          <w:rtl/>
        </w:rPr>
        <w:t xml:space="preserve"> التحتية</w:t>
      </w:r>
      <w:r w:rsidR="0095681D" w:rsidRPr="00C00926">
        <w:rPr>
          <w:rFonts w:ascii="Simplified Arabic" w:hAnsi="Simplified Arabic" w:cs="Simplified Arabic"/>
          <w:sz w:val="23"/>
          <w:szCs w:val="23"/>
          <w:rtl/>
        </w:rPr>
        <w:t xml:space="preserve"> والمؤسسية.</w:t>
      </w:r>
    </w:p>
    <w:p w14:paraId="4F255108" w14:textId="063F7218" w:rsidR="00344773" w:rsidRPr="00CF542D" w:rsidRDefault="2473F2D3" w:rsidP="5AB4206D">
      <w:pPr>
        <w:bidi/>
        <w:jc w:val="center"/>
        <w:rPr>
          <w:rFonts w:ascii="Simplified Arabic" w:hAnsi="Simplified Arabic" w:cs="Simplified Arabic"/>
          <w:b/>
          <w:bCs/>
          <w:sz w:val="24"/>
          <w:szCs w:val="24"/>
          <w:lang w:bidi="ar-EG"/>
        </w:rPr>
      </w:pPr>
      <w:r w:rsidRPr="5AB4206D">
        <w:rPr>
          <w:rFonts w:ascii="Simplified Arabic" w:hAnsi="Simplified Arabic" w:cs="Simplified Arabic"/>
          <w:b/>
          <w:bCs/>
          <w:sz w:val="24"/>
          <w:szCs w:val="24"/>
          <w:rtl/>
        </w:rPr>
        <w:t>الكلمات المفتاحية:</w:t>
      </w:r>
      <w:r w:rsidR="09B821E0" w:rsidRPr="5AB4206D">
        <w:rPr>
          <w:rFonts w:ascii="Simplified Arabic" w:hAnsi="Simplified Arabic" w:cs="Simplified Arabic"/>
          <w:b/>
          <w:bCs/>
          <w:sz w:val="24"/>
          <w:szCs w:val="24"/>
          <w:rtl/>
        </w:rPr>
        <w:t xml:space="preserve"> </w:t>
      </w:r>
      <w:r w:rsidRPr="5AB4206D">
        <w:rPr>
          <w:rFonts w:ascii="Simplified Arabic" w:hAnsi="Simplified Arabic" w:cs="Simplified Arabic"/>
          <w:b/>
          <w:bCs/>
          <w:sz w:val="24"/>
          <w:szCs w:val="24"/>
          <w:rtl/>
        </w:rPr>
        <w:t>التحول الرقمي، الترصد</w:t>
      </w:r>
      <w:r w:rsidR="3B647865" w:rsidRPr="5AB4206D">
        <w:rPr>
          <w:rFonts w:ascii="Simplified Arabic" w:hAnsi="Simplified Arabic" w:cs="Simplified Arabic"/>
          <w:b/>
          <w:bCs/>
          <w:sz w:val="24"/>
          <w:szCs w:val="24"/>
          <w:rtl/>
          <w:lang w:bidi="ar-EG"/>
        </w:rPr>
        <w:t>، الصحة الواحدة</w:t>
      </w:r>
      <w:r w:rsidR="09B821E0" w:rsidRPr="5AB4206D">
        <w:rPr>
          <w:rFonts w:ascii="Simplified Arabic" w:hAnsi="Simplified Arabic" w:cs="Simplified Arabic"/>
          <w:b/>
          <w:bCs/>
          <w:sz w:val="24"/>
          <w:szCs w:val="24"/>
          <w:rtl/>
          <w:lang w:bidi="ar-EG"/>
        </w:rPr>
        <w:t xml:space="preserve">، </w:t>
      </w:r>
      <w:r w:rsidR="09B821E0" w:rsidRPr="5AB4206D">
        <w:rPr>
          <w:rFonts w:ascii="Simplified Arabic" w:hAnsi="Simplified Arabic" w:cs="Simplified Arabic"/>
          <w:b/>
          <w:bCs/>
          <w:sz w:val="24"/>
          <w:szCs w:val="24"/>
          <w:rtl/>
        </w:rPr>
        <w:t xml:space="preserve">مقاومة مضادات </w:t>
      </w:r>
      <w:r w:rsidR="09B821E0" w:rsidRPr="5AB4206D">
        <w:rPr>
          <w:rFonts w:ascii="Simplified Arabic" w:hAnsi="Simplified Arabic" w:cs="Simplified Arabic"/>
          <w:b/>
          <w:bCs/>
          <w:sz w:val="24"/>
          <w:szCs w:val="24"/>
          <w:rtl/>
          <w:lang w:bidi="ar-EG"/>
        </w:rPr>
        <w:t>ا</w:t>
      </w:r>
      <w:r w:rsidR="09B821E0" w:rsidRPr="5AB4206D">
        <w:rPr>
          <w:rFonts w:ascii="Simplified Arabic" w:hAnsi="Simplified Arabic" w:cs="Simplified Arabic"/>
          <w:b/>
          <w:bCs/>
          <w:sz w:val="24"/>
          <w:szCs w:val="24"/>
          <w:rtl/>
          <w:lang w:bidi="ar-DZ"/>
        </w:rPr>
        <w:t>لميكروبات</w:t>
      </w:r>
      <w:r w:rsidR="5419B72C" w:rsidRPr="5AB4206D">
        <w:rPr>
          <w:rFonts w:ascii="Simplified Arabic" w:hAnsi="Simplified Arabic" w:cs="Simplified Arabic"/>
          <w:b/>
          <w:bCs/>
          <w:sz w:val="24"/>
          <w:szCs w:val="24"/>
          <w:rtl/>
          <w:lang w:bidi="ar-EG"/>
        </w:rPr>
        <w:t>.</w:t>
      </w:r>
    </w:p>
    <w:p w14:paraId="784B9491" w14:textId="77777777" w:rsidR="007B2428" w:rsidRPr="00C00926" w:rsidRDefault="007B2428" w:rsidP="00C00926">
      <w:pPr>
        <w:jc w:val="center"/>
        <w:rPr>
          <w:rFonts w:ascii="Simplified Arabic" w:hAnsi="Simplified Arabic" w:cs="Simplified Arabic"/>
          <w:b/>
          <w:bCs/>
          <w:sz w:val="28"/>
          <w:szCs w:val="28"/>
          <w:lang w:val="en-GB"/>
        </w:rPr>
      </w:pPr>
      <w:r w:rsidRPr="00C00926">
        <w:rPr>
          <w:rFonts w:ascii="Simplified Arabic" w:hAnsi="Simplified Arabic" w:cs="Simplified Arabic"/>
          <w:b/>
          <w:bCs/>
          <w:sz w:val="28"/>
          <w:szCs w:val="28"/>
          <w:lang w:val="en-GB"/>
        </w:rPr>
        <w:t>Abstract</w:t>
      </w:r>
    </w:p>
    <w:p w14:paraId="4D2C4B93" w14:textId="262523F9" w:rsidR="007B2428" w:rsidRPr="00C00926" w:rsidRDefault="008D73D2" w:rsidP="00C00A9D">
      <w:pPr>
        <w:rPr>
          <w:rFonts w:asciiTheme="majorBidi" w:hAnsiTheme="majorBidi" w:cstheme="majorBidi"/>
          <w:sz w:val="23"/>
          <w:szCs w:val="23"/>
          <w:rtl/>
          <w:lang w:val="en-GB"/>
        </w:rPr>
      </w:pPr>
      <w:r w:rsidRPr="008D73D2">
        <w:rPr>
          <w:rFonts w:asciiTheme="majorBidi" w:hAnsiTheme="majorBidi" w:cstheme="majorBidi"/>
          <w:b/>
          <w:bCs/>
          <w:sz w:val="23"/>
          <w:szCs w:val="23"/>
          <w:lang w:val="en-GB"/>
        </w:rPr>
        <w:t>Background:</w:t>
      </w:r>
      <w:r>
        <w:rPr>
          <w:rFonts w:asciiTheme="majorBidi" w:hAnsiTheme="majorBidi" w:cstheme="majorBidi"/>
          <w:sz w:val="23"/>
          <w:szCs w:val="23"/>
          <w:lang w:val="en-GB"/>
        </w:rPr>
        <w:t xml:space="preserve"> </w:t>
      </w:r>
      <w:r w:rsidR="007B2428" w:rsidRPr="00C00926">
        <w:rPr>
          <w:rFonts w:asciiTheme="majorBidi" w:hAnsiTheme="majorBidi" w:cstheme="majorBidi"/>
          <w:sz w:val="23"/>
          <w:szCs w:val="23"/>
          <w:lang w:val="en-GB"/>
        </w:rPr>
        <w:t xml:space="preserve">Antimicrobial resistance is a growing threat to global health and security. It hinders Sustainable Development and weakens health systems worldwide. Egypt has the second-highest </w:t>
      </w:r>
      <w:r w:rsidR="007B2428" w:rsidRPr="00D06A22">
        <w:rPr>
          <w:rFonts w:asciiTheme="majorBidi" w:hAnsiTheme="majorBidi" w:cstheme="majorBidi"/>
          <w:sz w:val="23"/>
          <w:szCs w:val="23"/>
          <w:lang w:val="en-GB"/>
        </w:rPr>
        <w:t xml:space="preserve">AMR burden in the Eastern Mediterranean Region, making containment a national priority. </w:t>
      </w:r>
      <w:r w:rsidR="007B2428" w:rsidRPr="00D06A22">
        <w:rPr>
          <w:rFonts w:asciiTheme="majorBidi" w:hAnsiTheme="majorBidi" w:cstheme="majorBidi"/>
          <w:b/>
          <w:bCs/>
          <w:sz w:val="23"/>
          <w:szCs w:val="23"/>
          <w:lang w:val="en-GB"/>
        </w:rPr>
        <w:t>Aim:</w:t>
      </w:r>
      <w:r w:rsidR="007B2428" w:rsidRPr="00D06A22">
        <w:rPr>
          <w:rFonts w:asciiTheme="majorBidi" w:hAnsiTheme="majorBidi" w:cstheme="majorBidi"/>
          <w:sz w:val="23"/>
          <w:szCs w:val="23"/>
          <w:lang w:val="en-GB"/>
        </w:rPr>
        <w:t xml:space="preserve"> </w:t>
      </w:r>
      <w:r w:rsidR="00466D93" w:rsidRPr="00D06A22">
        <w:rPr>
          <w:rFonts w:asciiTheme="majorBidi" w:hAnsiTheme="majorBidi" w:cstheme="majorBidi"/>
          <w:sz w:val="23"/>
          <w:szCs w:val="23"/>
        </w:rPr>
        <w:t>tracking</w:t>
      </w:r>
      <w:r w:rsidR="00466D93" w:rsidRPr="00D06A22">
        <w:rPr>
          <w:rFonts w:asciiTheme="majorBidi" w:hAnsiTheme="majorBidi" w:cstheme="majorBidi"/>
          <w:b/>
          <w:bCs/>
          <w:sz w:val="23"/>
          <w:szCs w:val="23"/>
        </w:rPr>
        <w:t xml:space="preserve"> </w:t>
      </w:r>
      <w:r w:rsidR="00466D93" w:rsidRPr="00D06A22">
        <w:rPr>
          <w:rFonts w:asciiTheme="majorBidi" w:hAnsiTheme="majorBidi" w:cstheme="majorBidi"/>
          <w:sz w:val="23"/>
          <w:szCs w:val="23"/>
          <w:lang w:val="en-GB"/>
        </w:rPr>
        <w:t xml:space="preserve">the contributions of digital transformation applications to the surveillance and analysis of antimicrobial resistance data to support control efforts and evidence-based decision-making in the local </w:t>
      </w:r>
      <w:r w:rsidR="00206977" w:rsidRPr="00D06A22">
        <w:rPr>
          <w:rFonts w:asciiTheme="majorBidi" w:hAnsiTheme="majorBidi" w:cstheme="majorBidi"/>
          <w:sz w:val="23"/>
          <w:szCs w:val="23"/>
          <w:lang w:val="en-GB"/>
        </w:rPr>
        <w:t>context.</w:t>
      </w:r>
      <w:r w:rsidR="007B2428" w:rsidRPr="00D06A22">
        <w:rPr>
          <w:rFonts w:asciiTheme="majorBidi" w:hAnsiTheme="majorBidi" w:cstheme="majorBidi"/>
          <w:sz w:val="23"/>
          <w:szCs w:val="23"/>
          <w:lang w:val="en-GB"/>
        </w:rPr>
        <w:t xml:space="preserve"> </w:t>
      </w:r>
      <w:r w:rsidR="007B2428" w:rsidRPr="00D06A22">
        <w:rPr>
          <w:rFonts w:asciiTheme="majorBidi" w:hAnsiTheme="majorBidi" w:cstheme="majorBidi"/>
          <w:b/>
          <w:bCs/>
          <w:sz w:val="23"/>
          <w:szCs w:val="23"/>
          <w:lang w:val="en-GB"/>
        </w:rPr>
        <w:t>Methods:</w:t>
      </w:r>
      <w:r w:rsidR="007B2428" w:rsidRPr="00D06A22">
        <w:rPr>
          <w:rFonts w:asciiTheme="majorBidi" w:hAnsiTheme="majorBidi" w:cstheme="majorBidi"/>
          <w:sz w:val="23"/>
          <w:szCs w:val="23"/>
          <w:lang w:val="en-GB"/>
        </w:rPr>
        <w:t xml:space="preserve"> </w:t>
      </w:r>
      <w:r w:rsidR="004B478D" w:rsidRPr="00D06A22">
        <w:rPr>
          <w:rFonts w:asciiTheme="majorBidi" w:hAnsiTheme="majorBidi" w:cstheme="majorBidi"/>
          <w:sz w:val="23"/>
          <w:szCs w:val="23"/>
        </w:rPr>
        <w:t xml:space="preserve">a </w:t>
      </w:r>
      <w:r w:rsidR="007B2428" w:rsidRPr="00D06A22">
        <w:rPr>
          <w:rFonts w:asciiTheme="majorBidi" w:hAnsiTheme="majorBidi" w:cstheme="majorBidi"/>
          <w:sz w:val="23"/>
          <w:szCs w:val="23"/>
          <w:lang w:val="en-GB"/>
        </w:rPr>
        <w:t xml:space="preserve">quantitative descriptive‑analytical design with a retrospective case study at an Egyptian tertiary care hospital. The analysis </w:t>
      </w:r>
      <w:r w:rsidR="004B478D" w:rsidRPr="00D06A22">
        <w:rPr>
          <w:rFonts w:asciiTheme="majorBidi" w:hAnsiTheme="majorBidi" w:cstheme="majorBidi"/>
          <w:sz w:val="23"/>
          <w:szCs w:val="23"/>
          <w:lang w:val="en-GB"/>
        </w:rPr>
        <w:t>of</w:t>
      </w:r>
      <w:r w:rsidR="007B2428" w:rsidRPr="00D06A22">
        <w:rPr>
          <w:rFonts w:asciiTheme="majorBidi" w:hAnsiTheme="majorBidi" w:cstheme="majorBidi"/>
          <w:sz w:val="23"/>
          <w:szCs w:val="23"/>
          <w:lang w:val="en-GB"/>
        </w:rPr>
        <w:t xml:space="preserve"> 4,125 microbiological isolates recorded via an electronic surveillance system in 2022 and 2023, processed with SPSS V27. </w:t>
      </w:r>
      <w:r w:rsidR="007B2428" w:rsidRPr="00D06A22">
        <w:rPr>
          <w:rFonts w:asciiTheme="majorBidi" w:hAnsiTheme="majorBidi" w:cstheme="majorBidi"/>
          <w:b/>
          <w:bCs/>
          <w:sz w:val="23"/>
          <w:szCs w:val="23"/>
          <w:lang w:val="en-GB"/>
        </w:rPr>
        <w:t>Results:</w:t>
      </w:r>
      <w:r w:rsidR="007B2428" w:rsidRPr="00D06A22">
        <w:rPr>
          <w:rFonts w:asciiTheme="majorBidi" w:hAnsiTheme="majorBidi" w:cstheme="majorBidi"/>
          <w:sz w:val="23"/>
          <w:szCs w:val="23"/>
          <w:lang w:val="en-GB"/>
        </w:rPr>
        <w:t xml:space="preserve"> </w:t>
      </w:r>
      <w:r w:rsidR="0085767F" w:rsidRPr="00D06A22">
        <w:rPr>
          <w:rFonts w:asciiTheme="majorBidi" w:hAnsiTheme="majorBidi" w:cstheme="majorBidi"/>
          <w:sz w:val="23"/>
          <w:szCs w:val="23"/>
          <w:lang w:val="en-GB"/>
        </w:rPr>
        <w:t xml:space="preserve">The digital surveillance platform successfully generated cumulative antibiograms that </w:t>
      </w:r>
      <w:r w:rsidR="0085767F" w:rsidRPr="00D06A22">
        <w:rPr>
          <w:rFonts w:asciiTheme="majorBidi" w:hAnsiTheme="majorBidi" w:cstheme="majorBidi"/>
          <w:sz w:val="23"/>
          <w:szCs w:val="23"/>
        </w:rPr>
        <w:t>supporting</w:t>
      </w:r>
      <w:r w:rsidR="0085767F" w:rsidRPr="00D06A22">
        <w:rPr>
          <w:rFonts w:asciiTheme="majorBidi" w:hAnsiTheme="majorBidi" w:cstheme="majorBidi"/>
          <w:sz w:val="23"/>
          <w:szCs w:val="23"/>
          <w:lang w:val="en-GB"/>
        </w:rPr>
        <w:t xml:space="preserve"> antimicrobial stewardship and</w:t>
      </w:r>
      <w:r w:rsidR="0085767F" w:rsidRPr="00D06A22">
        <w:rPr>
          <w:rFonts w:ascii="Simplified Arabic" w:hAnsi="Simplified Arabic" w:cs="Simplified Arabic"/>
          <w:sz w:val="24"/>
          <w:szCs w:val="24"/>
          <w:lang w:bidi="ar-EG"/>
        </w:rPr>
        <w:t xml:space="preserve"> </w:t>
      </w:r>
      <w:r w:rsidR="0085767F" w:rsidRPr="00D06A22">
        <w:rPr>
          <w:rFonts w:asciiTheme="majorBidi" w:hAnsiTheme="majorBidi" w:cstheme="majorBidi"/>
          <w:sz w:val="23"/>
          <w:szCs w:val="23"/>
          <w:lang w:val="en-GB"/>
        </w:rPr>
        <w:t xml:space="preserve">evidence-based clinical decision-making. </w:t>
      </w:r>
      <w:r w:rsidR="0085767F" w:rsidRPr="00D06A22">
        <w:rPr>
          <w:rFonts w:asciiTheme="majorBidi" w:hAnsiTheme="majorBidi" w:cstheme="majorBidi"/>
          <w:sz w:val="23"/>
          <w:szCs w:val="23"/>
        </w:rPr>
        <w:t>As results</w:t>
      </w:r>
      <w:r w:rsidR="0085767F">
        <w:rPr>
          <w:rFonts w:asciiTheme="majorBidi" w:hAnsiTheme="majorBidi" w:cstheme="majorBidi"/>
          <w:sz w:val="23"/>
          <w:szCs w:val="23"/>
        </w:rPr>
        <w:t xml:space="preserve"> revealed that </w:t>
      </w:r>
      <w:r w:rsidR="0085767F">
        <w:rPr>
          <w:rFonts w:asciiTheme="majorBidi" w:hAnsiTheme="majorBidi" w:cstheme="majorBidi"/>
          <w:sz w:val="23"/>
          <w:szCs w:val="23"/>
          <w:lang w:val="en-GB"/>
        </w:rPr>
        <w:t>g</w:t>
      </w:r>
      <w:r w:rsidR="007B2428" w:rsidRPr="00C00926">
        <w:rPr>
          <w:rFonts w:asciiTheme="majorBidi" w:hAnsiTheme="majorBidi" w:cstheme="majorBidi"/>
          <w:sz w:val="23"/>
          <w:szCs w:val="23"/>
          <w:lang w:val="en-GB"/>
        </w:rPr>
        <w:t xml:space="preserve">ram‑negative bacteria made up 71% of all isolates. Klebsiella showed </w:t>
      </w:r>
      <w:r w:rsidR="004B478D" w:rsidRPr="00C00926">
        <w:rPr>
          <w:rFonts w:asciiTheme="majorBidi" w:hAnsiTheme="majorBidi" w:cstheme="majorBidi"/>
          <w:sz w:val="23"/>
          <w:szCs w:val="23"/>
          <w:lang w:val="en-GB"/>
        </w:rPr>
        <w:t xml:space="preserve">extreme </w:t>
      </w:r>
      <w:r w:rsidR="007B2428" w:rsidRPr="00C00926">
        <w:rPr>
          <w:rFonts w:asciiTheme="majorBidi" w:hAnsiTheme="majorBidi" w:cstheme="majorBidi"/>
          <w:sz w:val="23"/>
          <w:szCs w:val="23"/>
          <w:lang w:val="en-GB"/>
        </w:rPr>
        <w:t>resistance to carbapenems (~77%) and cephalosporins (&gt;93%). Over time, ESBL‑producing isolates fell from 7.84% to 0.89%</w:t>
      </w:r>
      <w:r w:rsidR="002F6766">
        <w:rPr>
          <w:rFonts w:asciiTheme="majorBidi" w:hAnsiTheme="majorBidi" w:cstheme="majorBidi"/>
          <w:sz w:val="23"/>
          <w:szCs w:val="23"/>
          <w:lang w:val="en-GB"/>
        </w:rPr>
        <w:t xml:space="preserve"> (</w:t>
      </w:r>
      <w:r w:rsidR="002F6766" w:rsidRPr="002F6766">
        <w:rPr>
          <w:rFonts w:asciiTheme="majorBidi" w:hAnsiTheme="majorBidi" w:cstheme="majorBidi"/>
          <w:sz w:val="23"/>
          <w:szCs w:val="23"/>
          <w:lang w:val="en-GB"/>
        </w:rPr>
        <w:t>p&lt;0.001</w:t>
      </w:r>
      <w:r w:rsidR="002F6766">
        <w:rPr>
          <w:rFonts w:asciiTheme="majorBidi" w:hAnsiTheme="majorBidi" w:cstheme="majorBidi"/>
          <w:sz w:val="23"/>
          <w:szCs w:val="23"/>
          <w:lang w:val="en-GB"/>
        </w:rPr>
        <w:t>)</w:t>
      </w:r>
      <w:r w:rsidR="004535A4" w:rsidRPr="00C00926">
        <w:rPr>
          <w:rFonts w:asciiTheme="majorBidi" w:hAnsiTheme="majorBidi" w:cstheme="majorBidi"/>
          <w:sz w:val="23"/>
          <w:szCs w:val="23"/>
          <w:lang w:val="en-GB"/>
        </w:rPr>
        <w:t xml:space="preserve">, </w:t>
      </w:r>
      <w:r w:rsidR="007B2428" w:rsidRPr="00C00926">
        <w:rPr>
          <w:rFonts w:asciiTheme="majorBidi" w:hAnsiTheme="majorBidi" w:cstheme="majorBidi"/>
          <w:sz w:val="23"/>
          <w:szCs w:val="23"/>
          <w:lang w:val="en-GB"/>
        </w:rPr>
        <w:t xml:space="preserve">while MRSA prevalence stayed relatively stable. </w:t>
      </w:r>
      <w:r w:rsidR="004535A4" w:rsidRPr="00C00926">
        <w:rPr>
          <w:rFonts w:asciiTheme="majorBidi" w:hAnsiTheme="majorBidi" w:cstheme="majorBidi"/>
          <w:b/>
          <w:bCs/>
          <w:sz w:val="23"/>
          <w:szCs w:val="23"/>
          <w:lang w:val="en-GB"/>
        </w:rPr>
        <w:t>C</w:t>
      </w:r>
      <w:r w:rsidR="007B2428" w:rsidRPr="00C00926">
        <w:rPr>
          <w:rFonts w:asciiTheme="majorBidi" w:hAnsiTheme="majorBidi" w:cstheme="majorBidi"/>
          <w:b/>
          <w:bCs/>
          <w:sz w:val="23"/>
          <w:szCs w:val="23"/>
          <w:lang w:val="en-GB"/>
        </w:rPr>
        <w:t>onclu</w:t>
      </w:r>
      <w:r w:rsidR="004535A4" w:rsidRPr="00C00926">
        <w:rPr>
          <w:rFonts w:asciiTheme="majorBidi" w:hAnsiTheme="majorBidi" w:cstheme="majorBidi"/>
          <w:b/>
          <w:bCs/>
          <w:sz w:val="23"/>
          <w:szCs w:val="23"/>
          <w:lang w:val="en-GB"/>
        </w:rPr>
        <w:t>sion</w:t>
      </w:r>
      <w:r w:rsidR="004535A4" w:rsidRPr="00C00926">
        <w:rPr>
          <w:rFonts w:asciiTheme="majorBidi" w:hAnsiTheme="majorBidi" w:cstheme="majorBidi"/>
          <w:sz w:val="23"/>
          <w:szCs w:val="23"/>
          <w:lang w:val="en-GB"/>
        </w:rPr>
        <w:t>:</w:t>
      </w:r>
      <w:r w:rsidR="007B2428" w:rsidRPr="00C00926">
        <w:rPr>
          <w:rFonts w:asciiTheme="majorBidi" w:hAnsiTheme="majorBidi" w:cstheme="majorBidi"/>
          <w:sz w:val="23"/>
          <w:szCs w:val="23"/>
          <w:lang w:val="en-GB"/>
        </w:rPr>
        <w:t xml:space="preserve"> digital transformation applications are a strategic element in fighting AMR. </w:t>
      </w:r>
      <w:r w:rsidR="004535A4" w:rsidRPr="00C00926">
        <w:rPr>
          <w:rFonts w:asciiTheme="majorBidi" w:hAnsiTheme="majorBidi" w:cstheme="majorBidi"/>
          <w:sz w:val="23"/>
          <w:szCs w:val="23"/>
          <w:lang w:val="en-GB"/>
        </w:rPr>
        <w:t>We</w:t>
      </w:r>
      <w:r w:rsidR="007B2428" w:rsidRPr="00C00926">
        <w:rPr>
          <w:rFonts w:asciiTheme="majorBidi" w:hAnsiTheme="majorBidi" w:cstheme="majorBidi"/>
          <w:sz w:val="23"/>
          <w:szCs w:val="23"/>
          <w:lang w:val="en-GB"/>
        </w:rPr>
        <w:t xml:space="preserve"> recommend mandating unified digital surveillance across facilities, </w:t>
      </w:r>
      <w:r w:rsidR="004535A4" w:rsidRPr="00C00926">
        <w:rPr>
          <w:rFonts w:asciiTheme="majorBidi" w:hAnsiTheme="majorBidi" w:cstheme="majorBidi"/>
          <w:sz w:val="23"/>
          <w:szCs w:val="23"/>
        </w:rPr>
        <w:t>developing an early AMR warning system</w:t>
      </w:r>
      <w:r w:rsidR="007B2428" w:rsidRPr="00C00926">
        <w:rPr>
          <w:rFonts w:asciiTheme="majorBidi" w:hAnsiTheme="majorBidi" w:cstheme="majorBidi"/>
          <w:sz w:val="23"/>
          <w:szCs w:val="23"/>
          <w:lang w:val="en-GB"/>
        </w:rPr>
        <w:t>, activating stewardship programmes, and strengthening institutional</w:t>
      </w:r>
      <w:r w:rsidR="004535A4" w:rsidRPr="00C00926">
        <w:rPr>
          <w:rFonts w:asciiTheme="majorBidi" w:hAnsiTheme="majorBidi" w:cstheme="majorBidi"/>
          <w:sz w:val="23"/>
          <w:szCs w:val="23"/>
          <w:lang w:val="en-GB"/>
        </w:rPr>
        <w:t xml:space="preserve">, </w:t>
      </w:r>
      <w:r w:rsidR="004535A4" w:rsidRPr="00C00926">
        <w:rPr>
          <w:rFonts w:asciiTheme="majorBidi" w:hAnsiTheme="majorBidi" w:cstheme="majorBidi"/>
          <w:sz w:val="23"/>
          <w:szCs w:val="23"/>
        </w:rPr>
        <w:t>infrastructure</w:t>
      </w:r>
      <w:r w:rsidR="004535A4" w:rsidRPr="00C00926">
        <w:rPr>
          <w:rFonts w:asciiTheme="majorBidi" w:hAnsiTheme="majorBidi" w:cstheme="majorBidi"/>
          <w:b/>
          <w:bCs/>
          <w:sz w:val="23"/>
          <w:szCs w:val="23"/>
        </w:rPr>
        <w:t xml:space="preserve"> </w:t>
      </w:r>
      <w:r w:rsidR="007B2428" w:rsidRPr="00C00926">
        <w:rPr>
          <w:rFonts w:asciiTheme="majorBidi" w:hAnsiTheme="majorBidi" w:cstheme="majorBidi"/>
          <w:sz w:val="23"/>
          <w:szCs w:val="23"/>
          <w:lang w:val="en-GB"/>
        </w:rPr>
        <w:t>and human capacities</w:t>
      </w:r>
    </w:p>
    <w:p w14:paraId="147FD287" w14:textId="020F0D66" w:rsidR="00236AC3" w:rsidRPr="00EA1C07" w:rsidRDefault="007B2428" w:rsidP="00EA1C07">
      <w:pPr>
        <w:jc w:val="center"/>
        <w:rPr>
          <w:rFonts w:asciiTheme="majorBidi" w:hAnsiTheme="majorBidi" w:cstheme="majorBidi"/>
          <w:b/>
          <w:bCs/>
          <w:sz w:val="24"/>
          <w:szCs w:val="24"/>
          <w:lang w:val="en-GB"/>
        </w:rPr>
      </w:pPr>
      <w:r w:rsidRPr="00C00926">
        <w:rPr>
          <w:rFonts w:asciiTheme="majorBidi" w:hAnsiTheme="majorBidi" w:cstheme="majorBidi"/>
          <w:b/>
          <w:bCs/>
          <w:sz w:val="24"/>
          <w:szCs w:val="24"/>
          <w:lang w:val="en-GB"/>
        </w:rPr>
        <w:t>Keywords: Antimicrobial Resistance</w:t>
      </w:r>
      <w:r w:rsidR="004B478D" w:rsidRPr="00C00926">
        <w:rPr>
          <w:rFonts w:asciiTheme="majorBidi" w:hAnsiTheme="majorBidi" w:cstheme="majorBidi"/>
          <w:b/>
          <w:bCs/>
          <w:sz w:val="24"/>
          <w:szCs w:val="24"/>
          <w:lang w:val="en-GB"/>
        </w:rPr>
        <w:t xml:space="preserve">, </w:t>
      </w:r>
      <w:r w:rsidRPr="00C00926">
        <w:rPr>
          <w:rFonts w:asciiTheme="majorBidi" w:hAnsiTheme="majorBidi" w:cstheme="majorBidi"/>
          <w:b/>
          <w:bCs/>
          <w:sz w:val="24"/>
          <w:szCs w:val="24"/>
          <w:lang w:val="en-GB"/>
        </w:rPr>
        <w:t>Digital Transformation</w:t>
      </w:r>
      <w:r w:rsidR="004B478D" w:rsidRPr="00C00926">
        <w:rPr>
          <w:rFonts w:asciiTheme="majorBidi" w:hAnsiTheme="majorBidi" w:cstheme="majorBidi"/>
          <w:b/>
          <w:bCs/>
          <w:sz w:val="24"/>
          <w:szCs w:val="24"/>
          <w:lang w:val="en-GB"/>
        </w:rPr>
        <w:t>,</w:t>
      </w:r>
      <w:r w:rsidR="00206869" w:rsidRPr="00206869">
        <w:rPr>
          <w:rFonts w:asciiTheme="majorBidi" w:hAnsiTheme="majorBidi" w:cstheme="majorBidi"/>
          <w:b/>
          <w:bCs/>
          <w:sz w:val="24"/>
          <w:szCs w:val="24"/>
        </w:rPr>
        <w:t xml:space="preserve"> </w:t>
      </w:r>
      <w:r w:rsidR="00206869" w:rsidRPr="00C00926">
        <w:rPr>
          <w:rFonts w:asciiTheme="majorBidi" w:hAnsiTheme="majorBidi" w:cstheme="majorBidi"/>
          <w:b/>
          <w:bCs/>
          <w:sz w:val="24"/>
          <w:szCs w:val="24"/>
        </w:rPr>
        <w:t>One Health</w:t>
      </w:r>
      <w:r w:rsidR="00206869">
        <w:rPr>
          <w:rFonts w:asciiTheme="majorBidi" w:hAnsiTheme="majorBidi" w:cstheme="majorBidi"/>
          <w:b/>
          <w:bCs/>
          <w:sz w:val="24"/>
          <w:szCs w:val="24"/>
        </w:rPr>
        <w:t>,</w:t>
      </w:r>
      <w:r w:rsidR="004B478D" w:rsidRPr="00C00926">
        <w:rPr>
          <w:rFonts w:asciiTheme="majorBidi" w:hAnsiTheme="majorBidi" w:cstheme="majorBidi"/>
          <w:b/>
          <w:bCs/>
          <w:sz w:val="24"/>
          <w:szCs w:val="24"/>
          <w:lang w:val="en-GB"/>
        </w:rPr>
        <w:t xml:space="preserve"> </w:t>
      </w:r>
      <w:r w:rsidR="00206869" w:rsidRPr="00C00926">
        <w:rPr>
          <w:rFonts w:asciiTheme="majorBidi" w:hAnsiTheme="majorBidi" w:cstheme="majorBidi"/>
          <w:b/>
          <w:bCs/>
          <w:sz w:val="24"/>
          <w:szCs w:val="24"/>
          <w:lang w:val="en-GB"/>
        </w:rPr>
        <w:t>Surveillance</w:t>
      </w:r>
      <w:r w:rsidR="004B478D" w:rsidRPr="00C00926">
        <w:rPr>
          <w:rFonts w:asciiTheme="majorBidi" w:hAnsiTheme="majorBidi" w:cstheme="majorBidi"/>
          <w:b/>
          <w:bCs/>
          <w:sz w:val="24"/>
          <w:szCs w:val="24"/>
          <w:rtl/>
        </w:rPr>
        <w:t>.</w:t>
      </w:r>
    </w:p>
    <w:p w14:paraId="7F7731FB" w14:textId="6EE78D45" w:rsidR="00A81F5E" w:rsidRPr="00CE3E55" w:rsidRDefault="00A81F5E" w:rsidP="00A81F5E">
      <w:pPr>
        <w:pStyle w:val="ListParagraph"/>
        <w:bidi/>
        <w:spacing w:after="0"/>
        <w:jc w:val="center"/>
        <w:rPr>
          <w:rFonts w:ascii="Simplified Arabic" w:hAnsi="Simplified Arabic" w:cs="Simplified Arabic"/>
          <w:b/>
          <w:bCs/>
          <w:sz w:val="36"/>
          <w:szCs w:val="36"/>
          <w:lang w:bidi="ar-EG"/>
        </w:rPr>
      </w:pPr>
      <w:r w:rsidRPr="00CE3E55">
        <w:rPr>
          <w:rFonts w:ascii="Simplified Arabic" w:hAnsi="Simplified Arabic" w:cs="Simplified Arabic"/>
          <w:b/>
          <w:bCs/>
          <w:sz w:val="36"/>
          <w:szCs w:val="36"/>
          <w:rtl/>
        </w:rPr>
        <w:lastRenderedPageBreak/>
        <w:t>فهرس المحتويات</w:t>
      </w:r>
    </w:p>
    <w:tbl>
      <w:tblPr>
        <w:tblStyle w:val="TableGrid"/>
        <w:bidiVisual/>
        <w:tblW w:w="10492" w:type="dxa"/>
        <w:tblInd w:w="-533" w:type="dxa"/>
        <w:tblLook w:val="04A0" w:firstRow="1" w:lastRow="0" w:firstColumn="1" w:lastColumn="0" w:noHBand="0" w:noVBand="1"/>
      </w:tblPr>
      <w:tblGrid>
        <w:gridCol w:w="9221"/>
        <w:gridCol w:w="1271"/>
      </w:tblGrid>
      <w:tr w:rsidR="00A81F5E" w14:paraId="7047FB06" w14:textId="77777777" w:rsidTr="5AB4206D">
        <w:trPr>
          <w:trHeight w:val="328"/>
        </w:trPr>
        <w:tc>
          <w:tcPr>
            <w:tcW w:w="9221" w:type="dxa"/>
            <w:shd w:val="clear" w:color="auto" w:fill="F2F2F2" w:themeFill="background1" w:themeFillShade="F2"/>
          </w:tcPr>
          <w:p w14:paraId="5F1F25C0" w14:textId="45C735CD" w:rsidR="00A81F5E" w:rsidRDefault="00A81F5E" w:rsidP="00A81F5E">
            <w:pPr>
              <w:pStyle w:val="ListParagraph"/>
              <w:bidi/>
              <w:ind w:left="0"/>
              <w:rPr>
                <w:rFonts w:ascii="Simplified Arabic" w:hAnsi="Simplified Arabic" w:cs="Simplified Arabic"/>
                <w:b/>
                <w:bCs/>
                <w:sz w:val="28"/>
                <w:szCs w:val="28"/>
                <w:rtl/>
                <w:lang w:bidi="ar-EG"/>
              </w:rPr>
            </w:pPr>
            <w:r w:rsidRPr="00D66226">
              <w:rPr>
                <w:rFonts w:ascii="Simplified Arabic,Bold" w:cs="Simplified Arabic,Bold" w:hint="cs"/>
                <w:b/>
                <w:bCs/>
                <w:sz w:val="28"/>
                <w:szCs w:val="28"/>
                <w:rtl/>
                <w:lang w:val="en-GB"/>
              </w:rPr>
              <w:t>المحتوى</w:t>
            </w:r>
            <w:r w:rsidRPr="00D66226">
              <w:rPr>
                <w:rFonts w:ascii="Simplified Arabic,Bold" w:cs="Simplified Arabic,Bold"/>
                <w:b/>
                <w:bCs/>
                <w:sz w:val="28"/>
                <w:szCs w:val="28"/>
                <w:rtl/>
                <w:lang w:val="en-GB"/>
              </w:rPr>
              <w:t xml:space="preserve"> </w:t>
            </w:r>
          </w:p>
        </w:tc>
        <w:tc>
          <w:tcPr>
            <w:tcW w:w="1271" w:type="dxa"/>
            <w:shd w:val="clear" w:color="auto" w:fill="F2F2F2" w:themeFill="background1" w:themeFillShade="F2"/>
          </w:tcPr>
          <w:p w14:paraId="48F814EF" w14:textId="0667C3F5" w:rsidR="00A81F5E" w:rsidRDefault="00A81F5E" w:rsidP="00A81F5E">
            <w:pPr>
              <w:pStyle w:val="ListParagraph"/>
              <w:bidi/>
              <w:ind w:left="0"/>
              <w:jc w:val="center"/>
              <w:rPr>
                <w:rFonts w:ascii="Simplified Arabic" w:hAnsi="Simplified Arabic" w:cs="Simplified Arabic"/>
                <w:b/>
                <w:bCs/>
                <w:sz w:val="28"/>
                <w:szCs w:val="28"/>
                <w:rtl/>
                <w:lang w:bidi="ar-EG"/>
              </w:rPr>
            </w:pPr>
            <w:r w:rsidRPr="00D66226">
              <w:rPr>
                <w:rFonts w:ascii="Simplified Arabic,Bold" w:cs="Simplified Arabic,Bold" w:hint="cs"/>
                <w:b/>
                <w:bCs/>
                <w:sz w:val="28"/>
                <w:szCs w:val="28"/>
                <w:rtl/>
                <w:lang w:val="en-GB"/>
              </w:rPr>
              <w:t>الصفحة</w:t>
            </w:r>
          </w:p>
        </w:tc>
      </w:tr>
      <w:tr w:rsidR="00A81F5E" w14:paraId="085A4640" w14:textId="77777777" w:rsidTr="5AB4206D">
        <w:trPr>
          <w:trHeight w:val="337"/>
        </w:trPr>
        <w:tc>
          <w:tcPr>
            <w:tcW w:w="10492" w:type="dxa"/>
            <w:gridSpan w:val="2"/>
          </w:tcPr>
          <w:p w14:paraId="0FBAB263" w14:textId="4C025523" w:rsidR="00A81F5E" w:rsidRDefault="00A81F5E" w:rsidP="00A81F5E">
            <w:pPr>
              <w:pStyle w:val="ListParagraph"/>
              <w:bidi/>
              <w:ind w:left="0"/>
              <w:rPr>
                <w:rFonts w:ascii="Simplified Arabic" w:hAnsi="Simplified Arabic" w:cs="Simplified Arabic"/>
                <w:b/>
                <w:bCs/>
                <w:sz w:val="28"/>
                <w:szCs w:val="28"/>
                <w:rtl/>
                <w:lang w:bidi="ar-EG"/>
              </w:rPr>
            </w:pPr>
            <w:r w:rsidRPr="00D35B84">
              <w:rPr>
                <w:rFonts w:ascii="Simplified Arabic" w:hAnsi="Simplified Arabic" w:cs="Simplified Arabic"/>
                <w:b/>
                <w:bCs/>
                <w:sz w:val="24"/>
                <w:szCs w:val="24"/>
                <w:rtl/>
                <w:lang w:val="en-GB"/>
              </w:rPr>
              <w:t>القسم الأول: الإطار العام</w:t>
            </w:r>
            <w:r w:rsidRPr="00D35B84">
              <w:rPr>
                <w:rFonts w:ascii="Simplified Arabic" w:hAnsi="Simplified Arabic" w:cs="Simplified Arabic"/>
                <w:b/>
                <w:bCs/>
                <w:sz w:val="24"/>
                <w:szCs w:val="24"/>
                <w:lang w:val="en-GB"/>
              </w:rPr>
              <w:t xml:space="preserve"> </w:t>
            </w:r>
            <w:r w:rsidRPr="00D35B84">
              <w:rPr>
                <w:rFonts w:ascii="Simplified Arabic" w:hAnsi="Simplified Arabic" w:cs="Simplified Arabic" w:hint="cs"/>
                <w:b/>
                <w:bCs/>
                <w:sz w:val="24"/>
                <w:szCs w:val="24"/>
                <w:rtl/>
                <w:lang w:val="en-GB" w:bidi="ar-EG"/>
              </w:rPr>
              <w:t>للبحث</w:t>
            </w:r>
          </w:p>
        </w:tc>
      </w:tr>
      <w:tr w:rsidR="00A81F5E" w14:paraId="661627B3" w14:textId="77777777" w:rsidTr="5AB4206D">
        <w:trPr>
          <w:trHeight w:val="388"/>
        </w:trPr>
        <w:tc>
          <w:tcPr>
            <w:tcW w:w="9221" w:type="dxa"/>
          </w:tcPr>
          <w:p w14:paraId="0A45C744" w14:textId="223F2387"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sz w:val="23"/>
                <w:szCs w:val="23"/>
                <w:lang w:val="en-GB" w:bidi="ar-EG"/>
              </w:rPr>
              <w:t>1-1</w:t>
            </w:r>
            <w:r w:rsidRPr="00F51939">
              <w:rPr>
                <w:rFonts w:ascii="Simplified Arabic" w:hAnsi="Simplified Arabic" w:cs="Simplified Arabic" w:hint="cs"/>
                <w:sz w:val="23"/>
                <w:szCs w:val="23"/>
                <w:rtl/>
                <w:lang w:val="en-GB" w:bidi="ar-EG"/>
              </w:rPr>
              <w:t xml:space="preserve"> </w:t>
            </w:r>
            <w:r w:rsidR="00A81F5E" w:rsidRPr="00F51939">
              <w:rPr>
                <w:rFonts w:ascii="Simplified Arabic" w:hAnsi="Simplified Arabic" w:cs="Simplified Arabic"/>
                <w:sz w:val="23"/>
                <w:szCs w:val="23"/>
                <w:rtl/>
                <w:lang w:bidi="ar-EG"/>
              </w:rPr>
              <w:t>المقدمة</w:t>
            </w:r>
          </w:p>
        </w:tc>
        <w:tc>
          <w:tcPr>
            <w:tcW w:w="1271" w:type="dxa"/>
          </w:tcPr>
          <w:p w14:paraId="31FA3027" w14:textId="00632550" w:rsidR="00A81F5E" w:rsidRPr="006D62B0" w:rsidRDefault="3B2960B4" w:rsidP="5AB4206D">
            <w:pPr>
              <w:pStyle w:val="ListParagraph"/>
              <w:bidi/>
              <w:ind w:left="0"/>
              <w:jc w:val="center"/>
            </w:pPr>
            <w:r w:rsidRPr="5AB4206D">
              <w:rPr>
                <w:rFonts w:ascii="Simplified Arabic" w:hAnsi="Simplified Arabic" w:cs="Simplified Arabic"/>
                <w:sz w:val="24"/>
                <w:szCs w:val="24"/>
                <w:lang w:bidi="ar-EG"/>
              </w:rPr>
              <w:t>1</w:t>
            </w:r>
          </w:p>
        </w:tc>
      </w:tr>
      <w:tr w:rsidR="00A81F5E" w14:paraId="397B4520" w14:textId="77777777" w:rsidTr="5AB4206D">
        <w:trPr>
          <w:trHeight w:val="399"/>
        </w:trPr>
        <w:tc>
          <w:tcPr>
            <w:tcW w:w="9221" w:type="dxa"/>
          </w:tcPr>
          <w:p w14:paraId="7AFDEE91" w14:textId="7D529197"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hint="cs"/>
                <w:sz w:val="23"/>
                <w:szCs w:val="23"/>
                <w:rtl/>
                <w:lang w:bidi="ar-EG"/>
              </w:rPr>
              <w:t xml:space="preserve">1-2 </w:t>
            </w:r>
            <w:r w:rsidR="00A81F5E" w:rsidRPr="00F51939">
              <w:rPr>
                <w:rFonts w:ascii="Simplified Arabic" w:hAnsi="Simplified Arabic" w:cs="Simplified Arabic"/>
                <w:sz w:val="23"/>
                <w:szCs w:val="23"/>
                <w:rtl/>
                <w:lang w:bidi="ar-EG"/>
              </w:rPr>
              <w:t>المشكلة البحثية</w:t>
            </w:r>
          </w:p>
        </w:tc>
        <w:tc>
          <w:tcPr>
            <w:tcW w:w="1271" w:type="dxa"/>
          </w:tcPr>
          <w:p w14:paraId="7AB62A22" w14:textId="25ACE571" w:rsidR="00A81F5E" w:rsidRPr="006D62B0" w:rsidRDefault="747DE3BC" w:rsidP="00A81F5E">
            <w:pPr>
              <w:pStyle w:val="ListParagraph"/>
              <w:bidi/>
              <w:ind w:left="0"/>
              <w:jc w:val="center"/>
              <w:rPr>
                <w:rFonts w:ascii="Simplified Arabic" w:hAnsi="Simplified Arabic" w:cs="Simplified Arabic"/>
                <w:sz w:val="24"/>
                <w:szCs w:val="24"/>
                <w:rtl/>
                <w:lang w:bidi="ar-EG"/>
              </w:rPr>
            </w:pPr>
            <w:r w:rsidRPr="5AB4206D">
              <w:rPr>
                <w:rFonts w:ascii="Simplified Arabic" w:hAnsi="Simplified Arabic" w:cs="Simplified Arabic"/>
                <w:sz w:val="24"/>
                <w:szCs w:val="24"/>
                <w:lang w:bidi="ar-EG"/>
              </w:rPr>
              <w:t>2</w:t>
            </w:r>
          </w:p>
        </w:tc>
      </w:tr>
      <w:tr w:rsidR="00A81F5E" w14:paraId="5E63C046" w14:textId="77777777" w:rsidTr="5AB4206D">
        <w:trPr>
          <w:trHeight w:val="399"/>
        </w:trPr>
        <w:tc>
          <w:tcPr>
            <w:tcW w:w="9221" w:type="dxa"/>
          </w:tcPr>
          <w:p w14:paraId="4917B052" w14:textId="21E6A264"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hint="cs"/>
                <w:sz w:val="23"/>
                <w:szCs w:val="23"/>
                <w:rtl/>
                <w:lang w:bidi="ar-EG"/>
              </w:rPr>
              <w:t xml:space="preserve">1-3 </w:t>
            </w:r>
            <w:r w:rsidR="004D080B" w:rsidRPr="00F51939">
              <w:rPr>
                <w:rFonts w:ascii="Simplified Arabic" w:hAnsi="Simplified Arabic" w:cs="Simplified Arabic"/>
                <w:sz w:val="23"/>
                <w:szCs w:val="23"/>
                <w:rtl/>
                <w:lang w:bidi="ar-EG"/>
              </w:rPr>
              <w:t>التساؤلات البحثية</w:t>
            </w:r>
          </w:p>
        </w:tc>
        <w:tc>
          <w:tcPr>
            <w:tcW w:w="1271" w:type="dxa"/>
          </w:tcPr>
          <w:p w14:paraId="2CD40F82" w14:textId="7914437A" w:rsidR="00A81F5E" w:rsidRPr="006D62B0" w:rsidRDefault="64116AD2" w:rsidP="5AB4206D">
            <w:pPr>
              <w:pStyle w:val="ListParagraph"/>
              <w:bidi/>
              <w:ind w:left="0"/>
              <w:jc w:val="center"/>
            </w:pPr>
            <w:r w:rsidRPr="5AB4206D">
              <w:rPr>
                <w:rFonts w:ascii="Simplified Arabic" w:hAnsi="Simplified Arabic" w:cs="Simplified Arabic"/>
                <w:sz w:val="24"/>
                <w:szCs w:val="24"/>
                <w:lang w:bidi="ar-EG"/>
              </w:rPr>
              <w:t>2</w:t>
            </w:r>
          </w:p>
        </w:tc>
      </w:tr>
      <w:tr w:rsidR="00A81F5E" w14:paraId="7D6FD6D7" w14:textId="77777777" w:rsidTr="5AB4206D">
        <w:trPr>
          <w:trHeight w:val="388"/>
        </w:trPr>
        <w:tc>
          <w:tcPr>
            <w:tcW w:w="9221" w:type="dxa"/>
          </w:tcPr>
          <w:p w14:paraId="33D4134C" w14:textId="7175882B"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hint="cs"/>
                <w:sz w:val="23"/>
                <w:szCs w:val="23"/>
                <w:rtl/>
                <w:lang w:bidi="ar-EG"/>
              </w:rPr>
              <w:t xml:space="preserve">1-4 </w:t>
            </w:r>
            <w:r w:rsidR="00A81F5E" w:rsidRPr="00F51939">
              <w:rPr>
                <w:rFonts w:ascii="Simplified Arabic" w:hAnsi="Simplified Arabic" w:cs="Simplified Arabic"/>
                <w:sz w:val="23"/>
                <w:szCs w:val="23"/>
                <w:rtl/>
                <w:lang w:bidi="ar-EG"/>
              </w:rPr>
              <w:t>أهمية البحث</w:t>
            </w:r>
          </w:p>
        </w:tc>
        <w:tc>
          <w:tcPr>
            <w:tcW w:w="1271" w:type="dxa"/>
          </w:tcPr>
          <w:p w14:paraId="69F52A97" w14:textId="19AE2238" w:rsidR="00A81F5E" w:rsidRPr="006D62B0" w:rsidRDefault="369D8E73" w:rsidP="00A81F5E">
            <w:pPr>
              <w:pStyle w:val="ListParagraph"/>
              <w:bidi/>
              <w:ind w:left="0"/>
              <w:jc w:val="center"/>
              <w:rPr>
                <w:rFonts w:ascii="Simplified Arabic" w:hAnsi="Simplified Arabic" w:cs="Simplified Arabic"/>
                <w:sz w:val="24"/>
                <w:szCs w:val="24"/>
                <w:rtl/>
                <w:lang w:bidi="ar-EG"/>
              </w:rPr>
            </w:pPr>
            <w:r w:rsidRPr="5AB4206D">
              <w:rPr>
                <w:rFonts w:ascii="Simplified Arabic" w:hAnsi="Simplified Arabic" w:cs="Simplified Arabic"/>
                <w:sz w:val="24"/>
                <w:szCs w:val="24"/>
                <w:lang w:bidi="ar-EG"/>
              </w:rPr>
              <w:t>3</w:t>
            </w:r>
          </w:p>
        </w:tc>
      </w:tr>
      <w:tr w:rsidR="00A81F5E" w14:paraId="728931B6" w14:textId="77777777" w:rsidTr="5AB4206D">
        <w:trPr>
          <w:trHeight w:val="399"/>
        </w:trPr>
        <w:tc>
          <w:tcPr>
            <w:tcW w:w="9221" w:type="dxa"/>
          </w:tcPr>
          <w:p w14:paraId="4691FD33" w14:textId="7E4003C1"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hint="cs"/>
                <w:sz w:val="23"/>
                <w:szCs w:val="23"/>
                <w:rtl/>
                <w:lang w:bidi="ar-EG"/>
              </w:rPr>
              <w:t xml:space="preserve">1-5 </w:t>
            </w:r>
            <w:r w:rsidR="004D080B" w:rsidRPr="00F51939">
              <w:rPr>
                <w:rFonts w:ascii="Simplified Arabic" w:hAnsi="Simplified Arabic" w:cs="Simplified Arabic"/>
                <w:sz w:val="23"/>
                <w:szCs w:val="23"/>
                <w:rtl/>
                <w:lang w:bidi="ar-EG"/>
              </w:rPr>
              <w:t>أهداف البحث</w:t>
            </w:r>
          </w:p>
        </w:tc>
        <w:tc>
          <w:tcPr>
            <w:tcW w:w="1271" w:type="dxa"/>
          </w:tcPr>
          <w:p w14:paraId="69AB7A8C" w14:textId="1178ADFF" w:rsidR="00A81F5E" w:rsidRPr="006D62B0" w:rsidRDefault="18F456CA" w:rsidP="00A81F5E">
            <w:pPr>
              <w:pStyle w:val="ListParagraph"/>
              <w:bidi/>
              <w:ind w:left="0"/>
              <w:jc w:val="center"/>
              <w:rPr>
                <w:rFonts w:ascii="Simplified Arabic" w:hAnsi="Simplified Arabic" w:cs="Simplified Arabic"/>
                <w:sz w:val="24"/>
                <w:szCs w:val="24"/>
                <w:rtl/>
                <w:lang w:bidi="ar-EG"/>
              </w:rPr>
            </w:pPr>
            <w:r w:rsidRPr="5AB4206D">
              <w:rPr>
                <w:rFonts w:ascii="Simplified Arabic" w:hAnsi="Simplified Arabic" w:cs="Simplified Arabic"/>
                <w:sz w:val="24"/>
                <w:szCs w:val="24"/>
                <w:lang w:bidi="ar-EG"/>
              </w:rPr>
              <w:t>3</w:t>
            </w:r>
          </w:p>
        </w:tc>
      </w:tr>
      <w:tr w:rsidR="00A81F5E" w14:paraId="6774C2C6" w14:textId="77777777" w:rsidTr="5AB4206D">
        <w:trPr>
          <w:trHeight w:val="388"/>
        </w:trPr>
        <w:tc>
          <w:tcPr>
            <w:tcW w:w="9221" w:type="dxa"/>
          </w:tcPr>
          <w:p w14:paraId="1444FFB1" w14:textId="1077F2A0"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hint="cs"/>
                <w:sz w:val="23"/>
                <w:szCs w:val="23"/>
                <w:rtl/>
                <w:lang w:bidi="ar-EG"/>
              </w:rPr>
              <w:t xml:space="preserve">1-6 </w:t>
            </w:r>
            <w:r w:rsidR="00A81F5E" w:rsidRPr="00F51939">
              <w:rPr>
                <w:rFonts w:ascii="Simplified Arabic" w:hAnsi="Simplified Arabic" w:cs="Simplified Arabic"/>
                <w:sz w:val="23"/>
                <w:szCs w:val="23"/>
                <w:rtl/>
                <w:lang w:bidi="ar-EG"/>
              </w:rPr>
              <w:t>المنهج البحثي</w:t>
            </w:r>
          </w:p>
        </w:tc>
        <w:tc>
          <w:tcPr>
            <w:tcW w:w="1271" w:type="dxa"/>
          </w:tcPr>
          <w:p w14:paraId="3611E46C" w14:textId="684A54AA" w:rsidR="00A81F5E" w:rsidRPr="006D62B0" w:rsidRDefault="71835D3A" w:rsidP="00A81F5E">
            <w:pPr>
              <w:pStyle w:val="ListParagraph"/>
              <w:bidi/>
              <w:ind w:left="0"/>
              <w:jc w:val="center"/>
              <w:rPr>
                <w:rFonts w:ascii="Simplified Arabic" w:hAnsi="Simplified Arabic" w:cs="Simplified Arabic"/>
                <w:sz w:val="24"/>
                <w:szCs w:val="24"/>
                <w:rtl/>
                <w:lang w:bidi="ar-EG"/>
              </w:rPr>
            </w:pPr>
            <w:r w:rsidRPr="5AB4206D">
              <w:rPr>
                <w:rFonts w:ascii="Simplified Arabic" w:hAnsi="Simplified Arabic" w:cs="Simplified Arabic"/>
                <w:sz w:val="24"/>
                <w:szCs w:val="24"/>
                <w:lang w:bidi="ar-EG"/>
              </w:rPr>
              <w:t>4</w:t>
            </w:r>
          </w:p>
        </w:tc>
      </w:tr>
      <w:tr w:rsidR="00A81F5E" w14:paraId="3D336DCD" w14:textId="77777777" w:rsidTr="5AB4206D">
        <w:trPr>
          <w:trHeight w:val="399"/>
        </w:trPr>
        <w:tc>
          <w:tcPr>
            <w:tcW w:w="9221" w:type="dxa"/>
          </w:tcPr>
          <w:p w14:paraId="056100F9" w14:textId="44713168"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hint="cs"/>
                <w:sz w:val="23"/>
                <w:szCs w:val="23"/>
                <w:rtl/>
                <w:lang w:bidi="ar-EG"/>
              </w:rPr>
              <w:t xml:space="preserve">1-7 </w:t>
            </w:r>
            <w:r w:rsidR="00A81F5E" w:rsidRPr="00F51939">
              <w:rPr>
                <w:rFonts w:ascii="Simplified Arabic" w:hAnsi="Simplified Arabic" w:cs="Simplified Arabic"/>
                <w:sz w:val="23"/>
                <w:szCs w:val="23"/>
                <w:rtl/>
                <w:lang w:bidi="ar-EG"/>
              </w:rPr>
              <w:t>حدود البحث</w:t>
            </w:r>
          </w:p>
        </w:tc>
        <w:tc>
          <w:tcPr>
            <w:tcW w:w="1271" w:type="dxa"/>
          </w:tcPr>
          <w:p w14:paraId="756EF82B" w14:textId="4100BE70" w:rsidR="00A81F5E" w:rsidRPr="006D62B0" w:rsidRDefault="71835D3A" w:rsidP="00A81F5E">
            <w:pPr>
              <w:pStyle w:val="ListParagraph"/>
              <w:bidi/>
              <w:ind w:left="0"/>
              <w:jc w:val="center"/>
              <w:rPr>
                <w:rFonts w:ascii="Simplified Arabic" w:hAnsi="Simplified Arabic" w:cs="Simplified Arabic"/>
                <w:sz w:val="24"/>
                <w:szCs w:val="24"/>
                <w:rtl/>
                <w:lang w:bidi="ar-EG"/>
              </w:rPr>
            </w:pPr>
            <w:r w:rsidRPr="5AB4206D">
              <w:rPr>
                <w:rFonts w:ascii="Simplified Arabic" w:hAnsi="Simplified Arabic" w:cs="Simplified Arabic"/>
                <w:sz w:val="24"/>
                <w:szCs w:val="24"/>
                <w:lang w:bidi="ar-EG"/>
              </w:rPr>
              <w:t>4</w:t>
            </w:r>
          </w:p>
        </w:tc>
      </w:tr>
      <w:tr w:rsidR="00A81F5E" w14:paraId="658E02C6" w14:textId="77777777" w:rsidTr="5AB4206D">
        <w:trPr>
          <w:trHeight w:val="399"/>
        </w:trPr>
        <w:tc>
          <w:tcPr>
            <w:tcW w:w="9221" w:type="dxa"/>
          </w:tcPr>
          <w:p w14:paraId="790825C4" w14:textId="4314761E"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hint="cs"/>
                <w:sz w:val="23"/>
                <w:szCs w:val="23"/>
                <w:rtl/>
                <w:lang w:bidi="ar-EG"/>
              </w:rPr>
              <w:t xml:space="preserve">1-8 </w:t>
            </w:r>
            <w:r w:rsidR="00A81F5E" w:rsidRPr="00F51939">
              <w:rPr>
                <w:rFonts w:ascii="Simplified Arabic" w:hAnsi="Simplified Arabic" w:cs="Simplified Arabic"/>
                <w:sz w:val="23"/>
                <w:szCs w:val="23"/>
                <w:rtl/>
                <w:lang w:bidi="ar-EG"/>
              </w:rPr>
              <w:t>مصادر البيانات</w:t>
            </w:r>
          </w:p>
        </w:tc>
        <w:tc>
          <w:tcPr>
            <w:tcW w:w="1271" w:type="dxa"/>
          </w:tcPr>
          <w:p w14:paraId="489DB74E" w14:textId="6E5403DC" w:rsidR="00A81F5E" w:rsidRPr="006D62B0" w:rsidRDefault="491065FD" w:rsidP="00A81F5E">
            <w:pPr>
              <w:pStyle w:val="ListParagraph"/>
              <w:bidi/>
              <w:ind w:left="0"/>
              <w:jc w:val="center"/>
              <w:rPr>
                <w:rFonts w:ascii="Simplified Arabic" w:hAnsi="Simplified Arabic" w:cs="Simplified Arabic"/>
                <w:sz w:val="24"/>
                <w:szCs w:val="24"/>
                <w:rtl/>
                <w:lang w:bidi="ar-EG"/>
              </w:rPr>
            </w:pPr>
            <w:r w:rsidRPr="5AB4206D">
              <w:rPr>
                <w:rFonts w:ascii="Simplified Arabic" w:hAnsi="Simplified Arabic" w:cs="Simplified Arabic"/>
                <w:sz w:val="24"/>
                <w:szCs w:val="24"/>
                <w:lang w:bidi="ar-EG"/>
              </w:rPr>
              <w:t>4</w:t>
            </w:r>
          </w:p>
        </w:tc>
      </w:tr>
      <w:tr w:rsidR="00A81F5E" w14:paraId="3C8B76FE" w14:textId="77777777" w:rsidTr="5AB4206D">
        <w:trPr>
          <w:trHeight w:val="388"/>
        </w:trPr>
        <w:tc>
          <w:tcPr>
            <w:tcW w:w="9221" w:type="dxa"/>
          </w:tcPr>
          <w:p w14:paraId="140D6529" w14:textId="40F69716"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hint="cs"/>
                <w:sz w:val="23"/>
                <w:szCs w:val="23"/>
                <w:rtl/>
                <w:lang w:bidi="ar-EG"/>
              </w:rPr>
              <w:t xml:space="preserve">1-9 أهم </w:t>
            </w:r>
            <w:r w:rsidR="00A81F5E" w:rsidRPr="00F51939">
              <w:rPr>
                <w:rFonts w:ascii="Simplified Arabic" w:hAnsi="Simplified Arabic" w:cs="Simplified Arabic"/>
                <w:sz w:val="23"/>
                <w:szCs w:val="23"/>
                <w:rtl/>
                <w:lang w:bidi="ar-EG"/>
              </w:rPr>
              <w:t>المفاهيم البحثية</w:t>
            </w:r>
          </w:p>
        </w:tc>
        <w:tc>
          <w:tcPr>
            <w:tcW w:w="1271" w:type="dxa"/>
          </w:tcPr>
          <w:p w14:paraId="60EE99B4" w14:textId="7FCF9020" w:rsidR="00A81F5E" w:rsidRPr="006D62B0" w:rsidRDefault="5A698EBB" w:rsidP="00A81F5E">
            <w:pPr>
              <w:pStyle w:val="ListParagraph"/>
              <w:bidi/>
              <w:ind w:left="0"/>
              <w:jc w:val="center"/>
              <w:rPr>
                <w:rFonts w:ascii="Simplified Arabic" w:hAnsi="Simplified Arabic" w:cs="Simplified Arabic"/>
                <w:sz w:val="24"/>
                <w:szCs w:val="24"/>
                <w:rtl/>
                <w:lang w:bidi="ar-EG"/>
              </w:rPr>
            </w:pPr>
            <w:r w:rsidRPr="5AB4206D">
              <w:rPr>
                <w:rFonts w:ascii="Simplified Arabic" w:hAnsi="Simplified Arabic" w:cs="Simplified Arabic"/>
                <w:sz w:val="24"/>
                <w:szCs w:val="24"/>
                <w:lang w:bidi="ar-EG"/>
              </w:rPr>
              <w:t>5</w:t>
            </w:r>
          </w:p>
        </w:tc>
      </w:tr>
      <w:tr w:rsidR="00A81F5E" w14:paraId="24AF14B3" w14:textId="77777777" w:rsidTr="5AB4206D">
        <w:trPr>
          <w:trHeight w:val="399"/>
        </w:trPr>
        <w:tc>
          <w:tcPr>
            <w:tcW w:w="9221" w:type="dxa"/>
          </w:tcPr>
          <w:p w14:paraId="4D60B7A1" w14:textId="223A5797" w:rsidR="00A81F5E" w:rsidRPr="00F51939" w:rsidRDefault="003A75BA" w:rsidP="003A75BA">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hint="cs"/>
                <w:sz w:val="23"/>
                <w:szCs w:val="23"/>
                <w:rtl/>
                <w:lang w:bidi="ar-EG"/>
              </w:rPr>
              <w:t xml:space="preserve">1-10 </w:t>
            </w:r>
            <w:r w:rsidR="00A81F5E" w:rsidRPr="00F51939">
              <w:rPr>
                <w:rFonts w:ascii="Simplified Arabic" w:hAnsi="Simplified Arabic" w:cs="Simplified Arabic"/>
                <w:sz w:val="23"/>
                <w:szCs w:val="23"/>
                <w:rtl/>
                <w:lang w:bidi="ar-EG"/>
              </w:rPr>
              <w:t>الدراسات السابقة</w:t>
            </w:r>
            <w:r w:rsidRPr="00F51939">
              <w:rPr>
                <w:rFonts w:ascii="Simplified Arabic" w:hAnsi="Simplified Arabic" w:cs="Simplified Arabic" w:hint="cs"/>
                <w:sz w:val="23"/>
                <w:szCs w:val="23"/>
                <w:rtl/>
                <w:lang w:bidi="ar-EG"/>
              </w:rPr>
              <w:t xml:space="preserve"> </w:t>
            </w:r>
          </w:p>
        </w:tc>
        <w:tc>
          <w:tcPr>
            <w:tcW w:w="1271" w:type="dxa"/>
          </w:tcPr>
          <w:p w14:paraId="12716EA9" w14:textId="0496C22D" w:rsidR="00A81F5E" w:rsidRPr="006D62B0" w:rsidRDefault="238CA0FC" w:rsidP="5AB4206D">
            <w:pPr>
              <w:pStyle w:val="ListParagraph"/>
              <w:bidi/>
              <w:ind w:left="0"/>
              <w:jc w:val="center"/>
            </w:pPr>
            <w:r w:rsidRPr="5AB4206D">
              <w:rPr>
                <w:rFonts w:ascii="Simplified Arabic" w:hAnsi="Simplified Arabic" w:cs="Simplified Arabic"/>
                <w:sz w:val="24"/>
                <w:szCs w:val="24"/>
                <w:lang w:bidi="ar-EG"/>
              </w:rPr>
              <w:t>5-10</w:t>
            </w:r>
          </w:p>
        </w:tc>
      </w:tr>
      <w:tr w:rsidR="00EA2A65" w14:paraId="3191213C" w14:textId="77777777" w:rsidTr="5AB4206D">
        <w:trPr>
          <w:trHeight w:val="399"/>
        </w:trPr>
        <w:tc>
          <w:tcPr>
            <w:tcW w:w="9221" w:type="dxa"/>
          </w:tcPr>
          <w:p w14:paraId="2C4CF56E" w14:textId="3D312A8E" w:rsidR="00EA2A65" w:rsidRPr="00F51939" w:rsidRDefault="00EA2A65" w:rsidP="003A75BA">
            <w:pPr>
              <w:pStyle w:val="ListParagraph"/>
              <w:bidi/>
              <w:ind w:left="0"/>
              <w:rPr>
                <w:rFonts w:ascii="Simplified Arabic" w:hAnsi="Simplified Arabic" w:cs="Simplified Arabic"/>
                <w:sz w:val="23"/>
                <w:szCs w:val="23"/>
                <w:rtl/>
                <w:lang w:bidi="ar-EG"/>
              </w:rPr>
            </w:pPr>
            <w:r w:rsidRPr="00F51939">
              <w:rPr>
                <w:rFonts w:ascii="Simplified Arabic" w:hAnsi="Simplified Arabic" w:cs="Simplified Arabic" w:hint="cs"/>
                <w:sz w:val="23"/>
                <w:szCs w:val="23"/>
                <w:rtl/>
                <w:lang w:bidi="ar-EG"/>
              </w:rPr>
              <w:t xml:space="preserve">1-11 </w:t>
            </w:r>
            <w:r w:rsidRPr="00F51939">
              <w:rPr>
                <w:rFonts w:ascii="Simplified Arabic" w:hAnsi="Simplified Arabic" w:cs="Simplified Arabic"/>
                <w:sz w:val="23"/>
                <w:szCs w:val="23"/>
                <w:rtl/>
                <w:lang w:bidi="ar-EG"/>
              </w:rPr>
              <w:t>التعقيب على الدراسات السابقة</w:t>
            </w:r>
          </w:p>
        </w:tc>
        <w:tc>
          <w:tcPr>
            <w:tcW w:w="1271" w:type="dxa"/>
          </w:tcPr>
          <w:p w14:paraId="1F704844" w14:textId="380183A5" w:rsidR="00EA2A65" w:rsidRPr="006D62B0" w:rsidRDefault="667234F0" w:rsidP="5AB4206D">
            <w:pPr>
              <w:pStyle w:val="ListParagraph"/>
              <w:bidi/>
              <w:ind w:left="0"/>
              <w:jc w:val="center"/>
            </w:pPr>
            <w:r w:rsidRPr="5AB4206D">
              <w:rPr>
                <w:rFonts w:ascii="Simplified Arabic" w:hAnsi="Simplified Arabic" w:cs="Simplified Arabic"/>
                <w:sz w:val="24"/>
                <w:szCs w:val="24"/>
                <w:lang w:bidi="ar-EG"/>
              </w:rPr>
              <w:t>10-11</w:t>
            </w:r>
          </w:p>
        </w:tc>
      </w:tr>
      <w:tr w:rsidR="003A75BA" w14:paraId="3BBF0483" w14:textId="77777777" w:rsidTr="5AB4206D">
        <w:trPr>
          <w:trHeight w:val="337"/>
        </w:trPr>
        <w:tc>
          <w:tcPr>
            <w:tcW w:w="10492" w:type="dxa"/>
            <w:gridSpan w:val="2"/>
          </w:tcPr>
          <w:p w14:paraId="54C24432" w14:textId="2A5F7237" w:rsidR="003A75BA" w:rsidRPr="00AF79C2" w:rsidRDefault="003A75BA" w:rsidP="000D3836">
            <w:pPr>
              <w:pStyle w:val="ListParagraph"/>
              <w:bidi/>
              <w:ind w:left="0"/>
              <w:jc w:val="both"/>
              <w:rPr>
                <w:rFonts w:ascii="Simplified Arabic" w:hAnsi="Simplified Arabic" w:cs="Simplified Arabic"/>
                <w:b/>
                <w:bCs/>
                <w:sz w:val="28"/>
                <w:szCs w:val="28"/>
                <w:rtl/>
                <w:lang w:val="en-GB" w:bidi="ar-EG"/>
              </w:rPr>
            </w:pPr>
            <w:r w:rsidRPr="00AF79C2">
              <w:rPr>
                <w:rFonts w:ascii="Simplified Arabic" w:hAnsi="Simplified Arabic" w:cs="Simplified Arabic"/>
                <w:b/>
                <w:bCs/>
                <w:sz w:val="24"/>
                <w:szCs w:val="24"/>
                <w:rtl/>
                <w:lang w:bidi="ar-EG"/>
              </w:rPr>
              <w:t>القسم الثاني: الإطار النظري</w:t>
            </w:r>
            <w:r w:rsidR="00AF79C2" w:rsidRPr="00AF79C2">
              <w:rPr>
                <w:rFonts w:ascii="Simplified Arabic" w:hAnsi="Simplified Arabic" w:cs="Simplified Arabic" w:hint="cs"/>
                <w:b/>
                <w:bCs/>
                <w:sz w:val="24"/>
                <w:szCs w:val="24"/>
                <w:rtl/>
                <w:lang w:bidi="ar-EG"/>
              </w:rPr>
              <w:t xml:space="preserve">- </w:t>
            </w:r>
            <w:r w:rsidR="00AF79C2" w:rsidRPr="00AF79C2">
              <w:rPr>
                <w:rFonts w:ascii="Simplified Arabic" w:hAnsi="Simplified Arabic" w:cs="Simplified Arabic"/>
                <w:b/>
                <w:bCs/>
                <w:sz w:val="24"/>
                <w:szCs w:val="24"/>
                <w:rtl/>
              </w:rPr>
              <w:t xml:space="preserve">التحول الرقمي كآلية استراتيجية </w:t>
            </w:r>
            <w:r w:rsidR="000D3836" w:rsidRPr="000D3836">
              <w:rPr>
                <w:rFonts w:ascii="Simplified Arabic" w:hAnsi="Simplified Arabic" w:cs="Simplified Arabic"/>
                <w:b/>
                <w:bCs/>
                <w:sz w:val="24"/>
                <w:szCs w:val="24"/>
                <w:rtl/>
              </w:rPr>
              <w:t>لتعزيز نظم الترصد الصحي ومكافحة مقاومة المضادات</w:t>
            </w:r>
            <w:r w:rsidR="000D3836">
              <w:rPr>
                <w:rFonts w:ascii="Simplified Arabic" w:hAnsi="Simplified Arabic" w:cs="Simplified Arabic" w:hint="cs"/>
                <w:b/>
                <w:bCs/>
                <w:sz w:val="24"/>
                <w:szCs w:val="24"/>
                <w:rtl/>
              </w:rPr>
              <w:t xml:space="preserve"> </w:t>
            </w:r>
            <w:r w:rsidR="000D3836" w:rsidRPr="000D3836">
              <w:rPr>
                <w:rFonts w:ascii="Simplified Arabic" w:hAnsi="Simplified Arabic" w:cs="Simplified Arabic"/>
                <w:b/>
                <w:bCs/>
                <w:sz w:val="24"/>
                <w:szCs w:val="24"/>
                <w:rtl/>
              </w:rPr>
              <w:t>الحيوية</w:t>
            </w:r>
          </w:p>
        </w:tc>
      </w:tr>
      <w:tr w:rsidR="000D3836" w14:paraId="694CEB57" w14:textId="77777777" w:rsidTr="5AB4206D">
        <w:trPr>
          <w:trHeight w:val="388"/>
        </w:trPr>
        <w:tc>
          <w:tcPr>
            <w:tcW w:w="9221" w:type="dxa"/>
          </w:tcPr>
          <w:p w14:paraId="2A1CE0F8" w14:textId="0CC3CAE6" w:rsidR="000D3836" w:rsidRPr="00F51939" w:rsidRDefault="000D3836" w:rsidP="000D3836">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sz w:val="23"/>
                <w:szCs w:val="23"/>
                <w:rtl/>
                <w:lang w:bidi="ar-EG"/>
              </w:rPr>
              <w:t xml:space="preserve">2-1 مفهوم مقاومة الميكروبات </w:t>
            </w:r>
            <w:r w:rsidR="006764B3" w:rsidRPr="00F51939">
              <w:rPr>
                <w:rFonts w:ascii="Simplified Arabic" w:hAnsi="Simplified Arabic" w:cs="Simplified Arabic" w:hint="cs"/>
                <w:sz w:val="23"/>
                <w:szCs w:val="23"/>
                <w:rtl/>
                <w:lang w:bidi="ar-EG"/>
              </w:rPr>
              <w:t>ل</w:t>
            </w:r>
            <w:r w:rsidRPr="00F51939">
              <w:rPr>
                <w:rFonts w:ascii="Simplified Arabic" w:hAnsi="Simplified Arabic" w:cs="Simplified Arabic"/>
                <w:sz w:val="23"/>
                <w:szCs w:val="23"/>
                <w:rtl/>
                <w:lang w:bidi="ar-EG"/>
              </w:rPr>
              <w:t>لمضادات الحيوية (</w:t>
            </w:r>
            <w:r w:rsidRPr="00F51939">
              <w:rPr>
                <w:rFonts w:ascii="Simplified Arabic" w:hAnsi="Simplified Arabic" w:cs="Simplified Arabic"/>
                <w:sz w:val="23"/>
                <w:szCs w:val="23"/>
                <w:lang w:bidi="ar-EG"/>
              </w:rPr>
              <w:t>Antimicrobial Resistance – AMR</w:t>
            </w:r>
            <w:r w:rsidRPr="00F51939">
              <w:rPr>
                <w:rFonts w:ascii="Simplified Arabic" w:hAnsi="Simplified Arabic" w:cs="Simplified Arabic"/>
                <w:sz w:val="23"/>
                <w:szCs w:val="23"/>
                <w:rtl/>
                <w:lang w:bidi="ar-EG"/>
              </w:rPr>
              <w:t>)</w:t>
            </w:r>
          </w:p>
        </w:tc>
        <w:tc>
          <w:tcPr>
            <w:tcW w:w="1271" w:type="dxa"/>
          </w:tcPr>
          <w:p w14:paraId="30EF5998" w14:textId="7DD80C42" w:rsidR="000D3836" w:rsidRPr="006D62B0" w:rsidRDefault="33248E0D" w:rsidP="000D3836">
            <w:pPr>
              <w:pStyle w:val="ListParagraph"/>
              <w:bidi/>
              <w:ind w:left="0"/>
              <w:jc w:val="center"/>
              <w:rPr>
                <w:rFonts w:ascii="Simplified Arabic" w:hAnsi="Simplified Arabic" w:cs="Simplified Arabic"/>
                <w:sz w:val="24"/>
                <w:szCs w:val="24"/>
                <w:rtl/>
                <w:lang w:bidi="ar-EG"/>
              </w:rPr>
            </w:pPr>
            <w:r w:rsidRPr="5AB4206D">
              <w:rPr>
                <w:rFonts w:ascii="Simplified Arabic" w:hAnsi="Simplified Arabic" w:cs="Simplified Arabic"/>
                <w:sz w:val="24"/>
                <w:szCs w:val="24"/>
                <w:lang w:bidi="ar-EG"/>
              </w:rPr>
              <w:t>1</w:t>
            </w:r>
            <w:r w:rsidR="344633AD" w:rsidRPr="5AB4206D">
              <w:rPr>
                <w:rFonts w:ascii="Simplified Arabic" w:hAnsi="Simplified Arabic" w:cs="Simplified Arabic"/>
                <w:sz w:val="24"/>
                <w:szCs w:val="24"/>
                <w:lang w:bidi="ar-EG"/>
              </w:rPr>
              <w:t>2</w:t>
            </w:r>
          </w:p>
        </w:tc>
      </w:tr>
      <w:tr w:rsidR="000D3836" w14:paraId="2FA5F4E6" w14:textId="77777777" w:rsidTr="5AB4206D">
        <w:trPr>
          <w:trHeight w:val="399"/>
        </w:trPr>
        <w:tc>
          <w:tcPr>
            <w:tcW w:w="9221" w:type="dxa"/>
          </w:tcPr>
          <w:p w14:paraId="46ED619D" w14:textId="68A60287" w:rsidR="000D3836" w:rsidRPr="00F51939" w:rsidRDefault="000D3836" w:rsidP="000D3836">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sz w:val="23"/>
                <w:szCs w:val="23"/>
                <w:rtl/>
                <w:lang w:bidi="ar-EG"/>
              </w:rPr>
              <w:t>2-2 ا</w:t>
            </w:r>
            <w:r w:rsidRPr="00F51939">
              <w:rPr>
                <w:rFonts w:ascii="Simplified Arabic" w:hAnsi="Simplified Arabic" w:cs="Simplified Arabic"/>
                <w:sz w:val="23"/>
                <w:szCs w:val="23"/>
                <w:rtl/>
              </w:rPr>
              <w:t>لتحول الرقمي كمدخل لتحقيق أهداف التنمية المستدامة في مجال مكافحة مقاومة الميكروبات للمضادات الحيوية</w:t>
            </w:r>
            <w:r w:rsidRPr="00F51939">
              <w:rPr>
                <w:rFonts w:ascii="Simplified Arabic" w:hAnsi="Simplified Arabic" w:cs="Simplified Arabic"/>
                <w:sz w:val="23"/>
                <w:szCs w:val="23"/>
                <w:rtl/>
                <w:lang w:bidi="ar-EG"/>
              </w:rPr>
              <w:t xml:space="preserve">   </w:t>
            </w:r>
          </w:p>
        </w:tc>
        <w:tc>
          <w:tcPr>
            <w:tcW w:w="1271" w:type="dxa"/>
          </w:tcPr>
          <w:p w14:paraId="1BC6AB4A" w14:textId="4F5FDE41" w:rsidR="000D3836" w:rsidRPr="006D62B0" w:rsidRDefault="33248E0D" w:rsidP="000D3836">
            <w:pPr>
              <w:pStyle w:val="ListParagraph"/>
              <w:bidi/>
              <w:ind w:left="0"/>
              <w:jc w:val="center"/>
              <w:rPr>
                <w:rFonts w:ascii="Simplified Arabic" w:hAnsi="Simplified Arabic" w:cs="Simplified Arabic"/>
                <w:sz w:val="24"/>
                <w:szCs w:val="24"/>
                <w:rtl/>
                <w:lang w:bidi="ar-EG"/>
              </w:rPr>
            </w:pPr>
            <w:r w:rsidRPr="5AB4206D">
              <w:rPr>
                <w:rFonts w:ascii="Simplified Arabic" w:hAnsi="Simplified Arabic" w:cs="Simplified Arabic"/>
                <w:sz w:val="24"/>
                <w:szCs w:val="24"/>
                <w:lang w:bidi="ar-EG"/>
              </w:rPr>
              <w:t>1</w:t>
            </w:r>
            <w:r w:rsidR="5CA2A071" w:rsidRPr="5AB4206D">
              <w:rPr>
                <w:rFonts w:ascii="Simplified Arabic" w:hAnsi="Simplified Arabic" w:cs="Simplified Arabic"/>
                <w:sz w:val="24"/>
                <w:szCs w:val="24"/>
                <w:lang w:bidi="ar-EG"/>
              </w:rPr>
              <w:t>3</w:t>
            </w:r>
          </w:p>
        </w:tc>
      </w:tr>
      <w:tr w:rsidR="000D3836" w14:paraId="0576E9A1" w14:textId="77777777" w:rsidTr="5AB4206D">
        <w:trPr>
          <w:trHeight w:val="399"/>
        </w:trPr>
        <w:tc>
          <w:tcPr>
            <w:tcW w:w="9221" w:type="dxa"/>
          </w:tcPr>
          <w:p w14:paraId="0CB0EC2E" w14:textId="22A32A99" w:rsidR="000D3836" w:rsidRPr="00F51939" w:rsidRDefault="000D3836" w:rsidP="000D3836">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sz w:val="23"/>
                <w:szCs w:val="23"/>
                <w:rtl/>
                <w:lang w:bidi="ar-EG"/>
              </w:rPr>
              <w:t>2-3 الوضع القائم في مصر الخاص بمقاومة الميكروبات للمضادات الحيوية</w:t>
            </w:r>
          </w:p>
        </w:tc>
        <w:tc>
          <w:tcPr>
            <w:tcW w:w="1271" w:type="dxa"/>
          </w:tcPr>
          <w:p w14:paraId="7A616544" w14:textId="6AF22D72" w:rsidR="000D3836" w:rsidRPr="006D62B0" w:rsidRDefault="3654289C" w:rsidP="5AB4206D">
            <w:pPr>
              <w:pStyle w:val="ListParagraph"/>
              <w:bidi/>
              <w:ind w:left="0"/>
              <w:jc w:val="center"/>
            </w:pPr>
            <w:r w:rsidRPr="5AB4206D">
              <w:rPr>
                <w:rFonts w:ascii="Simplified Arabic" w:hAnsi="Simplified Arabic" w:cs="Simplified Arabic"/>
                <w:sz w:val="24"/>
                <w:szCs w:val="24"/>
                <w:lang w:bidi="ar-EG"/>
              </w:rPr>
              <w:t>14-15</w:t>
            </w:r>
          </w:p>
        </w:tc>
      </w:tr>
      <w:tr w:rsidR="000D3836" w14:paraId="1475FDCD" w14:textId="77777777" w:rsidTr="5AB4206D">
        <w:trPr>
          <w:trHeight w:val="388"/>
        </w:trPr>
        <w:tc>
          <w:tcPr>
            <w:tcW w:w="9221" w:type="dxa"/>
          </w:tcPr>
          <w:p w14:paraId="3DED65C8" w14:textId="6E4D022A" w:rsidR="000D3836" w:rsidRPr="00F51939" w:rsidRDefault="000D3836" w:rsidP="000D3836">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sz w:val="23"/>
                <w:szCs w:val="23"/>
                <w:rtl/>
              </w:rPr>
              <w:t>2-4 الإطار المؤسسي والاستراتيجي لمكافحة مقاومة المضادات الحيوية في مصر</w:t>
            </w:r>
          </w:p>
        </w:tc>
        <w:tc>
          <w:tcPr>
            <w:tcW w:w="1271" w:type="dxa"/>
          </w:tcPr>
          <w:p w14:paraId="57668E82" w14:textId="242F89F0" w:rsidR="000D3836" w:rsidRPr="006D62B0" w:rsidRDefault="17B2A108" w:rsidP="5AB4206D">
            <w:pPr>
              <w:pStyle w:val="ListParagraph"/>
              <w:bidi/>
              <w:ind w:left="0"/>
              <w:jc w:val="center"/>
            </w:pPr>
            <w:r w:rsidRPr="5AB4206D">
              <w:rPr>
                <w:rFonts w:ascii="Simplified Arabic" w:hAnsi="Simplified Arabic" w:cs="Simplified Arabic"/>
                <w:sz w:val="24"/>
                <w:szCs w:val="24"/>
                <w:lang w:bidi="ar-EG"/>
              </w:rPr>
              <w:t>16-17</w:t>
            </w:r>
          </w:p>
        </w:tc>
      </w:tr>
      <w:tr w:rsidR="000D3836" w14:paraId="1FA96DA0" w14:textId="77777777" w:rsidTr="5AB4206D">
        <w:trPr>
          <w:trHeight w:val="399"/>
        </w:trPr>
        <w:tc>
          <w:tcPr>
            <w:tcW w:w="9221" w:type="dxa"/>
          </w:tcPr>
          <w:p w14:paraId="0D965C85" w14:textId="1B58E88A" w:rsidR="000D3836" w:rsidRPr="00F51939" w:rsidRDefault="000D3836" w:rsidP="000D3836">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sz w:val="23"/>
                <w:szCs w:val="23"/>
                <w:rtl/>
                <w:lang w:bidi="ar-EG"/>
              </w:rPr>
              <w:t>2-5 تطبيقات التحول الرقمي في القطاع الصحي ودورها في ترصُّد مقاومة المضادات الحيوية</w:t>
            </w:r>
          </w:p>
        </w:tc>
        <w:tc>
          <w:tcPr>
            <w:tcW w:w="1271" w:type="dxa"/>
          </w:tcPr>
          <w:p w14:paraId="5C6812E3" w14:textId="34941F73" w:rsidR="000D3836" w:rsidRPr="006D62B0" w:rsidRDefault="5ABB97E8" w:rsidP="5AB4206D">
            <w:pPr>
              <w:pStyle w:val="ListParagraph"/>
              <w:bidi/>
              <w:ind w:left="0"/>
              <w:jc w:val="center"/>
            </w:pPr>
            <w:r w:rsidRPr="5AB4206D">
              <w:rPr>
                <w:rFonts w:ascii="Simplified Arabic" w:hAnsi="Simplified Arabic" w:cs="Simplified Arabic"/>
                <w:sz w:val="24"/>
                <w:szCs w:val="24"/>
                <w:lang w:bidi="ar-EG"/>
              </w:rPr>
              <w:t>18-19</w:t>
            </w:r>
          </w:p>
        </w:tc>
      </w:tr>
      <w:tr w:rsidR="000D3836" w14:paraId="586D7385" w14:textId="77777777" w:rsidTr="5AB4206D">
        <w:trPr>
          <w:trHeight w:val="388"/>
        </w:trPr>
        <w:tc>
          <w:tcPr>
            <w:tcW w:w="9221" w:type="dxa"/>
          </w:tcPr>
          <w:p w14:paraId="41DF60D3" w14:textId="3CDDC389" w:rsidR="000D3836" w:rsidRPr="00F51939" w:rsidRDefault="000D3836" w:rsidP="000D3836">
            <w:pPr>
              <w:pStyle w:val="ListParagraph"/>
              <w:bidi/>
              <w:ind w:left="0"/>
              <w:rPr>
                <w:rFonts w:ascii="Simplified Arabic" w:hAnsi="Simplified Arabic" w:cs="Simplified Arabic"/>
                <w:b/>
                <w:bCs/>
                <w:sz w:val="23"/>
                <w:szCs w:val="23"/>
                <w:rtl/>
                <w:lang w:bidi="ar-EG"/>
              </w:rPr>
            </w:pPr>
            <w:r w:rsidRPr="00F51939">
              <w:rPr>
                <w:rFonts w:ascii="Simplified Arabic" w:hAnsi="Simplified Arabic" w:cs="Simplified Arabic"/>
                <w:sz w:val="23"/>
                <w:szCs w:val="23"/>
                <w:rtl/>
              </w:rPr>
              <w:t xml:space="preserve">2-6 القاء الضوء على التحديات التي تعوق تطبيق التحول الرقمي في ترصُّد </w:t>
            </w:r>
            <w:r w:rsidRPr="00F51939">
              <w:rPr>
                <w:rFonts w:ascii="Simplified Arabic" w:hAnsi="Simplified Arabic" w:cs="Simplified Arabic"/>
                <w:sz w:val="23"/>
                <w:szCs w:val="23"/>
                <w:rtl/>
                <w:lang w:bidi="ar-EG"/>
              </w:rPr>
              <w:t>مقاومة المضادات الحيوية</w:t>
            </w:r>
          </w:p>
        </w:tc>
        <w:tc>
          <w:tcPr>
            <w:tcW w:w="1271" w:type="dxa"/>
          </w:tcPr>
          <w:p w14:paraId="3192665B" w14:textId="552A9D3F" w:rsidR="000D3836" w:rsidRPr="006D62B0" w:rsidRDefault="06C6EC2F" w:rsidP="5AB4206D">
            <w:pPr>
              <w:pStyle w:val="ListParagraph"/>
              <w:bidi/>
              <w:ind w:left="0"/>
              <w:jc w:val="center"/>
            </w:pPr>
            <w:r w:rsidRPr="5AB4206D">
              <w:rPr>
                <w:rFonts w:ascii="Simplified Arabic" w:hAnsi="Simplified Arabic" w:cs="Simplified Arabic"/>
                <w:sz w:val="24"/>
                <w:szCs w:val="24"/>
                <w:lang w:bidi="ar-EG"/>
              </w:rPr>
              <w:t>20-23</w:t>
            </w:r>
          </w:p>
        </w:tc>
      </w:tr>
      <w:tr w:rsidR="000D3836" w14:paraId="0ADC2A54" w14:textId="77777777" w:rsidTr="5AB4206D">
        <w:trPr>
          <w:trHeight w:val="399"/>
        </w:trPr>
        <w:tc>
          <w:tcPr>
            <w:tcW w:w="10492" w:type="dxa"/>
            <w:gridSpan w:val="2"/>
          </w:tcPr>
          <w:p w14:paraId="71BD6BC4" w14:textId="48B6F62D" w:rsidR="000D3836" w:rsidRPr="000D3836" w:rsidRDefault="000D3836" w:rsidP="000D3836">
            <w:pPr>
              <w:pStyle w:val="ListParagraph"/>
              <w:bidi/>
              <w:ind w:left="0"/>
              <w:rPr>
                <w:rFonts w:ascii="Simplified Arabic" w:hAnsi="Simplified Arabic" w:cs="Simplified Arabic"/>
                <w:b/>
                <w:bCs/>
                <w:sz w:val="24"/>
                <w:szCs w:val="24"/>
                <w:rtl/>
                <w:lang w:bidi="ar-EG"/>
              </w:rPr>
            </w:pPr>
            <w:r w:rsidRPr="000D3836">
              <w:rPr>
                <w:rFonts w:ascii="Simplified Arabic" w:hAnsi="Simplified Arabic" w:cs="Simplified Arabic"/>
                <w:b/>
                <w:bCs/>
                <w:sz w:val="24"/>
                <w:szCs w:val="24"/>
                <w:rtl/>
                <w:lang w:val="en-GB"/>
              </w:rPr>
              <w:t>القسم الثالث: الإطار التطبيقي</w:t>
            </w:r>
            <w:r>
              <w:rPr>
                <w:rFonts w:ascii="Simplified Arabic" w:hAnsi="Simplified Arabic" w:cs="Simplified Arabic" w:hint="cs"/>
                <w:b/>
                <w:bCs/>
                <w:sz w:val="24"/>
                <w:szCs w:val="24"/>
                <w:rtl/>
                <w:lang w:val="en-GB"/>
              </w:rPr>
              <w:t xml:space="preserve">- </w:t>
            </w:r>
            <w:r w:rsidRPr="007A7765">
              <w:rPr>
                <w:rFonts w:ascii="Simplified Arabic" w:hAnsi="Simplified Arabic" w:cs="Simplified Arabic"/>
                <w:b/>
                <w:bCs/>
                <w:sz w:val="28"/>
                <w:szCs w:val="28"/>
                <w:rtl/>
                <w:lang w:val="en-GB" w:bidi="ar-EG"/>
              </w:rPr>
              <w:t>د</w:t>
            </w:r>
            <w:r w:rsidRPr="000D3836">
              <w:rPr>
                <w:rFonts w:ascii="Simplified Arabic" w:hAnsi="Simplified Arabic" w:cs="Simplified Arabic"/>
                <w:b/>
                <w:bCs/>
                <w:sz w:val="24"/>
                <w:szCs w:val="24"/>
                <w:rtl/>
                <w:lang w:val="en-GB" w:bidi="ar-EG"/>
              </w:rPr>
              <w:t xml:space="preserve">ور تطبيقات التحول الرقمي في رصد وتحليل بيانات مقاومة الميكروبات </w:t>
            </w:r>
            <w:r w:rsidR="006764B3" w:rsidRPr="006764B3">
              <w:rPr>
                <w:rFonts w:ascii="Simplified Arabic" w:hAnsi="Simplified Arabic" w:cs="Simplified Arabic"/>
                <w:b/>
                <w:bCs/>
                <w:sz w:val="24"/>
                <w:szCs w:val="24"/>
                <w:rtl/>
                <w:lang w:val="en-GB" w:bidi="ar-EG"/>
              </w:rPr>
              <w:t>بإحدى المستشفيات الثالثية</w:t>
            </w:r>
          </w:p>
        </w:tc>
      </w:tr>
      <w:tr w:rsidR="000D3836" w14:paraId="45F63E27" w14:textId="77777777" w:rsidTr="5AB4206D">
        <w:trPr>
          <w:trHeight w:val="494"/>
        </w:trPr>
        <w:tc>
          <w:tcPr>
            <w:tcW w:w="9221" w:type="dxa"/>
          </w:tcPr>
          <w:p w14:paraId="1A00DB9C" w14:textId="603FC70E" w:rsidR="000D3836" w:rsidRPr="006D62B0" w:rsidRDefault="006D62B0" w:rsidP="006D62B0">
            <w:pPr>
              <w:bidi/>
              <w:spacing w:after="160"/>
              <w:rPr>
                <w:rFonts w:ascii="Simplified Arabic" w:hAnsi="Simplified Arabic" w:cs="Simplified Arabic"/>
                <w:b/>
                <w:bCs/>
                <w:sz w:val="28"/>
                <w:szCs w:val="28"/>
                <w:rtl/>
                <w:lang w:val="en-GB" w:bidi="ar-EG"/>
              </w:rPr>
            </w:pPr>
            <w:r>
              <w:rPr>
                <w:rFonts w:ascii="Simplified Arabic" w:hAnsi="Simplified Arabic" w:cs="Simplified Arabic" w:hint="cs"/>
                <w:sz w:val="23"/>
                <w:szCs w:val="23"/>
                <w:rtl/>
              </w:rPr>
              <w:t xml:space="preserve">3-1 </w:t>
            </w:r>
            <w:r w:rsidRPr="006D62B0">
              <w:rPr>
                <w:rFonts w:ascii="Simplified Arabic" w:hAnsi="Simplified Arabic" w:cs="Simplified Arabic"/>
                <w:sz w:val="23"/>
                <w:szCs w:val="23"/>
                <w:rtl/>
                <w:lang w:val="en-GB"/>
              </w:rPr>
              <w:t>وصف أداة التحول الرقمي المستخدمة في رصد بيانات مقاومة المضادات الحيوية</w:t>
            </w:r>
            <w:r>
              <w:rPr>
                <w:rFonts w:ascii="Simplified Arabic" w:hAnsi="Simplified Arabic" w:cs="Simplified Arabic" w:hint="cs"/>
                <w:b/>
                <w:bCs/>
                <w:sz w:val="28"/>
                <w:szCs w:val="28"/>
                <w:rtl/>
                <w:lang w:val="en-GB" w:bidi="ar-EG"/>
              </w:rPr>
              <w:t xml:space="preserve"> </w:t>
            </w:r>
          </w:p>
        </w:tc>
        <w:tc>
          <w:tcPr>
            <w:tcW w:w="1271" w:type="dxa"/>
          </w:tcPr>
          <w:p w14:paraId="2DF5B38F" w14:textId="56A83447" w:rsidR="000D3836" w:rsidRPr="001846F9" w:rsidRDefault="7B3FF6F0" w:rsidP="5AB4206D">
            <w:pPr>
              <w:pStyle w:val="ListParagraph"/>
              <w:bidi/>
              <w:ind w:left="0"/>
              <w:jc w:val="center"/>
            </w:pPr>
            <w:r w:rsidRPr="5AB4206D">
              <w:rPr>
                <w:rFonts w:ascii="Simplified Arabic" w:hAnsi="Simplified Arabic" w:cs="Simplified Arabic"/>
                <w:sz w:val="24"/>
                <w:szCs w:val="24"/>
                <w:lang w:bidi="ar-EG"/>
              </w:rPr>
              <w:t>24</w:t>
            </w:r>
          </w:p>
        </w:tc>
      </w:tr>
      <w:tr w:rsidR="006D62B0" w14:paraId="0653232A" w14:textId="77777777" w:rsidTr="5AB4206D">
        <w:trPr>
          <w:trHeight w:val="485"/>
        </w:trPr>
        <w:tc>
          <w:tcPr>
            <w:tcW w:w="9221" w:type="dxa"/>
          </w:tcPr>
          <w:p w14:paraId="5166D4BA" w14:textId="3739F3A5" w:rsidR="006D62B0" w:rsidRPr="00F51939" w:rsidRDefault="006D62B0" w:rsidP="000D3836">
            <w:pPr>
              <w:pStyle w:val="ListParagraph"/>
              <w:bidi/>
              <w:ind w:left="0"/>
              <w:rPr>
                <w:rFonts w:ascii="Simplified Arabic" w:hAnsi="Simplified Arabic" w:cs="Simplified Arabic"/>
                <w:sz w:val="23"/>
                <w:szCs w:val="23"/>
                <w:rtl/>
                <w:lang w:val="en-GB"/>
              </w:rPr>
            </w:pPr>
            <w:r>
              <w:rPr>
                <w:rFonts w:ascii="Simplified Arabic" w:hAnsi="Simplified Arabic" w:cs="Simplified Arabic" w:hint="cs"/>
                <w:sz w:val="23"/>
                <w:szCs w:val="23"/>
                <w:rtl/>
                <w:lang w:val="en-GB"/>
              </w:rPr>
              <w:t xml:space="preserve">3-2 </w:t>
            </w:r>
            <w:r w:rsidRPr="006D62B0">
              <w:rPr>
                <w:rFonts w:ascii="Simplified Arabic" w:hAnsi="Simplified Arabic" w:cs="Simplified Arabic"/>
                <w:sz w:val="23"/>
                <w:szCs w:val="23"/>
                <w:rtl/>
                <w:lang w:val="en-GB"/>
              </w:rPr>
              <w:t>منهجية الدراسة التطبيقية (</w:t>
            </w:r>
            <w:r w:rsidRPr="006D62B0">
              <w:rPr>
                <w:rFonts w:ascii="Simplified Arabic" w:hAnsi="Simplified Arabic" w:cs="Simplified Arabic"/>
                <w:sz w:val="23"/>
                <w:szCs w:val="23"/>
                <w:lang w:val="en-GB"/>
              </w:rPr>
              <w:t>Methodology</w:t>
            </w:r>
            <w:r w:rsidRPr="006D62B0">
              <w:rPr>
                <w:rFonts w:ascii="Simplified Arabic" w:hAnsi="Simplified Arabic" w:cs="Simplified Arabic"/>
                <w:sz w:val="23"/>
                <w:szCs w:val="23"/>
                <w:rtl/>
                <w:lang w:val="en-GB"/>
              </w:rPr>
              <w:t>)</w:t>
            </w:r>
          </w:p>
        </w:tc>
        <w:tc>
          <w:tcPr>
            <w:tcW w:w="1271" w:type="dxa"/>
          </w:tcPr>
          <w:p w14:paraId="70FBC8CC" w14:textId="7AFB1E97" w:rsidR="006D62B0" w:rsidRPr="001846F9" w:rsidRDefault="1C35597A" w:rsidP="5AB4206D">
            <w:pPr>
              <w:pStyle w:val="ListParagraph"/>
              <w:bidi/>
              <w:ind w:left="0"/>
              <w:jc w:val="center"/>
            </w:pPr>
            <w:r w:rsidRPr="5AB4206D">
              <w:rPr>
                <w:rFonts w:ascii="Simplified Arabic" w:hAnsi="Simplified Arabic" w:cs="Simplified Arabic"/>
                <w:sz w:val="24"/>
                <w:szCs w:val="24"/>
                <w:lang w:bidi="ar-EG"/>
              </w:rPr>
              <w:t>24-25</w:t>
            </w:r>
          </w:p>
        </w:tc>
      </w:tr>
      <w:tr w:rsidR="002270DE" w14:paraId="5FE2BCCF" w14:textId="77777777" w:rsidTr="5AB4206D">
        <w:trPr>
          <w:trHeight w:val="530"/>
        </w:trPr>
        <w:tc>
          <w:tcPr>
            <w:tcW w:w="9221" w:type="dxa"/>
          </w:tcPr>
          <w:p w14:paraId="0C7090D3" w14:textId="7B31375B" w:rsidR="002270DE" w:rsidRPr="00F51939" w:rsidRDefault="002270DE" w:rsidP="000D3836">
            <w:pPr>
              <w:pStyle w:val="ListParagraph"/>
              <w:bidi/>
              <w:ind w:left="0"/>
              <w:rPr>
                <w:rFonts w:ascii="Simplified Arabic" w:hAnsi="Simplified Arabic" w:cs="Simplified Arabic"/>
                <w:sz w:val="23"/>
                <w:szCs w:val="23"/>
                <w:rtl/>
                <w:lang w:val="en-GB"/>
              </w:rPr>
            </w:pPr>
            <w:r w:rsidRPr="00F51939">
              <w:rPr>
                <w:rFonts w:ascii="Simplified Arabic" w:hAnsi="Simplified Arabic" w:cs="Simplified Arabic" w:hint="cs"/>
                <w:sz w:val="23"/>
                <w:szCs w:val="23"/>
                <w:rtl/>
                <w:lang w:val="en-GB"/>
              </w:rPr>
              <w:t>3-</w:t>
            </w:r>
            <w:r w:rsidR="006D62B0">
              <w:rPr>
                <w:rFonts w:ascii="Simplified Arabic" w:hAnsi="Simplified Arabic" w:cs="Simplified Arabic" w:hint="cs"/>
                <w:sz w:val="23"/>
                <w:szCs w:val="23"/>
                <w:rtl/>
                <w:lang w:val="en-GB"/>
              </w:rPr>
              <w:t>3</w:t>
            </w:r>
            <w:r w:rsidRPr="00F51939">
              <w:rPr>
                <w:rFonts w:ascii="Simplified Arabic" w:hAnsi="Simplified Arabic" w:cs="Simplified Arabic" w:hint="cs"/>
                <w:sz w:val="23"/>
                <w:szCs w:val="23"/>
                <w:rtl/>
                <w:lang w:val="en-GB"/>
              </w:rPr>
              <w:t xml:space="preserve"> </w:t>
            </w:r>
            <w:r w:rsidR="000963B4" w:rsidRPr="00F51939">
              <w:rPr>
                <w:rFonts w:ascii="Simplified Arabic" w:hAnsi="Simplified Arabic" w:cs="Simplified Arabic" w:hint="cs"/>
                <w:sz w:val="23"/>
                <w:szCs w:val="23"/>
                <w:rtl/>
                <w:lang w:val="en-GB"/>
              </w:rPr>
              <w:t>التحليل الإحصائي</w:t>
            </w:r>
            <w:r w:rsidR="000963B4" w:rsidRPr="00F51939">
              <w:rPr>
                <w:rFonts w:ascii="Simplified Arabic" w:hAnsi="Simplified Arabic" w:cs="Simplified Arabic"/>
                <w:sz w:val="23"/>
                <w:szCs w:val="23"/>
                <w:rtl/>
                <w:lang w:val="en-GB"/>
              </w:rPr>
              <w:t xml:space="preserve"> لأنماط الميكروبات المسببة للعدوى داخل </w:t>
            </w:r>
            <w:r w:rsidR="000963B4" w:rsidRPr="00F51939">
              <w:rPr>
                <w:rFonts w:ascii="Simplified Arabic" w:hAnsi="Simplified Arabic" w:cs="Simplified Arabic" w:hint="cs"/>
                <w:sz w:val="23"/>
                <w:szCs w:val="23"/>
                <w:rtl/>
                <w:lang w:val="en-GB"/>
              </w:rPr>
              <w:t>المستشفى</w:t>
            </w:r>
            <w:r w:rsidR="000963B4" w:rsidRPr="00F51939">
              <w:rPr>
                <w:rFonts w:ascii="Simplified Arabic" w:hAnsi="Simplified Arabic" w:cs="Simplified Arabic"/>
                <w:sz w:val="23"/>
                <w:szCs w:val="23"/>
                <w:rtl/>
                <w:lang w:val="en-GB"/>
              </w:rPr>
              <w:t xml:space="preserve"> محل الدراسة</w:t>
            </w:r>
          </w:p>
        </w:tc>
        <w:tc>
          <w:tcPr>
            <w:tcW w:w="1271" w:type="dxa"/>
          </w:tcPr>
          <w:p w14:paraId="5570B529" w14:textId="54652A5D" w:rsidR="002270DE" w:rsidRPr="001846F9" w:rsidRDefault="4D941C87" w:rsidP="5AB4206D">
            <w:pPr>
              <w:pStyle w:val="ListParagraph"/>
              <w:bidi/>
              <w:ind w:left="0"/>
              <w:jc w:val="center"/>
            </w:pPr>
            <w:r w:rsidRPr="5AB4206D">
              <w:rPr>
                <w:rFonts w:ascii="Simplified Arabic" w:hAnsi="Simplified Arabic" w:cs="Simplified Arabic"/>
                <w:sz w:val="24"/>
                <w:szCs w:val="24"/>
                <w:lang w:bidi="ar-EG"/>
              </w:rPr>
              <w:t>26-29</w:t>
            </w:r>
          </w:p>
        </w:tc>
      </w:tr>
      <w:tr w:rsidR="000D3836" w14:paraId="2AECABAD" w14:textId="77777777" w:rsidTr="5AB4206D">
        <w:trPr>
          <w:trHeight w:val="431"/>
        </w:trPr>
        <w:tc>
          <w:tcPr>
            <w:tcW w:w="9221" w:type="dxa"/>
          </w:tcPr>
          <w:p w14:paraId="2D2BE9CD" w14:textId="084B2690" w:rsidR="000D3836" w:rsidRPr="00F51939" w:rsidRDefault="00C81981" w:rsidP="00C81981">
            <w:pPr>
              <w:bidi/>
              <w:spacing w:after="160"/>
              <w:rPr>
                <w:rFonts w:ascii="Simplified Arabic" w:hAnsi="Simplified Arabic" w:cs="Simplified Arabic"/>
                <w:b/>
                <w:bCs/>
                <w:color w:val="000000" w:themeColor="text1"/>
                <w:sz w:val="23"/>
                <w:szCs w:val="23"/>
                <w:rtl/>
                <w:lang w:val="en-GB" w:bidi="ar-EG"/>
              </w:rPr>
            </w:pPr>
            <w:r w:rsidRPr="00F51939">
              <w:rPr>
                <w:rFonts w:ascii="Simplified Arabic" w:hAnsi="Simplified Arabic" w:cs="Simplified Arabic"/>
                <w:b/>
                <w:bCs/>
                <w:color w:val="000000" w:themeColor="text1"/>
                <w:sz w:val="23"/>
                <w:szCs w:val="23"/>
                <w:rtl/>
              </w:rPr>
              <w:t xml:space="preserve">نتائج </w:t>
            </w:r>
            <w:r w:rsidR="00F51939" w:rsidRPr="00F51939">
              <w:rPr>
                <w:rFonts w:ascii="Simplified Arabic" w:hAnsi="Simplified Arabic" w:cs="Simplified Arabic" w:hint="cs"/>
                <w:b/>
                <w:bCs/>
                <w:color w:val="000000" w:themeColor="text1"/>
                <w:sz w:val="23"/>
                <w:szCs w:val="23"/>
                <w:rtl/>
                <w:lang w:bidi="ar-EG"/>
              </w:rPr>
              <w:t>البحث</w:t>
            </w:r>
            <w:r w:rsidRPr="00F51939">
              <w:rPr>
                <w:rFonts w:ascii="Simplified Arabic" w:hAnsi="Simplified Arabic" w:cs="Simplified Arabic" w:hint="cs"/>
                <w:b/>
                <w:bCs/>
                <w:color w:val="000000" w:themeColor="text1"/>
                <w:sz w:val="23"/>
                <w:szCs w:val="23"/>
                <w:rtl/>
                <w:lang w:bidi="ar-EG"/>
              </w:rPr>
              <w:t xml:space="preserve"> وتفسيرها</w:t>
            </w:r>
          </w:p>
        </w:tc>
        <w:tc>
          <w:tcPr>
            <w:tcW w:w="1271" w:type="dxa"/>
          </w:tcPr>
          <w:p w14:paraId="08B53631" w14:textId="4B2A0F11" w:rsidR="000D3836" w:rsidRPr="001846F9" w:rsidRDefault="77404B5A" w:rsidP="5AB4206D">
            <w:pPr>
              <w:pStyle w:val="ListParagraph"/>
              <w:bidi/>
              <w:ind w:left="0"/>
              <w:jc w:val="center"/>
            </w:pPr>
            <w:r w:rsidRPr="5AB4206D">
              <w:rPr>
                <w:rFonts w:ascii="Simplified Arabic" w:hAnsi="Simplified Arabic" w:cs="Simplified Arabic"/>
                <w:sz w:val="24"/>
                <w:szCs w:val="24"/>
                <w:lang w:bidi="ar-EG"/>
              </w:rPr>
              <w:t>30-31</w:t>
            </w:r>
          </w:p>
        </w:tc>
      </w:tr>
      <w:tr w:rsidR="000D3836" w14:paraId="502FC3D6" w14:textId="77777777" w:rsidTr="5AB4206D">
        <w:trPr>
          <w:trHeight w:val="471"/>
        </w:trPr>
        <w:tc>
          <w:tcPr>
            <w:tcW w:w="9221" w:type="dxa"/>
          </w:tcPr>
          <w:p w14:paraId="29EDE1CB" w14:textId="664F3EED" w:rsidR="000D3836" w:rsidRPr="00F51939" w:rsidRDefault="00213AE5" w:rsidP="00213AE5">
            <w:pPr>
              <w:bidi/>
              <w:spacing w:after="160"/>
              <w:rPr>
                <w:rFonts w:ascii="Simplified Arabic" w:hAnsi="Simplified Arabic" w:cs="Simplified Arabic"/>
                <w:b/>
                <w:bCs/>
                <w:color w:val="000000" w:themeColor="text1"/>
                <w:sz w:val="23"/>
                <w:szCs w:val="23"/>
                <w:rtl/>
                <w:lang w:bidi="ar-EG"/>
              </w:rPr>
            </w:pPr>
            <w:r w:rsidRPr="00F51939">
              <w:rPr>
                <w:rFonts w:ascii="Simplified Arabic" w:hAnsi="Simplified Arabic" w:cs="Simplified Arabic"/>
                <w:b/>
                <w:bCs/>
                <w:color w:val="000000" w:themeColor="text1"/>
                <w:sz w:val="23"/>
                <w:szCs w:val="23"/>
                <w:rtl/>
                <w:lang w:bidi="ar-EG"/>
              </w:rPr>
              <w:t>توصيات</w:t>
            </w:r>
            <w:r w:rsidRPr="00F51939">
              <w:rPr>
                <w:rFonts w:ascii="Simplified Arabic" w:hAnsi="Simplified Arabic" w:cs="Simplified Arabic" w:hint="cs"/>
                <w:b/>
                <w:bCs/>
                <w:color w:val="000000" w:themeColor="text1"/>
                <w:sz w:val="23"/>
                <w:szCs w:val="23"/>
                <w:rtl/>
                <w:lang w:bidi="ar-EG"/>
              </w:rPr>
              <w:t xml:space="preserve"> ومقترحات</w:t>
            </w:r>
            <w:r w:rsidRPr="00F51939">
              <w:rPr>
                <w:rFonts w:ascii="Simplified Arabic" w:hAnsi="Simplified Arabic" w:cs="Simplified Arabic"/>
                <w:b/>
                <w:bCs/>
                <w:color w:val="000000" w:themeColor="text1"/>
                <w:sz w:val="23"/>
                <w:szCs w:val="23"/>
                <w:rtl/>
                <w:lang w:bidi="ar-EG"/>
              </w:rPr>
              <w:t xml:space="preserve"> البحث</w:t>
            </w:r>
          </w:p>
        </w:tc>
        <w:tc>
          <w:tcPr>
            <w:tcW w:w="1271" w:type="dxa"/>
          </w:tcPr>
          <w:p w14:paraId="25FC03F0" w14:textId="02689398" w:rsidR="000D3836" w:rsidRPr="001846F9" w:rsidRDefault="3A07232A" w:rsidP="5AB4206D">
            <w:pPr>
              <w:pStyle w:val="ListParagraph"/>
              <w:bidi/>
              <w:ind w:left="0"/>
              <w:jc w:val="center"/>
            </w:pPr>
            <w:r w:rsidRPr="5AB4206D">
              <w:rPr>
                <w:rFonts w:ascii="Simplified Arabic" w:hAnsi="Simplified Arabic" w:cs="Simplified Arabic"/>
                <w:sz w:val="24"/>
                <w:szCs w:val="24"/>
                <w:lang w:bidi="ar-EG"/>
              </w:rPr>
              <w:t>31-32</w:t>
            </w:r>
          </w:p>
        </w:tc>
      </w:tr>
      <w:tr w:rsidR="000D3836" w14:paraId="6364E2E7" w14:textId="77777777" w:rsidTr="5AB4206D">
        <w:trPr>
          <w:trHeight w:val="388"/>
        </w:trPr>
        <w:tc>
          <w:tcPr>
            <w:tcW w:w="9221" w:type="dxa"/>
          </w:tcPr>
          <w:p w14:paraId="79F59393" w14:textId="20F67E60" w:rsidR="000D3836" w:rsidRPr="00F51939" w:rsidRDefault="003433B5" w:rsidP="003433B5">
            <w:pPr>
              <w:pStyle w:val="ListParagraph"/>
              <w:tabs>
                <w:tab w:val="left" w:pos="603"/>
              </w:tabs>
              <w:ind w:left="0"/>
              <w:jc w:val="right"/>
              <w:rPr>
                <w:rFonts w:ascii="Simplified Arabic" w:hAnsi="Simplified Arabic" w:cs="Simplified Arabic"/>
                <w:b/>
                <w:bCs/>
                <w:sz w:val="23"/>
                <w:szCs w:val="23"/>
                <w:rtl/>
                <w:lang w:bidi="ar-EG"/>
              </w:rPr>
            </w:pPr>
            <w:r w:rsidRPr="00F51939">
              <w:rPr>
                <w:rFonts w:ascii="Simplified Arabic" w:hAnsi="Simplified Arabic" w:cs="Simplified Arabic"/>
                <w:b/>
                <w:bCs/>
                <w:sz w:val="23"/>
                <w:szCs w:val="23"/>
                <w:rtl/>
                <w:lang w:bidi="ar-EG"/>
              </w:rPr>
              <w:tab/>
            </w:r>
            <w:r w:rsidRPr="00F51939">
              <w:rPr>
                <w:rFonts w:ascii="Simplified Arabic" w:hAnsi="Simplified Arabic" w:cs="Simplified Arabic" w:hint="cs"/>
                <w:b/>
                <w:bCs/>
                <w:sz w:val="23"/>
                <w:szCs w:val="23"/>
                <w:rtl/>
                <w:lang w:bidi="ar-EG"/>
              </w:rPr>
              <w:t>قائمة المراجع</w:t>
            </w:r>
          </w:p>
        </w:tc>
        <w:tc>
          <w:tcPr>
            <w:tcW w:w="1271" w:type="dxa"/>
          </w:tcPr>
          <w:p w14:paraId="5D2B5B92" w14:textId="2E7D3D6F" w:rsidR="000D3836" w:rsidRPr="001846F9" w:rsidRDefault="6DFFAE0C" w:rsidP="5AB4206D">
            <w:pPr>
              <w:pStyle w:val="ListParagraph"/>
              <w:bidi/>
              <w:ind w:left="0"/>
              <w:jc w:val="center"/>
            </w:pPr>
            <w:r w:rsidRPr="5AB4206D">
              <w:rPr>
                <w:rFonts w:ascii="Simplified Arabic" w:hAnsi="Simplified Arabic" w:cs="Simplified Arabic"/>
                <w:sz w:val="24"/>
                <w:szCs w:val="24"/>
                <w:lang w:bidi="ar-EG"/>
              </w:rPr>
              <w:t>33-35</w:t>
            </w:r>
          </w:p>
        </w:tc>
      </w:tr>
    </w:tbl>
    <w:p w14:paraId="7883A6D9" w14:textId="34326EB8" w:rsidR="00845890" w:rsidRDefault="3AD189CD" w:rsidP="5AB4206D">
      <w:pPr>
        <w:bidi/>
        <w:spacing w:after="0"/>
        <w:jc w:val="center"/>
        <w:rPr>
          <w:rFonts w:ascii="Simplified Arabic" w:hAnsi="Simplified Arabic" w:cs="Simplified Arabic"/>
          <w:b/>
          <w:bCs/>
          <w:sz w:val="32"/>
          <w:szCs w:val="32"/>
          <w:u w:val="single"/>
          <w:rtl/>
          <w:lang w:val="en-GB" w:bidi="ar-EG"/>
        </w:rPr>
      </w:pPr>
      <w:r w:rsidRPr="5AB4206D">
        <w:rPr>
          <w:rFonts w:ascii="Simplified Arabic" w:hAnsi="Simplified Arabic" w:cs="Simplified Arabic"/>
          <w:b/>
          <w:bCs/>
          <w:sz w:val="32"/>
          <w:szCs w:val="32"/>
          <w:u w:val="single"/>
          <w:rtl/>
          <w:lang w:val="en-GB"/>
        </w:rPr>
        <w:lastRenderedPageBreak/>
        <w:t xml:space="preserve">القسم الأول: الإطار العام </w:t>
      </w:r>
      <w:r w:rsidRPr="5AB4206D">
        <w:rPr>
          <w:rFonts w:ascii="Simplified Arabic" w:hAnsi="Simplified Arabic" w:cs="Simplified Arabic"/>
          <w:b/>
          <w:bCs/>
          <w:sz w:val="32"/>
          <w:szCs w:val="32"/>
          <w:u w:val="single"/>
          <w:rtl/>
          <w:lang w:val="en-GB" w:bidi="ar-EG"/>
        </w:rPr>
        <w:t>للبحث</w:t>
      </w:r>
    </w:p>
    <w:p w14:paraId="001A9C3A" w14:textId="77777777" w:rsidR="00806475" w:rsidRPr="00EA2A65" w:rsidRDefault="00806475" w:rsidP="00806475">
      <w:pPr>
        <w:pStyle w:val="ListParagraph"/>
        <w:bidi/>
        <w:spacing w:after="0"/>
        <w:jc w:val="center"/>
        <w:rPr>
          <w:rFonts w:ascii="Simplified Arabic" w:hAnsi="Simplified Arabic" w:cs="Simplified Arabic"/>
          <w:b/>
          <w:bCs/>
          <w:sz w:val="36"/>
          <w:szCs w:val="36"/>
          <w:u w:val="single"/>
          <w:lang w:bidi="ar-EG"/>
        </w:rPr>
      </w:pPr>
    </w:p>
    <w:p w14:paraId="0AAB95B3" w14:textId="7BF170DC" w:rsidR="00420045" w:rsidRPr="00236AC3" w:rsidRDefault="00E81B74" w:rsidP="00845890">
      <w:pPr>
        <w:pStyle w:val="ListParagraph"/>
        <w:numPr>
          <w:ilvl w:val="1"/>
          <w:numId w:val="1"/>
        </w:numPr>
        <w:bidi/>
        <w:spacing w:after="0"/>
        <w:rPr>
          <w:rFonts w:ascii="Simplified Arabic" w:hAnsi="Simplified Arabic" w:cs="Simplified Arabic"/>
          <w:b/>
          <w:bCs/>
          <w:sz w:val="28"/>
          <w:szCs w:val="28"/>
          <w:rtl/>
          <w:lang w:bidi="ar-EG"/>
        </w:rPr>
      </w:pPr>
      <w:r w:rsidRPr="00236AC3">
        <w:rPr>
          <w:rFonts w:ascii="Simplified Arabic" w:hAnsi="Simplified Arabic" w:cs="Simplified Arabic"/>
          <w:b/>
          <w:bCs/>
          <w:sz w:val="28"/>
          <w:szCs w:val="28"/>
          <w:rtl/>
          <w:lang w:bidi="ar-EG"/>
        </w:rPr>
        <w:t>المقدمة</w:t>
      </w:r>
    </w:p>
    <w:p w14:paraId="785E68B3" w14:textId="01F9746F" w:rsidR="00845890" w:rsidRPr="00845890" w:rsidRDefault="00E81B74" w:rsidP="00845890">
      <w:pPr>
        <w:bidi/>
        <w:spacing w:before="240" w:line="240" w:lineRule="auto"/>
        <w:rPr>
          <w:rFonts w:ascii="Simplified Arabic" w:hAnsi="Simplified Arabic" w:cs="Simplified Arabic"/>
          <w:b/>
          <w:bCs/>
          <w:color w:val="000000"/>
          <w:sz w:val="24"/>
          <w:szCs w:val="24"/>
          <w:rtl/>
          <w:lang w:val="en-GB"/>
        </w:rPr>
      </w:pPr>
      <w:r w:rsidRPr="00FB3EC2">
        <w:rPr>
          <w:rFonts w:ascii="Simplified Arabic" w:hAnsi="Simplified Arabic" w:cs="Simplified Arabic"/>
          <w:sz w:val="24"/>
          <w:szCs w:val="24"/>
          <w:rtl/>
          <w:lang w:bidi="ar-EG"/>
        </w:rPr>
        <w:t>ت</w:t>
      </w:r>
      <w:r w:rsidR="00BA6DF7">
        <w:rPr>
          <w:rFonts w:ascii="Simplified Arabic" w:hAnsi="Simplified Arabic" w:cs="Simplified Arabic" w:hint="cs"/>
          <w:sz w:val="24"/>
          <w:szCs w:val="24"/>
          <w:rtl/>
          <w:lang w:bidi="ar-EG"/>
        </w:rPr>
        <w:t>ُ</w:t>
      </w:r>
      <w:r w:rsidRPr="00FB3EC2">
        <w:rPr>
          <w:rFonts w:ascii="Simplified Arabic" w:hAnsi="Simplified Arabic" w:cs="Simplified Arabic"/>
          <w:sz w:val="24"/>
          <w:szCs w:val="24"/>
          <w:rtl/>
          <w:lang w:bidi="ar-EG"/>
        </w:rPr>
        <w:t xml:space="preserve">شكل </w:t>
      </w:r>
      <w:r w:rsidR="004B26BF" w:rsidRPr="00FB3EC2">
        <w:rPr>
          <w:rFonts w:ascii="Simplified Arabic" w:hAnsi="Simplified Arabic" w:cs="Simplified Arabic"/>
          <w:sz w:val="24"/>
          <w:szCs w:val="24"/>
          <w:rtl/>
          <w:lang w:bidi="ar-EG"/>
        </w:rPr>
        <w:t>مقاومة</w:t>
      </w:r>
      <w:r w:rsidRPr="00FB3EC2">
        <w:rPr>
          <w:rFonts w:ascii="Simplified Arabic" w:hAnsi="Simplified Arabic" w:cs="Simplified Arabic"/>
          <w:sz w:val="24"/>
          <w:szCs w:val="24"/>
          <w:rtl/>
          <w:lang w:bidi="ar-EG"/>
        </w:rPr>
        <w:t xml:space="preserve"> الميكروبات للمضادات الحيوية </w:t>
      </w:r>
      <w:r w:rsidRPr="00FB3EC2">
        <w:rPr>
          <w:rFonts w:ascii="Simplified Arabic" w:hAnsi="Simplified Arabic" w:cs="Simplified Arabic"/>
          <w:sz w:val="24"/>
          <w:szCs w:val="24"/>
          <w:rtl/>
          <w:lang w:bidi="ar-DZ"/>
        </w:rPr>
        <w:t>أ</w:t>
      </w:r>
      <w:r w:rsidRPr="00FB3EC2">
        <w:rPr>
          <w:rFonts w:ascii="Simplified Arabic" w:hAnsi="Simplified Arabic" w:cs="Simplified Arabic"/>
          <w:sz w:val="24"/>
          <w:szCs w:val="24"/>
          <w:rtl/>
          <w:lang w:bidi="ar-EG"/>
        </w:rPr>
        <w:t>زمة صحية اجتماعية واقتصادية عالمية ملحة</w:t>
      </w:r>
      <w:r w:rsidR="00454900">
        <w:rPr>
          <w:rFonts w:ascii="Simplified Arabic" w:hAnsi="Simplified Arabic" w:cs="Simplified Arabic" w:hint="cs"/>
          <w:sz w:val="24"/>
          <w:szCs w:val="24"/>
          <w:rtl/>
          <w:lang w:bidi="ar-EG"/>
        </w:rPr>
        <w:t>،</w:t>
      </w:r>
      <w:r w:rsidRPr="00FB3EC2">
        <w:rPr>
          <w:rFonts w:ascii="Simplified Arabic" w:hAnsi="Simplified Arabic" w:cs="Simplified Arabic"/>
          <w:sz w:val="24"/>
          <w:szCs w:val="24"/>
          <w:rtl/>
          <w:lang w:bidi="ar-EG"/>
        </w:rPr>
        <w:t xml:space="preserve"> وتحديًا جوهريًا في القرن الحادي والعشرين</w:t>
      </w:r>
      <w:r w:rsidRPr="00FB3EC2">
        <w:rPr>
          <w:rFonts w:ascii="Simplified Arabic" w:hAnsi="Simplified Arabic" w:cs="Simplified Arabic"/>
          <w:sz w:val="24"/>
          <w:szCs w:val="24"/>
          <w:rtl/>
          <w:lang w:bidi="ar-DZ"/>
        </w:rPr>
        <w:t>،</w:t>
      </w:r>
      <w:r w:rsidRPr="00FB3EC2">
        <w:rPr>
          <w:rFonts w:ascii="Simplified Arabic" w:hAnsi="Simplified Arabic" w:cs="Simplified Arabic"/>
          <w:sz w:val="24"/>
          <w:szCs w:val="24"/>
          <w:rtl/>
          <w:lang w:bidi="ar-EG"/>
        </w:rPr>
        <w:t xml:space="preserve"> </w:t>
      </w:r>
      <w:r w:rsidR="00FC543E" w:rsidRPr="00FB3EC2">
        <w:rPr>
          <w:rFonts w:ascii="Simplified Arabic" w:hAnsi="Simplified Arabic" w:cs="Simplified Arabic"/>
          <w:sz w:val="24"/>
          <w:szCs w:val="24"/>
          <w:rtl/>
          <w:lang w:bidi="ar-EG"/>
        </w:rPr>
        <w:t xml:space="preserve">حيث تُضعف قدرة النظم الصحية على تقديم رعاية فعّالة </w:t>
      </w:r>
      <w:r w:rsidR="00FC543E">
        <w:rPr>
          <w:rFonts w:ascii="Simplified Arabic" w:hAnsi="Simplified Arabic" w:cs="Simplified Arabic" w:hint="cs"/>
          <w:sz w:val="24"/>
          <w:szCs w:val="24"/>
          <w:rtl/>
          <w:lang w:bidi="ar-EG"/>
        </w:rPr>
        <w:t>فت</w:t>
      </w:r>
      <w:r w:rsidR="00FC543E" w:rsidRPr="00FB3EC2">
        <w:rPr>
          <w:rFonts w:ascii="Simplified Arabic" w:hAnsi="Simplified Arabic" w:cs="Simplified Arabic"/>
          <w:sz w:val="24"/>
          <w:szCs w:val="24"/>
          <w:rtl/>
          <w:lang w:bidi="ar-EG"/>
        </w:rPr>
        <w:t>تراجع التنمية الاقتصادية لعقود،</w:t>
      </w:r>
      <w:r w:rsidR="00FC543E">
        <w:rPr>
          <w:rFonts w:ascii="Simplified Arabic" w:hAnsi="Simplified Arabic" w:cs="Simplified Arabic" w:hint="cs"/>
          <w:sz w:val="24"/>
          <w:szCs w:val="24"/>
          <w:rtl/>
          <w:lang w:bidi="ar-EG"/>
        </w:rPr>
        <w:t xml:space="preserve"> وكذلك ت</w:t>
      </w:r>
      <w:r w:rsidRPr="00FB3EC2">
        <w:rPr>
          <w:rFonts w:ascii="Simplified Arabic" w:hAnsi="Simplified Arabic" w:cs="Simplified Arabic"/>
          <w:sz w:val="24"/>
          <w:szCs w:val="24"/>
          <w:rtl/>
          <w:lang w:bidi="ar-EG"/>
        </w:rPr>
        <w:t>عيق تحقيق أهداف التنمية المستدامة</w:t>
      </w:r>
      <w:r w:rsidR="00FC543E">
        <w:rPr>
          <w:rFonts w:ascii="Simplified Arabic" w:hAnsi="Simplified Arabic" w:cs="Simplified Arabic" w:hint="cs"/>
          <w:sz w:val="24"/>
          <w:szCs w:val="24"/>
          <w:rtl/>
          <w:lang w:bidi="ar-EG"/>
        </w:rPr>
        <w:t xml:space="preserve"> خاصة </w:t>
      </w:r>
      <w:r w:rsidR="00FC543E" w:rsidRPr="00FB3EC2">
        <w:rPr>
          <w:rFonts w:ascii="Simplified Arabic" w:hAnsi="Simplified Arabic" w:cs="Simplified Arabic"/>
          <w:sz w:val="24"/>
          <w:szCs w:val="24"/>
          <w:rtl/>
          <w:lang w:bidi="ar-EG"/>
        </w:rPr>
        <w:t>الهدف الثالث (الصحة الجيدة والرفاه)</w:t>
      </w:r>
      <w:r w:rsidR="00FC543E" w:rsidRPr="00FC543E">
        <w:rPr>
          <w:rFonts w:ascii="Simplified Arabic" w:hAnsi="Simplified Arabic" w:cs="Simplified Arabic"/>
          <w:sz w:val="24"/>
          <w:szCs w:val="24"/>
          <w:rtl/>
          <w:lang w:bidi="ar-EG"/>
        </w:rPr>
        <w:t xml:space="preserve"> </w:t>
      </w:r>
      <w:r w:rsidR="00FC543E" w:rsidRPr="00FB3EC2">
        <w:rPr>
          <w:rFonts w:ascii="Simplified Arabic" w:hAnsi="Simplified Arabic" w:cs="Simplified Arabic"/>
          <w:sz w:val="24"/>
          <w:szCs w:val="24"/>
          <w:rtl/>
          <w:lang w:bidi="ar-EG"/>
        </w:rPr>
        <w:t xml:space="preserve">الذي </w:t>
      </w:r>
      <w:r w:rsidR="00FC543E" w:rsidRPr="00FB3EC2">
        <w:rPr>
          <w:rFonts w:ascii="Simplified Arabic" w:hAnsi="Simplified Arabic" w:cs="Simplified Arabic"/>
          <w:color w:val="000000"/>
          <w:sz w:val="24"/>
          <w:szCs w:val="24"/>
          <w:rtl/>
          <w:lang w:bidi="ar-EG"/>
        </w:rPr>
        <w:t xml:space="preserve">يهدف إلى ضمان حياة صحية ودعم الرفاهية لجميع </w:t>
      </w:r>
      <w:r w:rsidR="00FC543E">
        <w:rPr>
          <w:rFonts w:ascii="Simplified Arabic" w:hAnsi="Simplified Arabic" w:cs="Simplified Arabic" w:hint="cs"/>
          <w:color w:val="000000"/>
          <w:sz w:val="24"/>
          <w:szCs w:val="24"/>
          <w:rtl/>
          <w:lang w:bidi="ar-EG"/>
        </w:rPr>
        <w:t>أفراد المجتمع</w:t>
      </w:r>
      <w:r w:rsidRPr="00FB3EC2">
        <w:rPr>
          <w:rFonts w:ascii="Simplified Arabic" w:hAnsi="Simplified Arabic" w:cs="Simplified Arabic"/>
          <w:sz w:val="24"/>
          <w:szCs w:val="24"/>
          <w:rtl/>
          <w:lang w:bidi="ar-EG"/>
        </w:rPr>
        <w:t xml:space="preserve">، </w:t>
      </w:r>
      <w:r w:rsidRPr="00FB3EC2">
        <w:rPr>
          <w:rFonts w:ascii="Simplified Arabic" w:hAnsi="Simplified Arabic" w:cs="Simplified Arabic"/>
          <w:color w:val="000000"/>
          <w:sz w:val="24"/>
          <w:szCs w:val="24"/>
          <w:rtl/>
        </w:rPr>
        <w:t>كما تمتد آثار</w:t>
      </w:r>
      <w:r w:rsidRPr="00FB3EC2">
        <w:rPr>
          <w:rFonts w:ascii="Simplified Arabic" w:hAnsi="Simplified Arabic" w:cs="Simplified Arabic"/>
          <w:color w:val="000000"/>
          <w:sz w:val="24"/>
          <w:szCs w:val="24"/>
          <w:rtl/>
          <w:lang w:bidi="ar-EG"/>
        </w:rPr>
        <w:t xml:space="preserve">ها </w:t>
      </w:r>
      <w:r w:rsidRPr="00FB3EC2">
        <w:rPr>
          <w:rFonts w:ascii="Simplified Arabic" w:hAnsi="Simplified Arabic" w:cs="Simplified Arabic"/>
          <w:color w:val="000000"/>
          <w:sz w:val="24"/>
          <w:szCs w:val="24"/>
          <w:rtl/>
        </w:rPr>
        <w:t xml:space="preserve">لتشمل الأمن الغذائي وصحة الحيوان والاستقرار البيئي، مما يجعلها أزمة متعددة القطاعات تتطلب التنسيق </w:t>
      </w:r>
      <w:r w:rsidRPr="00FB3EC2">
        <w:rPr>
          <w:rFonts w:ascii="Simplified Arabic" w:hAnsi="Simplified Arabic" w:cs="Simplified Arabic"/>
          <w:color w:val="000000"/>
          <w:sz w:val="24"/>
          <w:szCs w:val="24"/>
          <w:rtl/>
          <w:lang w:bidi="ar-EG"/>
        </w:rPr>
        <w:t xml:space="preserve">على كافة المستويات </w:t>
      </w:r>
      <w:r w:rsidRPr="00FB3EC2">
        <w:rPr>
          <w:rFonts w:ascii="Simplified Arabic" w:hAnsi="Simplified Arabic" w:cs="Simplified Arabic"/>
          <w:color w:val="000000"/>
          <w:sz w:val="24"/>
          <w:szCs w:val="24"/>
          <w:rtl/>
        </w:rPr>
        <w:t xml:space="preserve">ضمن </w:t>
      </w:r>
      <w:r w:rsidRPr="00FB3EC2">
        <w:rPr>
          <w:rFonts w:ascii="Simplified Arabic" w:hAnsi="Simplified Arabic" w:cs="Simplified Arabic"/>
          <w:color w:val="000000"/>
          <w:sz w:val="24"/>
          <w:szCs w:val="24"/>
          <w:rtl/>
          <w:lang w:bidi="ar-DZ"/>
        </w:rPr>
        <w:t>الإطار</w:t>
      </w:r>
      <w:r w:rsidRPr="00FB3EC2">
        <w:rPr>
          <w:rFonts w:ascii="Simplified Arabic" w:hAnsi="Simplified Arabic" w:cs="Simplified Arabic"/>
          <w:color w:val="000000"/>
          <w:sz w:val="24"/>
          <w:szCs w:val="24"/>
          <w:rtl/>
        </w:rPr>
        <w:t xml:space="preserve"> الوطني</w:t>
      </w:r>
      <w:r w:rsidR="00641E7D" w:rsidRPr="00FB3EC2">
        <w:rPr>
          <w:rFonts w:ascii="Simplified Arabic" w:hAnsi="Simplified Arabic" w:cs="Simplified Arabic"/>
          <w:color w:val="000000"/>
          <w:sz w:val="24"/>
          <w:szCs w:val="24"/>
        </w:rPr>
        <w:t xml:space="preserve"> </w:t>
      </w:r>
      <w:r w:rsidRPr="00FC543E">
        <w:rPr>
          <w:rFonts w:ascii="Simplified Arabic" w:hAnsi="Simplified Arabic" w:cs="Simplified Arabic"/>
          <w:color w:val="000000"/>
          <w:sz w:val="24"/>
          <w:szCs w:val="24"/>
          <w:rtl/>
        </w:rPr>
        <w:t>للصحة الواحد</w:t>
      </w:r>
      <w:r w:rsidRPr="00FC543E">
        <w:rPr>
          <w:rFonts w:ascii="Simplified Arabic" w:hAnsi="Simplified Arabic" w:cs="Simplified Arabic"/>
          <w:color w:val="000000"/>
          <w:sz w:val="24"/>
          <w:szCs w:val="24"/>
          <w:rtl/>
          <w:lang w:bidi="ar-DZ"/>
        </w:rPr>
        <w:t>ة</w:t>
      </w:r>
      <w:r w:rsidR="007B6190" w:rsidRPr="00FC543E">
        <w:rPr>
          <w:rFonts w:ascii="Simplified Arabic" w:hAnsi="Simplified Arabic" w:cs="Simplified Arabic"/>
          <w:color w:val="000000"/>
          <w:sz w:val="24"/>
          <w:szCs w:val="24"/>
          <w:rtl/>
          <w:lang w:bidi="ar-DZ"/>
        </w:rPr>
        <w:t xml:space="preserve"> </w:t>
      </w:r>
      <w:r w:rsidRPr="00FC543E">
        <w:rPr>
          <w:rFonts w:ascii="Simplified Arabic" w:hAnsi="Simplified Arabic" w:cs="Simplified Arabic"/>
          <w:color w:val="000000"/>
          <w:sz w:val="24"/>
          <w:szCs w:val="24"/>
          <w:lang w:bidi="ar-EG"/>
        </w:rPr>
        <w:t>One Health</w:t>
      </w:r>
      <w:r w:rsidRPr="00FC543E">
        <w:rPr>
          <w:rFonts w:ascii="Simplified Arabic" w:hAnsi="Simplified Arabic" w:cs="Simplified Arabic"/>
          <w:color w:val="000000"/>
          <w:sz w:val="24"/>
          <w:szCs w:val="24"/>
          <w:rtl/>
          <w:lang w:bidi="ar-EG"/>
        </w:rPr>
        <w:t xml:space="preserve"> </w:t>
      </w:r>
      <w:r w:rsidR="007B6190" w:rsidRPr="00FC543E">
        <w:rPr>
          <w:rFonts w:ascii="Simplified Arabic" w:hAnsi="Simplified Arabic" w:cs="Simplified Arabic"/>
          <w:color w:val="000000"/>
          <w:sz w:val="24"/>
          <w:szCs w:val="24"/>
          <w:rtl/>
          <w:lang w:bidi="ar-EG"/>
        </w:rPr>
        <w:t>لتخفيف</w:t>
      </w:r>
      <w:r w:rsidR="007B6190" w:rsidRPr="00FB3EC2">
        <w:rPr>
          <w:rFonts w:ascii="Simplified Arabic" w:hAnsi="Simplified Arabic" w:cs="Simplified Arabic"/>
          <w:color w:val="000000"/>
          <w:sz w:val="24"/>
          <w:szCs w:val="24"/>
          <w:rtl/>
          <w:lang w:bidi="ar-EG"/>
        </w:rPr>
        <w:t xml:space="preserve"> حدة هذه المشكلة والحد من </w:t>
      </w:r>
      <w:r w:rsidRPr="00FB3EC2">
        <w:rPr>
          <w:rFonts w:ascii="Simplified Arabic" w:hAnsi="Simplified Arabic" w:cs="Simplified Arabic"/>
          <w:color w:val="000000"/>
          <w:sz w:val="24"/>
          <w:szCs w:val="24"/>
          <w:rtl/>
          <w:lang w:bidi="ar-EG"/>
        </w:rPr>
        <w:t>انتشارها</w:t>
      </w:r>
      <w:r w:rsidRPr="00FC543E">
        <w:rPr>
          <w:rFonts w:ascii="Simplified Arabic" w:hAnsi="Simplified Arabic" w:cs="Simplified Arabic"/>
          <w:b/>
          <w:bCs/>
          <w:color w:val="000000"/>
          <w:sz w:val="24"/>
          <w:szCs w:val="24"/>
          <w:lang w:bidi="ar-EG"/>
        </w:rPr>
        <w:t>.</w:t>
      </w:r>
      <w:r w:rsidR="00FC543E">
        <w:rPr>
          <w:rFonts w:ascii="Simplified Arabic" w:hAnsi="Simplified Arabic" w:cs="Simplified Arabic" w:hint="cs"/>
          <w:b/>
          <w:bCs/>
          <w:color w:val="000000"/>
          <w:sz w:val="24"/>
          <w:szCs w:val="24"/>
          <w:rtl/>
          <w:lang w:bidi="ar-EG"/>
        </w:rPr>
        <w:t xml:space="preserve"> </w:t>
      </w:r>
      <w:r w:rsidRPr="00FC543E">
        <w:rPr>
          <w:rFonts w:ascii="Simplified Arabic" w:hAnsi="Simplified Arabic" w:cs="Simplified Arabic"/>
          <w:b/>
          <w:bCs/>
          <w:color w:val="000000"/>
          <w:sz w:val="24"/>
          <w:szCs w:val="24"/>
          <w:rtl/>
          <w:lang w:val="en-GB"/>
        </w:rPr>
        <w:t>(</w:t>
      </w:r>
      <w:r w:rsidR="00FC543E" w:rsidRPr="00FC543E">
        <w:rPr>
          <w:rFonts w:ascii="Simplified Arabic" w:hAnsi="Simplified Arabic" w:cs="Simplified Arabic" w:hint="cs"/>
          <w:b/>
          <w:bCs/>
          <w:color w:val="000000"/>
          <w:sz w:val="24"/>
          <w:szCs w:val="24"/>
          <w:rtl/>
          <w:lang w:val="en-GB" w:bidi="ar-EG"/>
        </w:rPr>
        <w:t xml:space="preserve">وزارة الصحة </w:t>
      </w:r>
      <w:r w:rsidR="00A565AF" w:rsidRPr="00FC543E">
        <w:rPr>
          <w:rFonts w:ascii="Simplified Arabic" w:hAnsi="Simplified Arabic" w:cs="Simplified Arabic" w:hint="cs"/>
          <w:b/>
          <w:bCs/>
          <w:color w:val="000000"/>
          <w:sz w:val="24"/>
          <w:szCs w:val="24"/>
          <w:rtl/>
          <w:lang w:val="en-GB" w:bidi="ar-EG"/>
        </w:rPr>
        <w:t>والسكان</w:t>
      </w:r>
      <w:r w:rsidR="00FC543E" w:rsidRPr="00FC543E">
        <w:rPr>
          <w:rFonts w:ascii="Simplified Arabic" w:hAnsi="Simplified Arabic" w:cs="Simplified Arabic" w:hint="cs"/>
          <w:b/>
          <w:bCs/>
          <w:color w:val="000000"/>
          <w:sz w:val="24"/>
          <w:szCs w:val="24"/>
          <w:rtl/>
          <w:lang w:val="en-GB" w:bidi="ar-EG"/>
        </w:rPr>
        <w:t>،</w:t>
      </w:r>
      <w:r w:rsidR="00FC543E">
        <w:rPr>
          <w:rFonts w:ascii="Simplified Arabic" w:hAnsi="Simplified Arabic" w:cs="Simplified Arabic" w:hint="cs"/>
          <w:color w:val="000000"/>
          <w:sz w:val="24"/>
          <w:szCs w:val="24"/>
          <w:rtl/>
          <w:lang w:val="en-GB" w:bidi="ar-EG"/>
        </w:rPr>
        <w:t xml:space="preserve"> </w:t>
      </w:r>
      <w:r w:rsidRPr="00FB3EC2">
        <w:rPr>
          <w:rFonts w:ascii="Simplified Arabic" w:hAnsi="Simplified Arabic" w:cs="Simplified Arabic"/>
          <w:b/>
          <w:bCs/>
          <w:color w:val="000000"/>
          <w:sz w:val="24"/>
          <w:szCs w:val="24"/>
          <w:rtl/>
          <w:lang w:val="en-GB"/>
        </w:rPr>
        <w:t>الإطار</w:t>
      </w:r>
      <w:r w:rsidR="00641E7D" w:rsidRPr="00FB3EC2">
        <w:rPr>
          <w:rFonts w:ascii="Simplified Arabic" w:hAnsi="Simplified Arabic" w:cs="Simplified Arabic"/>
          <w:b/>
          <w:bCs/>
          <w:color w:val="000000"/>
          <w:sz w:val="24"/>
          <w:szCs w:val="24"/>
          <w:lang w:val="en-GB"/>
        </w:rPr>
        <w:t xml:space="preserve"> </w:t>
      </w:r>
      <w:r w:rsidRPr="00FB3EC2">
        <w:rPr>
          <w:rFonts w:ascii="Simplified Arabic" w:hAnsi="Simplified Arabic" w:cs="Simplified Arabic"/>
          <w:b/>
          <w:bCs/>
          <w:color w:val="000000"/>
          <w:sz w:val="24"/>
          <w:szCs w:val="24"/>
          <w:rtl/>
          <w:lang w:val="en-GB"/>
        </w:rPr>
        <w:t>الإستراتيجي</w:t>
      </w:r>
      <w:r w:rsidR="007B6190" w:rsidRPr="00FB3EC2">
        <w:rPr>
          <w:rFonts w:ascii="Simplified Arabic" w:hAnsi="Simplified Arabic" w:cs="Simplified Arabic"/>
          <w:b/>
          <w:bCs/>
          <w:color w:val="000000"/>
          <w:sz w:val="24"/>
          <w:szCs w:val="24"/>
          <w:rtl/>
          <w:lang w:val="en-GB"/>
        </w:rPr>
        <w:t xml:space="preserve"> </w:t>
      </w:r>
      <w:r w:rsidRPr="00FB3EC2">
        <w:rPr>
          <w:rFonts w:ascii="Simplified Arabic" w:hAnsi="Simplified Arabic" w:cs="Simplified Arabic"/>
          <w:b/>
          <w:bCs/>
          <w:color w:val="000000"/>
          <w:sz w:val="24"/>
          <w:szCs w:val="24"/>
          <w:rtl/>
          <w:lang w:val="en-GB"/>
        </w:rPr>
        <w:t>القومي</w:t>
      </w:r>
      <w:r w:rsidR="007B6190" w:rsidRPr="00FB3EC2">
        <w:rPr>
          <w:rFonts w:ascii="Simplified Arabic" w:hAnsi="Simplified Arabic" w:cs="Simplified Arabic"/>
          <w:b/>
          <w:bCs/>
          <w:color w:val="000000"/>
          <w:sz w:val="24"/>
          <w:szCs w:val="24"/>
          <w:rtl/>
          <w:lang w:val="en-GB"/>
        </w:rPr>
        <w:t xml:space="preserve"> </w:t>
      </w:r>
      <w:r w:rsidRPr="00FB3EC2">
        <w:rPr>
          <w:rFonts w:ascii="Simplified Arabic" w:hAnsi="Simplified Arabic" w:cs="Simplified Arabic"/>
          <w:b/>
          <w:bCs/>
          <w:color w:val="000000"/>
          <w:sz w:val="24"/>
          <w:szCs w:val="24"/>
          <w:rtl/>
          <w:lang w:val="en-GB"/>
        </w:rPr>
        <w:t>للصحة</w:t>
      </w:r>
      <w:r w:rsidR="007B6190" w:rsidRPr="00FB3EC2">
        <w:rPr>
          <w:rFonts w:ascii="Simplified Arabic" w:hAnsi="Simplified Arabic" w:cs="Simplified Arabic"/>
          <w:b/>
          <w:bCs/>
          <w:color w:val="000000"/>
          <w:sz w:val="24"/>
          <w:szCs w:val="24"/>
          <w:rtl/>
          <w:lang w:val="en-GB"/>
        </w:rPr>
        <w:t xml:space="preserve"> </w:t>
      </w:r>
      <w:r w:rsidRPr="00FB3EC2">
        <w:rPr>
          <w:rFonts w:ascii="Simplified Arabic" w:hAnsi="Simplified Arabic" w:cs="Simplified Arabic"/>
          <w:b/>
          <w:bCs/>
          <w:color w:val="000000"/>
          <w:sz w:val="24"/>
          <w:szCs w:val="24"/>
          <w:rtl/>
          <w:lang w:val="en-GB"/>
        </w:rPr>
        <w:t>الواحدة</w:t>
      </w:r>
      <w:r w:rsidR="004D25B4">
        <w:rPr>
          <w:rFonts w:ascii="Simplified Arabic" w:hAnsi="Simplified Arabic" w:cs="Simplified Arabic" w:hint="cs"/>
          <w:b/>
          <w:bCs/>
          <w:color w:val="000000"/>
          <w:sz w:val="24"/>
          <w:szCs w:val="24"/>
          <w:rtl/>
          <w:lang w:val="en-GB"/>
        </w:rPr>
        <w:t>، 2022</w:t>
      </w:r>
      <w:r w:rsidRPr="00FB3EC2">
        <w:rPr>
          <w:rFonts w:ascii="Simplified Arabic" w:hAnsi="Simplified Arabic" w:cs="Simplified Arabic"/>
          <w:b/>
          <w:bCs/>
          <w:color w:val="000000"/>
          <w:sz w:val="24"/>
          <w:szCs w:val="24"/>
          <w:rtl/>
          <w:lang w:val="en-GB"/>
        </w:rPr>
        <w:t>)</w:t>
      </w:r>
    </w:p>
    <w:p w14:paraId="35659DAF" w14:textId="01AD4162" w:rsidR="00EA5AF3" w:rsidRPr="00E91F72" w:rsidRDefault="00E81B74" w:rsidP="00845890">
      <w:pPr>
        <w:pStyle w:val="NoSpacing"/>
        <w:bidi/>
        <w:rPr>
          <w:rFonts w:ascii="Simplified Arabic" w:hAnsi="Simplified Arabic" w:cs="Simplified Arabic"/>
          <w:b/>
          <w:bCs/>
          <w:sz w:val="24"/>
          <w:szCs w:val="24"/>
          <w:rtl/>
          <w:lang w:bidi="ar-EG"/>
        </w:rPr>
      </w:pPr>
      <w:r w:rsidRPr="00FB3EC2">
        <w:rPr>
          <w:rFonts w:ascii="Simplified Arabic" w:hAnsi="Simplified Arabic" w:cs="Simplified Arabic"/>
          <w:sz w:val="24"/>
          <w:szCs w:val="24"/>
          <w:rtl/>
          <w:lang w:bidi="ar-EG"/>
        </w:rPr>
        <w:t xml:space="preserve">فوفقا للدليل الوطني لاستخدام مضادات الميكروبات لعام ٢٠٢٤ الصادر عن هيئة الدواء المصري </w:t>
      </w:r>
      <w:r w:rsidRPr="00FB3EC2">
        <w:rPr>
          <w:rFonts w:ascii="Simplified Arabic" w:hAnsi="Simplified Arabic" w:cs="Simplified Arabic"/>
          <w:sz w:val="24"/>
          <w:szCs w:val="24"/>
          <w:rtl/>
          <w:lang w:bidi="ar-DZ"/>
        </w:rPr>
        <w:t>إ</w:t>
      </w:r>
      <w:r w:rsidRPr="00FB3EC2">
        <w:rPr>
          <w:rFonts w:ascii="Simplified Arabic" w:hAnsi="Simplified Arabic" w:cs="Simplified Arabic"/>
          <w:sz w:val="24"/>
          <w:szCs w:val="24"/>
          <w:rtl/>
          <w:lang w:bidi="ar-EG"/>
        </w:rPr>
        <w:t>نه يتم استخدام ما لا يقل عن نصف المضادات الحيوية المتاحة بصورة خاطئة</w:t>
      </w:r>
      <w:r w:rsidRPr="00FB3EC2">
        <w:rPr>
          <w:rFonts w:ascii="Simplified Arabic" w:hAnsi="Simplified Arabic" w:cs="Simplified Arabic"/>
          <w:sz w:val="24"/>
          <w:szCs w:val="24"/>
          <w:lang w:bidi="ar-EG"/>
        </w:rPr>
        <w:t>.</w:t>
      </w:r>
      <w:r w:rsidR="00EA5AF3">
        <w:rPr>
          <w:rFonts w:ascii="Simplified Arabic" w:hAnsi="Simplified Arabic" w:cs="Simplified Arabic" w:hint="cs"/>
          <w:sz w:val="24"/>
          <w:szCs w:val="24"/>
          <w:rtl/>
          <w:lang w:bidi="ar-EG"/>
        </w:rPr>
        <w:t xml:space="preserve"> </w:t>
      </w:r>
      <w:r w:rsidR="00454900">
        <w:rPr>
          <w:rFonts w:ascii="Simplified Arabic" w:hAnsi="Simplified Arabic" w:cs="Simplified Arabic" w:hint="cs"/>
          <w:sz w:val="24"/>
          <w:szCs w:val="24"/>
          <w:rtl/>
          <w:lang w:bidi="ar-EG"/>
        </w:rPr>
        <w:t>و</w:t>
      </w:r>
      <w:r w:rsidR="00E91F72" w:rsidRPr="00EA5AF3">
        <w:rPr>
          <w:rFonts w:ascii="Simplified Arabic" w:hAnsi="Simplified Arabic" w:cs="Simplified Arabic"/>
          <w:sz w:val="24"/>
          <w:szCs w:val="24"/>
          <w:rtl/>
        </w:rPr>
        <w:t>سجلت الوفيات الناتجة عن</w:t>
      </w:r>
      <w:r w:rsidR="00E91F72" w:rsidRPr="00EA5AF3">
        <w:rPr>
          <w:rFonts w:ascii="Simplified Arabic" w:hAnsi="Simplified Arabic" w:cs="Simplified Arabic"/>
          <w:sz w:val="24"/>
          <w:szCs w:val="24"/>
          <w:rtl/>
          <w:lang w:bidi="ar-EG"/>
        </w:rPr>
        <w:t xml:space="preserve"> </w:t>
      </w:r>
      <w:r w:rsidR="00E91F72" w:rsidRPr="00FB3EC2">
        <w:rPr>
          <w:rFonts w:ascii="Simplified Arabic" w:hAnsi="Simplified Arabic" w:cs="Simplified Arabic"/>
          <w:sz w:val="24"/>
          <w:szCs w:val="24"/>
          <w:rtl/>
          <w:lang w:bidi="ar-EG"/>
        </w:rPr>
        <w:t>العدوى</w:t>
      </w:r>
      <w:r w:rsidR="00E91F72" w:rsidRPr="00EA5AF3">
        <w:rPr>
          <w:rFonts w:ascii="Simplified Arabic" w:hAnsi="Simplified Arabic" w:cs="Simplified Arabic"/>
          <w:sz w:val="24"/>
          <w:szCs w:val="24"/>
          <w:rtl/>
        </w:rPr>
        <w:t xml:space="preserve"> </w:t>
      </w:r>
      <w:r w:rsidR="00E91F72">
        <w:rPr>
          <w:rFonts w:ascii="Simplified Arabic" w:hAnsi="Simplified Arabic" w:cs="Simplified Arabic" w:hint="cs"/>
          <w:sz w:val="24"/>
          <w:szCs w:val="24"/>
          <w:rtl/>
        </w:rPr>
        <w:t>ال</w:t>
      </w:r>
      <w:r w:rsidR="00E91F72" w:rsidRPr="00EA5AF3">
        <w:rPr>
          <w:rFonts w:ascii="Simplified Arabic" w:hAnsi="Simplified Arabic" w:cs="Simplified Arabic"/>
          <w:sz w:val="24"/>
          <w:szCs w:val="24"/>
          <w:rtl/>
        </w:rPr>
        <w:t xml:space="preserve">مقاومة للمضادات الحيوية 1.27 مليون حالة عام 2019. </w:t>
      </w:r>
      <w:r w:rsidR="00454900">
        <w:rPr>
          <w:rFonts w:ascii="Simplified Arabic" w:hAnsi="Simplified Arabic" w:cs="Simplified Arabic" w:hint="cs"/>
          <w:sz w:val="24"/>
          <w:szCs w:val="24"/>
          <w:rtl/>
        </w:rPr>
        <w:t>ف</w:t>
      </w:r>
      <w:r w:rsidR="00E91F72" w:rsidRPr="00EA5AF3">
        <w:rPr>
          <w:rFonts w:ascii="Simplified Arabic" w:hAnsi="Simplified Arabic" w:cs="Simplified Arabic"/>
          <w:sz w:val="24"/>
          <w:szCs w:val="24"/>
          <w:rtl/>
        </w:rPr>
        <w:t>هذه الظاهرة</w:t>
      </w:r>
      <w:r w:rsidR="00454900" w:rsidRPr="00454900">
        <w:rPr>
          <w:rFonts w:ascii="Simplified Arabic" w:hAnsi="Simplified Arabic" w:cs="Simplified Arabic"/>
          <w:sz w:val="24"/>
          <w:szCs w:val="24"/>
          <w:rtl/>
        </w:rPr>
        <w:t xml:space="preserve"> </w:t>
      </w:r>
      <w:r w:rsidR="00454900" w:rsidRPr="00EA5AF3">
        <w:rPr>
          <w:rFonts w:ascii="Simplified Arabic" w:hAnsi="Simplified Arabic" w:cs="Simplified Arabic"/>
          <w:sz w:val="24"/>
          <w:szCs w:val="24"/>
          <w:rtl/>
        </w:rPr>
        <w:t>تمسّ</w:t>
      </w:r>
      <w:r w:rsidR="00E91F72" w:rsidRPr="00EA5AF3">
        <w:rPr>
          <w:rFonts w:ascii="Simplified Arabic" w:hAnsi="Simplified Arabic" w:cs="Simplified Arabic"/>
          <w:sz w:val="24"/>
          <w:szCs w:val="24"/>
          <w:rtl/>
        </w:rPr>
        <w:t xml:space="preserve"> </w:t>
      </w:r>
      <w:r w:rsidR="00E91F72">
        <w:rPr>
          <w:rFonts w:ascii="Simplified Arabic" w:hAnsi="Simplified Arabic" w:cs="Simplified Arabic" w:hint="cs"/>
          <w:sz w:val="24"/>
          <w:szCs w:val="24"/>
          <w:rtl/>
        </w:rPr>
        <w:t xml:space="preserve">كافة </w:t>
      </w:r>
      <w:r w:rsidR="00E91F72" w:rsidRPr="00EA5AF3">
        <w:rPr>
          <w:rFonts w:ascii="Simplified Arabic" w:hAnsi="Simplified Arabic" w:cs="Simplified Arabic"/>
          <w:sz w:val="24"/>
          <w:szCs w:val="24"/>
          <w:rtl/>
        </w:rPr>
        <w:t xml:space="preserve">الدول، لكن البلدان منخفضة ومتوسطة الدخل تتحمل العبء الأكبر بفعل أوضاعها الاجتماعية والاقتصادية المتردية. </w:t>
      </w:r>
      <w:r w:rsidR="00454900">
        <w:rPr>
          <w:rFonts w:ascii="Simplified Arabic" w:hAnsi="Simplified Arabic" w:cs="Simplified Arabic" w:hint="cs"/>
          <w:sz w:val="24"/>
          <w:szCs w:val="24"/>
          <w:rtl/>
        </w:rPr>
        <w:t>ف</w:t>
      </w:r>
      <w:r w:rsidR="00E91F72" w:rsidRPr="00EA5AF3">
        <w:rPr>
          <w:rFonts w:ascii="Simplified Arabic" w:hAnsi="Simplified Arabic" w:cs="Simplified Arabic"/>
          <w:sz w:val="24"/>
          <w:szCs w:val="24"/>
          <w:rtl/>
        </w:rPr>
        <w:t xml:space="preserve">إلى جانب الخسائر الصحية، ثمة </w:t>
      </w:r>
      <w:r w:rsidR="00E91F72">
        <w:rPr>
          <w:rFonts w:ascii="Simplified Arabic" w:hAnsi="Simplified Arabic" w:cs="Simplified Arabic" w:hint="cs"/>
          <w:sz w:val="24"/>
          <w:szCs w:val="24"/>
          <w:rtl/>
        </w:rPr>
        <w:t>ت</w:t>
      </w:r>
      <w:r w:rsidR="00E91F72" w:rsidRPr="00EA5AF3">
        <w:rPr>
          <w:rFonts w:ascii="Simplified Arabic" w:hAnsi="Simplified Arabic" w:cs="Simplified Arabic"/>
          <w:sz w:val="24"/>
          <w:szCs w:val="24"/>
          <w:rtl/>
        </w:rPr>
        <w:t>كلفة اقتصادية باهظة</w:t>
      </w:r>
      <w:r w:rsidR="00E91F72">
        <w:rPr>
          <w:rFonts w:ascii="Simplified Arabic" w:hAnsi="Simplified Arabic" w:cs="Simplified Arabic" w:hint="cs"/>
          <w:sz w:val="24"/>
          <w:szCs w:val="24"/>
          <w:rtl/>
          <w:lang w:bidi="ar-EG"/>
        </w:rPr>
        <w:t xml:space="preserve">، </w:t>
      </w:r>
      <w:r w:rsidR="00E91F72" w:rsidRPr="00EA5AF3">
        <w:rPr>
          <w:rFonts w:ascii="Simplified Arabic" w:hAnsi="Simplified Arabic" w:cs="Simplified Arabic"/>
          <w:sz w:val="24"/>
          <w:szCs w:val="24"/>
          <w:rtl/>
        </w:rPr>
        <w:t>بحسب البنك الدولي، قد ينكمش الناتج المحلي الإجمالي العالمي سنويًا بين تريليون و3.4 تريليون دولار بحلول 2030، مع أعباء رعاية صحية إضافية تبلغ تريليونًا آخر عام 2050</w:t>
      </w:r>
      <w:r w:rsidRPr="00FB3EC2">
        <w:rPr>
          <w:rFonts w:ascii="Simplified Arabic" w:hAnsi="Simplified Arabic" w:cs="Simplified Arabic"/>
          <w:sz w:val="24"/>
          <w:szCs w:val="24"/>
          <w:rtl/>
          <w:lang w:bidi="ar-EG"/>
        </w:rPr>
        <w:t xml:space="preserve">. </w:t>
      </w:r>
      <w:r w:rsidRPr="00FB3EC2">
        <w:rPr>
          <w:rFonts w:ascii="Simplified Arabic" w:hAnsi="Simplified Arabic" w:cs="Simplified Arabic"/>
          <w:b/>
          <w:bCs/>
          <w:sz w:val="24"/>
          <w:szCs w:val="24"/>
          <w:rtl/>
          <w:lang w:bidi="ar-EG"/>
        </w:rPr>
        <w:t>(البنك الدولى، 2024)</w:t>
      </w:r>
    </w:p>
    <w:p w14:paraId="7B980200" w14:textId="2748BE55" w:rsidR="004B603D" w:rsidRPr="00287F36" w:rsidRDefault="004B603D" w:rsidP="00287F36">
      <w:pPr>
        <w:pStyle w:val="NoSpacing"/>
        <w:bidi/>
        <w:spacing w:before="240"/>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w:t>
      </w:r>
      <w:r w:rsidRPr="004B603D">
        <w:rPr>
          <w:rFonts w:ascii="Simplified Arabic" w:hAnsi="Simplified Arabic" w:cs="Simplified Arabic"/>
          <w:sz w:val="24"/>
          <w:szCs w:val="24"/>
          <w:rtl/>
          <w:lang w:bidi="ar-EG"/>
        </w:rPr>
        <w:t>تحتل</w:t>
      </w:r>
      <w:r w:rsidRPr="004B603D">
        <w:rPr>
          <w:rFonts w:ascii="Simplified Arabic" w:hAnsi="Simplified Arabic" w:cs="Simplified Arabic" w:hint="cs"/>
          <w:sz w:val="24"/>
          <w:szCs w:val="24"/>
          <w:rtl/>
          <w:lang w:bidi="ar-EG"/>
        </w:rPr>
        <w:t xml:space="preserve"> مصر</w:t>
      </w:r>
      <w:r w:rsidRPr="004B603D">
        <w:rPr>
          <w:rFonts w:ascii="Simplified Arabic" w:hAnsi="Simplified Arabic" w:cs="Simplified Arabic"/>
          <w:sz w:val="24"/>
          <w:szCs w:val="24"/>
          <w:rtl/>
          <w:lang w:bidi="ar-EG"/>
        </w:rPr>
        <w:t xml:space="preserve"> المركز الثاني في عبء </w:t>
      </w:r>
      <w:r w:rsidR="00806475">
        <w:rPr>
          <w:rFonts w:ascii="Simplified Arabic" w:hAnsi="Simplified Arabic" w:cs="Simplified Arabic" w:hint="cs"/>
          <w:sz w:val="24"/>
          <w:szCs w:val="24"/>
          <w:rtl/>
          <w:lang w:bidi="ar-EG"/>
        </w:rPr>
        <w:t xml:space="preserve">مقاومة </w:t>
      </w:r>
      <w:r w:rsidR="00806475" w:rsidRPr="004B603D">
        <w:rPr>
          <w:rFonts w:ascii="Simplified Arabic" w:hAnsi="Simplified Arabic" w:cs="Simplified Arabic" w:hint="cs"/>
          <w:sz w:val="24"/>
          <w:szCs w:val="24"/>
          <w:rtl/>
          <w:lang w:bidi="ar-EG"/>
        </w:rPr>
        <w:t>المضادات</w:t>
      </w:r>
      <w:r w:rsidRPr="004B603D">
        <w:rPr>
          <w:rFonts w:ascii="Simplified Arabic" w:hAnsi="Simplified Arabic" w:cs="Simplified Arabic"/>
          <w:sz w:val="24"/>
          <w:szCs w:val="24"/>
          <w:rtl/>
          <w:lang w:bidi="ar-EG"/>
        </w:rPr>
        <w:t xml:space="preserve"> الحيوية </w:t>
      </w:r>
      <w:r w:rsidRPr="004B603D">
        <w:rPr>
          <w:rFonts w:ascii="Simplified Arabic" w:hAnsi="Simplified Arabic" w:cs="Simplified Arabic" w:hint="cs"/>
          <w:sz w:val="24"/>
          <w:szCs w:val="24"/>
          <w:rtl/>
          <w:lang w:bidi="ar-EG"/>
        </w:rPr>
        <w:t xml:space="preserve">بإقليم </w:t>
      </w:r>
      <w:r w:rsidRPr="004B603D">
        <w:rPr>
          <w:rFonts w:ascii="Simplified Arabic" w:hAnsi="Simplified Arabic" w:cs="Simplified Arabic"/>
          <w:sz w:val="24"/>
          <w:szCs w:val="24"/>
          <w:rtl/>
          <w:lang w:bidi="ar-EG"/>
        </w:rPr>
        <w:t>شرق المتوسط</w:t>
      </w:r>
      <w:r w:rsidR="00CB3CB8">
        <w:rPr>
          <w:rFonts w:ascii="Simplified Arabic" w:hAnsi="Simplified Arabic" w:cs="Simplified Arabic" w:hint="cs"/>
          <w:sz w:val="24"/>
          <w:szCs w:val="24"/>
          <w:rtl/>
          <w:lang w:bidi="ar-EG"/>
        </w:rPr>
        <w:t xml:space="preserve">، </w:t>
      </w:r>
      <w:r w:rsidR="00A33630">
        <w:rPr>
          <w:rFonts w:ascii="Simplified Arabic" w:hAnsi="Simplified Arabic" w:cs="Simplified Arabic" w:hint="cs"/>
          <w:sz w:val="24"/>
          <w:szCs w:val="24"/>
          <w:rtl/>
          <w:lang w:bidi="ar-EG"/>
        </w:rPr>
        <w:t>فتعد</w:t>
      </w:r>
      <w:r w:rsidRPr="004B603D">
        <w:rPr>
          <w:rFonts w:ascii="Simplified Arabic" w:hAnsi="Simplified Arabic" w:cs="Simplified Arabic"/>
          <w:sz w:val="24"/>
          <w:szCs w:val="24"/>
          <w:rtl/>
          <w:lang w:bidi="ar-EG"/>
        </w:rPr>
        <w:t xml:space="preserve"> أولوية وطنية تتطلب تضافر </w:t>
      </w:r>
      <w:r w:rsidR="00A33630">
        <w:rPr>
          <w:rFonts w:ascii="Simplified Arabic" w:hAnsi="Simplified Arabic" w:cs="Simplified Arabic" w:hint="cs"/>
          <w:sz w:val="24"/>
          <w:szCs w:val="24"/>
          <w:rtl/>
          <w:lang w:bidi="ar-EG"/>
        </w:rPr>
        <w:t>ال</w:t>
      </w:r>
      <w:r w:rsidRPr="004B603D">
        <w:rPr>
          <w:rFonts w:ascii="Simplified Arabic" w:hAnsi="Simplified Arabic" w:cs="Simplified Arabic"/>
          <w:sz w:val="24"/>
          <w:szCs w:val="24"/>
          <w:rtl/>
          <w:lang w:bidi="ar-EG"/>
        </w:rPr>
        <w:t xml:space="preserve">جهود </w:t>
      </w:r>
      <w:r w:rsidR="00A33630">
        <w:rPr>
          <w:rFonts w:ascii="Simplified Arabic" w:hAnsi="Simplified Arabic" w:cs="Simplified Arabic" w:hint="cs"/>
          <w:sz w:val="24"/>
          <w:szCs w:val="24"/>
          <w:rtl/>
          <w:lang w:bidi="ar-EG"/>
        </w:rPr>
        <w:t>ال</w:t>
      </w:r>
      <w:r w:rsidRPr="004B603D">
        <w:rPr>
          <w:rFonts w:ascii="Simplified Arabic" w:hAnsi="Simplified Arabic" w:cs="Simplified Arabic"/>
          <w:sz w:val="24"/>
          <w:szCs w:val="24"/>
          <w:rtl/>
          <w:lang w:bidi="ar-EG"/>
        </w:rPr>
        <w:t xml:space="preserve">مستدامة. </w:t>
      </w:r>
      <w:r w:rsidRPr="004B603D">
        <w:rPr>
          <w:rFonts w:ascii="Simplified Arabic" w:hAnsi="Simplified Arabic" w:cs="Simplified Arabic" w:hint="cs"/>
          <w:sz w:val="24"/>
          <w:szCs w:val="24"/>
          <w:rtl/>
          <w:lang w:bidi="ar-EG"/>
        </w:rPr>
        <w:t>و</w:t>
      </w:r>
      <w:r w:rsidRPr="004B603D">
        <w:rPr>
          <w:rFonts w:ascii="Simplified Arabic" w:hAnsi="Simplified Arabic" w:cs="Simplified Arabic"/>
          <w:sz w:val="24"/>
          <w:szCs w:val="24"/>
          <w:rtl/>
          <w:lang w:bidi="ar-EG"/>
        </w:rPr>
        <w:t xml:space="preserve">أبدت مصر </w:t>
      </w:r>
      <w:r w:rsidRPr="004B603D">
        <w:rPr>
          <w:rFonts w:ascii="Simplified Arabic" w:hAnsi="Simplified Arabic" w:cs="Simplified Arabic" w:hint="cs"/>
          <w:sz w:val="24"/>
          <w:szCs w:val="24"/>
          <w:rtl/>
          <w:lang w:bidi="ar-EG"/>
        </w:rPr>
        <w:t>التزام</w:t>
      </w:r>
      <w:r w:rsidRPr="004B603D">
        <w:rPr>
          <w:rFonts w:ascii="Simplified Arabic" w:hAnsi="Simplified Arabic" w:cs="Simplified Arabic"/>
          <w:sz w:val="24"/>
          <w:szCs w:val="24"/>
          <w:rtl/>
          <w:lang w:bidi="ar-EG"/>
        </w:rPr>
        <w:t>ًا</w:t>
      </w:r>
      <w:r w:rsidRPr="004B603D">
        <w:rPr>
          <w:rFonts w:ascii="Simplified Arabic" w:hAnsi="Simplified Arabic" w:cs="Simplified Arabic" w:hint="cs"/>
          <w:sz w:val="24"/>
          <w:szCs w:val="24"/>
          <w:rtl/>
          <w:lang w:bidi="ar-EG"/>
        </w:rPr>
        <w:t xml:space="preserve"> قوي</w:t>
      </w:r>
      <w:r w:rsidRPr="004B603D">
        <w:rPr>
          <w:rFonts w:ascii="Simplified Arabic" w:hAnsi="Simplified Arabic" w:cs="Simplified Arabic"/>
          <w:sz w:val="24"/>
          <w:szCs w:val="24"/>
          <w:rtl/>
          <w:lang w:bidi="ar-EG"/>
        </w:rPr>
        <w:t xml:space="preserve">ًا إزاء هذا الخطر المباشر على أمنها الصحي، فوضعت خطة وطنية </w:t>
      </w:r>
      <w:r w:rsidRPr="00FF0334">
        <w:rPr>
          <w:rFonts w:asciiTheme="majorBidi" w:hAnsiTheme="majorBidi" w:cstheme="majorBidi"/>
          <w:sz w:val="24"/>
          <w:szCs w:val="24"/>
          <w:rtl/>
          <w:lang w:bidi="ar-EG"/>
        </w:rPr>
        <w:t>(2018-2022)</w:t>
      </w:r>
      <w:r w:rsidRPr="004B603D">
        <w:rPr>
          <w:rFonts w:ascii="Simplified Arabic" w:hAnsi="Simplified Arabic" w:cs="Simplified Arabic"/>
          <w:sz w:val="24"/>
          <w:szCs w:val="24"/>
          <w:rtl/>
          <w:lang w:bidi="ar-EG"/>
        </w:rPr>
        <w:t xml:space="preserve"> </w:t>
      </w:r>
      <w:r w:rsidR="00A33630" w:rsidRPr="00A33630">
        <w:rPr>
          <w:rFonts w:ascii="Simplified Arabic" w:hAnsi="Simplified Arabic" w:cs="Simplified Arabic"/>
          <w:sz w:val="24"/>
          <w:szCs w:val="24"/>
          <w:rtl/>
        </w:rPr>
        <w:t>أُعيقَت</w:t>
      </w:r>
      <w:r w:rsidR="00A33630" w:rsidRPr="00A33630">
        <w:rPr>
          <w:rFonts w:ascii="Simplified Arabic" w:hAnsi="Simplified Arabic" w:cs="Simplified Arabic"/>
          <w:b/>
          <w:bCs/>
          <w:sz w:val="24"/>
          <w:szCs w:val="24"/>
          <w:rtl/>
          <w:lang w:bidi="ar-EG"/>
        </w:rPr>
        <w:t xml:space="preserve"> </w:t>
      </w:r>
      <w:r w:rsidRPr="004B603D">
        <w:rPr>
          <w:rFonts w:ascii="Simplified Arabic" w:hAnsi="Simplified Arabic" w:cs="Simplified Arabic"/>
          <w:sz w:val="24"/>
          <w:szCs w:val="24"/>
          <w:rtl/>
          <w:lang w:bidi="ar-EG"/>
        </w:rPr>
        <w:t xml:space="preserve">بسبب جائحة كوفيد-19، ثم أعادت إحياء الالتزام عبر </w:t>
      </w:r>
      <w:r w:rsidRPr="00454900">
        <w:rPr>
          <w:rFonts w:ascii="Simplified Arabic" w:hAnsi="Simplified Arabic" w:cs="Simplified Arabic"/>
          <w:sz w:val="24"/>
          <w:szCs w:val="24"/>
          <w:rtl/>
          <w:lang w:bidi="ar-EG"/>
        </w:rPr>
        <w:t xml:space="preserve">الاستراتيجية الوطنية للصحة </w:t>
      </w:r>
      <w:r w:rsidRPr="00454900">
        <w:rPr>
          <w:rFonts w:asciiTheme="majorBidi" w:hAnsiTheme="majorBidi" w:cstheme="majorBidi"/>
          <w:sz w:val="24"/>
          <w:szCs w:val="24"/>
          <w:rtl/>
          <w:lang w:bidi="ar-EG"/>
        </w:rPr>
        <w:t xml:space="preserve">(2024-2030) </w:t>
      </w:r>
      <w:r w:rsidRPr="00454900">
        <w:rPr>
          <w:rFonts w:ascii="Simplified Arabic" w:hAnsi="Simplified Arabic" w:cs="Simplified Arabic"/>
          <w:sz w:val="24"/>
          <w:szCs w:val="24"/>
          <w:rtl/>
          <w:lang w:bidi="ar-EG"/>
        </w:rPr>
        <w:t>ونهج</w:t>
      </w:r>
      <w:r w:rsidRPr="004B603D">
        <w:rPr>
          <w:rFonts w:ascii="Simplified Arabic" w:hAnsi="Simplified Arabic" w:cs="Simplified Arabic"/>
          <w:sz w:val="24"/>
          <w:szCs w:val="24"/>
          <w:rtl/>
          <w:lang w:bidi="ar-EG"/>
        </w:rPr>
        <w:t xml:space="preserve"> الصحة الواحدة </w:t>
      </w:r>
      <w:r w:rsidRPr="00FF0334">
        <w:rPr>
          <w:rFonts w:asciiTheme="majorBidi" w:hAnsiTheme="majorBidi" w:cstheme="majorBidi"/>
          <w:sz w:val="24"/>
          <w:szCs w:val="24"/>
          <w:rtl/>
          <w:lang w:bidi="ar-EG"/>
        </w:rPr>
        <w:t>(2023-2027)</w:t>
      </w:r>
      <w:r w:rsidRPr="004B603D">
        <w:rPr>
          <w:rFonts w:ascii="Simplified Arabic" w:hAnsi="Simplified Arabic" w:cs="Simplified Arabic"/>
          <w:sz w:val="24"/>
          <w:szCs w:val="24"/>
          <w:rtl/>
          <w:lang w:bidi="ar-EG"/>
        </w:rPr>
        <w:t xml:space="preserve"> لتوسيع السياسات السابقة وجعلها أكثر شمولًا واستمرارية.</w:t>
      </w:r>
    </w:p>
    <w:p w14:paraId="417629DE" w14:textId="77777777" w:rsidR="00287F36" w:rsidRPr="00287F36" w:rsidRDefault="00287F36" w:rsidP="00287F36">
      <w:pPr>
        <w:pStyle w:val="NoSpacing"/>
        <w:bidi/>
        <w:spacing w:before="240"/>
        <w:rPr>
          <w:rFonts w:ascii="Simplified Arabic" w:hAnsi="Simplified Arabic" w:cs="Simplified Arabic"/>
          <w:sz w:val="24"/>
          <w:szCs w:val="24"/>
          <w:rtl/>
          <w:lang w:bidi="ar-EG"/>
        </w:rPr>
      </w:pPr>
      <w:r w:rsidRPr="00287F36">
        <w:rPr>
          <w:rFonts w:ascii="Simplified Arabic" w:hAnsi="Simplified Arabic" w:cs="Simplified Arabic"/>
          <w:sz w:val="24"/>
          <w:szCs w:val="24"/>
          <w:rtl/>
          <w:lang w:bidi="ar-EG"/>
        </w:rPr>
        <w:t xml:space="preserve">يتطلب احتواء مقاومة المضادات الحيوية عالمياً رفع كفاءة أنظمة الترصد، مما يستدعي وضع نظم رقمية موحدة تخفف وطأة الظاهرة على الصحة </w:t>
      </w:r>
      <w:r>
        <w:rPr>
          <w:rFonts w:ascii="Simplified Arabic" w:hAnsi="Simplified Arabic" w:cs="Simplified Arabic" w:hint="cs"/>
          <w:sz w:val="24"/>
          <w:szCs w:val="24"/>
          <w:rtl/>
          <w:lang w:bidi="ar-EG"/>
        </w:rPr>
        <w:t>العامة</w:t>
      </w:r>
      <w:r w:rsidRPr="00287F36">
        <w:rPr>
          <w:rFonts w:ascii="Simplified Arabic" w:hAnsi="Simplified Arabic" w:cs="Simplified Arabic"/>
          <w:sz w:val="24"/>
          <w:szCs w:val="24"/>
          <w:rtl/>
          <w:lang w:bidi="ar-EG"/>
        </w:rPr>
        <w:t xml:space="preserve">، وتُحكّم القرارات العلاجية والبروتوكولات المحلية، </w:t>
      </w:r>
      <w:r>
        <w:rPr>
          <w:rFonts w:ascii="Simplified Arabic" w:hAnsi="Simplified Arabic" w:cs="Simplified Arabic" w:hint="cs"/>
          <w:sz w:val="24"/>
          <w:szCs w:val="24"/>
          <w:rtl/>
          <w:lang w:bidi="ar-EG"/>
        </w:rPr>
        <w:t>ب</w:t>
      </w:r>
      <w:r w:rsidRPr="00287F36">
        <w:rPr>
          <w:rFonts w:ascii="Simplified Arabic" w:hAnsi="Simplified Arabic" w:cs="Simplified Arabic"/>
          <w:sz w:val="24"/>
          <w:szCs w:val="24"/>
          <w:rtl/>
          <w:lang w:bidi="ar-EG"/>
        </w:rPr>
        <w:t xml:space="preserve">جانب السياسات الدولية المبنية على </w:t>
      </w:r>
      <w:r>
        <w:rPr>
          <w:rFonts w:ascii="Simplified Arabic" w:hAnsi="Simplified Arabic" w:cs="Simplified Arabic" w:hint="cs"/>
          <w:sz w:val="24"/>
          <w:szCs w:val="24"/>
          <w:rtl/>
          <w:lang w:bidi="ar-EG"/>
        </w:rPr>
        <w:t>الأدلة.</w:t>
      </w:r>
      <w:r w:rsidRPr="00287F36">
        <w:rPr>
          <w:rFonts w:ascii="Simplified Arabic" w:hAnsi="Simplified Arabic" w:cs="Simplified Arabic"/>
          <w:sz w:val="24"/>
          <w:szCs w:val="24"/>
          <w:lang w:bidi="ar-EG"/>
        </w:rPr>
        <w:t xml:space="preserve"> </w:t>
      </w:r>
    </w:p>
    <w:p w14:paraId="6D310C67" w14:textId="77777777" w:rsidR="00287F36" w:rsidRPr="00287F36" w:rsidRDefault="00287F36" w:rsidP="00287F36">
      <w:pPr>
        <w:pStyle w:val="NoSpacing"/>
        <w:bidi/>
        <w:rPr>
          <w:rFonts w:ascii="Simplified Arabic" w:hAnsi="Simplified Arabic" w:cs="Simplified Arabic"/>
          <w:sz w:val="24"/>
          <w:szCs w:val="24"/>
          <w:rtl/>
          <w:lang w:bidi="ar-EG"/>
        </w:rPr>
      </w:pPr>
      <w:r w:rsidRPr="00287F36">
        <w:rPr>
          <w:rFonts w:ascii="Simplified Arabic" w:hAnsi="Simplified Arabic" w:cs="Simplified Arabic"/>
          <w:sz w:val="24"/>
          <w:szCs w:val="24"/>
          <w:rtl/>
          <w:lang w:bidi="ar-EG"/>
        </w:rPr>
        <w:t xml:space="preserve">وهنا برز التحول الرقمي كأداة محورية للكشف المبكر وتطوير منظومة الترصد، للوصول إلى بيانات </w:t>
      </w:r>
      <w:r>
        <w:rPr>
          <w:rFonts w:ascii="Simplified Arabic" w:hAnsi="Simplified Arabic" w:cs="Simplified Arabic" w:hint="cs"/>
          <w:sz w:val="24"/>
          <w:szCs w:val="24"/>
          <w:rtl/>
          <w:lang w:bidi="ar-EG"/>
        </w:rPr>
        <w:t>مكتملة</w:t>
      </w:r>
      <w:r w:rsidRPr="00287F36">
        <w:rPr>
          <w:rFonts w:ascii="Simplified Arabic" w:hAnsi="Simplified Arabic" w:cs="Simplified Arabic"/>
          <w:sz w:val="24"/>
          <w:szCs w:val="24"/>
          <w:rtl/>
          <w:lang w:bidi="ar-EG"/>
        </w:rPr>
        <w:t xml:space="preserve"> عن مقاومة المضادات الحيوية تُنذر مبكراً وتُعزز جاهزية الهيئات الصحية لمواجهة أنماط المقاومة المستجدة على المستوى الوطني، بما </w:t>
      </w:r>
      <w:r>
        <w:rPr>
          <w:rFonts w:ascii="Simplified Arabic" w:hAnsi="Simplified Arabic" w:cs="Simplified Arabic" w:hint="cs"/>
          <w:sz w:val="24"/>
          <w:szCs w:val="24"/>
          <w:rtl/>
          <w:lang w:bidi="ar-EG"/>
        </w:rPr>
        <w:t>يتوافق</w:t>
      </w:r>
      <w:r w:rsidRPr="00287F36">
        <w:rPr>
          <w:rFonts w:ascii="Simplified Arabic" w:hAnsi="Simplified Arabic" w:cs="Simplified Arabic"/>
          <w:sz w:val="24"/>
          <w:szCs w:val="24"/>
          <w:rtl/>
          <w:lang w:bidi="ar-EG"/>
        </w:rPr>
        <w:t xml:space="preserve"> مع الخطة الوطنية لمكافحة المقاومة ورؤية مصر 2030 التي تُلح على تعزيز نظم المعلومات الصحية وقدرة المؤسسات على تحليل بيانات المقاومة بأسلوب منهجي يفضي إلى سياسات علاجية رشيدة</w:t>
      </w:r>
      <w:r w:rsidRPr="00287F36">
        <w:rPr>
          <w:rFonts w:ascii="Simplified Arabic" w:hAnsi="Simplified Arabic" w:cs="Simplified Arabic"/>
          <w:sz w:val="24"/>
          <w:szCs w:val="24"/>
          <w:lang w:bidi="ar-EG"/>
        </w:rPr>
        <w:t>.</w:t>
      </w:r>
    </w:p>
    <w:p w14:paraId="3B38CDC8" w14:textId="3E2E9638" w:rsidR="00454900" w:rsidRDefault="00287F36" w:rsidP="00454900">
      <w:pPr>
        <w:pStyle w:val="NoSpacing"/>
        <w:bidi/>
        <w:rPr>
          <w:rFonts w:ascii="Simplified Arabic" w:hAnsi="Simplified Arabic" w:cs="Simplified Arabic"/>
          <w:sz w:val="24"/>
          <w:szCs w:val="24"/>
          <w:rtl/>
          <w:lang w:bidi="ar-EG"/>
        </w:rPr>
      </w:pPr>
      <w:r w:rsidRPr="00287F36">
        <w:rPr>
          <w:rFonts w:ascii="Simplified Arabic" w:hAnsi="Simplified Arabic" w:cs="Simplified Arabic"/>
          <w:sz w:val="24"/>
          <w:szCs w:val="24"/>
          <w:rtl/>
          <w:lang w:bidi="ar-EG"/>
        </w:rPr>
        <w:t>إزاء تحديات أنظمة الترصد الحالية والحاجة إلى حلول تقنية مبتكرة، غدت دراسة دور التحول الرقمي بوسائله وتطبيقاته في كبح جماح مقاومة الميكروبات أمراً حتمياً لاتخاذ قرارات صحية</w:t>
      </w:r>
      <w:r w:rsidR="00454900">
        <w:rPr>
          <w:rFonts w:ascii="Simplified Arabic" w:hAnsi="Simplified Arabic" w:cs="Simplified Arabic" w:hint="cs"/>
          <w:sz w:val="24"/>
          <w:szCs w:val="24"/>
          <w:rtl/>
          <w:lang w:bidi="ar-EG"/>
        </w:rPr>
        <w:t xml:space="preserve"> مستدامة</w:t>
      </w:r>
      <w:r w:rsidRPr="00287F36">
        <w:rPr>
          <w:rFonts w:ascii="Simplified Arabic" w:hAnsi="Simplified Arabic" w:cs="Simplified Arabic"/>
          <w:sz w:val="24"/>
          <w:szCs w:val="24"/>
          <w:rtl/>
          <w:lang w:bidi="ar-EG"/>
        </w:rPr>
        <w:t>.</w:t>
      </w:r>
    </w:p>
    <w:p w14:paraId="66DBD508" w14:textId="77777777" w:rsidR="00806475" w:rsidRPr="00EA2A65" w:rsidRDefault="00806475" w:rsidP="00806475">
      <w:pPr>
        <w:pStyle w:val="NoSpacing"/>
        <w:bidi/>
        <w:rPr>
          <w:rFonts w:ascii="Simplified Arabic" w:hAnsi="Simplified Arabic" w:cs="Simplified Arabic"/>
          <w:sz w:val="24"/>
          <w:szCs w:val="24"/>
          <w:lang w:bidi="ar-EG"/>
        </w:rPr>
      </w:pPr>
    </w:p>
    <w:p w14:paraId="46FDDC3E" w14:textId="35B72FBF" w:rsidR="00EF2CBF" w:rsidRPr="00F73640" w:rsidRDefault="00E81B74" w:rsidP="00E44BAE">
      <w:pPr>
        <w:pStyle w:val="ListParagraph"/>
        <w:numPr>
          <w:ilvl w:val="1"/>
          <w:numId w:val="1"/>
        </w:numPr>
        <w:bidi/>
        <w:spacing w:after="0"/>
        <w:rPr>
          <w:rFonts w:ascii="Simplified Arabic" w:hAnsi="Simplified Arabic" w:cs="Simplified Arabic"/>
          <w:b/>
          <w:bCs/>
          <w:sz w:val="28"/>
          <w:szCs w:val="28"/>
          <w:rtl/>
          <w:lang w:bidi="ar-EG"/>
        </w:rPr>
      </w:pPr>
      <w:r w:rsidRPr="00F73640">
        <w:rPr>
          <w:rFonts w:ascii="Simplified Arabic" w:hAnsi="Simplified Arabic" w:cs="Simplified Arabic"/>
          <w:b/>
          <w:bCs/>
          <w:sz w:val="28"/>
          <w:szCs w:val="28"/>
          <w:rtl/>
          <w:lang w:bidi="ar-EG"/>
        </w:rPr>
        <w:lastRenderedPageBreak/>
        <w:t>المشكلة البحثية:</w:t>
      </w:r>
    </w:p>
    <w:p w14:paraId="1BC4D9A5" w14:textId="68582A08" w:rsidR="00EF2CBF" w:rsidRPr="00EF2CBF" w:rsidRDefault="00EF2CBF" w:rsidP="00F73640">
      <w:pPr>
        <w:bidi/>
        <w:spacing w:after="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 xml:space="preserve">في ظلّ التصريحات السياسية رفيعة المستوى والتعهدات المؤسسية على الصعيدين العالمي والوطني </w:t>
      </w:r>
      <w:r w:rsidRPr="00EF2CBF">
        <w:rPr>
          <w:rFonts w:ascii="Simplified Arabic" w:hAnsi="Simplified Arabic" w:cs="Simplified Arabic"/>
          <w:color w:val="000000" w:themeColor="text1"/>
          <w:sz w:val="24"/>
          <w:szCs w:val="24"/>
          <w:rtl/>
        </w:rPr>
        <w:t xml:space="preserve">للحد من </w:t>
      </w:r>
      <w:r w:rsidRPr="00D7398F">
        <w:rPr>
          <w:rFonts w:ascii="Simplified Arabic" w:hAnsi="Simplified Arabic" w:cs="Simplified Arabic"/>
          <w:color w:val="000000" w:themeColor="text1"/>
          <w:sz w:val="24"/>
          <w:szCs w:val="24"/>
          <w:rtl/>
          <w:lang w:bidi="ar-EG"/>
        </w:rPr>
        <w:t xml:space="preserve">مقاومة </w:t>
      </w:r>
      <w:r w:rsidRPr="00D7398F">
        <w:rPr>
          <w:rFonts w:ascii="Simplified Arabic" w:hAnsi="Simplified Arabic" w:cs="Simplified Arabic" w:hint="cs"/>
          <w:color w:val="000000" w:themeColor="text1"/>
          <w:sz w:val="24"/>
          <w:szCs w:val="24"/>
          <w:rtl/>
          <w:lang w:bidi="ar-EG"/>
        </w:rPr>
        <w:t>الميكروبات للمضادات الحيوية</w:t>
      </w:r>
      <w:r w:rsidRPr="00EF2CBF">
        <w:rPr>
          <w:rFonts w:ascii="Simplified Arabic" w:hAnsi="Simplified Arabic" w:cs="Simplified Arabic"/>
          <w:color w:val="000000" w:themeColor="text1"/>
          <w:sz w:val="24"/>
          <w:szCs w:val="24"/>
          <w:rtl/>
        </w:rPr>
        <w:t xml:space="preserve">، لا تزال </w:t>
      </w:r>
      <w:r w:rsidR="00F73640">
        <w:rPr>
          <w:rFonts w:ascii="Simplified Arabic" w:hAnsi="Simplified Arabic" w:cs="Simplified Arabic" w:hint="cs"/>
          <w:color w:val="000000" w:themeColor="text1"/>
          <w:sz w:val="24"/>
          <w:szCs w:val="24"/>
          <w:rtl/>
        </w:rPr>
        <w:t>ال</w:t>
      </w:r>
      <w:r w:rsidRPr="00EF2CBF">
        <w:rPr>
          <w:rFonts w:ascii="Simplified Arabic" w:hAnsi="Simplified Arabic" w:cs="Simplified Arabic"/>
          <w:color w:val="000000" w:themeColor="text1"/>
          <w:sz w:val="24"/>
          <w:szCs w:val="24"/>
          <w:rtl/>
        </w:rPr>
        <w:t xml:space="preserve">معدلات في تصاعُد مقلق، </w:t>
      </w:r>
      <w:r w:rsidR="00F73640">
        <w:rPr>
          <w:rFonts w:ascii="Simplified Arabic" w:hAnsi="Simplified Arabic" w:cs="Simplified Arabic" w:hint="cs"/>
          <w:color w:val="000000" w:themeColor="text1"/>
          <w:sz w:val="24"/>
          <w:szCs w:val="24"/>
          <w:rtl/>
        </w:rPr>
        <w:t>ف</w:t>
      </w:r>
      <w:r w:rsidRPr="00EF2CBF">
        <w:rPr>
          <w:rFonts w:ascii="Simplified Arabic" w:hAnsi="Simplified Arabic" w:cs="Simplified Arabic"/>
          <w:color w:val="000000" w:themeColor="text1"/>
          <w:sz w:val="24"/>
          <w:szCs w:val="24"/>
          <w:rtl/>
        </w:rPr>
        <w:t>تشير تقديرات منظمة الصحة العالمية إلى أن قرابة واحدة من كل ست حالات عدوى بكتيرية أصبحت مقاومة للعلاج، مع ارتفاع ملحوظ بين عامَي 2018 و2023</w:t>
      </w:r>
      <w:r w:rsidR="00247526">
        <w:rPr>
          <w:rFonts w:ascii="Simplified Arabic" w:hAnsi="Simplified Arabic" w:cs="Simplified Arabic"/>
          <w:color w:val="000000" w:themeColor="text1"/>
          <w:sz w:val="24"/>
          <w:szCs w:val="24"/>
        </w:rPr>
        <w:t xml:space="preserve"> </w:t>
      </w:r>
      <w:r w:rsidR="00247526">
        <w:rPr>
          <w:rFonts w:ascii="Simplified Arabic" w:hAnsi="Simplified Arabic" w:cs="Simplified Arabic" w:hint="cs"/>
          <w:color w:val="000000" w:themeColor="text1"/>
          <w:sz w:val="24"/>
          <w:szCs w:val="24"/>
          <w:rtl/>
          <w:lang w:bidi="ar-EG"/>
        </w:rPr>
        <w:t>عقب جائحة كوفيد-19</w:t>
      </w:r>
      <w:r w:rsidRPr="00EF2CBF">
        <w:rPr>
          <w:rFonts w:ascii="Simplified Arabic" w:hAnsi="Simplified Arabic" w:cs="Simplified Arabic"/>
          <w:color w:val="000000" w:themeColor="text1"/>
          <w:sz w:val="24"/>
          <w:szCs w:val="24"/>
          <w:rtl/>
        </w:rPr>
        <w:t xml:space="preserve">. وفي ظل هدف الأمم المتحدة بخفض الوفيات المرتبطة بالمقاومة بنسبة 10% بحلول 2030، </w:t>
      </w:r>
      <w:r w:rsidR="00F73640">
        <w:rPr>
          <w:rFonts w:ascii="Simplified Arabic" w:hAnsi="Simplified Arabic" w:cs="Simplified Arabic" w:hint="cs"/>
          <w:color w:val="000000" w:themeColor="text1"/>
          <w:sz w:val="24"/>
          <w:szCs w:val="24"/>
          <w:rtl/>
        </w:rPr>
        <w:t>و</w:t>
      </w:r>
      <w:r w:rsidRPr="00EF2CBF">
        <w:rPr>
          <w:rFonts w:ascii="Simplified Arabic" w:hAnsi="Simplified Arabic" w:cs="Simplified Arabic"/>
          <w:color w:val="000000" w:themeColor="text1"/>
          <w:sz w:val="24"/>
          <w:szCs w:val="24"/>
          <w:rtl/>
        </w:rPr>
        <w:t>تبرز الحاجة الملحّة إلى تدخلات تحول رقمي فاعلة، ليس فقط لجمع البيانات، بل تحويلها إلى أدلة تدعم القرار السريري وتقييم سياسات العلاج على أرض الواقع</w:t>
      </w:r>
      <w:r w:rsidR="00247526">
        <w:rPr>
          <w:rFonts w:ascii="Simplified Arabic" w:hAnsi="Simplified Arabic" w:cs="Simplified Arabic"/>
          <w:color w:val="000000" w:themeColor="text1"/>
          <w:sz w:val="24"/>
          <w:szCs w:val="24"/>
        </w:rPr>
        <w:t xml:space="preserve"> </w:t>
      </w:r>
      <w:r w:rsidR="00247526" w:rsidRPr="0026500D">
        <w:rPr>
          <w:rFonts w:ascii="Simplified Arabic" w:hAnsi="Simplified Arabic" w:cs="Simplified Arabic"/>
          <w:b/>
          <w:bCs/>
          <w:sz w:val="24"/>
          <w:szCs w:val="24"/>
          <w:rtl/>
          <w:lang w:bidi="ar-EG"/>
        </w:rPr>
        <w:t>(منظمة الصحة العالمية، 2023)</w:t>
      </w:r>
      <w:r w:rsidRPr="00F73640">
        <w:rPr>
          <w:rFonts w:asciiTheme="majorBidi" w:hAnsiTheme="majorBidi" w:cstheme="majorBidi"/>
          <w:b/>
          <w:bCs/>
          <w:sz w:val="24"/>
          <w:szCs w:val="24"/>
          <w:lang w:bidi="ar-EG"/>
        </w:rPr>
        <w:t>.</w:t>
      </w:r>
    </w:p>
    <w:p w14:paraId="3C7F111A" w14:textId="3781D1B0" w:rsidR="00DA377A" w:rsidRPr="00E3193C" w:rsidRDefault="00EA4B8C" w:rsidP="00F73640">
      <w:pPr>
        <w:bidi/>
        <w:spacing w:before="240" w:after="0" w:line="240" w:lineRule="auto"/>
        <w:rPr>
          <w:rFonts w:ascii="Simplified Arabic" w:hAnsi="Simplified Arabic" w:cs="Simplified Arabic"/>
          <w:color w:val="000000" w:themeColor="text1"/>
          <w:sz w:val="24"/>
          <w:szCs w:val="24"/>
          <w:rtl/>
          <w:lang w:bidi="ar-EG"/>
        </w:rPr>
      </w:pPr>
      <w:r w:rsidRPr="00E3193C">
        <w:rPr>
          <w:rFonts w:ascii="Simplified Arabic" w:hAnsi="Simplified Arabic" w:cs="Simplified Arabic" w:hint="cs"/>
          <w:color w:val="000000" w:themeColor="text1"/>
          <w:sz w:val="24"/>
          <w:szCs w:val="24"/>
          <w:rtl/>
          <w:lang w:bidi="ar-EG"/>
        </w:rPr>
        <w:t>و</w:t>
      </w:r>
      <w:r w:rsidR="00DA377A" w:rsidRPr="00E3193C">
        <w:rPr>
          <w:rFonts w:ascii="Simplified Arabic" w:hAnsi="Simplified Arabic" w:cs="Simplified Arabic"/>
          <w:color w:val="000000" w:themeColor="text1"/>
          <w:sz w:val="24"/>
          <w:szCs w:val="24"/>
          <w:rtl/>
          <w:lang w:bidi="ar-EG"/>
        </w:rPr>
        <w:t xml:space="preserve">على الرغم من وضوح الإجماع </w:t>
      </w:r>
      <w:r w:rsidR="00D7398F" w:rsidRPr="00E3193C">
        <w:rPr>
          <w:rFonts w:ascii="Simplified Arabic" w:hAnsi="Simplified Arabic" w:cs="Simplified Arabic" w:hint="cs"/>
          <w:color w:val="000000" w:themeColor="text1"/>
          <w:sz w:val="24"/>
          <w:szCs w:val="24"/>
          <w:rtl/>
          <w:lang w:bidi="ar-EG"/>
        </w:rPr>
        <w:t>العالمي</w:t>
      </w:r>
      <w:r w:rsidR="00DA377A" w:rsidRPr="00E3193C">
        <w:rPr>
          <w:rFonts w:ascii="Simplified Arabic" w:hAnsi="Simplified Arabic" w:cs="Simplified Arabic"/>
          <w:color w:val="000000" w:themeColor="text1"/>
          <w:sz w:val="24"/>
          <w:szCs w:val="24"/>
          <w:rtl/>
          <w:lang w:bidi="ar-EG"/>
        </w:rPr>
        <w:t xml:space="preserve"> حول </w:t>
      </w:r>
      <w:r w:rsidR="004967F5" w:rsidRPr="00E3193C">
        <w:rPr>
          <w:rFonts w:ascii="Simplified Arabic" w:hAnsi="Simplified Arabic" w:cs="Simplified Arabic" w:hint="cs"/>
          <w:color w:val="000000" w:themeColor="text1"/>
          <w:sz w:val="24"/>
          <w:szCs w:val="24"/>
          <w:rtl/>
          <w:lang w:bidi="ar-EG"/>
        </w:rPr>
        <w:t>ضرورة</w:t>
      </w:r>
      <w:r w:rsidR="00DA377A" w:rsidRPr="00E3193C">
        <w:rPr>
          <w:rFonts w:ascii="Simplified Arabic" w:hAnsi="Simplified Arabic" w:cs="Simplified Arabic"/>
          <w:color w:val="000000" w:themeColor="text1"/>
          <w:sz w:val="24"/>
          <w:szCs w:val="24"/>
          <w:rtl/>
          <w:lang w:bidi="ar-EG"/>
        </w:rPr>
        <w:t xml:space="preserve"> </w:t>
      </w:r>
      <w:r w:rsidR="00781CFA" w:rsidRPr="00E3193C">
        <w:rPr>
          <w:rFonts w:ascii="Simplified Arabic" w:hAnsi="Simplified Arabic" w:cs="Simplified Arabic"/>
          <w:color w:val="000000" w:themeColor="text1"/>
          <w:sz w:val="24"/>
          <w:szCs w:val="24"/>
          <w:rtl/>
          <w:lang w:bidi="ar-EG"/>
        </w:rPr>
        <w:t xml:space="preserve">رقمنة </w:t>
      </w:r>
      <w:r w:rsidR="004967F5" w:rsidRPr="00E3193C">
        <w:rPr>
          <w:rFonts w:ascii="Simplified Arabic" w:hAnsi="Simplified Arabic" w:cs="Simplified Arabic" w:hint="cs"/>
          <w:color w:val="000000" w:themeColor="text1"/>
          <w:sz w:val="24"/>
          <w:szCs w:val="24"/>
          <w:rtl/>
          <w:lang w:bidi="ar-EG"/>
        </w:rPr>
        <w:t>نظم</w:t>
      </w:r>
      <w:r w:rsidR="00781CFA" w:rsidRPr="00E3193C">
        <w:rPr>
          <w:rFonts w:ascii="Simplified Arabic" w:hAnsi="Simplified Arabic" w:cs="Simplified Arabic"/>
          <w:color w:val="000000" w:themeColor="text1"/>
          <w:sz w:val="24"/>
          <w:szCs w:val="24"/>
          <w:rtl/>
          <w:lang w:bidi="ar-EG"/>
        </w:rPr>
        <w:t xml:space="preserve"> الترصد الصحي </w:t>
      </w:r>
      <w:r w:rsidR="004967F5" w:rsidRPr="00E3193C">
        <w:rPr>
          <w:rFonts w:ascii="Simplified Arabic" w:hAnsi="Simplified Arabic" w:cs="Simplified Arabic" w:hint="cs"/>
          <w:color w:val="000000" w:themeColor="text1"/>
          <w:sz w:val="24"/>
          <w:szCs w:val="24"/>
          <w:rtl/>
          <w:lang w:bidi="ar-EG"/>
        </w:rPr>
        <w:t>لمواجهة خطر</w:t>
      </w:r>
      <w:r w:rsidR="00781CFA" w:rsidRPr="00E3193C">
        <w:rPr>
          <w:rFonts w:ascii="Simplified Arabic" w:hAnsi="Simplified Arabic" w:cs="Simplified Arabic"/>
          <w:color w:val="000000" w:themeColor="text1"/>
          <w:sz w:val="24"/>
          <w:szCs w:val="24"/>
          <w:rtl/>
          <w:lang w:bidi="ar-EG"/>
        </w:rPr>
        <w:t xml:space="preserve"> </w:t>
      </w:r>
      <w:r w:rsidR="00EF2CBF" w:rsidRPr="00E3193C">
        <w:rPr>
          <w:rFonts w:ascii="Simplified Arabic" w:hAnsi="Simplified Arabic" w:cs="Simplified Arabic" w:hint="cs"/>
          <w:color w:val="000000" w:themeColor="text1"/>
          <w:sz w:val="24"/>
          <w:szCs w:val="24"/>
          <w:rtl/>
          <w:lang w:bidi="ar-EG"/>
        </w:rPr>
        <w:t>ال</w:t>
      </w:r>
      <w:r w:rsidR="00DA377A" w:rsidRPr="00E3193C">
        <w:rPr>
          <w:rFonts w:ascii="Simplified Arabic" w:hAnsi="Simplified Arabic" w:cs="Simplified Arabic"/>
          <w:color w:val="000000" w:themeColor="text1"/>
          <w:sz w:val="24"/>
          <w:szCs w:val="24"/>
          <w:rtl/>
          <w:lang w:bidi="ar-EG"/>
        </w:rPr>
        <w:t xml:space="preserve">مقاومة، ورغم </w:t>
      </w:r>
      <w:r w:rsidR="00906C0A" w:rsidRPr="00E3193C">
        <w:rPr>
          <w:rFonts w:ascii="Simplified Arabic" w:hAnsi="Simplified Arabic" w:cs="Simplified Arabic"/>
          <w:color w:val="000000" w:themeColor="text1"/>
          <w:sz w:val="24"/>
          <w:szCs w:val="24"/>
          <w:rtl/>
          <w:lang w:bidi="ar-EG"/>
        </w:rPr>
        <w:t xml:space="preserve">المساعي التشريعية والاستراتيجية التي بذلتها مصر في هذا المضمار </w:t>
      </w:r>
      <w:r w:rsidR="00DA377A" w:rsidRPr="00E3193C">
        <w:rPr>
          <w:rFonts w:ascii="Simplified Arabic" w:hAnsi="Simplified Arabic" w:cs="Simplified Arabic"/>
          <w:color w:val="000000" w:themeColor="text1"/>
          <w:sz w:val="24"/>
          <w:szCs w:val="24"/>
          <w:rtl/>
          <w:lang w:bidi="ar-EG"/>
        </w:rPr>
        <w:t>من الخطة الوطنية (2018-2022) إلى الاستراتيجية الوطنية للصحة (2024-2030)</w:t>
      </w:r>
      <w:r w:rsidR="00781CFA" w:rsidRPr="00E3193C">
        <w:rPr>
          <w:rFonts w:ascii="Simplified Arabic" w:hAnsi="Simplified Arabic" w:cs="Simplified Arabic" w:hint="cs"/>
          <w:color w:val="000000" w:themeColor="text1"/>
          <w:sz w:val="24"/>
          <w:szCs w:val="24"/>
          <w:rtl/>
          <w:lang w:bidi="ar-EG"/>
        </w:rPr>
        <w:t>، تظل</w:t>
      </w:r>
      <w:r w:rsidR="00781CFA" w:rsidRPr="00E3193C">
        <w:rPr>
          <w:rFonts w:ascii="Simplified Arabic" w:hAnsi="Simplified Arabic" w:cs="Simplified Arabic"/>
          <w:color w:val="000000" w:themeColor="text1"/>
          <w:sz w:val="24"/>
          <w:szCs w:val="24"/>
          <w:rtl/>
          <w:lang w:bidi="ar-EG"/>
        </w:rPr>
        <w:t xml:space="preserve"> هناك فجوة بين امتلاك التكنولوجيا الرقمية </w:t>
      </w:r>
      <w:r w:rsidR="00906C0A" w:rsidRPr="00E3193C">
        <w:rPr>
          <w:rFonts w:ascii="Simplified Arabic" w:hAnsi="Simplified Arabic" w:cs="Simplified Arabic"/>
          <w:color w:val="000000" w:themeColor="text1"/>
          <w:sz w:val="24"/>
          <w:szCs w:val="24"/>
          <w:rtl/>
          <w:lang w:bidi="ar-EG"/>
        </w:rPr>
        <w:t>وتفعيلها بالقدر الكافي لدعم الممارس</w:t>
      </w:r>
      <w:r w:rsidR="00906C0A" w:rsidRPr="00E3193C">
        <w:rPr>
          <w:rFonts w:ascii="Simplified Arabic" w:hAnsi="Simplified Arabic" w:cs="Simplified Arabic" w:hint="cs"/>
          <w:color w:val="000000" w:themeColor="text1"/>
          <w:sz w:val="24"/>
          <w:szCs w:val="24"/>
          <w:rtl/>
          <w:lang w:bidi="ar-EG"/>
        </w:rPr>
        <w:t>ات</w:t>
      </w:r>
      <w:r w:rsidR="00906C0A" w:rsidRPr="00E3193C">
        <w:rPr>
          <w:rFonts w:ascii="Simplified Arabic" w:hAnsi="Simplified Arabic" w:cs="Simplified Arabic"/>
          <w:color w:val="000000" w:themeColor="text1"/>
          <w:sz w:val="24"/>
          <w:szCs w:val="24"/>
          <w:rtl/>
          <w:lang w:bidi="ar-EG"/>
        </w:rPr>
        <w:t xml:space="preserve"> السريرية</w:t>
      </w:r>
      <w:r w:rsidR="00C15557" w:rsidRPr="00E3193C">
        <w:rPr>
          <w:rFonts w:hint="cs"/>
          <w:color w:val="000000" w:themeColor="text1"/>
          <w:rtl/>
        </w:rPr>
        <w:t xml:space="preserve"> </w:t>
      </w:r>
      <w:r w:rsidR="00C15557" w:rsidRPr="00E3193C">
        <w:rPr>
          <w:rFonts w:ascii="Simplified Arabic" w:hAnsi="Simplified Arabic" w:cs="Simplified Arabic" w:hint="cs"/>
          <w:color w:val="000000" w:themeColor="text1"/>
          <w:sz w:val="24"/>
          <w:szCs w:val="24"/>
          <w:rtl/>
          <w:lang w:bidi="ar-EG"/>
        </w:rPr>
        <w:t>وربط كافة المنشئا</w:t>
      </w:r>
      <w:r w:rsidR="00C15557" w:rsidRPr="00E3193C">
        <w:rPr>
          <w:rFonts w:ascii="Simplified Arabic" w:hAnsi="Simplified Arabic" w:cs="Simplified Arabic" w:hint="eastAsia"/>
          <w:color w:val="000000" w:themeColor="text1"/>
          <w:sz w:val="24"/>
          <w:szCs w:val="24"/>
          <w:rtl/>
          <w:lang w:bidi="ar-EG"/>
        </w:rPr>
        <w:t>ت</w:t>
      </w:r>
      <w:r w:rsidR="00C15557" w:rsidRPr="00E3193C">
        <w:rPr>
          <w:rFonts w:ascii="Simplified Arabic" w:hAnsi="Simplified Arabic" w:cs="Simplified Arabic" w:hint="cs"/>
          <w:color w:val="000000" w:themeColor="text1"/>
          <w:sz w:val="24"/>
          <w:szCs w:val="24"/>
          <w:rtl/>
          <w:lang w:bidi="ar-EG"/>
        </w:rPr>
        <w:t xml:space="preserve"> الصحية، </w:t>
      </w:r>
      <w:r w:rsidR="00A73AD9" w:rsidRPr="00E3193C">
        <w:rPr>
          <w:rFonts w:ascii="Simplified Arabic" w:hAnsi="Simplified Arabic" w:cs="Simplified Arabic"/>
          <w:color w:val="000000" w:themeColor="text1"/>
          <w:sz w:val="24"/>
          <w:szCs w:val="24"/>
          <w:rtl/>
          <w:lang w:bidi="ar-EG"/>
        </w:rPr>
        <w:t>فالجهود القائمة تُركّز غالباً على تجميع البيانات وتخزينها، فيما تظل القدرات الكامنة لهذه التقنيات غير موظفة بالشكل الأمثل</w:t>
      </w:r>
      <w:r w:rsidR="00C15557" w:rsidRPr="00E3193C">
        <w:rPr>
          <w:rFonts w:ascii="Simplified Arabic" w:hAnsi="Simplified Arabic" w:cs="Simplified Arabic" w:hint="cs"/>
          <w:color w:val="000000" w:themeColor="text1"/>
          <w:sz w:val="24"/>
          <w:szCs w:val="24"/>
          <w:rtl/>
          <w:lang w:bidi="ar-EG"/>
        </w:rPr>
        <w:t xml:space="preserve"> بمعظم المنشئا</w:t>
      </w:r>
      <w:r w:rsidR="00C15557" w:rsidRPr="00E3193C">
        <w:rPr>
          <w:rFonts w:ascii="Simplified Arabic" w:hAnsi="Simplified Arabic" w:cs="Simplified Arabic" w:hint="eastAsia"/>
          <w:color w:val="000000" w:themeColor="text1"/>
          <w:sz w:val="24"/>
          <w:szCs w:val="24"/>
          <w:rtl/>
          <w:lang w:bidi="ar-EG"/>
        </w:rPr>
        <w:t>ت</w:t>
      </w:r>
      <w:r w:rsidR="00A73AD9" w:rsidRPr="00E3193C">
        <w:rPr>
          <w:rFonts w:ascii="Simplified Arabic" w:hAnsi="Simplified Arabic" w:cs="Simplified Arabic"/>
          <w:color w:val="000000" w:themeColor="text1"/>
          <w:sz w:val="24"/>
          <w:szCs w:val="24"/>
          <w:rtl/>
          <w:lang w:bidi="ar-EG"/>
        </w:rPr>
        <w:t>.</w:t>
      </w:r>
    </w:p>
    <w:p w14:paraId="71BFF1AD" w14:textId="623C8DCD" w:rsidR="00DA377A" w:rsidRPr="00E3193C" w:rsidRDefault="00A73AD9" w:rsidP="00F73640">
      <w:pPr>
        <w:bidi/>
        <w:spacing w:before="240" w:after="0" w:line="240" w:lineRule="auto"/>
        <w:rPr>
          <w:rFonts w:ascii="Simplified Arabic" w:hAnsi="Simplified Arabic" w:cs="Simplified Arabic"/>
          <w:color w:val="000000" w:themeColor="text1"/>
          <w:sz w:val="24"/>
          <w:szCs w:val="24"/>
          <w:rtl/>
          <w:lang w:bidi="ar-EG"/>
        </w:rPr>
      </w:pPr>
      <w:r w:rsidRPr="00E3193C">
        <w:rPr>
          <w:rFonts w:ascii="Simplified Arabic" w:hAnsi="Simplified Arabic" w:cs="Simplified Arabic" w:hint="cs"/>
          <w:color w:val="000000" w:themeColor="text1"/>
          <w:sz w:val="24"/>
          <w:szCs w:val="24"/>
          <w:rtl/>
          <w:lang w:bidi="ar-EG"/>
        </w:rPr>
        <w:t>ويكمن</w:t>
      </w:r>
      <w:r w:rsidR="00DA377A" w:rsidRPr="00E3193C">
        <w:rPr>
          <w:rFonts w:ascii="Simplified Arabic" w:hAnsi="Simplified Arabic" w:cs="Simplified Arabic"/>
          <w:color w:val="000000" w:themeColor="text1"/>
          <w:sz w:val="24"/>
          <w:szCs w:val="24"/>
          <w:rtl/>
          <w:lang w:bidi="ar-EG"/>
        </w:rPr>
        <w:t xml:space="preserve"> جوهر المشكلة في وجود فجوة مزدوجة: الأولى معرفية، تتمثل في ندرة الأدلة التطبيقية </w:t>
      </w:r>
      <w:r w:rsidRPr="00E3193C">
        <w:rPr>
          <w:rFonts w:ascii="Simplified Arabic" w:hAnsi="Simplified Arabic" w:cs="Simplified Arabic"/>
          <w:color w:val="000000" w:themeColor="text1"/>
          <w:sz w:val="24"/>
          <w:szCs w:val="24"/>
          <w:rtl/>
          <w:lang w:bidi="ar-EG"/>
        </w:rPr>
        <w:t xml:space="preserve">المستندة إلى معطيات محلية تكشف عمّا تفرزه </w:t>
      </w:r>
      <w:r w:rsidR="00DA377A" w:rsidRPr="00E3193C">
        <w:rPr>
          <w:rFonts w:ascii="Simplified Arabic" w:hAnsi="Simplified Arabic" w:cs="Simplified Arabic"/>
          <w:color w:val="000000" w:themeColor="text1"/>
          <w:sz w:val="24"/>
          <w:szCs w:val="24"/>
          <w:rtl/>
          <w:lang w:bidi="ar-EG"/>
        </w:rPr>
        <w:t xml:space="preserve">المنظومات الرقمية فعلياً من أنماط للمقاومة </w:t>
      </w:r>
      <w:r w:rsidR="00B50139" w:rsidRPr="00E3193C">
        <w:rPr>
          <w:rFonts w:ascii="Simplified Arabic" w:hAnsi="Simplified Arabic" w:cs="Simplified Arabic"/>
          <w:color w:val="000000" w:themeColor="text1"/>
          <w:sz w:val="24"/>
          <w:szCs w:val="24"/>
          <w:rtl/>
          <w:lang w:bidi="ar-EG"/>
        </w:rPr>
        <w:t xml:space="preserve">داخل </w:t>
      </w:r>
      <w:r w:rsidR="00CA4B17" w:rsidRPr="00E3193C">
        <w:rPr>
          <w:rFonts w:ascii="Simplified Arabic" w:hAnsi="Simplified Arabic" w:cs="Simplified Arabic"/>
          <w:color w:val="000000" w:themeColor="text1"/>
          <w:sz w:val="24"/>
          <w:szCs w:val="24"/>
          <w:rtl/>
          <w:lang w:bidi="ar-EG"/>
        </w:rPr>
        <w:t>المنشآت الصحية</w:t>
      </w:r>
      <w:r w:rsidR="00CA4B17" w:rsidRPr="00E3193C">
        <w:rPr>
          <w:rFonts w:ascii="Simplified Arabic" w:hAnsi="Simplified Arabic" w:cs="Simplified Arabic" w:hint="cs"/>
          <w:color w:val="000000" w:themeColor="text1"/>
          <w:sz w:val="24"/>
          <w:szCs w:val="24"/>
          <w:rtl/>
          <w:lang w:bidi="ar-EG"/>
        </w:rPr>
        <w:t xml:space="preserve"> </w:t>
      </w:r>
      <w:r w:rsidR="00B50139" w:rsidRPr="00E3193C">
        <w:rPr>
          <w:rFonts w:ascii="Simplified Arabic" w:hAnsi="Simplified Arabic" w:cs="Simplified Arabic"/>
          <w:color w:val="000000" w:themeColor="text1"/>
          <w:sz w:val="24"/>
          <w:szCs w:val="24"/>
          <w:rtl/>
          <w:lang w:bidi="ar-EG"/>
        </w:rPr>
        <w:t>في مصر</w:t>
      </w:r>
      <w:r w:rsidR="00DA377A" w:rsidRPr="00E3193C">
        <w:rPr>
          <w:rFonts w:ascii="Simplified Arabic" w:hAnsi="Simplified Arabic" w:cs="Simplified Arabic"/>
          <w:color w:val="000000" w:themeColor="text1"/>
          <w:sz w:val="24"/>
          <w:szCs w:val="24"/>
          <w:rtl/>
          <w:lang w:bidi="ar-EG"/>
        </w:rPr>
        <w:t xml:space="preserve">. والثانية منهجية، تتمثل في أن </w:t>
      </w:r>
      <w:r w:rsidR="005A1972" w:rsidRPr="00E3193C">
        <w:rPr>
          <w:rFonts w:ascii="Simplified Arabic" w:hAnsi="Simplified Arabic" w:cs="Simplified Arabic" w:hint="cs"/>
          <w:color w:val="000000" w:themeColor="text1"/>
          <w:sz w:val="24"/>
          <w:szCs w:val="24"/>
          <w:rtl/>
          <w:lang w:bidi="ar-EG"/>
        </w:rPr>
        <w:t>العديد</w:t>
      </w:r>
      <w:r w:rsidR="00DA377A" w:rsidRPr="00E3193C">
        <w:rPr>
          <w:rFonts w:ascii="Simplified Arabic" w:hAnsi="Simplified Arabic" w:cs="Simplified Arabic"/>
          <w:color w:val="000000" w:themeColor="text1"/>
          <w:sz w:val="24"/>
          <w:szCs w:val="24"/>
          <w:rtl/>
          <w:lang w:bidi="ar-EG"/>
        </w:rPr>
        <w:t xml:space="preserve"> من الدراسات الإقليمية اكتفت بوصف الأدوات الرقمية </w:t>
      </w:r>
      <w:r w:rsidR="005A1972" w:rsidRPr="00E3193C">
        <w:rPr>
          <w:rFonts w:ascii="Simplified Arabic" w:hAnsi="Simplified Arabic" w:cs="Simplified Arabic"/>
          <w:color w:val="000000" w:themeColor="text1"/>
          <w:sz w:val="24"/>
          <w:szCs w:val="24"/>
          <w:rtl/>
          <w:lang w:bidi="ar-EG"/>
        </w:rPr>
        <w:t>دون أن تمتد إلى تحليل مخرجاتها</w:t>
      </w:r>
      <w:r w:rsidR="00DA377A" w:rsidRPr="00E3193C">
        <w:rPr>
          <w:rFonts w:ascii="Simplified Arabic" w:hAnsi="Simplified Arabic" w:cs="Simplified Arabic"/>
          <w:color w:val="000000" w:themeColor="text1"/>
          <w:sz w:val="24"/>
          <w:szCs w:val="24"/>
          <w:rtl/>
          <w:lang w:bidi="ar-EG"/>
        </w:rPr>
        <w:t xml:space="preserve"> الإحصائية التراكمية عبر الزمن. وقد </w:t>
      </w:r>
      <w:r w:rsidR="007B63EB" w:rsidRPr="00E3193C">
        <w:rPr>
          <w:rFonts w:ascii="Simplified Arabic" w:hAnsi="Simplified Arabic" w:cs="Simplified Arabic"/>
          <w:color w:val="000000" w:themeColor="text1"/>
          <w:sz w:val="24"/>
          <w:szCs w:val="24"/>
          <w:rtl/>
          <w:lang w:bidi="ar-EG"/>
        </w:rPr>
        <w:t xml:space="preserve">أثبتت </w:t>
      </w:r>
      <w:r w:rsidR="00DA377A" w:rsidRPr="00E3193C">
        <w:rPr>
          <w:rFonts w:ascii="Simplified Arabic" w:hAnsi="Simplified Arabic" w:cs="Simplified Arabic"/>
          <w:color w:val="000000" w:themeColor="text1"/>
          <w:sz w:val="24"/>
          <w:szCs w:val="24"/>
          <w:rtl/>
          <w:lang w:bidi="ar-EG"/>
        </w:rPr>
        <w:t>دراسة</w:t>
      </w:r>
      <w:r w:rsidR="00DA377A" w:rsidRPr="00E3193C">
        <w:rPr>
          <w:rFonts w:ascii="Simplified Arabic" w:hAnsi="Simplified Arabic" w:cs="Simplified Arabic"/>
          <w:color w:val="000000" w:themeColor="text1"/>
          <w:sz w:val="24"/>
          <w:szCs w:val="24"/>
          <w:lang w:bidi="ar-EG"/>
        </w:rPr>
        <w:t xml:space="preserve"> Chuchu et al. (2024) </w:t>
      </w:r>
      <w:r w:rsidR="00DA377A" w:rsidRPr="00E3193C">
        <w:rPr>
          <w:rFonts w:ascii="Simplified Arabic" w:hAnsi="Simplified Arabic" w:cs="Simplified Arabic"/>
          <w:color w:val="000000" w:themeColor="text1"/>
          <w:sz w:val="24"/>
          <w:szCs w:val="24"/>
          <w:rtl/>
          <w:lang w:bidi="ar-EG"/>
        </w:rPr>
        <w:t xml:space="preserve">أن مجرد </w:t>
      </w:r>
      <w:r w:rsidR="007B63EB" w:rsidRPr="00E3193C">
        <w:rPr>
          <w:rFonts w:ascii="Simplified Arabic" w:hAnsi="Simplified Arabic" w:cs="Simplified Arabic"/>
          <w:color w:val="000000" w:themeColor="text1"/>
          <w:sz w:val="24"/>
          <w:szCs w:val="24"/>
          <w:rtl/>
          <w:lang w:bidi="ar-EG"/>
        </w:rPr>
        <w:t xml:space="preserve">إتاحة </w:t>
      </w:r>
      <w:r w:rsidR="00DA377A" w:rsidRPr="00E3193C">
        <w:rPr>
          <w:rFonts w:ascii="Simplified Arabic" w:hAnsi="Simplified Arabic" w:cs="Simplified Arabic"/>
          <w:color w:val="000000" w:themeColor="text1"/>
          <w:sz w:val="24"/>
          <w:szCs w:val="24"/>
          <w:rtl/>
          <w:lang w:bidi="ar-EG"/>
        </w:rPr>
        <w:t xml:space="preserve">الأدوات الرقمية غير كافٍ وأن الأثر الحقيقي يتوقف على الاستخدام المنهجي </w:t>
      </w:r>
      <w:r w:rsidR="007B63EB" w:rsidRPr="00E3193C">
        <w:rPr>
          <w:rFonts w:ascii="Simplified Arabic" w:hAnsi="Simplified Arabic" w:cs="Simplified Arabic" w:hint="cs"/>
          <w:color w:val="000000" w:themeColor="text1"/>
          <w:sz w:val="24"/>
          <w:szCs w:val="24"/>
          <w:rtl/>
          <w:lang w:bidi="ar-EG"/>
        </w:rPr>
        <w:t>المستدام</w:t>
      </w:r>
      <w:r w:rsidR="00DA377A" w:rsidRPr="00E3193C">
        <w:rPr>
          <w:rFonts w:ascii="Simplified Arabic" w:hAnsi="Simplified Arabic" w:cs="Simplified Arabic"/>
          <w:color w:val="000000" w:themeColor="text1"/>
          <w:sz w:val="24"/>
          <w:szCs w:val="24"/>
          <w:rtl/>
          <w:lang w:bidi="ar-EG"/>
        </w:rPr>
        <w:t xml:space="preserve"> لمخرجاتها </w:t>
      </w:r>
      <w:r w:rsidR="007B63EB" w:rsidRPr="00E3193C">
        <w:rPr>
          <w:rFonts w:ascii="Simplified Arabic" w:hAnsi="Simplified Arabic" w:cs="Simplified Arabic"/>
          <w:color w:val="000000" w:themeColor="text1"/>
          <w:sz w:val="24"/>
          <w:szCs w:val="24"/>
          <w:rtl/>
          <w:lang w:bidi="ar-EG"/>
        </w:rPr>
        <w:t>وهو تحديداً ما تفتقر الأدلة التطبيقية المحلية إلى توثيقه</w:t>
      </w:r>
      <w:r w:rsidR="00DA377A" w:rsidRPr="00E3193C">
        <w:rPr>
          <w:rFonts w:ascii="Simplified Arabic" w:hAnsi="Simplified Arabic" w:cs="Simplified Arabic"/>
          <w:color w:val="000000" w:themeColor="text1"/>
          <w:sz w:val="24"/>
          <w:szCs w:val="24"/>
          <w:lang w:bidi="ar-EG"/>
        </w:rPr>
        <w:t>.</w:t>
      </w:r>
    </w:p>
    <w:p w14:paraId="0D682D20" w14:textId="09BB93F2" w:rsidR="00DA377A" w:rsidRPr="00E3193C" w:rsidRDefault="00DA377A" w:rsidP="00247526">
      <w:pPr>
        <w:bidi/>
        <w:spacing w:before="240" w:after="0" w:line="240" w:lineRule="auto"/>
        <w:rPr>
          <w:rFonts w:ascii="Simplified Arabic" w:hAnsi="Simplified Arabic" w:cs="Simplified Arabic"/>
          <w:color w:val="000000" w:themeColor="text1"/>
          <w:sz w:val="24"/>
          <w:szCs w:val="24"/>
          <w:lang w:bidi="ar-EG"/>
        </w:rPr>
      </w:pPr>
      <w:r w:rsidRPr="00E3193C">
        <w:rPr>
          <w:rFonts w:ascii="Simplified Arabic" w:hAnsi="Simplified Arabic" w:cs="Simplified Arabic"/>
          <w:color w:val="000000" w:themeColor="text1"/>
          <w:sz w:val="24"/>
          <w:szCs w:val="24"/>
          <w:rtl/>
          <w:lang w:bidi="ar-EG"/>
        </w:rPr>
        <w:t xml:space="preserve">وعليه، تنطلق هذه الدراسة من تساؤل محوري: إلى أي مدى </w:t>
      </w:r>
      <w:r w:rsidR="00D7398F" w:rsidRPr="00E3193C">
        <w:rPr>
          <w:rFonts w:ascii="Simplified Arabic" w:hAnsi="Simplified Arabic" w:cs="Simplified Arabic" w:hint="cs"/>
          <w:color w:val="000000" w:themeColor="text1"/>
          <w:sz w:val="24"/>
          <w:szCs w:val="24"/>
          <w:rtl/>
          <w:lang w:bidi="ar-EG"/>
        </w:rPr>
        <w:t>تستطيع</w:t>
      </w:r>
      <w:r w:rsidRPr="00E3193C">
        <w:rPr>
          <w:rFonts w:ascii="Simplified Arabic" w:hAnsi="Simplified Arabic" w:cs="Simplified Arabic"/>
          <w:color w:val="000000" w:themeColor="text1"/>
          <w:sz w:val="24"/>
          <w:szCs w:val="24"/>
          <w:rtl/>
          <w:lang w:bidi="ar-EG"/>
        </w:rPr>
        <w:t xml:space="preserve"> منظومة الترصد الرقمي في مستشفيات الرعاية الثالثية </w:t>
      </w:r>
      <w:r w:rsidR="00D7398F" w:rsidRPr="00E3193C">
        <w:rPr>
          <w:rFonts w:ascii="Simplified Arabic" w:hAnsi="Simplified Arabic" w:cs="Simplified Arabic" w:hint="cs"/>
          <w:color w:val="000000" w:themeColor="text1"/>
          <w:sz w:val="24"/>
          <w:szCs w:val="24"/>
          <w:rtl/>
          <w:lang w:bidi="ar-EG"/>
        </w:rPr>
        <w:t>إنتاج</w:t>
      </w:r>
      <w:r w:rsidRPr="00E3193C">
        <w:rPr>
          <w:rFonts w:ascii="Simplified Arabic" w:hAnsi="Simplified Arabic" w:cs="Simplified Arabic"/>
          <w:color w:val="000000" w:themeColor="text1"/>
          <w:sz w:val="24"/>
          <w:szCs w:val="24"/>
          <w:rtl/>
          <w:lang w:bidi="ar-EG"/>
        </w:rPr>
        <w:t xml:space="preserve"> معرفة وبائية قابلة للتوظيف في </w:t>
      </w:r>
      <w:r w:rsidR="00D7398F" w:rsidRPr="00E3193C">
        <w:rPr>
          <w:rFonts w:ascii="Simplified Arabic" w:hAnsi="Simplified Arabic" w:cs="Simplified Arabic" w:hint="cs"/>
          <w:color w:val="000000" w:themeColor="text1"/>
          <w:sz w:val="24"/>
          <w:szCs w:val="24"/>
          <w:rtl/>
          <w:lang w:bidi="ar-EG"/>
        </w:rPr>
        <w:t>تتبع</w:t>
      </w:r>
      <w:r w:rsidRPr="00E3193C">
        <w:rPr>
          <w:rFonts w:ascii="Simplified Arabic" w:hAnsi="Simplified Arabic" w:cs="Simplified Arabic"/>
          <w:color w:val="000000" w:themeColor="text1"/>
          <w:sz w:val="24"/>
          <w:szCs w:val="24"/>
          <w:rtl/>
          <w:lang w:bidi="ar-EG"/>
        </w:rPr>
        <w:t xml:space="preserve"> أنماط </w:t>
      </w:r>
      <w:r w:rsidR="00E44BAE" w:rsidRPr="00E3193C">
        <w:rPr>
          <w:rFonts w:ascii="Simplified Arabic" w:hAnsi="Simplified Arabic" w:cs="Simplified Arabic" w:hint="cs"/>
          <w:color w:val="000000" w:themeColor="text1"/>
          <w:sz w:val="24"/>
          <w:szCs w:val="24"/>
          <w:rtl/>
          <w:lang w:bidi="ar-EG"/>
        </w:rPr>
        <w:t>ال</w:t>
      </w:r>
      <w:r w:rsidRPr="00E3193C">
        <w:rPr>
          <w:rFonts w:ascii="Simplified Arabic" w:hAnsi="Simplified Arabic" w:cs="Simplified Arabic"/>
          <w:color w:val="000000" w:themeColor="text1"/>
          <w:sz w:val="24"/>
          <w:szCs w:val="24"/>
          <w:rtl/>
          <w:lang w:bidi="ar-EG"/>
        </w:rPr>
        <w:t>مقاومة ودعم القرار السريري القائم على الأدلة؟</w:t>
      </w:r>
      <w:r w:rsidR="00CA4B17" w:rsidRPr="00E3193C">
        <w:rPr>
          <w:rFonts w:ascii="Simplified Arabic" w:hAnsi="Simplified Arabic" w:cs="Simplified Arabic" w:hint="cs"/>
          <w:color w:val="000000" w:themeColor="text1"/>
          <w:sz w:val="24"/>
          <w:szCs w:val="24"/>
          <w:rtl/>
          <w:lang w:bidi="ar-EG"/>
        </w:rPr>
        <w:t xml:space="preserve">، </w:t>
      </w:r>
      <w:r w:rsidR="00CA4B17" w:rsidRPr="00E3193C">
        <w:rPr>
          <w:rFonts w:ascii="Simplified Arabic" w:hAnsi="Simplified Arabic" w:cs="Simplified Arabic"/>
          <w:color w:val="000000" w:themeColor="text1"/>
          <w:sz w:val="24"/>
          <w:szCs w:val="24"/>
          <w:rtl/>
          <w:lang w:bidi="ar-EG"/>
        </w:rPr>
        <w:t>وذلك من خلال تحليل بيانات ترصد رقمية فعلية امتدت على عامين متتاليين (2022-2023) بإحدى مستشفيات الرعاية الثالثية المصرية</w:t>
      </w:r>
    </w:p>
    <w:p w14:paraId="6BBD6316" w14:textId="77777777" w:rsidR="00F73640" w:rsidRPr="00E3193C" w:rsidRDefault="00F73640" w:rsidP="5AB4206D">
      <w:pPr>
        <w:bidi/>
        <w:spacing w:after="0" w:line="240" w:lineRule="auto"/>
        <w:rPr>
          <w:rFonts w:ascii="Simplified Arabic" w:hAnsi="Simplified Arabic" w:cs="Simplified Arabic"/>
          <w:color w:val="000000" w:themeColor="text1"/>
          <w:sz w:val="16"/>
          <w:szCs w:val="16"/>
          <w:lang w:bidi="ar-EG"/>
        </w:rPr>
      </w:pPr>
    </w:p>
    <w:p w14:paraId="64EB59F3" w14:textId="77777777" w:rsidR="00EA2A65" w:rsidRPr="00E3193C" w:rsidRDefault="1E2E8F7D" w:rsidP="5AB4206D">
      <w:pPr>
        <w:pStyle w:val="ListParagraph"/>
        <w:numPr>
          <w:ilvl w:val="1"/>
          <w:numId w:val="1"/>
        </w:numPr>
        <w:bidi/>
        <w:spacing w:after="0" w:line="240" w:lineRule="auto"/>
        <w:rPr>
          <w:rFonts w:ascii="Simplified Arabic" w:hAnsi="Simplified Arabic" w:cs="Simplified Arabic"/>
          <w:b/>
          <w:bCs/>
          <w:sz w:val="28"/>
          <w:szCs w:val="28"/>
          <w:lang w:bidi="ar-EG"/>
        </w:rPr>
      </w:pPr>
      <w:r w:rsidRPr="5AB4206D">
        <w:rPr>
          <w:rFonts w:ascii="Simplified Arabic" w:hAnsi="Simplified Arabic" w:cs="Simplified Arabic"/>
          <w:b/>
          <w:bCs/>
          <w:sz w:val="28"/>
          <w:szCs w:val="28"/>
          <w:rtl/>
          <w:lang w:bidi="ar-EG"/>
        </w:rPr>
        <w:t xml:space="preserve">التساؤلات البحثية: </w:t>
      </w:r>
    </w:p>
    <w:p w14:paraId="6011ABE0" w14:textId="48D66B9E" w:rsidR="00EA2A65" w:rsidRPr="00EA2A65" w:rsidRDefault="00EA2A65" w:rsidP="00EA2A65">
      <w:pPr>
        <w:bidi/>
        <w:spacing w:after="0" w:line="240" w:lineRule="auto"/>
        <w:rPr>
          <w:rFonts w:ascii="Simplified Arabic" w:hAnsi="Simplified Arabic" w:cs="Simplified Arabic"/>
          <w:b/>
          <w:bCs/>
          <w:sz w:val="32"/>
          <w:szCs w:val="32"/>
          <w:rtl/>
          <w:lang w:bidi="ar-EG"/>
        </w:rPr>
      </w:pPr>
      <w:r w:rsidRPr="00EA2A65">
        <w:rPr>
          <w:rFonts w:ascii="Simplified Arabic" w:hAnsi="Simplified Arabic" w:cs="Simplified Arabic"/>
          <w:sz w:val="24"/>
          <w:szCs w:val="24"/>
          <w:rtl/>
          <w:lang w:bidi="ar-EG"/>
        </w:rPr>
        <w:t>وبناءً على ما سبق أمكن تحديد تساؤلات البحث، بمحاولة الاجابة على كلا من:</w:t>
      </w:r>
    </w:p>
    <w:p w14:paraId="20FBA916" w14:textId="3336EF1D" w:rsidR="00EA2A65" w:rsidRPr="007E36FF" w:rsidRDefault="00EA2A65" w:rsidP="00EA2A65">
      <w:pPr>
        <w:bidi/>
        <w:spacing w:line="240" w:lineRule="auto"/>
        <w:jc w:val="lowKashida"/>
        <w:rPr>
          <w:rFonts w:ascii="Simplified Arabic" w:hAnsi="Simplified Arabic" w:cs="Simplified Arabic"/>
          <w:b/>
          <w:bCs/>
          <w:sz w:val="24"/>
          <w:szCs w:val="24"/>
          <w:lang w:bidi="ar-EG"/>
        </w:rPr>
      </w:pPr>
      <w:r w:rsidRPr="00FB3EC2">
        <w:rPr>
          <w:rFonts w:ascii="Simplified Arabic" w:hAnsi="Simplified Arabic" w:cs="Simplified Arabic"/>
          <w:b/>
          <w:bCs/>
          <w:sz w:val="24"/>
          <w:szCs w:val="24"/>
          <w:rtl/>
          <w:lang w:bidi="ar-DZ"/>
        </w:rPr>
        <w:t>التساؤل</w:t>
      </w:r>
      <w:r w:rsidRPr="00FB3EC2">
        <w:rPr>
          <w:rFonts w:ascii="Simplified Arabic" w:hAnsi="Simplified Arabic" w:cs="Simplified Arabic"/>
          <w:b/>
          <w:bCs/>
          <w:sz w:val="24"/>
          <w:szCs w:val="24"/>
          <w:rtl/>
          <w:lang w:bidi="ar-EG"/>
        </w:rPr>
        <w:t xml:space="preserve"> </w:t>
      </w:r>
      <w:r w:rsidRPr="00FB3EC2">
        <w:rPr>
          <w:rFonts w:ascii="Simplified Arabic" w:hAnsi="Simplified Arabic" w:cs="Simplified Arabic"/>
          <w:b/>
          <w:bCs/>
          <w:sz w:val="24"/>
          <w:szCs w:val="24"/>
          <w:rtl/>
          <w:lang w:bidi="ar-DZ"/>
        </w:rPr>
        <w:t>الرئيسي:</w:t>
      </w:r>
      <w:r w:rsidRPr="007E36FF">
        <w:rPr>
          <w:rFonts w:ascii="Simplified Arabic" w:hAnsi="Simplified Arabic" w:cs="Simplified Arabic"/>
          <w:sz w:val="24"/>
          <w:szCs w:val="24"/>
          <w:rtl/>
          <w:lang w:bidi="ar-EG"/>
        </w:rPr>
        <w:t xml:space="preserve"> ما دور تطبيقات التحول الرقمي في رصد وتحليل بيانات </w:t>
      </w:r>
      <w:r w:rsidR="005A3580">
        <w:rPr>
          <w:rFonts w:ascii="Simplified Arabic" w:hAnsi="Simplified Arabic" w:cs="Simplified Arabic" w:hint="cs"/>
          <w:sz w:val="24"/>
          <w:szCs w:val="24"/>
          <w:rtl/>
          <w:lang w:bidi="ar-EG"/>
        </w:rPr>
        <w:t xml:space="preserve">مقاومة </w:t>
      </w:r>
      <w:r w:rsidR="005A3580" w:rsidRPr="007E36FF">
        <w:rPr>
          <w:rFonts w:ascii="Simplified Arabic" w:hAnsi="Simplified Arabic" w:cs="Simplified Arabic" w:hint="cs"/>
          <w:sz w:val="24"/>
          <w:szCs w:val="24"/>
          <w:rtl/>
          <w:lang w:bidi="ar-EG"/>
        </w:rPr>
        <w:t>الميكروبات</w:t>
      </w:r>
      <w:r w:rsidRPr="007E36FF">
        <w:rPr>
          <w:rFonts w:ascii="Simplified Arabic" w:hAnsi="Simplified Arabic" w:cs="Simplified Arabic"/>
          <w:sz w:val="24"/>
          <w:szCs w:val="24"/>
          <w:rtl/>
          <w:lang w:bidi="ar-EG"/>
        </w:rPr>
        <w:t xml:space="preserve"> للمضادات الحيوية؟</w:t>
      </w:r>
    </w:p>
    <w:p w14:paraId="71927C5E" w14:textId="77777777" w:rsidR="00EA2A65" w:rsidRPr="00FB3EC2" w:rsidRDefault="00EA2A65" w:rsidP="00EA2A65">
      <w:pPr>
        <w:bidi/>
        <w:spacing w:line="240" w:lineRule="auto"/>
        <w:jc w:val="lowKashida"/>
        <w:rPr>
          <w:rFonts w:ascii="Simplified Arabic" w:hAnsi="Simplified Arabic" w:cs="Simplified Arabic"/>
          <w:b/>
          <w:bCs/>
          <w:sz w:val="24"/>
          <w:szCs w:val="24"/>
          <w:lang w:bidi="ar-EG"/>
        </w:rPr>
      </w:pPr>
      <w:r w:rsidRPr="00FB3EC2">
        <w:rPr>
          <w:rFonts w:ascii="Simplified Arabic" w:hAnsi="Simplified Arabic" w:cs="Simplified Arabic"/>
          <w:b/>
          <w:bCs/>
          <w:sz w:val="24"/>
          <w:szCs w:val="24"/>
          <w:rtl/>
          <w:lang w:bidi="ar-EG"/>
        </w:rPr>
        <w:t>بالإضافة إلى محاولة الإجابة على التساؤلات الفرعية الاتية:</w:t>
      </w:r>
    </w:p>
    <w:p w14:paraId="1BBA1803" w14:textId="77777777" w:rsidR="00EA2A65" w:rsidRPr="00D24B4B" w:rsidRDefault="00EA2A65">
      <w:pPr>
        <w:pStyle w:val="ListParagraph"/>
        <w:numPr>
          <w:ilvl w:val="0"/>
          <w:numId w:val="31"/>
        </w:numPr>
        <w:bidi/>
        <w:spacing w:line="240" w:lineRule="auto"/>
        <w:jc w:val="lowKashida"/>
        <w:rPr>
          <w:rFonts w:ascii="Simplified Arabic" w:hAnsi="Simplified Arabic" w:cs="Simplified Arabic"/>
          <w:sz w:val="24"/>
          <w:szCs w:val="24"/>
          <w:lang w:bidi="ar-EG"/>
        </w:rPr>
      </w:pPr>
      <w:r w:rsidRPr="00D24B4B">
        <w:rPr>
          <w:rFonts w:ascii="Simplified Arabic" w:hAnsi="Simplified Arabic" w:cs="Simplified Arabic"/>
          <w:sz w:val="24"/>
          <w:szCs w:val="24"/>
          <w:rtl/>
          <w:lang w:bidi="ar-EG"/>
        </w:rPr>
        <w:t>ما الوضع القائم في مصر فيما يتعلق بأنماط الميكروبات المسؤولة عن العدوى المكتسبة بالمستشفيات وجهود الدولة لمكافحتها؟</w:t>
      </w:r>
    </w:p>
    <w:p w14:paraId="4D37FA4A" w14:textId="256908D1" w:rsidR="00EA2A65" w:rsidRPr="00D24B4B" w:rsidRDefault="00EA2A65">
      <w:pPr>
        <w:pStyle w:val="ListParagraph"/>
        <w:numPr>
          <w:ilvl w:val="0"/>
          <w:numId w:val="31"/>
        </w:numPr>
        <w:bidi/>
        <w:spacing w:line="240" w:lineRule="auto"/>
        <w:jc w:val="lowKashida"/>
        <w:rPr>
          <w:rFonts w:ascii="Simplified Arabic" w:hAnsi="Simplified Arabic" w:cs="Simplified Arabic"/>
          <w:sz w:val="24"/>
          <w:szCs w:val="24"/>
          <w:lang w:bidi="ar-EG"/>
        </w:rPr>
      </w:pPr>
      <w:r w:rsidRPr="00D24B4B">
        <w:rPr>
          <w:rFonts w:ascii="Simplified Arabic" w:hAnsi="Simplified Arabic" w:cs="Simplified Arabic"/>
          <w:sz w:val="24"/>
          <w:szCs w:val="24"/>
          <w:rtl/>
          <w:lang w:bidi="ar-EG"/>
        </w:rPr>
        <w:t>ما التحديات التي تعيق التطبيقات الرقمية في رصد مقاوم</w:t>
      </w:r>
      <w:r w:rsidR="00D24B4B">
        <w:rPr>
          <w:rFonts w:ascii="Simplified Arabic" w:hAnsi="Simplified Arabic" w:cs="Simplified Arabic" w:hint="cs"/>
          <w:sz w:val="24"/>
          <w:szCs w:val="24"/>
          <w:rtl/>
          <w:lang w:bidi="ar-EG"/>
        </w:rPr>
        <w:t>ة</w:t>
      </w:r>
      <w:r w:rsidRPr="00D24B4B">
        <w:rPr>
          <w:rFonts w:ascii="Simplified Arabic" w:hAnsi="Simplified Arabic" w:cs="Simplified Arabic"/>
          <w:sz w:val="24"/>
          <w:szCs w:val="24"/>
          <w:rtl/>
          <w:lang w:bidi="ar-EG"/>
        </w:rPr>
        <w:t xml:space="preserve"> الميكروبات للمضادات الحيوية </w:t>
      </w:r>
      <w:r w:rsidR="00D24B4B">
        <w:rPr>
          <w:rFonts w:ascii="Simplified Arabic" w:hAnsi="Simplified Arabic" w:cs="Simplified Arabic" w:hint="cs"/>
          <w:sz w:val="24"/>
          <w:szCs w:val="24"/>
          <w:rtl/>
          <w:lang w:bidi="ar-EG"/>
        </w:rPr>
        <w:t>ب</w:t>
      </w:r>
      <w:r w:rsidR="00D24B4B" w:rsidRPr="00D24B4B">
        <w:rPr>
          <w:rFonts w:ascii="Simplified Arabic" w:hAnsi="Simplified Arabic" w:cs="Simplified Arabic" w:hint="cs"/>
          <w:sz w:val="24"/>
          <w:szCs w:val="24"/>
          <w:rtl/>
          <w:lang w:bidi="ar-EG"/>
        </w:rPr>
        <w:t>مؤسسات الرعاية</w:t>
      </w:r>
      <w:r w:rsidRPr="00D24B4B">
        <w:rPr>
          <w:rFonts w:ascii="Simplified Arabic" w:hAnsi="Simplified Arabic" w:cs="Simplified Arabic"/>
          <w:sz w:val="24"/>
          <w:szCs w:val="24"/>
          <w:rtl/>
          <w:lang w:bidi="ar-EG"/>
        </w:rPr>
        <w:t xml:space="preserve"> الصحية؟</w:t>
      </w:r>
    </w:p>
    <w:p w14:paraId="6BA58B1B" w14:textId="7196250D" w:rsidR="00EA2A65" w:rsidRPr="00EA2A65" w:rsidRDefault="00EA2A65">
      <w:pPr>
        <w:pStyle w:val="ListParagraph"/>
        <w:numPr>
          <w:ilvl w:val="0"/>
          <w:numId w:val="31"/>
        </w:numPr>
        <w:bidi/>
        <w:spacing w:line="240" w:lineRule="auto"/>
        <w:jc w:val="lowKashida"/>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t xml:space="preserve">ما اهم التوصيات من اجل مكافحه </w:t>
      </w:r>
      <w:r w:rsidR="005A3580">
        <w:rPr>
          <w:rFonts w:ascii="Simplified Arabic" w:hAnsi="Simplified Arabic" w:cs="Simplified Arabic" w:hint="cs"/>
          <w:sz w:val="24"/>
          <w:szCs w:val="24"/>
          <w:rtl/>
          <w:lang w:bidi="ar-EG"/>
        </w:rPr>
        <w:t xml:space="preserve">مقاومة </w:t>
      </w:r>
      <w:r w:rsidR="005A3580" w:rsidRPr="00FB3EC2">
        <w:rPr>
          <w:rFonts w:ascii="Simplified Arabic" w:hAnsi="Simplified Arabic" w:cs="Simplified Arabic" w:hint="cs"/>
          <w:sz w:val="24"/>
          <w:szCs w:val="24"/>
          <w:rtl/>
          <w:lang w:bidi="ar-EG"/>
        </w:rPr>
        <w:t>المضادات</w:t>
      </w:r>
      <w:r w:rsidRPr="00FB3EC2">
        <w:rPr>
          <w:rFonts w:ascii="Simplified Arabic" w:hAnsi="Simplified Arabic" w:cs="Simplified Arabic"/>
          <w:sz w:val="24"/>
          <w:szCs w:val="24"/>
          <w:rtl/>
          <w:lang w:bidi="ar-EG"/>
        </w:rPr>
        <w:t xml:space="preserve"> الحيوية وتعميم ادوات التحول الرقمي بالمستشفيات المصرية؟</w:t>
      </w:r>
    </w:p>
    <w:p w14:paraId="46F7E1DC" w14:textId="77777777" w:rsidR="00207173" w:rsidRDefault="00E81B74" w:rsidP="00207173">
      <w:pPr>
        <w:pStyle w:val="ListParagraph"/>
        <w:numPr>
          <w:ilvl w:val="1"/>
          <w:numId w:val="1"/>
        </w:numPr>
        <w:bidi/>
        <w:spacing w:after="0"/>
        <w:rPr>
          <w:rFonts w:ascii="Simplified Arabic" w:hAnsi="Simplified Arabic" w:cs="Simplified Arabic"/>
          <w:b/>
          <w:bCs/>
          <w:sz w:val="28"/>
          <w:szCs w:val="28"/>
          <w:lang w:bidi="ar-EG"/>
        </w:rPr>
      </w:pPr>
      <w:r w:rsidRPr="00F73640">
        <w:rPr>
          <w:rFonts w:ascii="Simplified Arabic" w:hAnsi="Simplified Arabic" w:cs="Simplified Arabic"/>
          <w:b/>
          <w:bCs/>
          <w:sz w:val="28"/>
          <w:szCs w:val="28"/>
          <w:rtl/>
          <w:lang w:bidi="ar-EG"/>
        </w:rPr>
        <w:lastRenderedPageBreak/>
        <w:t>أهمية البحث:</w:t>
      </w:r>
    </w:p>
    <w:p w14:paraId="29DBF849" w14:textId="36E6953C" w:rsidR="002200C1" w:rsidRPr="00E3193C" w:rsidRDefault="002200C1" w:rsidP="00207173">
      <w:pPr>
        <w:bidi/>
        <w:spacing w:after="0"/>
        <w:rPr>
          <w:rFonts w:ascii="Simplified Arabic" w:hAnsi="Simplified Arabic" w:cs="Simplified Arabic"/>
          <w:b/>
          <w:bCs/>
          <w:sz w:val="28"/>
          <w:szCs w:val="28"/>
          <w:rtl/>
          <w:lang w:bidi="ar-EG"/>
        </w:rPr>
      </w:pPr>
      <w:r w:rsidRPr="00E3193C">
        <w:rPr>
          <w:rFonts w:ascii="Simplified Arabic" w:hAnsi="Simplified Arabic" w:cs="Simplified Arabic"/>
          <w:sz w:val="24"/>
          <w:szCs w:val="24"/>
          <w:rtl/>
          <w:lang w:val="en-GB"/>
        </w:rPr>
        <w:t>تكتسب هذه الدراسة أهميتها من استجابتها لفجوة بحثية موثقة، تتمثل في شُح الأدلة التطبيقية المحلية التي تربط بين</w:t>
      </w:r>
      <w:r w:rsidR="00DC1CCB" w:rsidRPr="00E3193C">
        <w:rPr>
          <w:rFonts w:ascii="Simplified Arabic" w:hAnsi="Simplified Arabic" w:cs="Simplified Arabic" w:hint="cs"/>
          <w:sz w:val="24"/>
          <w:szCs w:val="24"/>
          <w:rtl/>
          <w:lang w:val="en-GB"/>
        </w:rPr>
        <w:t xml:space="preserve"> رصد إسهامات</w:t>
      </w:r>
      <w:r w:rsidRPr="00E3193C">
        <w:rPr>
          <w:rFonts w:ascii="Simplified Arabic" w:hAnsi="Simplified Arabic" w:cs="Simplified Arabic"/>
          <w:sz w:val="24"/>
          <w:szCs w:val="24"/>
          <w:rtl/>
          <w:lang w:val="en-GB"/>
        </w:rPr>
        <w:t xml:space="preserve"> منظوم</w:t>
      </w:r>
      <w:r w:rsidR="00DC1CCB" w:rsidRPr="00E3193C">
        <w:rPr>
          <w:rFonts w:ascii="Simplified Arabic" w:hAnsi="Simplified Arabic" w:cs="Simplified Arabic" w:hint="cs"/>
          <w:sz w:val="24"/>
          <w:szCs w:val="24"/>
          <w:rtl/>
          <w:lang w:val="en-GB"/>
        </w:rPr>
        <w:t>ة</w:t>
      </w:r>
      <w:r w:rsidRPr="00E3193C">
        <w:rPr>
          <w:rFonts w:ascii="Simplified Arabic" w:hAnsi="Simplified Arabic" w:cs="Simplified Arabic"/>
          <w:sz w:val="24"/>
          <w:szCs w:val="24"/>
          <w:rtl/>
          <w:lang w:val="en-GB"/>
        </w:rPr>
        <w:t xml:space="preserve"> الترصد الرقمي </w:t>
      </w:r>
      <w:r w:rsidR="00DC1CCB" w:rsidRPr="00E3193C">
        <w:rPr>
          <w:rFonts w:ascii="Simplified Arabic" w:hAnsi="Simplified Arabic" w:cs="Simplified Arabic" w:hint="cs"/>
          <w:sz w:val="24"/>
          <w:szCs w:val="24"/>
          <w:rtl/>
          <w:lang w:val="en-GB"/>
        </w:rPr>
        <w:t xml:space="preserve">في </w:t>
      </w:r>
      <w:r w:rsidRPr="00E3193C">
        <w:rPr>
          <w:rFonts w:ascii="Simplified Arabic" w:hAnsi="Simplified Arabic" w:cs="Simplified Arabic"/>
          <w:sz w:val="24"/>
          <w:szCs w:val="24"/>
          <w:rtl/>
          <w:lang w:val="en-GB"/>
        </w:rPr>
        <w:t>مكافحة مقاومة المضادات الحيوية. وتتوزع هذه الأهمية على بُعدين متكاملين:</w:t>
      </w:r>
    </w:p>
    <w:p w14:paraId="4794A22E" w14:textId="4D8D6998" w:rsidR="002C3ABE" w:rsidRPr="00E3193C" w:rsidRDefault="00485107" w:rsidP="00CF6521">
      <w:pPr>
        <w:bidi/>
        <w:spacing w:before="240" w:after="0" w:line="240" w:lineRule="auto"/>
        <w:rPr>
          <w:rFonts w:ascii="Simplified Arabic" w:hAnsi="Simplified Arabic" w:cs="Simplified Arabic"/>
          <w:sz w:val="24"/>
          <w:szCs w:val="24"/>
          <w:rtl/>
          <w:lang w:val="en-GB"/>
        </w:rPr>
      </w:pPr>
      <w:r w:rsidRPr="00E3193C">
        <w:rPr>
          <w:rFonts w:ascii="Simplified Arabic" w:hAnsi="Simplified Arabic" w:cs="Simplified Arabic"/>
          <w:b/>
          <w:bCs/>
          <w:sz w:val="24"/>
          <w:szCs w:val="24"/>
          <w:rtl/>
          <w:lang w:val="en-GB"/>
        </w:rPr>
        <w:t>الأهمية النظرية</w:t>
      </w:r>
      <w:r w:rsidR="00CE0FAB" w:rsidRPr="00E3193C">
        <w:rPr>
          <w:rtl/>
        </w:rPr>
        <w:t xml:space="preserve"> </w:t>
      </w:r>
      <w:r w:rsidR="00CE0FAB" w:rsidRPr="00E3193C">
        <w:rPr>
          <w:rFonts w:ascii="Simplified Arabic" w:hAnsi="Simplified Arabic" w:cs="Simplified Arabic"/>
          <w:b/>
          <w:bCs/>
          <w:sz w:val="24"/>
          <w:szCs w:val="24"/>
          <w:rtl/>
          <w:lang w:bidi="ar-EG"/>
        </w:rPr>
        <w:t>(الإضافة المعرفية)</w:t>
      </w:r>
      <w:r w:rsidR="00CE0FAB" w:rsidRPr="00E3193C">
        <w:rPr>
          <w:rFonts w:ascii="Simplified Arabic" w:hAnsi="Simplified Arabic" w:cs="Simplified Arabic" w:hint="cs"/>
          <w:b/>
          <w:bCs/>
          <w:sz w:val="24"/>
          <w:szCs w:val="24"/>
          <w:rtl/>
          <w:lang w:bidi="ar-EG"/>
        </w:rPr>
        <w:t>:</w:t>
      </w:r>
      <w:r w:rsidRPr="00E3193C">
        <w:rPr>
          <w:rFonts w:ascii="Simplified Arabic" w:hAnsi="Simplified Arabic" w:cs="Simplified Arabic"/>
          <w:sz w:val="24"/>
          <w:szCs w:val="24"/>
          <w:lang w:bidi="ar-EG"/>
        </w:rPr>
        <w:t xml:space="preserve"> </w:t>
      </w:r>
      <w:r w:rsidR="00CF6521" w:rsidRPr="00E3193C">
        <w:rPr>
          <w:rFonts w:ascii="Simplified Arabic" w:hAnsi="Simplified Arabic" w:cs="Simplified Arabic"/>
          <w:sz w:val="24"/>
          <w:szCs w:val="24"/>
          <w:rtl/>
        </w:rPr>
        <w:t xml:space="preserve">تتجاوز هذه الدراسة النمط السائد في الأدبيات المصرية والإقليمية القائم </w:t>
      </w:r>
      <w:r w:rsidR="00CF6521" w:rsidRPr="00E3193C">
        <w:rPr>
          <w:rFonts w:ascii="Simplified Arabic" w:hAnsi="Simplified Arabic" w:cs="Simplified Arabic" w:hint="cs"/>
          <w:sz w:val="24"/>
          <w:szCs w:val="24"/>
          <w:rtl/>
        </w:rPr>
        <w:t xml:space="preserve">على </w:t>
      </w:r>
      <w:r w:rsidR="00782BE1" w:rsidRPr="00E3193C">
        <w:rPr>
          <w:rFonts w:ascii="Simplified Arabic" w:hAnsi="Simplified Arabic" w:cs="Simplified Arabic"/>
          <w:sz w:val="24"/>
          <w:szCs w:val="24"/>
          <w:rtl/>
          <w:lang w:val="en-GB"/>
        </w:rPr>
        <w:t>استعراض التجارب الدولية</w:t>
      </w:r>
      <w:r w:rsidRPr="00E3193C">
        <w:rPr>
          <w:rFonts w:ascii="Simplified Arabic" w:hAnsi="Simplified Arabic" w:cs="Simplified Arabic"/>
          <w:sz w:val="24"/>
          <w:szCs w:val="24"/>
          <w:rtl/>
          <w:lang w:val="en-GB"/>
        </w:rPr>
        <w:t xml:space="preserve"> </w:t>
      </w:r>
      <w:r w:rsidR="00782BE1" w:rsidRPr="00E3193C">
        <w:rPr>
          <w:rFonts w:ascii="Simplified Arabic" w:hAnsi="Simplified Arabic" w:cs="Simplified Arabic" w:hint="cs"/>
          <w:sz w:val="24"/>
          <w:szCs w:val="24"/>
          <w:rtl/>
          <w:lang w:val="en-GB"/>
        </w:rPr>
        <w:t xml:space="preserve">أو </w:t>
      </w:r>
      <w:r w:rsidR="00782BE1" w:rsidRPr="00E3193C">
        <w:rPr>
          <w:rFonts w:ascii="Simplified Arabic" w:hAnsi="Simplified Arabic" w:cs="Simplified Arabic"/>
          <w:sz w:val="24"/>
          <w:szCs w:val="24"/>
          <w:rtl/>
          <w:lang w:val="en-GB"/>
        </w:rPr>
        <w:t xml:space="preserve">وصف الأدوات الرقمية </w:t>
      </w:r>
      <w:r w:rsidRPr="00E3193C">
        <w:rPr>
          <w:rFonts w:ascii="Simplified Arabic" w:hAnsi="Simplified Arabic" w:cs="Simplified Arabic"/>
          <w:sz w:val="24"/>
          <w:szCs w:val="24"/>
          <w:rtl/>
          <w:lang w:val="en-GB"/>
        </w:rPr>
        <w:t>إلى تحليل مخرجاتها الإحصائية عبر الزمن</w:t>
      </w:r>
      <w:r w:rsidR="000A45AF" w:rsidRPr="00E3193C">
        <w:rPr>
          <w:rFonts w:ascii="Simplified Arabic" w:hAnsi="Simplified Arabic" w:cs="Simplified Arabic" w:hint="cs"/>
          <w:sz w:val="24"/>
          <w:szCs w:val="24"/>
          <w:rtl/>
          <w:lang w:val="en-GB"/>
        </w:rPr>
        <w:t xml:space="preserve"> في سياق </w:t>
      </w:r>
      <w:r w:rsidR="002302CA" w:rsidRPr="00E3193C">
        <w:rPr>
          <w:rFonts w:ascii="Simplified Arabic" w:hAnsi="Simplified Arabic" w:cs="Simplified Arabic" w:hint="cs"/>
          <w:sz w:val="24"/>
          <w:szCs w:val="24"/>
          <w:rtl/>
          <w:lang w:val="en-GB"/>
        </w:rPr>
        <w:t>صحي</w:t>
      </w:r>
      <w:r w:rsidR="000A45AF" w:rsidRPr="00E3193C">
        <w:rPr>
          <w:rFonts w:ascii="Simplified Arabic" w:hAnsi="Simplified Arabic" w:cs="Simplified Arabic" w:hint="cs"/>
          <w:sz w:val="24"/>
          <w:szCs w:val="24"/>
          <w:rtl/>
          <w:lang w:val="en-GB"/>
        </w:rPr>
        <w:t xml:space="preserve"> مصري مفع</w:t>
      </w:r>
      <w:r w:rsidR="000A45AF" w:rsidRPr="00E3193C">
        <w:rPr>
          <w:rFonts w:ascii="Simplified Arabic" w:hAnsi="Simplified Arabic" w:cs="Simplified Arabic"/>
          <w:sz w:val="24"/>
          <w:szCs w:val="24"/>
          <w:rtl/>
          <w:lang w:val="en-GB"/>
        </w:rPr>
        <w:t>ّ</w:t>
      </w:r>
      <w:r w:rsidR="000A45AF" w:rsidRPr="00E3193C">
        <w:rPr>
          <w:rFonts w:ascii="Simplified Arabic" w:hAnsi="Simplified Arabic" w:cs="Simplified Arabic" w:hint="cs"/>
          <w:sz w:val="24"/>
          <w:szCs w:val="24"/>
          <w:rtl/>
          <w:lang w:val="en-GB"/>
        </w:rPr>
        <w:t>َل</w:t>
      </w:r>
      <w:r w:rsidR="00F37E78" w:rsidRPr="00E3193C">
        <w:rPr>
          <w:rFonts w:ascii="Simplified Arabic" w:hAnsi="Simplified Arabic" w:cs="Simplified Arabic" w:hint="cs"/>
          <w:sz w:val="24"/>
          <w:szCs w:val="24"/>
          <w:rtl/>
          <w:lang w:val="en-GB"/>
        </w:rPr>
        <w:t xml:space="preserve">. </w:t>
      </w:r>
      <w:r w:rsidRPr="00E3193C">
        <w:rPr>
          <w:rFonts w:ascii="Simplified Arabic" w:hAnsi="Simplified Arabic" w:cs="Simplified Arabic"/>
          <w:sz w:val="24"/>
          <w:szCs w:val="24"/>
          <w:rtl/>
          <w:lang w:val="en-GB"/>
        </w:rPr>
        <w:t>مما يوفر فهماً أعمق لديناميكيات المقاوم</w:t>
      </w:r>
      <w:r w:rsidR="00782BE1" w:rsidRPr="00E3193C">
        <w:rPr>
          <w:rFonts w:ascii="Simplified Arabic" w:hAnsi="Simplified Arabic" w:cs="Simplified Arabic" w:hint="cs"/>
          <w:sz w:val="24"/>
          <w:szCs w:val="24"/>
          <w:rtl/>
          <w:lang w:val="en-GB"/>
        </w:rPr>
        <w:t>ة</w:t>
      </w:r>
      <w:r w:rsidRPr="00E3193C">
        <w:rPr>
          <w:rFonts w:ascii="Simplified Arabic" w:hAnsi="Simplified Arabic" w:cs="Simplified Arabic"/>
          <w:sz w:val="24"/>
          <w:szCs w:val="24"/>
          <w:rtl/>
          <w:lang w:val="en-GB"/>
        </w:rPr>
        <w:t xml:space="preserve">. </w:t>
      </w:r>
      <w:r w:rsidR="000A45AF" w:rsidRPr="00E3193C">
        <w:rPr>
          <w:rFonts w:ascii="Simplified Arabic" w:hAnsi="Simplified Arabic" w:cs="Simplified Arabic" w:hint="cs"/>
          <w:sz w:val="24"/>
          <w:szCs w:val="24"/>
          <w:rtl/>
          <w:lang w:val="en-GB"/>
        </w:rPr>
        <w:t>ف</w:t>
      </w:r>
      <w:r w:rsidRPr="00E3193C">
        <w:rPr>
          <w:rFonts w:ascii="Simplified Arabic" w:hAnsi="Simplified Arabic" w:cs="Simplified Arabic"/>
          <w:sz w:val="24"/>
          <w:szCs w:val="24"/>
          <w:rtl/>
          <w:lang w:val="en-GB"/>
        </w:rPr>
        <w:t>غياب تحليل تراكمي زمني لمخرجات منظوم</w:t>
      </w:r>
      <w:r w:rsidR="00782BE1" w:rsidRPr="00E3193C">
        <w:rPr>
          <w:rFonts w:ascii="Simplified Arabic" w:hAnsi="Simplified Arabic" w:cs="Simplified Arabic" w:hint="cs"/>
          <w:sz w:val="24"/>
          <w:szCs w:val="24"/>
          <w:rtl/>
          <w:lang w:val="en-GB"/>
        </w:rPr>
        <w:t>ة</w:t>
      </w:r>
      <w:r w:rsidRPr="00E3193C">
        <w:rPr>
          <w:rFonts w:ascii="Simplified Arabic" w:hAnsi="Simplified Arabic" w:cs="Simplified Arabic"/>
          <w:sz w:val="24"/>
          <w:szCs w:val="24"/>
          <w:rtl/>
          <w:lang w:val="en-GB"/>
        </w:rPr>
        <w:t xml:space="preserve"> الترصد الرقمي</w:t>
      </w:r>
      <w:r w:rsidR="00782BE1" w:rsidRPr="00E3193C">
        <w:rPr>
          <w:rFonts w:ascii="Simplified Arabic" w:hAnsi="Simplified Arabic" w:cs="Simplified Arabic" w:hint="cs"/>
          <w:sz w:val="24"/>
          <w:szCs w:val="24"/>
          <w:rtl/>
          <w:lang w:val="en-GB"/>
        </w:rPr>
        <w:t>ة</w:t>
      </w:r>
      <w:r w:rsidRPr="00E3193C">
        <w:rPr>
          <w:rFonts w:ascii="Simplified Arabic" w:hAnsi="Simplified Arabic" w:cs="Simplified Arabic"/>
          <w:sz w:val="24"/>
          <w:szCs w:val="24"/>
          <w:rtl/>
          <w:lang w:val="en-GB"/>
        </w:rPr>
        <w:t xml:space="preserve"> </w:t>
      </w:r>
      <w:r w:rsidR="000A45AF" w:rsidRPr="00E3193C">
        <w:rPr>
          <w:rFonts w:ascii="Simplified Arabic" w:hAnsi="Simplified Arabic" w:cs="Simplified Arabic" w:hint="cs"/>
          <w:sz w:val="24"/>
          <w:szCs w:val="24"/>
          <w:rtl/>
          <w:lang w:val="en-GB"/>
        </w:rPr>
        <w:t xml:space="preserve">داخل المؤسسات الصحية </w:t>
      </w:r>
      <w:r w:rsidR="00782BE1" w:rsidRPr="00E3193C">
        <w:rPr>
          <w:rFonts w:ascii="Simplified Arabic" w:hAnsi="Simplified Arabic" w:cs="Simplified Arabic" w:hint="cs"/>
          <w:sz w:val="24"/>
          <w:szCs w:val="24"/>
          <w:rtl/>
          <w:lang w:val="en-GB"/>
        </w:rPr>
        <w:t>المصري</w:t>
      </w:r>
      <w:r w:rsidR="000A45AF" w:rsidRPr="00E3193C">
        <w:rPr>
          <w:rFonts w:ascii="Simplified Arabic" w:hAnsi="Simplified Arabic" w:cs="Simplified Arabic" w:hint="cs"/>
          <w:sz w:val="24"/>
          <w:szCs w:val="24"/>
          <w:rtl/>
          <w:lang w:val="en-GB"/>
        </w:rPr>
        <w:t>ة</w:t>
      </w:r>
      <w:r w:rsidR="000A45AF" w:rsidRPr="00E3193C">
        <w:rPr>
          <w:rFonts w:ascii="Times New Roman" w:eastAsia="Times New Roman" w:hAnsi="Times New Roman" w:cs="Times New Roman"/>
          <w:sz w:val="24"/>
          <w:szCs w:val="24"/>
          <w:rtl/>
          <w:lang w:val="en-GB" w:eastAsia="en-GB"/>
        </w:rPr>
        <w:t xml:space="preserve"> </w:t>
      </w:r>
      <w:r w:rsidR="000A45AF" w:rsidRPr="00E3193C">
        <w:rPr>
          <w:rFonts w:ascii="Simplified Arabic" w:hAnsi="Simplified Arabic" w:cs="Simplified Arabic"/>
          <w:sz w:val="24"/>
          <w:szCs w:val="24"/>
          <w:rtl/>
          <w:lang w:val="en-GB"/>
        </w:rPr>
        <w:t>يمثّل نقصاً في الأدلة التطبيقية يعيق صياغة السياسات المستندة إلى واقع محلي موثّق، وهو ما تعالجه هذه الدراسة</w:t>
      </w:r>
      <w:r w:rsidR="000A45AF" w:rsidRPr="00E3193C">
        <w:rPr>
          <w:rFonts w:ascii="Simplified Arabic" w:hAnsi="Simplified Arabic" w:cs="Simplified Arabic"/>
          <w:sz w:val="24"/>
          <w:szCs w:val="24"/>
          <w:lang w:val="en-GB"/>
        </w:rPr>
        <w:t>.</w:t>
      </w:r>
      <w:r w:rsidR="000A45AF" w:rsidRPr="00E3193C">
        <w:rPr>
          <w:rFonts w:ascii="Simplified Arabic" w:hAnsi="Simplified Arabic" w:cs="Simplified Arabic" w:hint="cs"/>
          <w:sz w:val="24"/>
          <w:szCs w:val="24"/>
          <w:rtl/>
          <w:lang w:val="en-GB"/>
        </w:rPr>
        <w:t xml:space="preserve"> </w:t>
      </w:r>
      <w:r w:rsidR="002C3ABE" w:rsidRPr="00E3193C">
        <w:rPr>
          <w:rFonts w:ascii="Simplified Arabic" w:hAnsi="Simplified Arabic" w:cs="Simplified Arabic" w:hint="cs"/>
          <w:sz w:val="24"/>
          <w:szCs w:val="24"/>
          <w:rtl/>
          <w:lang w:bidi="ar-EG"/>
        </w:rPr>
        <w:t xml:space="preserve">كما تساهم في </w:t>
      </w:r>
      <w:r w:rsidR="002C3ABE" w:rsidRPr="00E3193C">
        <w:rPr>
          <w:rFonts w:ascii="Simplified Arabic" w:hAnsi="Simplified Arabic" w:cs="Simplified Arabic"/>
          <w:sz w:val="24"/>
          <w:szCs w:val="24"/>
          <w:rtl/>
          <w:lang w:val="en-GB"/>
        </w:rPr>
        <w:t>تطوير الإطار المفاهيمي</w:t>
      </w:r>
      <w:r w:rsidR="002C3ABE" w:rsidRPr="00E3193C">
        <w:rPr>
          <w:rFonts w:ascii="Simplified Arabic" w:hAnsi="Simplified Arabic" w:cs="Simplified Arabic" w:hint="cs"/>
          <w:sz w:val="24"/>
          <w:szCs w:val="24"/>
          <w:rtl/>
          <w:lang w:val="en-GB"/>
        </w:rPr>
        <w:t xml:space="preserve"> حيث</w:t>
      </w:r>
      <w:r w:rsidR="002C3ABE" w:rsidRPr="00E3193C">
        <w:rPr>
          <w:rFonts w:ascii="Simplified Arabic" w:hAnsi="Simplified Arabic" w:cs="Simplified Arabic"/>
          <w:sz w:val="24"/>
          <w:szCs w:val="24"/>
          <w:rtl/>
          <w:lang w:val="en-GB"/>
        </w:rPr>
        <w:t xml:space="preserve"> تشتبك هذه الدراسة مع </w:t>
      </w:r>
      <w:r w:rsidR="002C3ABE" w:rsidRPr="00E3193C">
        <w:rPr>
          <w:rFonts w:ascii="Simplified Arabic" w:hAnsi="Simplified Arabic" w:cs="Simplified Arabic" w:hint="cs"/>
          <w:sz w:val="24"/>
          <w:szCs w:val="24"/>
          <w:rtl/>
          <w:lang w:val="en-GB"/>
        </w:rPr>
        <w:t>ثلاث</w:t>
      </w:r>
      <w:r w:rsidR="002C3ABE" w:rsidRPr="00E3193C">
        <w:rPr>
          <w:rFonts w:ascii="Simplified Arabic" w:hAnsi="Simplified Arabic" w:cs="Simplified Arabic"/>
          <w:sz w:val="24"/>
          <w:szCs w:val="24"/>
          <w:rtl/>
          <w:lang w:val="en-GB"/>
        </w:rPr>
        <w:t xml:space="preserve"> اختصاصات قلّما تجتمع في تناول بحثي واحد، هي الصحة الرقمية، وعلم الوبائيات السريرية، </w:t>
      </w:r>
      <w:r w:rsidR="00F07177" w:rsidRPr="00E3193C">
        <w:rPr>
          <w:rFonts w:ascii="Simplified Arabic" w:hAnsi="Simplified Arabic" w:cs="Simplified Arabic" w:hint="cs"/>
          <w:sz w:val="24"/>
          <w:szCs w:val="24"/>
          <w:rtl/>
          <w:lang w:val="en-GB"/>
        </w:rPr>
        <w:t>و</w:t>
      </w:r>
      <w:r w:rsidR="002C3ABE" w:rsidRPr="00E3193C">
        <w:rPr>
          <w:rFonts w:ascii="Simplified Arabic" w:hAnsi="Simplified Arabic" w:cs="Simplified Arabic" w:hint="cs"/>
          <w:sz w:val="24"/>
          <w:szCs w:val="24"/>
          <w:rtl/>
          <w:lang w:val="en-GB"/>
        </w:rPr>
        <w:t>صياغة</w:t>
      </w:r>
      <w:r w:rsidR="002C3ABE" w:rsidRPr="00E3193C">
        <w:rPr>
          <w:rFonts w:ascii="Simplified Arabic" w:hAnsi="Simplified Arabic" w:cs="Simplified Arabic"/>
          <w:sz w:val="24"/>
          <w:szCs w:val="24"/>
          <w:rtl/>
          <w:lang w:val="en-GB"/>
        </w:rPr>
        <w:t xml:space="preserve"> السياسات الصحية. وتطرح تصوّراً تحليلياً يوضح الانتقال الممكن لمنظومات الترصد الرقمية من طور الجمع الخام للبيانات إلى طور الإنتاج المنهجي للمعرفة العلمية</w:t>
      </w:r>
    </w:p>
    <w:p w14:paraId="6BFD5B6F" w14:textId="2ED7C03E" w:rsidR="00207173" w:rsidRPr="00207173" w:rsidRDefault="0059A63E" w:rsidP="5AB4206D">
      <w:pPr>
        <w:bidi/>
        <w:spacing w:before="240" w:after="0" w:line="240" w:lineRule="auto"/>
        <w:rPr>
          <w:rFonts w:ascii="Simplified Arabic" w:hAnsi="Simplified Arabic" w:cs="Simplified Arabic"/>
          <w:sz w:val="24"/>
          <w:szCs w:val="24"/>
          <w:rtl/>
          <w:lang w:bidi="ar-EG"/>
        </w:rPr>
      </w:pPr>
      <w:r w:rsidRPr="5AB4206D">
        <w:rPr>
          <w:rFonts w:ascii="Simplified Arabic" w:hAnsi="Simplified Arabic" w:cs="Simplified Arabic"/>
          <w:b/>
          <w:bCs/>
          <w:sz w:val="24"/>
          <w:szCs w:val="24"/>
          <w:rtl/>
          <w:lang w:val="en-GB"/>
        </w:rPr>
        <w:t>الأهمية التطبيقية (القيمة العملية):</w:t>
      </w:r>
      <w:r w:rsidRPr="5AB4206D">
        <w:rPr>
          <w:rFonts w:ascii="Simplified Arabic" w:hAnsi="Simplified Arabic" w:cs="Simplified Arabic"/>
          <w:sz w:val="24"/>
          <w:szCs w:val="24"/>
          <w:rtl/>
          <w:lang w:val="en-GB"/>
        </w:rPr>
        <w:t xml:space="preserve"> تكتسب الدراسة أهمية عملية مباشرة على </w:t>
      </w:r>
      <w:r w:rsidR="4D0F669C" w:rsidRPr="5AB4206D">
        <w:rPr>
          <w:rFonts w:ascii="Simplified Arabic" w:hAnsi="Simplified Arabic" w:cs="Simplified Arabic"/>
          <w:sz w:val="24"/>
          <w:szCs w:val="24"/>
          <w:rtl/>
          <w:lang w:val="en-GB"/>
        </w:rPr>
        <w:t>المستوى</w:t>
      </w:r>
      <w:r w:rsidRPr="5AB4206D">
        <w:rPr>
          <w:rFonts w:ascii="Simplified Arabic" w:hAnsi="Simplified Arabic" w:cs="Simplified Arabic"/>
          <w:sz w:val="24"/>
          <w:szCs w:val="24"/>
          <w:rtl/>
          <w:lang w:val="en-GB"/>
        </w:rPr>
        <w:t xml:space="preserve"> </w:t>
      </w:r>
      <w:r w:rsidR="4D0F669C" w:rsidRPr="5AB4206D">
        <w:rPr>
          <w:rFonts w:ascii="Simplified Arabic" w:hAnsi="Simplified Arabic" w:cs="Simplified Arabic"/>
          <w:sz w:val="24"/>
          <w:szCs w:val="24"/>
          <w:rtl/>
          <w:lang w:val="en-GB"/>
        </w:rPr>
        <w:t>ال</w:t>
      </w:r>
      <w:r w:rsidRPr="5AB4206D">
        <w:rPr>
          <w:rFonts w:ascii="Simplified Arabic" w:hAnsi="Simplified Arabic" w:cs="Simplified Arabic"/>
          <w:sz w:val="24"/>
          <w:szCs w:val="24"/>
          <w:rtl/>
          <w:lang w:val="en-GB"/>
        </w:rPr>
        <w:t>مؤسسي، إذ تُنتج</w:t>
      </w:r>
      <w:r w:rsidR="5EF84405" w:rsidRPr="5AB4206D">
        <w:rPr>
          <w:rFonts w:ascii="Simplified Arabic" w:hAnsi="Simplified Arabic" w:cs="Simplified Arabic"/>
          <w:sz w:val="24"/>
          <w:szCs w:val="24"/>
          <w:rtl/>
          <w:lang w:val="en-GB"/>
        </w:rPr>
        <w:t xml:space="preserve"> تقرير حساسية للمضادات الحيوية</w:t>
      </w:r>
      <w:r w:rsidRPr="5AB4206D">
        <w:rPr>
          <w:rFonts w:ascii="Simplified Arabic" w:hAnsi="Simplified Arabic" w:cs="Simplified Arabic"/>
          <w:sz w:val="24"/>
          <w:szCs w:val="24"/>
          <w:rtl/>
          <w:lang w:val="en-GB"/>
        </w:rPr>
        <w:t xml:space="preserve"> </w:t>
      </w:r>
      <w:r w:rsidRPr="5AB4206D">
        <w:rPr>
          <w:rFonts w:ascii="Simplified Arabic" w:hAnsi="Simplified Arabic" w:cs="Simplified Arabic"/>
          <w:sz w:val="24"/>
          <w:szCs w:val="24"/>
          <w:lang w:val="en-GB"/>
        </w:rPr>
        <w:t>Antibiogram</w:t>
      </w:r>
      <w:r w:rsidR="5EF84405" w:rsidRPr="5AB4206D">
        <w:rPr>
          <w:rFonts w:ascii="Simplified Arabic" w:hAnsi="Simplified Arabic" w:cs="Simplified Arabic"/>
          <w:sz w:val="24"/>
          <w:szCs w:val="24"/>
          <w:rtl/>
          <w:lang w:val="en-GB"/>
        </w:rPr>
        <w:t>""</w:t>
      </w:r>
      <w:r w:rsidRPr="5AB4206D">
        <w:rPr>
          <w:rFonts w:ascii="Simplified Arabic" w:hAnsi="Simplified Arabic" w:cs="Simplified Arabic"/>
          <w:sz w:val="24"/>
          <w:szCs w:val="24"/>
          <w:rtl/>
          <w:lang w:val="en-GB" w:bidi="ar-EG"/>
        </w:rPr>
        <w:t xml:space="preserve"> تراكمياً</w:t>
      </w:r>
      <w:r w:rsidR="51B85635" w:rsidRPr="5AB4206D">
        <w:rPr>
          <w:rFonts w:ascii="Simplified Arabic" w:hAnsi="Simplified Arabic" w:cs="Simplified Arabic"/>
          <w:sz w:val="24"/>
          <w:szCs w:val="24"/>
          <w:rtl/>
          <w:lang w:val="en-GB" w:bidi="ar-EG"/>
        </w:rPr>
        <w:t xml:space="preserve"> عبر منظومة رقمية</w:t>
      </w:r>
      <w:r w:rsidRPr="5AB4206D">
        <w:rPr>
          <w:rFonts w:ascii="Simplified Arabic" w:hAnsi="Simplified Arabic" w:cs="Simplified Arabic"/>
          <w:sz w:val="24"/>
          <w:szCs w:val="24"/>
          <w:rtl/>
          <w:lang w:val="en-GB" w:bidi="ar-EG"/>
        </w:rPr>
        <w:t xml:space="preserve"> يعكس الواقع الميكروبيولوجي المحلي ويدعم القرار السريري بأدلة محلية فعلية لا متوسطات عالمية. و</w:t>
      </w:r>
      <w:r w:rsidR="4D0F669C" w:rsidRPr="5AB4206D">
        <w:rPr>
          <w:rFonts w:ascii="Simplified Arabic" w:hAnsi="Simplified Arabic" w:cs="Simplified Arabic"/>
          <w:sz w:val="24"/>
          <w:szCs w:val="24"/>
          <w:rtl/>
          <w:lang w:val="en-GB" w:bidi="ar-EG"/>
        </w:rPr>
        <w:t>على المستوى</w:t>
      </w:r>
      <w:r w:rsidRPr="5AB4206D">
        <w:rPr>
          <w:rFonts w:ascii="Simplified Arabic" w:hAnsi="Simplified Arabic" w:cs="Simplified Arabic"/>
          <w:sz w:val="24"/>
          <w:szCs w:val="24"/>
          <w:rtl/>
          <w:lang w:val="en-GB" w:bidi="ar-EG"/>
        </w:rPr>
        <w:t xml:space="preserve"> </w:t>
      </w:r>
      <w:r w:rsidR="4D0F669C" w:rsidRPr="5AB4206D">
        <w:rPr>
          <w:rFonts w:ascii="Simplified Arabic" w:hAnsi="Simplified Arabic" w:cs="Simplified Arabic"/>
          <w:sz w:val="24"/>
          <w:szCs w:val="24"/>
          <w:rtl/>
          <w:lang w:val="en-GB" w:bidi="ar-EG"/>
        </w:rPr>
        <w:t>ال</w:t>
      </w:r>
      <w:r w:rsidRPr="5AB4206D">
        <w:rPr>
          <w:rFonts w:ascii="Simplified Arabic" w:hAnsi="Simplified Arabic" w:cs="Simplified Arabic"/>
          <w:sz w:val="24"/>
          <w:szCs w:val="24"/>
          <w:rtl/>
          <w:lang w:val="en-GB" w:bidi="ar-EG"/>
        </w:rPr>
        <w:t xml:space="preserve">سياساتي، </w:t>
      </w:r>
      <w:r w:rsidRPr="5AB4206D">
        <w:rPr>
          <w:rFonts w:ascii="Simplified Arabic" w:hAnsi="Simplified Arabic" w:cs="Simplified Arabic"/>
          <w:sz w:val="24"/>
          <w:szCs w:val="24"/>
          <w:rtl/>
          <w:lang w:val="en-GB"/>
        </w:rPr>
        <w:t>توفر النتائج أدلة كمية قابلة للقياس يمكن لوزارة الصحة وهيئة الدواء المصرية استخدامها في التحديث الدوري للأدلة العلاجية الوطنية، وتخصيص الموارد بدقة نحو التدخلات الأكثر تأثيراً (كترشيد الاستخدام، مكافحة العدوى، أو كليهما)</w:t>
      </w:r>
      <w:r w:rsidRPr="5AB4206D">
        <w:rPr>
          <w:rFonts w:ascii="Simplified Arabic" w:hAnsi="Simplified Arabic" w:cs="Simplified Arabic"/>
          <w:sz w:val="24"/>
          <w:szCs w:val="24"/>
          <w:rtl/>
          <w:lang w:val="en-GB" w:bidi="ar-EG"/>
        </w:rPr>
        <w:t>. ويتقاطع هذا مع أهداف الاستراتيجية الوطنية للصحة (</w:t>
      </w:r>
      <w:r w:rsidRPr="5AB4206D">
        <w:rPr>
          <w:rFonts w:ascii="Simplified Arabic" w:hAnsi="Simplified Arabic" w:cs="Simplified Arabic"/>
          <w:sz w:val="24"/>
          <w:szCs w:val="24"/>
          <w:lang w:val="en-GB" w:bidi="ar-EG"/>
        </w:rPr>
        <w:t>2024</w:t>
      </w:r>
      <w:r w:rsidRPr="5AB4206D">
        <w:rPr>
          <w:rFonts w:ascii="Simplified Arabic" w:hAnsi="Simplified Arabic" w:cs="Simplified Arabic"/>
          <w:sz w:val="24"/>
          <w:szCs w:val="24"/>
          <w:rtl/>
          <w:lang w:val="en-GB" w:bidi="ar-EG"/>
        </w:rPr>
        <w:t>-</w:t>
      </w:r>
      <w:r w:rsidRPr="5AB4206D">
        <w:rPr>
          <w:rFonts w:ascii="Simplified Arabic" w:hAnsi="Simplified Arabic" w:cs="Simplified Arabic"/>
          <w:sz w:val="24"/>
          <w:szCs w:val="24"/>
          <w:lang w:val="en-GB" w:bidi="ar-EG"/>
        </w:rPr>
        <w:t>2030</w:t>
      </w:r>
      <w:r w:rsidRPr="5AB4206D">
        <w:rPr>
          <w:rFonts w:ascii="Simplified Arabic" w:hAnsi="Simplified Arabic" w:cs="Simplified Arabic"/>
          <w:sz w:val="24"/>
          <w:szCs w:val="24"/>
          <w:rtl/>
          <w:lang w:val="en-GB" w:bidi="ar-EG"/>
        </w:rPr>
        <w:t xml:space="preserve">)، </w:t>
      </w:r>
      <w:r w:rsidRPr="5AB4206D">
        <w:rPr>
          <w:rFonts w:ascii="Simplified Arabic" w:hAnsi="Simplified Arabic" w:cs="Simplified Arabic"/>
          <w:sz w:val="24"/>
          <w:szCs w:val="24"/>
          <w:rtl/>
          <w:lang w:val="en-GB"/>
        </w:rPr>
        <w:t>وخطة العمل الوطنية (</w:t>
      </w:r>
      <w:r w:rsidRPr="5AB4206D">
        <w:rPr>
          <w:rFonts w:ascii="Simplified Arabic" w:hAnsi="Simplified Arabic" w:cs="Simplified Arabic"/>
          <w:sz w:val="24"/>
          <w:szCs w:val="24"/>
          <w:lang w:val="en-GB"/>
        </w:rPr>
        <w:t>2018</w:t>
      </w:r>
      <w:r w:rsidRPr="5AB4206D">
        <w:rPr>
          <w:rFonts w:ascii="Simplified Arabic" w:hAnsi="Simplified Arabic" w:cs="Simplified Arabic"/>
          <w:sz w:val="24"/>
          <w:szCs w:val="24"/>
          <w:rtl/>
          <w:lang w:val="en-GB"/>
        </w:rPr>
        <w:t>-</w:t>
      </w:r>
      <w:r w:rsidRPr="5AB4206D">
        <w:rPr>
          <w:rFonts w:ascii="Simplified Arabic" w:hAnsi="Simplified Arabic" w:cs="Simplified Arabic"/>
          <w:sz w:val="24"/>
          <w:szCs w:val="24"/>
          <w:lang w:val="en-GB"/>
        </w:rPr>
        <w:t>2022</w:t>
      </w:r>
      <w:r w:rsidRPr="5AB4206D">
        <w:rPr>
          <w:rFonts w:ascii="Simplified Arabic" w:hAnsi="Simplified Arabic" w:cs="Simplified Arabic"/>
          <w:sz w:val="24"/>
          <w:szCs w:val="24"/>
          <w:rtl/>
          <w:lang w:val="en-GB"/>
        </w:rPr>
        <w:t>)</w:t>
      </w:r>
      <w:r w:rsidRPr="5AB4206D">
        <w:rPr>
          <w:rFonts w:ascii="Simplified Arabic" w:hAnsi="Simplified Arabic" w:cs="Simplified Arabic"/>
          <w:sz w:val="24"/>
          <w:szCs w:val="24"/>
          <w:rtl/>
          <w:lang w:val="en-GB" w:bidi="ar-EG"/>
        </w:rPr>
        <w:t xml:space="preserve"> وإطار الصحة الواحدة في مصر.</w:t>
      </w:r>
      <w:r w:rsidR="1009A103" w:rsidRPr="5AB4206D">
        <w:rPr>
          <w:rtl/>
        </w:rPr>
        <w:t xml:space="preserve"> </w:t>
      </w:r>
      <w:r w:rsidR="38670DF0" w:rsidRPr="5AB4206D">
        <w:rPr>
          <w:rtl/>
        </w:rPr>
        <w:t xml:space="preserve">كما </w:t>
      </w:r>
      <w:r w:rsidR="1009A103" w:rsidRPr="5AB4206D">
        <w:rPr>
          <w:rFonts w:ascii="Simplified Arabic" w:hAnsi="Simplified Arabic" w:cs="Simplified Arabic"/>
          <w:sz w:val="24"/>
          <w:szCs w:val="24"/>
          <w:rtl/>
          <w:lang w:val="en-GB"/>
        </w:rPr>
        <w:t xml:space="preserve">تدعم قياس المؤشر </w:t>
      </w:r>
      <w:r w:rsidR="3DE762A7" w:rsidRPr="5AB4206D">
        <w:rPr>
          <w:rFonts w:ascii="Simplified Arabic" w:hAnsi="Simplified Arabic" w:cs="Simplified Arabic"/>
          <w:b/>
          <w:bCs/>
          <w:sz w:val="24"/>
          <w:szCs w:val="24"/>
        </w:rPr>
        <w:t>3</w:t>
      </w:r>
      <w:r w:rsidR="3DE762A7" w:rsidRPr="5AB4206D">
        <w:rPr>
          <w:rFonts w:ascii="Simplified Arabic" w:hAnsi="Simplified Arabic" w:cs="Simplified Arabic"/>
          <w:b/>
          <w:bCs/>
          <w:sz w:val="24"/>
          <w:szCs w:val="24"/>
          <w:rtl/>
        </w:rPr>
        <w:t>.</w:t>
      </w:r>
      <w:r w:rsidR="3DE762A7" w:rsidRPr="5AB4206D">
        <w:rPr>
          <w:rFonts w:ascii="Simplified Arabic" w:hAnsi="Simplified Arabic" w:cs="Simplified Arabic"/>
          <w:b/>
          <w:bCs/>
          <w:sz w:val="24"/>
          <w:szCs w:val="24"/>
        </w:rPr>
        <w:t>d.2</w:t>
      </w:r>
      <w:r w:rsidR="3DE762A7" w:rsidRPr="5AB4206D">
        <w:rPr>
          <w:rFonts w:ascii="Simplified Arabic" w:hAnsi="Simplified Arabic" w:cs="Simplified Arabic"/>
          <w:b/>
          <w:bCs/>
          <w:sz w:val="24"/>
          <w:szCs w:val="24"/>
          <w:rtl/>
        </w:rPr>
        <w:t xml:space="preserve"> </w:t>
      </w:r>
      <w:r w:rsidR="1009A103" w:rsidRPr="5AB4206D">
        <w:rPr>
          <w:rFonts w:ascii="Simplified Arabic" w:hAnsi="Simplified Arabic" w:cs="Simplified Arabic"/>
          <w:sz w:val="24"/>
          <w:szCs w:val="24"/>
          <w:rtl/>
          <w:lang w:val="en-GB"/>
        </w:rPr>
        <w:t>من أهداف التنمية المستدامة المتعلق بنسب عزلات الدم المقاومة، مما يمنح نتائجها ثقلاً يتجاوز الحدود المؤسسية إلى الأجندة الصحية الوطنية والعالمية</w:t>
      </w:r>
      <w:r w:rsidR="1009A103" w:rsidRPr="5AB4206D">
        <w:rPr>
          <w:rFonts w:ascii="Simplified Arabic" w:hAnsi="Simplified Arabic" w:cs="Simplified Arabic"/>
          <w:sz w:val="24"/>
          <w:szCs w:val="24"/>
          <w:rtl/>
          <w:lang w:bidi="ar-EG"/>
        </w:rPr>
        <w:t>.</w:t>
      </w:r>
    </w:p>
    <w:p w14:paraId="14595EC7" w14:textId="2B7DDFC5" w:rsidR="5AB4206D" w:rsidRDefault="5AB4206D" w:rsidP="5AB4206D">
      <w:pPr>
        <w:bidi/>
        <w:spacing w:before="240" w:after="0" w:line="240" w:lineRule="auto"/>
        <w:rPr>
          <w:rFonts w:ascii="Simplified Arabic" w:hAnsi="Simplified Arabic" w:cs="Simplified Arabic"/>
          <w:sz w:val="12"/>
          <w:szCs w:val="12"/>
          <w:lang w:bidi="ar-EG"/>
        </w:rPr>
      </w:pPr>
    </w:p>
    <w:p w14:paraId="60EC7C48" w14:textId="77777777" w:rsidR="00EA2A65" w:rsidRPr="00F73640" w:rsidRDefault="00EA2A65" w:rsidP="00EA2A65">
      <w:pPr>
        <w:pStyle w:val="ListParagraph"/>
        <w:numPr>
          <w:ilvl w:val="1"/>
          <w:numId w:val="1"/>
        </w:numPr>
        <w:bidi/>
        <w:spacing w:after="0"/>
        <w:rPr>
          <w:rFonts w:ascii="Simplified Arabic" w:hAnsi="Simplified Arabic" w:cs="Simplified Arabic"/>
          <w:b/>
          <w:bCs/>
          <w:sz w:val="28"/>
          <w:szCs w:val="28"/>
          <w:lang w:bidi="ar-EG"/>
        </w:rPr>
      </w:pPr>
      <w:r w:rsidRPr="00F73640">
        <w:rPr>
          <w:rFonts w:ascii="Simplified Arabic" w:hAnsi="Simplified Arabic" w:cs="Simplified Arabic"/>
          <w:b/>
          <w:bCs/>
          <w:sz w:val="28"/>
          <w:szCs w:val="28"/>
          <w:rtl/>
          <w:lang w:bidi="ar-EG"/>
        </w:rPr>
        <w:t>أهداف البحث:</w:t>
      </w:r>
    </w:p>
    <w:p w14:paraId="6B68AD5F" w14:textId="77777777" w:rsidR="00EA2A65" w:rsidRPr="00FB3EC2" w:rsidRDefault="00EA2A65" w:rsidP="00EA2A65">
      <w:pPr>
        <w:bidi/>
        <w:spacing w:after="0"/>
        <w:rPr>
          <w:rFonts w:ascii="Simplified Arabic" w:hAnsi="Simplified Arabic" w:cs="Simplified Arabic"/>
          <w:b/>
          <w:bCs/>
          <w:sz w:val="24"/>
          <w:szCs w:val="24"/>
          <w:lang w:bidi="ar-EG"/>
        </w:rPr>
      </w:pPr>
      <w:r w:rsidRPr="00FB3EC2">
        <w:rPr>
          <w:rFonts w:ascii="Simplified Arabic" w:hAnsi="Simplified Arabic" w:cs="Simplified Arabic"/>
          <w:b/>
          <w:bCs/>
          <w:sz w:val="24"/>
          <w:szCs w:val="24"/>
          <w:rtl/>
          <w:lang w:bidi="ar-EG"/>
        </w:rPr>
        <w:t>تم تحديد اهداف البحث على النحو التالي:</w:t>
      </w:r>
    </w:p>
    <w:p w14:paraId="29D00B4D" w14:textId="7277D37B" w:rsidR="00EA2A65" w:rsidRDefault="00EA2A65" w:rsidP="00EA2A65">
      <w:pPr>
        <w:bidi/>
        <w:spacing w:after="0" w:line="240" w:lineRule="auto"/>
        <w:rPr>
          <w:rFonts w:ascii="Simplified Arabic" w:hAnsi="Simplified Arabic" w:cs="Simplified Arabic"/>
          <w:sz w:val="24"/>
          <w:szCs w:val="24"/>
          <w:rtl/>
          <w:lang w:bidi="ar-EG"/>
        </w:rPr>
      </w:pPr>
      <w:r w:rsidRPr="00FB3EC2">
        <w:rPr>
          <w:rFonts w:ascii="Simplified Arabic" w:hAnsi="Simplified Arabic" w:cs="Simplified Arabic"/>
          <w:b/>
          <w:bCs/>
          <w:sz w:val="24"/>
          <w:szCs w:val="24"/>
          <w:rtl/>
          <w:lang w:bidi="ar-EG"/>
        </w:rPr>
        <w:t>الهدف الرئيسي</w:t>
      </w:r>
      <w:r>
        <w:rPr>
          <w:rFonts w:ascii="Simplified Arabic" w:hAnsi="Simplified Arabic" w:cs="Simplified Arabic" w:hint="cs"/>
          <w:b/>
          <w:bCs/>
          <w:sz w:val="24"/>
          <w:szCs w:val="24"/>
          <w:rtl/>
          <w:lang w:bidi="ar-EG"/>
        </w:rPr>
        <w:t xml:space="preserve">: </w:t>
      </w:r>
      <w:r w:rsidRPr="007646B9">
        <w:rPr>
          <w:rFonts w:ascii="Simplified Arabic" w:hAnsi="Simplified Arabic" w:cs="Simplified Arabic"/>
          <w:sz w:val="24"/>
          <w:szCs w:val="24"/>
          <w:rtl/>
          <w:lang w:bidi="ar-EG"/>
        </w:rPr>
        <w:t xml:space="preserve">رصد استخدام تطبيقات التحول الرقمي في رصد وتحليل بيانات </w:t>
      </w:r>
      <w:r w:rsidR="00806475">
        <w:rPr>
          <w:rFonts w:ascii="Simplified Arabic" w:hAnsi="Simplified Arabic" w:cs="Simplified Arabic" w:hint="cs"/>
          <w:sz w:val="24"/>
          <w:szCs w:val="24"/>
          <w:rtl/>
          <w:lang w:bidi="ar-EG"/>
        </w:rPr>
        <w:t xml:space="preserve">مقاومة </w:t>
      </w:r>
      <w:r w:rsidR="00806475" w:rsidRPr="007646B9">
        <w:rPr>
          <w:rFonts w:ascii="Simplified Arabic" w:hAnsi="Simplified Arabic" w:cs="Simplified Arabic" w:hint="cs"/>
          <w:sz w:val="24"/>
          <w:szCs w:val="24"/>
          <w:rtl/>
          <w:lang w:bidi="ar-EG"/>
        </w:rPr>
        <w:t>الميكروبات</w:t>
      </w:r>
      <w:r w:rsidRPr="007646B9">
        <w:rPr>
          <w:rFonts w:ascii="Simplified Arabic" w:hAnsi="Simplified Arabic" w:cs="Simplified Arabic"/>
          <w:sz w:val="24"/>
          <w:szCs w:val="24"/>
          <w:rtl/>
          <w:lang w:bidi="ar-EG"/>
        </w:rPr>
        <w:t xml:space="preserve"> للمضادات الحيوية لدعم جهود التحكم وتحسين سياسات المكافحة </w:t>
      </w:r>
      <w:r w:rsidRPr="001F0065">
        <w:rPr>
          <w:rFonts w:ascii="Simplified Arabic" w:hAnsi="Simplified Arabic" w:cs="Simplified Arabic" w:hint="cs"/>
          <w:sz w:val="24"/>
          <w:szCs w:val="24"/>
          <w:rtl/>
          <w:lang w:bidi="ar-EG"/>
        </w:rPr>
        <w:t>بالتطبيق على احدى مستشفيات الرعاية الثالثية</w:t>
      </w:r>
      <w:r w:rsidRPr="001F0065">
        <w:rPr>
          <w:rFonts w:ascii="Simplified Arabic" w:hAnsi="Simplified Arabic" w:cs="Simplified Arabic"/>
          <w:sz w:val="24"/>
          <w:szCs w:val="24"/>
          <w:rtl/>
          <w:lang w:bidi="ar-EG"/>
        </w:rPr>
        <w:t>.</w:t>
      </w:r>
      <w:r w:rsidRPr="007646B9">
        <w:rPr>
          <w:rFonts w:ascii="Simplified Arabic" w:hAnsi="Simplified Arabic" w:cs="Simplified Arabic"/>
          <w:sz w:val="24"/>
          <w:szCs w:val="24"/>
          <w:rtl/>
          <w:lang w:bidi="ar-EG"/>
        </w:rPr>
        <w:t xml:space="preserve">  </w:t>
      </w:r>
    </w:p>
    <w:p w14:paraId="25BE24AC" w14:textId="77777777" w:rsidR="00662EBA" w:rsidRPr="007646B9" w:rsidRDefault="00662EBA" w:rsidP="5AB4206D">
      <w:pPr>
        <w:bidi/>
        <w:spacing w:after="0" w:line="240" w:lineRule="auto"/>
        <w:rPr>
          <w:rFonts w:ascii="Simplified Arabic" w:hAnsi="Simplified Arabic" w:cs="Simplified Arabic"/>
          <w:b/>
          <w:bCs/>
          <w:sz w:val="14"/>
          <w:szCs w:val="14"/>
          <w:lang w:bidi="ar-EG"/>
        </w:rPr>
      </w:pPr>
    </w:p>
    <w:p w14:paraId="2D4E5121" w14:textId="77777777" w:rsidR="00EA2A65" w:rsidRPr="00FB3EC2" w:rsidRDefault="00EA2A65" w:rsidP="00EA2A65">
      <w:pPr>
        <w:bidi/>
        <w:spacing w:after="0" w:line="240" w:lineRule="auto"/>
        <w:rPr>
          <w:rFonts w:ascii="Simplified Arabic" w:hAnsi="Simplified Arabic" w:cs="Simplified Arabic"/>
          <w:b/>
          <w:bCs/>
          <w:sz w:val="24"/>
          <w:szCs w:val="24"/>
          <w:lang w:bidi="ar-EG"/>
        </w:rPr>
      </w:pPr>
      <w:r w:rsidRPr="00FB3EC2">
        <w:rPr>
          <w:rFonts w:ascii="Simplified Arabic" w:hAnsi="Simplified Arabic" w:cs="Simplified Arabic"/>
          <w:b/>
          <w:bCs/>
          <w:sz w:val="24"/>
          <w:szCs w:val="24"/>
          <w:rtl/>
          <w:lang w:bidi="ar-EG"/>
        </w:rPr>
        <w:t>الأهداف الفرعية:</w:t>
      </w:r>
    </w:p>
    <w:p w14:paraId="308B35C2" w14:textId="77777777" w:rsidR="00EA2A65" w:rsidRPr="00FB3EC2" w:rsidRDefault="00EA2A65">
      <w:pPr>
        <w:pStyle w:val="ListParagraph"/>
        <w:numPr>
          <w:ilvl w:val="0"/>
          <w:numId w:val="28"/>
        </w:numPr>
        <w:bidi/>
        <w:spacing w:after="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t>رصد الوضع القائم فيما يتعلق بأنماط الميكروبات المسؤولة عن العدوى المكتسبة بالمستشفيات وجهود الدولة المصرية.</w:t>
      </w:r>
    </w:p>
    <w:p w14:paraId="182B4499" w14:textId="3BEB7A28" w:rsidR="00D24B4B" w:rsidRPr="001F0065" w:rsidRDefault="00D24B4B">
      <w:pPr>
        <w:pStyle w:val="ListParagraph"/>
        <w:numPr>
          <w:ilvl w:val="0"/>
          <w:numId w:val="28"/>
        </w:numPr>
        <w:bidi/>
        <w:spacing w:after="0" w:line="240" w:lineRule="auto"/>
        <w:rPr>
          <w:rFonts w:ascii="Simplified Arabic" w:hAnsi="Simplified Arabic" w:cs="Simplified Arabic"/>
          <w:sz w:val="24"/>
          <w:szCs w:val="24"/>
          <w:lang w:bidi="ar-EG"/>
        </w:rPr>
      </w:pPr>
      <w:r w:rsidRPr="001F0065">
        <w:rPr>
          <w:rFonts w:ascii="Simplified Arabic" w:hAnsi="Simplified Arabic" w:cs="Simplified Arabic"/>
          <w:sz w:val="24"/>
          <w:szCs w:val="24"/>
          <w:rtl/>
          <w:lang w:bidi="ar-EG"/>
        </w:rPr>
        <w:t xml:space="preserve">رصد </w:t>
      </w:r>
      <w:r w:rsidRPr="001F0065">
        <w:rPr>
          <w:rFonts w:ascii="Simplified Arabic" w:hAnsi="Simplified Arabic" w:cs="Simplified Arabic" w:hint="cs"/>
          <w:sz w:val="24"/>
          <w:szCs w:val="24"/>
          <w:rtl/>
          <w:lang w:bidi="ar-EG"/>
        </w:rPr>
        <w:t>أبرز</w:t>
      </w:r>
      <w:r w:rsidRPr="001F0065">
        <w:rPr>
          <w:rFonts w:ascii="Simplified Arabic" w:hAnsi="Simplified Arabic" w:cs="Simplified Arabic"/>
          <w:sz w:val="24"/>
          <w:szCs w:val="24"/>
          <w:rtl/>
          <w:lang w:bidi="ar-EG"/>
        </w:rPr>
        <w:t xml:space="preserve"> التحديات الموثقة التي تعيق تطبيق </w:t>
      </w:r>
      <w:r w:rsidRPr="001F0065">
        <w:rPr>
          <w:rFonts w:ascii="Simplified Arabic" w:hAnsi="Simplified Arabic" w:cs="Simplified Arabic" w:hint="cs"/>
          <w:sz w:val="24"/>
          <w:szCs w:val="24"/>
          <w:rtl/>
          <w:lang w:bidi="ar-EG"/>
        </w:rPr>
        <w:t>ال</w:t>
      </w:r>
      <w:r w:rsidRPr="001F0065">
        <w:rPr>
          <w:rFonts w:ascii="Simplified Arabic" w:hAnsi="Simplified Arabic" w:cs="Simplified Arabic"/>
          <w:sz w:val="24"/>
          <w:szCs w:val="24"/>
          <w:rtl/>
          <w:lang w:bidi="ar-EG"/>
        </w:rPr>
        <w:t>منظومات الرقمي</w:t>
      </w:r>
      <w:r w:rsidRPr="001F0065">
        <w:rPr>
          <w:rFonts w:ascii="Simplified Arabic" w:hAnsi="Simplified Arabic" w:cs="Simplified Arabic" w:hint="cs"/>
          <w:sz w:val="24"/>
          <w:szCs w:val="24"/>
          <w:rtl/>
          <w:lang w:bidi="ar-EG"/>
        </w:rPr>
        <w:t>ة</w:t>
      </w:r>
      <w:r w:rsidRPr="001F0065">
        <w:rPr>
          <w:rFonts w:ascii="Simplified Arabic" w:hAnsi="Simplified Arabic" w:cs="Simplified Arabic"/>
          <w:sz w:val="24"/>
          <w:szCs w:val="24"/>
          <w:rtl/>
          <w:lang w:bidi="ar-EG"/>
        </w:rPr>
        <w:t xml:space="preserve"> </w:t>
      </w:r>
      <w:r w:rsidRPr="001F0065">
        <w:rPr>
          <w:rFonts w:ascii="Simplified Arabic" w:hAnsi="Simplified Arabic" w:cs="Simplified Arabic" w:hint="cs"/>
          <w:sz w:val="24"/>
          <w:szCs w:val="24"/>
          <w:rtl/>
          <w:lang w:bidi="ar-EG"/>
        </w:rPr>
        <w:t>ب</w:t>
      </w:r>
      <w:r w:rsidRPr="001F0065">
        <w:rPr>
          <w:rFonts w:ascii="Simplified Arabic" w:hAnsi="Simplified Arabic" w:cs="Simplified Arabic"/>
          <w:sz w:val="24"/>
          <w:szCs w:val="24"/>
          <w:rtl/>
          <w:lang w:bidi="ar-EG"/>
        </w:rPr>
        <w:t xml:space="preserve">مؤسسات الرعاية الصحية، واستخلاص </w:t>
      </w:r>
      <w:r w:rsidRPr="001F0065">
        <w:rPr>
          <w:rFonts w:ascii="Simplified Arabic" w:hAnsi="Simplified Arabic" w:cs="Simplified Arabic" w:hint="cs"/>
          <w:sz w:val="24"/>
          <w:szCs w:val="24"/>
          <w:rtl/>
          <w:lang w:bidi="ar-EG"/>
        </w:rPr>
        <w:t>الدروس المستفادة</w:t>
      </w:r>
    </w:p>
    <w:p w14:paraId="73E82A74" w14:textId="15BD43EA" w:rsidR="00420045" w:rsidRPr="00DF45A7" w:rsidRDefault="00EA2A65">
      <w:pPr>
        <w:pStyle w:val="ListParagraph"/>
        <w:numPr>
          <w:ilvl w:val="0"/>
          <w:numId w:val="28"/>
        </w:numPr>
        <w:bidi/>
        <w:spacing w:after="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t>إقتراح توصيات لصياغه سياسات لمكافحه مقاومة</w:t>
      </w:r>
      <w:r>
        <w:rPr>
          <w:rFonts w:ascii="Simplified Arabic" w:hAnsi="Simplified Arabic" w:cs="Simplified Arabic" w:hint="cs"/>
          <w:sz w:val="24"/>
          <w:szCs w:val="24"/>
          <w:rtl/>
          <w:lang w:bidi="ar-EG"/>
        </w:rPr>
        <w:t xml:space="preserve"> </w:t>
      </w:r>
      <w:r w:rsidRPr="00FB3EC2">
        <w:rPr>
          <w:rFonts w:ascii="Simplified Arabic" w:hAnsi="Simplified Arabic" w:cs="Simplified Arabic"/>
          <w:sz w:val="24"/>
          <w:szCs w:val="24"/>
          <w:rtl/>
          <w:lang w:bidi="ar-EG"/>
        </w:rPr>
        <w:t xml:space="preserve">مضادات </w:t>
      </w:r>
      <w:r>
        <w:rPr>
          <w:rFonts w:ascii="Simplified Arabic" w:hAnsi="Simplified Arabic" w:cs="Simplified Arabic" w:hint="cs"/>
          <w:sz w:val="24"/>
          <w:szCs w:val="24"/>
          <w:rtl/>
          <w:lang w:bidi="ar-EG"/>
        </w:rPr>
        <w:t>الميكروبات</w:t>
      </w:r>
      <w:r w:rsidRPr="00FB3EC2">
        <w:rPr>
          <w:rFonts w:ascii="Simplified Arabic" w:hAnsi="Simplified Arabic" w:cs="Simplified Arabic"/>
          <w:sz w:val="24"/>
          <w:szCs w:val="24"/>
          <w:rtl/>
          <w:lang w:bidi="ar-EG"/>
        </w:rPr>
        <w:t xml:space="preserve"> وتعميم ادوات التحول الرقمي بالمستشفيات المصرية.</w:t>
      </w:r>
    </w:p>
    <w:p w14:paraId="2CB1912A" w14:textId="77777777" w:rsidR="00420045" w:rsidRPr="00D52DC8" w:rsidRDefault="00E81B74">
      <w:pPr>
        <w:pStyle w:val="ListParagraph"/>
        <w:numPr>
          <w:ilvl w:val="1"/>
          <w:numId w:val="1"/>
        </w:numPr>
        <w:bidi/>
        <w:spacing w:after="0"/>
        <w:rPr>
          <w:rFonts w:ascii="Simplified Arabic" w:hAnsi="Simplified Arabic" w:cs="Simplified Arabic"/>
          <w:b/>
          <w:bCs/>
          <w:sz w:val="28"/>
          <w:szCs w:val="28"/>
          <w:lang w:bidi="ar-EG"/>
        </w:rPr>
      </w:pPr>
      <w:r w:rsidRPr="00D52DC8">
        <w:rPr>
          <w:rFonts w:ascii="Simplified Arabic" w:hAnsi="Simplified Arabic" w:cs="Simplified Arabic"/>
          <w:b/>
          <w:bCs/>
          <w:sz w:val="28"/>
          <w:szCs w:val="28"/>
          <w:rtl/>
          <w:lang w:bidi="ar-EG"/>
        </w:rPr>
        <w:lastRenderedPageBreak/>
        <w:t>المنهج البحثي:</w:t>
      </w:r>
    </w:p>
    <w:p w14:paraId="331AB6D3" w14:textId="61D440C2" w:rsidR="00420045" w:rsidRPr="00F40B1A" w:rsidRDefault="00E81B74">
      <w:pPr>
        <w:pStyle w:val="ListParagraph"/>
        <w:numPr>
          <w:ilvl w:val="0"/>
          <w:numId w:val="3"/>
        </w:numPr>
        <w:bidi/>
        <w:spacing w:line="240" w:lineRule="auto"/>
        <w:jc w:val="lowKashida"/>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t xml:space="preserve">يعتمد هذا البحث على </w:t>
      </w:r>
      <w:r w:rsidRPr="00FB3EC2">
        <w:rPr>
          <w:rFonts w:ascii="Simplified Arabic" w:hAnsi="Simplified Arabic" w:cs="Simplified Arabic"/>
          <w:b/>
          <w:bCs/>
          <w:sz w:val="24"/>
          <w:szCs w:val="24"/>
          <w:rtl/>
          <w:lang w:bidi="ar-EG"/>
        </w:rPr>
        <w:t>المنهج الوصفي التحليلي</w:t>
      </w:r>
      <w:r w:rsidRPr="00FB3EC2">
        <w:rPr>
          <w:rFonts w:ascii="Simplified Arabic" w:hAnsi="Simplified Arabic" w:cs="Simplified Arabic"/>
          <w:sz w:val="24"/>
          <w:szCs w:val="24"/>
          <w:rtl/>
          <w:lang w:bidi="ar-EG"/>
        </w:rPr>
        <w:t xml:space="preserve"> والذي ي</w:t>
      </w:r>
      <w:r w:rsidR="00F40B1A">
        <w:rPr>
          <w:rFonts w:ascii="Simplified Arabic" w:hAnsi="Simplified Arabic" w:cs="Simplified Arabic" w:hint="cs"/>
          <w:sz w:val="24"/>
          <w:szCs w:val="24"/>
          <w:rtl/>
          <w:lang w:bidi="ar-EG"/>
        </w:rPr>
        <w:t>ُ</w:t>
      </w:r>
      <w:r w:rsidRPr="00FB3EC2">
        <w:rPr>
          <w:rFonts w:ascii="Simplified Arabic" w:hAnsi="Simplified Arabic" w:cs="Simplified Arabic"/>
          <w:sz w:val="24"/>
          <w:szCs w:val="24"/>
          <w:rtl/>
          <w:lang w:bidi="ar-EG"/>
        </w:rPr>
        <w:t xml:space="preserve">ستخدم للتعرف على واقع استخدام تطبيقات التحول الرقمي في رصد ومكافحه </w:t>
      </w:r>
      <w:r w:rsidR="00806475">
        <w:rPr>
          <w:rFonts w:ascii="Simplified Arabic" w:hAnsi="Simplified Arabic" w:cs="Simplified Arabic" w:hint="cs"/>
          <w:sz w:val="24"/>
          <w:szCs w:val="24"/>
          <w:rtl/>
          <w:lang w:bidi="ar-EG"/>
        </w:rPr>
        <w:t xml:space="preserve">مقاومة </w:t>
      </w:r>
      <w:r w:rsidR="00806475" w:rsidRPr="00FB3EC2">
        <w:rPr>
          <w:rFonts w:ascii="Simplified Arabic" w:hAnsi="Simplified Arabic" w:cs="Simplified Arabic" w:hint="cs"/>
          <w:sz w:val="24"/>
          <w:szCs w:val="24"/>
          <w:rtl/>
          <w:lang w:bidi="ar-EG"/>
        </w:rPr>
        <w:t>المضادات</w:t>
      </w:r>
      <w:r w:rsidRPr="00FB3EC2">
        <w:rPr>
          <w:rFonts w:ascii="Simplified Arabic" w:hAnsi="Simplified Arabic" w:cs="Simplified Arabic"/>
          <w:sz w:val="24"/>
          <w:szCs w:val="24"/>
          <w:rtl/>
          <w:lang w:bidi="ar-EG"/>
        </w:rPr>
        <w:t xml:space="preserve"> الحيوية وتقييم الوضع الراهن عالميا ومحليا لنظم المعلومات والتطبيقات الرقمية المستخدمة في ترصد </w:t>
      </w:r>
      <w:r w:rsidR="00806475">
        <w:rPr>
          <w:rFonts w:ascii="Simplified Arabic" w:hAnsi="Simplified Arabic" w:cs="Simplified Arabic" w:hint="cs"/>
          <w:sz w:val="24"/>
          <w:szCs w:val="24"/>
          <w:rtl/>
          <w:lang w:bidi="ar-EG"/>
        </w:rPr>
        <w:t xml:space="preserve">مقاومة </w:t>
      </w:r>
      <w:r w:rsidR="00806475" w:rsidRPr="00FB3EC2">
        <w:rPr>
          <w:rFonts w:ascii="Simplified Arabic" w:hAnsi="Simplified Arabic" w:cs="Simplified Arabic" w:hint="cs"/>
          <w:sz w:val="24"/>
          <w:szCs w:val="24"/>
          <w:rtl/>
          <w:lang w:bidi="ar-EG"/>
        </w:rPr>
        <w:t>المضادات</w:t>
      </w:r>
      <w:r w:rsidRPr="00FB3EC2">
        <w:rPr>
          <w:rFonts w:ascii="Simplified Arabic" w:hAnsi="Simplified Arabic" w:cs="Simplified Arabic"/>
          <w:sz w:val="24"/>
          <w:szCs w:val="24"/>
          <w:rtl/>
          <w:lang w:bidi="ar-EG"/>
        </w:rPr>
        <w:t xml:space="preserve"> الحيوية والإحاطة بكافة الجوانب النظرية والتطبيقية وجمع البيانات الخاصة بجهود المنظمات الدولية والجهود المصرية من اجل القضاء على مشكله </w:t>
      </w:r>
      <w:r w:rsidR="00806475">
        <w:rPr>
          <w:rFonts w:ascii="Simplified Arabic" w:hAnsi="Simplified Arabic" w:cs="Simplified Arabic" w:hint="cs"/>
          <w:sz w:val="24"/>
          <w:szCs w:val="24"/>
          <w:rtl/>
          <w:lang w:bidi="ar-EG"/>
        </w:rPr>
        <w:t xml:space="preserve">مقاومة </w:t>
      </w:r>
      <w:r w:rsidR="00806475" w:rsidRPr="00FB3EC2">
        <w:rPr>
          <w:rFonts w:ascii="Simplified Arabic" w:hAnsi="Simplified Arabic" w:cs="Simplified Arabic" w:hint="cs"/>
          <w:sz w:val="24"/>
          <w:szCs w:val="24"/>
          <w:rtl/>
          <w:lang w:bidi="ar-EG"/>
        </w:rPr>
        <w:t>الميكروبات</w:t>
      </w:r>
      <w:r w:rsidRPr="00FB3EC2">
        <w:rPr>
          <w:rFonts w:ascii="Simplified Arabic" w:hAnsi="Simplified Arabic" w:cs="Simplified Arabic"/>
          <w:sz w:val="24"/>
          <w:szCs w:val="24"/>
          <w:rtl/>
          <w:lang w:bidi="ar-EG"/>
        </w:rPr>
        <w:t xml:space="preserve"> للمضادات الحيوية واستخلاص المقترحات والتوصيات التي تدعم اتخاذ القرارات</w:t>
      </w:r>
      <w:r w:rsidR="00F40B1A">
        <w:rPr>
          <w:rFonts w:ascii="Simplified Arabic" w:hAnsi="Simplified Arabic" w:cs="Simplified Arabic" w:hint="cs"/>
          <w:sz w:val="24"/>
          <w:szCs w:val="24"/>
          <w:rtl/>
          <w:lang w:bidi="ar-EG"/>
        </w:rPr>
        <w:t xml:space="preserve"> السريرية</w:t>
      </w:r>
      <w:r w:rsidRPr="00FB3EC2">
        <w:rPr>
          <w:rFonts w:ascii="Simplified Arabic" w:hAnsi="Simplified Arabic" w:cs="Simplified Arabic"/>
          <w:sz w:val="24"/>
          <w:szCs w:val="24"/>
          <w:rtl/>
          <w:lang w:bidi="ar-EG"/>
        </w:rPr>
        <w:t xml:space="preserve"> المستدامة. من خلال بيانات التقارير الدولية </w:t>
      </w:r>
      <w:r w:rsidRPr="00F40B1A">
        <w:rPr>
          <w:rFonts w:ascii="Simplified Arabic" w:hAnsi="Simplified Arabic" w:cs="Simplified Arabic"/>
          <w:sz w:val="24"/>
          <w:szCs w:val="24"/>
          <w:rtl/>
          <w:lang w:bidi="ar-EG"/>
        </w:rPr>
        <w:t xml:space="preserve">والخطط الوطنية والاستراتيجيات والدراسات السابقة ذات العلاقة. </w:t>
      </w:r>
    </w:p>
    <w:p w14:paraId="3488674D" w14:textId="7075CE7D" w:rsidR="00420045" w:rsidRPr="00F40B1A" w:rsidRDefault="00E81B74">
      <w:pPr>
        <w:pStyle w:val="ListParagraph"/>
        <w:numPr>
          <w:ilvl w:val="0"/>
          <w:numId w:val="3"/>
        </w:numPr>
        <w:bidi/>
        <w:spacing w:line="240" w:lineRule="auto"/>
        <w:jc w:val="lowKashida"/>
        <w:rPr>
          <w:rFonts w:ascii="Simplified Arabic" w:hAnsi="Simplified Arabic" w:cs="Simplified Arabic"/>
          <w:sz w:val="26"/>
          <w:szCs w:val="26"/>
          <w:lang w:bidi="ar-EG"/>
        </w:rPr>
      </w:pPr>
      <w:r w:rsidRPr="00F40B1A">
        <w:rPr>
          <w:rFonts w:ascii="Simplified Arabic" w:hAnsi="Simplified Arabic" w:cs="Simplified Arabic"/>
          <w:sz w:val="24"/>
          <w:szCs w:val="24"/>
          <w:rtl/>
          <w:lang w:bidi="ar-EG"/>
        </w:rPr>
        <w:t xml:space="preserve">كما استند البحث الى بيانات موثقه تم تجميعها خلال عامي 2022 و2023 من خلال </w:t>
      </w:r>
      <w:r w:rsidR="00E0692E" w:rsidRPr="00F40B1A">
        <w:rPr>
          <w:rFonts w:ascii="Simplified Arabic" w:hAnsi="Simplified Arabic" w:cs="Simplified Arabic"/>
          <w:sz w:val="24"/>
          <w:szCs w:val="24"/>
          <w:rtl/>
          <w:lang w:val="en-GB" w:bidi="ar-EG"/>
        </w:rPr>
        <w:t>منظومة</w:t>
      </w:r>
      <w:r w:rsidR="00E0692E" w:rsidRPr="00F40B1A">
        <w:rPr>
          <w:rFonts w:ascii="Simplified Arabic" w:hAnsi="Simplified Arabic" w:cs="Simplified Arabic" w:hint="cs"/>
          <w:sz w:val="24"/>
          <w:szCs w:val="24"/>
          <w:rtl/>
          <w:lang w:val="en-GB" w:bidi="ar-EG"/>
        </w:rPr>
        <w:t xml:space="preserve"> </w:t>
      </w:r>
      <w:r w:rsidR="00FE1E3F" w:rsidRPr="00F40B1A">
        <w:rPr>
          <w:rFonts w:ascii="Simplified Arabic" w:hAnsi="Simplified Arabic" w:cs="Simplified Arabic" w:hint="cs"/>
          <w:sz w:val="24"/>
          <w:szCs w:val="24"/>
          <w:rtl/>
          <w:lang w:val="en-GB" w:bidi="ar-EG"/>
        </w:rPr>
        <w:t xml:space="preserve">إدارة </w:t>
      </w:r>
      <w:r w:rsidR="00E0692E" w:rsidRPr="00F40B1A">
        <w:rPr>
          <w:rFonts w:ascii="Simplified Arabic" w:hAnsi="Simplified Arabic" w:cs="Simplified Arabic" w:hint="cs"/>
          <w:sz w:val="24"/>
          <w:szCs w:val="24"/>
          <w:rtl/>
          <w:lang w:val="en-GB" w:bidi="ar-EG"/>
        </w:rPr>
        <w:t>البيانات</w:t>
      </w:r>
      <w:r w:rsidR="00E0692E" w:rsidRPr="00F40B1A">
        <w:rPr>
          <w:rFonts w:ascii="Simplified Arabic" w:hAnsi="Simplified Arabic" w:cs="Simplified Arabic"/>
          <w:sz w:val="24"/>
          <w:szCs w:val="24"/>
          <w:rtl/>
          <w:lang w:val="en-GB" w:bidi="ar-EG"/>
        </w:rPr>
        <w:t xml:space="preserve"> </w:t>
      </w:r>
      <w:r w:rsidR="00D434B0" w:rsidRPr="00F40B1A">
        <w:rPr>
          <w:rFonts w:ascii="Simplified Arabic" w:hAnsi="Simplified Arabic" w:cs="Simplified Arabic" w:hint="cs"/>
          <w:sz w:val="24"/>
          <w:szCs w:val="24"/>
          <w:rtl/>
          <w:lang w:val="en-GB" w:bidi="ar-EG"/>
        </w:rPr>
        <w:t>الإلكتروني</w:t>
      </w:r>
      <w:r w:rsidR="00D434B0" w:rsidRPr="00F40B1A">
        <w:rPr>
          <w:rFonts w:ascii="Simplified Arabic" w:hAnsi="Simplified Arabic" w:cs="Simplified Arabic" w:hint="eastAsia"/>
          <w:sz w:val="24"/>
          <w:szCs w:val="24"/>
          <w:rtl/>
          <w:lang w:val="en-GB" w:bidi="ar-EG"/>
        </w:rPr>
        <w:t>ة</w:t>
      </w:r>
      <w:r w:rsidR="00E0692E" w:rsidRPr="00F40B1A">
        <w:rPr>
          <w:rFonts w:ascii="Simplified Arabic" w:hAnsi="Simplified Arabic" w:cs="Simplified Arabic"/>
          <w:sz w:val="24"/>
          <w:szCs w:val="24"/>
          <w:rtl/>
          <w:lang w:val="en-GB" w:bidi="ar-EG"/>
        </w:rPr>
        <w:t xml:space="preserve"> </w:t>
      </w:r>
      <w:r w:rsidR="00B92BD6" w:rsidRPr="00F40B1A">
        <w:rPr>
          <w:rFonts w:cs="Times New Roman"/>
          <w:rtl/>
        </w:rPr>
        <w:t>المُطبَّق</w:t>
      </w:r>
      <w:r w:rsidR="00B92BD6" w:rsidRPr="00F40B1A">
        <w:rPr>
          <w:rFonts w:cs="Times New Roman" w:hint="cs"/>
          <w:rtl/>
        </w:rPr>
        <w:t>ة</w:t>
      </w:r>
      <w:r w:rsidR="00B92BD6" w:rsidRPr="00F40B1A">
        <w:rPr>
          <w:rFonts w:cs="Times New Roman"/>
          <w:rtl/>
        </w:rPr>
        <w:t xml:space="preserve"> </w:t>
      </w:r>
      <w:r w:rsidRPr="00F40B1A">
        <w:rPr>
          <w:rFonts w:ascii="Simplified Arabic" w:hAnsi="Simplified Arabic" w:cs="Simplified Arabic"/>
          <w:sz w:val="24"/>
          <w:szCs w:val="24"/>
          <w:rtl/>
          <w:lang w:bidi="ar-EG"/>
        </w:rPr>
        <w:t xml:space="preserve">بإحدى مستشفيات الرعاية </w:t>
      </w:r>
      <w:r w:rsidR="00A908C8" w:rsidRPr="00F40B1A">
        <w:rPr>
          <w:rFonts w:ascii="Simplified Arabic" w:hAnsi="Simplified Arabic" w:cs="Simplified Arabic"/>
          <w:sz w:val="24"/>
          <w:szCs w:val="24"/>
          <w:rtl/>
          <w:lang w:bidi="ar-EG"/>
        </w:rPr>
        <w:t>الثالثية</w:t>
      </w:r>
      <w:r w:rsidRPr="00F40B1A">
        <w:rPr>
          <w:rFonts w:ascii="Simplified Arabic" w:hAnsi="Simplified Arabic" w:cs="Simplified Arabic"/>
          <w:sz w:val="24"/>
          <w:szCs w:val="24"/>
          <w:rtl/>
          <w:lang w:bidi="ar-EG"/>
        </w:rPr>
        <w:t xml:space="preserve"> </w:t>
      </w:r>
      <w:r w:rsidR="00BD6225" w:rsidRPr="00F40B1A">
        <w:rPr>
          <w:rFonts w:ascii="Simplified Arabic" w:hAnsi="Simplified Arabic" w:cs="Simplified Arabic" w:hint="cs"/>
          <w:sz w:val="24"/>
          <w:szCs w:val="24"/>
          <w:rtl/>
          <w:lang w:bidi="ar-EG"/>
        </w:rPr>
        <w:t>المصرية، بوصفها</w:t>
      </w:r>
      <w:r w:rsidR="00BD6225" w:rsidRPr="00F40B1A">
        <w:rPr>
          <w:rFonts w:ascii="Simplified Arabic" w:hAnsi="Simplified Arabic" w:cs="Simplified Arabic"/>
          <w:sz w:val="24"/>
          <w:szCs w:val="24"/>
          <w:rtl/>
          <w:lang w:bidi="ar-EG"/>
        </w:rPr>
        <w:t xml:space="preserve"> </w:t>
      </w:r>
      <w:r w:rsidR="00BD6225" w:rsidRPr="00F40B1A">
        <w:rPr>
          <w:rFonts w:ascii="Simplified Arabic" w:hAnsi="Simplified Arabic" w:cs="Simplified Arabic" w:hint="cs"/>
          <w:sz w:val="24"/>
          <w:szCs w:val="24"/>
          <w:rtl/>
          <w:lang w:bidi="ar-EG"/>
        </w:rPr>
        <w:t>إ</w:t>
      </w:r>
      <w:r w:rsidR="00BD6225" w:rsidRPr="00F40B1A">
        <w:rPr>
          <w:rFonts w:ascii="Simplified Arabic" w:hAnsi="Simplified Arabic" w:cs="Simplified Arabic"/>
          <w:sz w:val="24"/>
          <w:szCs w:val="24"/>
          <w:rtl/>
          <w:lang w:bidi="ar-EG"/>
        </w:rPr>
        <w:t>حد</w:t>
      </w:r>
      <w:r w:rsidR="00BD6225" w:rsidRPr="00F40B1A">
        <w:rPr>
          <w:rFonts w:ascii="Simplified Arabic" w:hAnsi="Simplified Arabic" w:cs="Simplified Arabic" w:hint="cs"/>
          <w:sz w:val="24"/>
          <w:szCs w:val="24"/>
          <w:rtl/>
          <w:lang w:bidi="ar-EG"/>
        </w:rPr>
        <w:t>ى</w:t>
      </w:r>
      <w:r w:rsidR="00BD6225" w:rsidRPr="00F40B1A">
        <w:rPr>
          <w:rFonts w:ascii="Simplified Arabic" w:hAnsi="Simplified Arabic" w:cs="Simplified Arabic"/>
          <w:sz w:val="24"/>
          <w:szCs w:val="24"/>
          <w:rtl/>
          <w:lang w:bidi="ar-EG"/>
        </w:rPr>
        <w:t xml:space="preserve"> تطبيقات التحول الرقمي في منظومة ترصّد مقاومة المضادات الحيوية. </w:t>
      </w:r>
      <w:r w:rsidRPr="00F40B1A">
        <w:rPr>
          <w:rFonts w:ascii="Simplified Arabic" w:hAnsi="Simplified Arabic" w:cs="Simplified Arabic"/>
          <w:sz w:val="24"/>
          <w:szCs w:val="24"/>
          <w:rtl/>
          <w:lang w:bidi="ar-EG"/>
        </w:rPr>
        <w:t xml:space="preserve">وقد تم تحليل هذه البيانات احصائيا باستخدام برنامج التحليل الاحصائي </w:t>
      </w:r>
      <w:r w:rsidRPr="00F40B1A">
        <w:rPr>
          <w:rFonts w:ascii="Simplified Arabic" w:hAnsi="Simplified Arabic" w:cs="Simplified Arabic"/>
          <w:sz w:val="24"/>
          <w:szCs w:val="24"/>
          <w:lang w:bidi="ar-EG"/>
        </w:rPr>
        <w:t>SPSS</w:t>
      </w:r>
      <w:r w:rsidR="00BD6225" w:rsidRPr="00F40B1A">
        <w:rPr>
          <w:rFonts w:ascii="Simplified Arabic" w:hAnsi="Simplified Arabic" w:cs="Simplified Arabic"/>
          <w:sz w:val="24"/>
          <w:szCs w:val="24"/>
          <w:lang w:bidi="ar-EG"/>
        </w:rPr>
        <w:t xml:space="preserve"> v.27</w:t>
      </w:r>
      <w:r w:rsidR="00BD6225" w:rsidRPr="00F40B1A">
        <w:rPr>
          <w:rFonts w:ascii="Simplified Arabic" w:hAnsi="Simplified Arabic" w:cs="Simplified Arabic"/>
          <w:sz w:val="24"/>
          <w:szCs w:val="24"/>
          <w:rtl/>
          <w:lang w:bidi="ar-EG"/>
        </w:rPr>
        <w:t xml:space="preserve">، بهدف </w:t>
      </w:r>
      <w:r w:rsidR="00504C6C" w:rsidRPr="00F40B1A">
        <w:rPr>
          <w:rFonts w:ascii="Simplified Arabic" w:hAnsi="Simplified Arabic" w:cs="Simplified Arabic" w:hint="cs"/>
          <w:sz w:val="24"/>
          <w:szCs w:val="24"/>
          <w:rtl/>
          <w:lang w:bidi="ar-EG"/>
        </w:rPr>
        <w:t>استكشاف</w:t>
      </w:r>
      <w:r w:rsidR="00BD6225" w:rsidRPr="00F40B1A">
        <w:rPr>
          <w:rFonts w:ascii="Simplified Arabic" w:hAnsi="Simplified Arabic" w:cs="Simplified Arabic"/>
          <w:sz w:val="24"/>
          <w:szCs w:val="24"/>
          <w:rtl/>
          <w:lang w:bidi="ar-EG"/>
        </w:rPr>
        <w:t xml:space="preserve"> </w:t>
      </w:r>
      <w:r w:rsidR="00D25962" w:rsidRPr="00F40B1A">
        <w:rPr>
          <w:rFonts w:ascii="Simplified Arabic" w:hAnsi="Simplified Arabic" w:cs="Simplified Arabic"/>
          <w:sz w:val="24"/>
          <w:szCs w:val="24"/>
          <w:rtl/>
          <w:lang w:bidi="ar-EG"/>
        </w:rPr>
        <w:t xml:space="preserve">أنماط </w:t>
      </w:r>
      <w:r w:rsidR="00504C6C" w:rsidRPr="00F40B1A">
        <w:rPr>
          <w:rFonts w:ascii="Simplified Arabic" w:hAnsi="Simplified Arabic" w:cs="Simplified Arabic" w:hint="cs"/>
          <w:sz w:val="24"/>
          <w:szCs w:val="24"/>
          <w:rtl/>
          <w:lang w:bidi="ar-EG"/>
        </w:rPr>
        <w:t>انتشار</w:t>
      </w:r>
      <w:r w:rsidR="00D25962" w:rsidRPr="00F40B1A">
        <w:rPr>
          <w:rFonts w:ascii="Simplified Arabic" w:hAnsi="Simplified Arabic" w:cs="Simplified Arabic"/>
          <w:sz w:val="24"/>
          <w:szCs w:val="24"/>
          <w:rtl/>
          <w:lang w:bidi="ar-EG"/>
        </w:rPr>
        <w:t xml:space="preserve"> </w:t>
      </w:r>
      <w:r w:rsidR="00504C6C" w:rsidRPr="00F40B1A">
        <w:rPr>
          <w:rFonts w:ascii="Simplified Arabic" w:hAnsi="Simplified Arabic" w:cs="Simplified Arabic" w:hint="cs"/>
          <w:sz w:val="24"/>
          <w:szCs w:val="24"/>
          <w:rtl/>
          <w:lang w:bidi="ar-EG"/>
        </w:rPr>
        <w:t>الكائنات الميكروبية</w:t>
      </w:r>
      <w:r w:rsidR="00BD6225" w:rsidRPr="00F40B1A">
        <w:rPr>
          <w:rFonts w:ascii="Simplified Arabic" w:hAnsi="Simplified Arabic" w:cs="Simplified Arabic"/>
          <w:sz w:val="24"/>
          <w:szCs w:val="24"/>
          <w:rtl/>
          <w:lang w:bidi="ar-EG"/>
        </w:rPr>
        <w:t xml:space="preserve">، </w:t>
      </w:r>
      <w:r w:rsidR="00FE1E3F" w:rsidRPr="00F40B1A">
        <w:rPr>
          <w:rFonts w:ascii="Simplified Arabic" w:hAnsi="Simplified Arabic" w:cs="Simplified Arabic" w:hint="cs"/>
          <w:sz w:val="24"/>
          <w:szCs w:val="24"/>
          <w:rtl/>
          <w:lang w:bidi="ar-EG"/>
        </w:rPr>
        <w:t>و</w:t>
      </w:r>
      <w:r w:rsidR="00BD6225" w:rsidRPr="00F40B1A">
        <w:rPr>
          <w:rFonts w:ascii="Simplified Arabic" w:hAnsi="Simplified Arabic" w:cs="Simplified Arabic"/>
          <w:sz w:val="24"/>
          <w:szCs w:val="24"/>
          <w:rtl/>
          <w:lang w:bidi="ar-EG"/>
        </w:rPr>
        <w:t>معدلات مقاومتها للمضادات الحيوية الرئيسية، واستخلاص تقرير الحساسية التراكمي (</w:t>
      </w:r>
      <w:r w:rsidR="00BD6225" w:rsidRPr="00F40B1A">
        <w:rPr>
          <w:rFonts w:ascii="Simplified Arabic" w:hAnsi="Simplified Arabic" w:cs="Simplified Arabic"/>
          <w:sz w:val="24"/>
          <w:szCs w:val="24"/>
          <w:lang w:bidi="ar-EG"/>
        </w:rPr>
        <w:t>Cumulative Antibiogram</w:t>
      </w:r>
      <w:r w:rsidR="00BD6225" w:rsidRPr="00F40B1A">
        <w:rPr>
          <w:rFonts w:ascii="Simplified Arabic" w:hAnsi="Simplified Arabic" w:cs="Simplified Arabic"/>
          <w:sz w:val="24"/>
          <w:szCs w:val="24"/>
          <w:rtl/>
          <w:lang w:bidi="ar-EG"/>
        </w:rPr>
        <w:t xml:space="preserve">) </w:t>
      </w:r>
      <w:r w:rsidR="00D25962" w:rsidRPr="00F40B1A">
        <w:rPr>
          <w:rFonts w:ascii="Simplified Arabic" w:hAnsi="Simplified Arabic" w:cs="Simplified Arabic" w:hint="cs"/>
          <w:sz w:val="24"/>
          <w:szCs w:val="24"/>
          <w:rtl/>
          <w:lang w:bidi="ar-EG"/>
        </w:rPr>
        <w:t>باعتباره</w:t>
      </w:r>
      <w:r w:rsidR="00BD6225" w:rsidRPr="00F40B1A">
        <w:rPr>
          <w:rFonts w:ascii="Simplified Arabic" w:hAnsi="Simplified Arabic" w:cs="Simplified Arabic"/>
          <w:sz w:val="24"/>
          <w:szCs w:val="24"/>
          <w:rtl/>
          <w:lang w:bidi="ar-EG"/>
        </w:rPr>
        <w:t xml:space="preserve"> أداة</w:t>
      </w:r>
      <w:r w:rsidR="00D25962" w:rsidRPr="00F40B1A">
        <w:rPr>
          <w:rFonts w:ascii="Simplified Arabic" w:hAnsi="Simplified Arabic" w:cs="Simplified Arabic" w:hint="cs"/>
          <w:sz w:val="24"/>
          <w:szCs w:val="24"/>
          <w:rtl/>
          <w:lang w:bidi="ar-EG"/>
        </w:rPr>
        <w:t xml:space="preserve"> </w:t>
      </w:r>
      <w:r w:rsidR="00BD6225" w:rsidRPr="00F40B1A">
        <w:rPr>
          <w:rFonts w:ascii="Simplified Arabic" w:hAnsi="Simplified Arabic" w:cs="Simplified Arabic"/>
          <w:sz w:val="24"/>
          <w:szCs w:val="24"/>
          <w:rtl/>
          <w:lang w:bidi="ar-EG"/>
        </w:rPr>
        <w:t>مباشرة لدعم اتخاذ القرار السريري القائم على الأدلة. ويستهدف هذا التحليل رصد إسهام منظومة الترصد الرقمي في توفير بيانات وبائية موثوقة ومح</w:t>
      </w:r>
      <w:r w:rsidR="00D25962" w:rsidRPr="00F40B1A">
        <w:rPr>
          <w:rFonts w:ascii="Simplified Arabic" w:hAnsi="Simplified Arabic" w:cs="Simplified Arabic" w:hint="cs"/>
          <w:sz w:val="24"/>
          <w:szCs w:val="24"/>
          <w:rtl/>
          <w:lang w:bidi="ar-EG"/>
        </w:rPr>
        <w:t>د</w:t>
      </w:r>
      <w:r w:rsidR="00BD6225" w:rsidRPr="00F40B1A">
        <w:rPr>
          <w:rFonts w:ascii="Simplified Arabic" w:hAnsi="Simplified Arabic" w:cs="Simplified Arabic"/>
          <w:sz w:val="24"/>
          <w:szCs w:val="24"/>
          <w:rtl/>
          <w:lang w:bidi="ar-EG"/>
        </w:rPr>
        <w:t xml:space="preserve">ّثة، واستكشاف دورها في تعزيز جهود </w:t>
      </w:r>
      <w:r w:rsidR="00D25962" w:rsidRPr="00F40B1A">
        <w:rPr>
          <w:rFonts w:ascii="Simplified Arabic" w:hAnsi="Simplified Arabic" w:cs="Simplified Arabic" w:hint="cs"/>
          <w:sz w:val="24"/>
          <w:szCs w:val="24"/>
          <w:rtl/>
          <w:lang w:bidi="ar-EG"/>
        </w:rPr>
        <w:t>ال</w:t>
      </w:r>
      <w:r w:rsidR="00BD6225" w:rsidRPr="00F40B1A">
        <w:rPr>
          <w:rFonts w:ascii="Simplified Arabic" w:hAnsi="Simplified Arabic" w:cs="Simplified Arabic"/>
          <w:sz w:val="24"/>
          <w:szCs w:val="24"/>
          <w:rtl/>
          <w:lang w:bidi="ar-EG"/>
        </w:rPr>
        <w:t>مكافحة</w:t>
      </w:r>
      <w:r w:rsidR="00D25962" w:rsidRPr="00F40B1A">
        <w:rPr>
          <w:rFonts w:ascii="Simplified Arabic" w:hAnsi="Simplified Arabic" w:cs="Simplified Arabic" w:hint="cs"/>
          <w:sz w:val="24"/>
          <w:szCs w:val="24"/>
          <w:rtl/>
          <w:lang w:bidi="ar-EG"/>
        </w:rPr>
        <w:t>.</w:t>
      </w:r>
    </w:p>
    <w:p w14:paraId="6FEFD447" w14:textId="77777777" w:rsidR="00420045" w:rsidRPr="00FB3EC2" w:rsidRDefault="00E81B74" w:rsidP="00D52DC8">
      <w:pPr>
        <w:pStyle w:val="ListParagraph"/>
        <w:numPr>
          <w:ilvl w:val="1"/>
          <w:numId w:val="1"/>
        </w:numPr>
        <w:bidi/>
        <w:spacing w:after="0" w:line="240" w:lineRule="auto"/>
        <w:rPr>
          <w:rFonts w:ascii="Simplified Arabic" w:hAnsi="Simplified Arabic" w:cs="Simplified Arabic"/>
          <w:b/>
          <w:bCs/>
          <w:sz w:val="28"/>
          <w:szCs w:val="28"/>
          <w:lang w:bidi="ar-EG"/>
        </w:rPr>
      </w:pPr>
      <w:r w:rsidRPr="00FB3EC2">
        <w:rPr>
          <w:rFonts w:ascii="Simplified Arabic" w:hAnsi="Simplified Arabic" w:cs="Simplified Arabic"/>
          <w:b/>
          <w:bCs/>
          <w:sz w:val="28"/>
          <w:szCs w:val="28"/>
          <w:rtl/>
          <w:lang w:bidi="ar-EG"/>
        </w:rPr>
        <w:t>حدود البحث</w:t>
      </w:r>
      <w:r w:rsidRPr="00FB3EC2">
        <w:rPr>
          <w:rFonts w:ascii="Simplified Arabic" w:hAnsi="Simplified Arabic" w:cs="Simplified Arabic"/>
          <w:b/>
          <w:bCs/>
          <w:sz w:val="28"/>
          <w:szCs w:val="28"/>
          <w:lang w:bidi="ar-EG"/>
        </w:rPr>
        <w:t>:</w:t>
      </w:r>
    </w:p>
    <w:p w14:paraId="5EAFA9CB" w14:textId="091962A9" w:rsidR="00420045" w:rsidRPr="00FB3EC2" w:rsidRDefault="00E81B74" w:rsidP="00D52DC8">
      <w:pPr>
        <w:pStyle w:val="ListParagraph"/>
        <w:numPr>
          <w:ilvl w:val="0"/>
          <w:numId w:val="2"/>
        </w:numPr>
        <w:bidi/>
        <w:spacing w:line="240" w:lineRule="auto"/>
        <w:rPr>
          <w:rFonts w:ascii="Simplified Arabic" w:hAnsi="Simplified Arabic" w:cs="Simplified Arabic"/>
          <w:sz w:val="24"/>
          <w:szCs w:val="24"/>
          <w:lang w:bidi="ar-EG"/>
        </w:rPr>
      </w:pPr>
      <w:r w:rsidRPr="00FB3EC2">
        <w:rPr>
          <w:rFonts w:ascii="Simplified Arabic" w:hAnsi="Simplified Arabic" w:cs="Simplified Arabic"/>
          <w:b/>
          <w:bCs/>
          <w:sz w:val="24"/>
          <w:szCs w:val="24"/>
          <w:rtl/>
          <w:lang w:bidi="ar-EG"/>
        </w:rPr>
        <w:t>الحدود الموضوعية</w:t>
      </w:r>
      <w:r w:rsidRPr="00FB3EC2">
        <w:rPr>
          <w:rFonts w:ascii="Simplified Arabic" w:hAnsi="Simplified Arabic" w:cs="Simplified Arabic"/>
          <w:sz w:val="24"/>
          <w:szCs w:val="24"/>
          <w:rtl/>
          <w:lang w:bidi="ar-EG"/>
        </w:rPr>
        <w:t>:</w:t>
      </w:r>
      <w:r w:rsidR="00A87CC6" w:rsidRPr="00FB3EC2">
        <w:rPr>
          <w:rFonts w:ascii="Simplified Arabic" w:hAnsi="Simplified Arabic" w:cs="Simplified Arabic"/>
          <w:sz w:val="24"/>
          <w:szCs w:val="24"/>
          <w:rtl/>
          <w:lang w:bidi="ar-EG"/>
        </w:rPr>
        <w:t xml:space="preserve"> </w:t>
      </w:r>
      <w:r w:rsidRPr="00FB3EC2">
        <w:rPr>
          <w:rFonts w:ascii="Simplified Arabic" w:hAnsi="Simplified Arabic" w:cs="Simplified Arabic"/>
          <w:sz w:val="24"/>
          <w:szCs w:val="24"/>
          <w:rtl/>
          <w:lang w:bidi="ar-EG"/>
        </w:rPr>
        <w:t xml:space="preserve">ينتمي هذا البحث الى القطاع العلاجي بالمستشفيات حيث يركز على دراسة استخدام ادوات التحول الرقمي في جمع وتحليل بيانات </w:t>
      </w:r>
      <w:r w:rsidR="00806475">
        <w:rPr>
          <w:rFonts w:ascii="Simplified Arabic" w:hAnsi="Simplified Arabic" w:cs="Simplified Arabic" w:hint="cs"/>
          <w:sz w:val="24"/>
          <w:szCs w:val="24"/>
          <w:rtl/>
          <w:lang w:bidi="ar-EG"/>
        </w:rPr>
        <w:t xml:space="preserve">مقاومة </w:t>
      </w:r>
      <w:r w:rsidR="00806475" w:rsidRPr="00FB3EC2">
        <w:rPr>
          <w:rFonts w:ascii="Simplified Arabic" w:hAnsi="Simplified Arabic" w:cs="Simplified Arabic" w:hint="cs"/>
          <w:sz w:val="24"/>
          <w:szCs w:val="24"/>
          <w:rtl/>
          <w:lang w:bidi="ar-EG"/>
        </w:rPr>
        <w:t>الميكروبات</w:t>
      </w:r>
      <w:r w:rsidRPr="00FB3EC2">
        <w:rPr>
          <w:rFonts w:ascii="Simplified Arabic" w:hAnsi="Simplified Arabic" w:cs="Simplified Arabic"/>
          <w:sz w:val="24"/>
          <w:szCs w:val="24"/>
          <w:rtl/>
          <w:lang w:bidi="ar-EG"/>
        </w:rPr>
        <w:t xml:space="preserve"> للمضادات الحيوية كوسيله داعمه لأنظمه الترصد الوطنية</w:t>
      </w:r>
      <w:r w:rsidR="00A87CC6" w:rsidRPr="00FB3EC2">
        <w:rPr>
          <w:rFonts w:ascii="Simplified Arabic" w:hAnsi="Simplified Arabic" w:cs="Simplified Arabic"/>
          <w:sz w:val="24"/>
          <w:szCs w:val="24"/>
          <w:rtl/>
          <w:lang w:bidi="ar-EG"/>
        </w:rPr>
        <w:t xml:space="preserve"> </w:t>
      </w:r>
      <w:r w:rsidRPr="00FB3EC2">
        <w:rPr>
          <w:rFonts w:ascii="Simplified Arabic" w:hAnsi="Simplified Arabic" w:cs="Simplified Arabic"/>
          <w:sz w:val="24"/>
          <w:szCs w:val="24"/>
          <w:rtl/>
          <w:lang w:bidi="ar-EG"/>
        </w:rPr>
        <w:t>والدولية وربط هذه النتائج برؤيه مصر</w:t>
      </w:r>
      <w:r w:rsidRPr="00FB3EC2">
        <w:rPr>
          <w:rFonts w:ascii="Simplified Arabic" w:hAnsi="Simplified Arabic" w:cs="Simplified Arabic"/>
          <w:sz w:val="24"/>
          <w:szCs w:val="24"/>
          <w:rtl/>
          <w:lang w:bidi="ar-DZ"/>
        </w:rPr>
        <w:t xml:space="preserve"> 2030</w:t>
      </w:r>
      <w:r w:rsidR="00A87CC6" w:rsidRPr="00FB3EC2">
        <w:rPr>
          <w:rFonts w:ascii="Simplified Arabic" w:hAnsi="Simplified Arabic" w:cs="Simplified Arabic"/>
          <w:sz w:val="24"/>
          <w:szCs w:val="24"/>
          <w:rtl/>
          <w:lang w:bidi="ar-DZ"/>
        </w:rPr>
        <w:t xml:space="preserve"> </w:t>
      </w:r>
      <w:r w:rsidRPr="00FB3EC2">
        <w:rPr>
          <w:rFonts w:ascii="Simplified Arabic" w:hAnsi="Simplified Arabic" w:cs="Simplified Arabic"/>
          <w:sz w:val="24"/>
          <w:szCs w:val="24"/>
          <w:rtl/>
          <w:lang w:bidi="ar-EG"/>
        </w:rPr>
        <w:t>والخطة</w:t>
      </w:r>
      <w:r w:rsidR="00A87CC6" w:rsidRPr="00FB3EC2">
        <w:rPr>
          <w:rFonts w:ascii="Simplified Arabic" w:hAnsi="Simplified Arabic" w:cs="Simplified Arabic"/>
          <w:sz w:val="24"/>
          <w:szCs w:val="24"/>
          <w:rtl/>
          <w:lang w:bidi="ar-EG"/>
        </w:rPr>
        <w:t xml:space="preserve"> </w:t>
      </w:r>
      <w:r w:rsidRPr="00FB3EC2">
        <w:rPr>
          <w:rFonts w:ascii="Simplified Arabic" w:hAnsi="Simplified Arabic" w:cs="Simplified Arabic"/>
          <w:sz w:val="24"/>
          <w:szCs w:val="24"/>
          <w:rtl/>
          <w:lang w:bidi="ar-EG"/>
        </w:rPr>
        <w:t xml:space="preserve">الوطنية لمكافحه </w:t>
      </w:r>
      <w:r w:rsidR="00806475">
        <w:rPr>
          <w:rFonts w:ascii="Simplified Arabic" w:hAnsi="Simplified Arabic" w:cs="Simplified Arabic" w:hint="cs"/>
          <w:sz w:val="24"/>
          <w:szCs w:val="24"/>
          <w:rtl/>
          <w:lang w:bidi="ar-EG"/>
        </w:rPr>
        <w:t xml:space="preserve">مقاومة </w:t>
      </w:r>
      <w:r w:rsidR="00806475" w:rsidRPr="00FB3EC2">
        <w:rPr>
          <w:rFonts w:ascii="Simplified Arabic" w:hAnsi="Simplified Arabic" w:cs="Simplified Arabic" w:hint="cs"/>
          <w:sz w:val="24"/>
          <w:szCs w:val="24"/>
          <w:rtl/>
          <w:lang w:bidi="ar-EG"/>
        </w:rPr>
        <w:t>المضادات</w:t>
      </w:r>
      <w:r w:rsidRPr="00FB3EC2">
        <w:rPr>
          <w:rFonts w:ascii="Simplified Arabic" w:hAnsi="Simplified Arabic" w:cs="Simplified Arabic"/>
          <w:sz w:val="24"/>
          <w:szCs w:val="24"/>
          <w:rtl/>
          <w:lang w:bidi="ar-EG"/>
        </w:rPr>
        <w:t xml:space="preserve"> الحيوية.</w:t>
      </w:r>
    </w:p>
    <w:p w14:paraId="1411B048" w14:textId="3B9A5F7D" w:rsidR="00420045" w:rsidRPr="00FB3EC2" w:rsidRDefault="00E81B74" w:rsidP="00D52DC8">
      <w:pPr>
        <w:pStyle w:val="ListParagraph"/>
        <w:numPr>
          <w:ilvl w:val="0"/>
          <w:numId w:val="2"/>
        </w:numPr>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b/>
          <w:bCs/>
          <w:sz w:val="24"/>
          <w:szCs w:val="24"/>
          <w:rtl/>
          <w:lang w:bidi="ar-EG"/>
        </w:rPr>
        <w:t>الحدود المكانية:</w:t>
      </w:r>
      <w:r w:rsidR="00A87CC6" w:rsidRPr="00FB3EC2">
        <w:rPr>
          <w:rFonts w:ascii="Simplified Arabic" w:hAnsi="Simplified Arabic" w:cs="Simplified Arabic"/>
          <w:b/>
          <w:bCs/>
          <w:sz w:val="24"/>
          <w:szCs w:val="24"/>
          <w:rtl/>
          <w:lang w:bidi="ar-EG"/>
        </w:rPr>
        <w:t xml:space="preserve"> </w:t>
      </w:r>
      <w:r w:rsidRPr="00FB3EC2">
        <w:rPr>
          <w:rFonts w:ascii="Simplified Arabic" w:hAnsi="Simplified Arabic" w:cs="Simplified Arabic"/>
          <w:sz w:val="24"/>
          <w:szCs w:val="24"/>
          <w:rtl/>
          <w:lang w:bidi="ar-EG"/>
        </w:rPr>
        <w:t>يركز البحث على دراسة وتحليل بيانات احدى مستشفيات الرعاية الصحية ا</w:t>
      </w:r>
      <w:r w:rsidRPr="00FB3EC2">
        <w:rPr>
          <w:rFonts w:ascii="Simplified Arabic" w:hAnsi="Simplified Arabic" w:cs="Simplified Arabic"/>
          <w:sz w:val="24"/>
          <w:szCs w:val="24"/>
          <w:rtl/>
          <w:lang w:bidi="ar-DZ"/>
        </w:rPr>
        <w:t>لثالثية</w:t>
      </w:r>
      <w:r w:rsidR="00A511FE">
        <w:rPr>
          <w:rFonts w:ascii="Simplified Arabic" w:hAnsi="Simplified Arabic" w:cs="Simplified Arabic" w:hint="cs"/>
          <w:sz w:val="24"/>
          <w:szCs w:val="24"/>
          <w:rtl/>
          <w:lang w:bidi="ar-DZ"/>
        </w:rPr>
        <w:t xml:space="preserve"> </w:t>
      </w:r>
      <w:r w:rsidRPr="00FB3EC2">
        <w:rPr>
          <w:rFonts w:ascii="Simplified Arabic" w:hAnsi="Simplified Arabic" w:cs="Simplified Arabic"/>
          <w:sz w:val="24"/>
          <w:szCs w:val="24"/>
          <w:rtl/>
          <w:lang w:bidi="ar-EG"/>
        </w:rPr>
        <w:t>والتي قامت بتطبيق التحول الرقمي في رصد</w:t>
      </w:r>
      <w:r w:rsidR="00A87CC6" w:rsidRPr="00FB3EC2">
        <w:rPr>
          <w:rFonts w:ascii="Simplified Arabic" w:hAnsi="Simplified Arabic" w:cs="Simplified Arabic"/>
          <w:sz w:val="24"/>
          <w:szCs w:val="24"/>
          <w:rtl/>
          <w:lang w:bidi="ar-EG"/>
        </w:rPr>
        <w:t xml:space="preserve"> </w:t>
      </w:r>
      <w:r w:rsidRPr="00FB3EC2">
        <w:rPr>
          <w:rFonts w:ascii="Simplified Arabic" w:hAnsi="Simplified Arabic" w:cs="Simplified Arabic"/>
          <w:sz w:val="24"/>
          <w:szCs w:val="24"/>
          <w:rtl/>
          <w:lang w:bidi="ar-EG"/>
        </w:rPr>
        <w:t>وتحليل البيانات المتعلقة</w:t>
      </w:r>
      <w:r w:rsidR="00A87CC6" w:rsidRPr="00FB3EC2">
        <w:rPr>
          <w:rFonts w:ascii="Simplified Arabic" w:hAnsi="Simplified Arabic" w:cs="Simplified Arabic"/>
          <w:sz w:val="24"/>
          <w:szCs w:val="24"/>
          <w:rtl/>
          <w:lang w:bidi="ar-EG"/>
        </w:rPr>
        <w:t xml:space="preserve"> </w:t>
      </w:r>
      <w:r w:rsidRPr="00FB3EC2">
        <w:rPr>
          <w:rFonts w:ascii="Simplified Arabic" w:hAnsi="Simplified Arabic" w:cs="Simplified Arabic"/>
          <w:sz w:val="24"/>
          <w:szCs w:val="24"/>
          <w:rtl/>
          <w:lang w:bidi="ar-EG"/>
        </w:rPr>
        <w:t>بمقاومة المضادات الحيوية</w:t>
      </w:r>
      <w:r w:rsidR="00A511FE">
        <w:rPr>
          <w:rFonts w:ascii="Simplified Arabic" w:hAnsi="Simplified Arabic" w:cs="Simplified Arabic" w:hint="cs"/>
          <w:sz w:val="24"/>
          <w:szCs w:val="24"/>
          <w:rtl/>
          <w:lang w:bidi="ar-EG"/>
        </w:rPr>
        <w:t xml:space="preserve"> </w:t>
      </w:r>
      <w:r w:rsidRPr="00FB3EC2">
        <w:rPr>
          <w:rFonts w:ascii="Simplified Arabic" w:hAnsi="Simplified Arabic" w:cs="Simplified Arabic"/>
          <w:sz w:val="24"/>
          <w:szCs w:val="24"/>
          <w:lang w:bidi="ar-EG"/>
        </w:rPr>
        <w:t>AMR</w:t>
      </w:r>
      <w:r w:rsidRPr="00FB3EC2">
        <w:rPr>
          <w:rFonts w:ascii="Simplified Arabic" w:hAnsi="Simplified Arabic" w:cs="Simplified Arabic"/>
          <w:sz w:val="24"/>
          <w:szCs w:val="24"/>
          <w:rtl/>
          <w:lang w:bidi="ar-EG"/>
        </w:rPr>
        <w:t>.</w:t>
      </w:r>
    </w:p>
    <w:p w14:paraId="1375AA57" w14:textId="2DEAA4D8" w:rsidR="00420045" w:rsidRPr="00BD6225" w:rsidRDefault="132A2DAB" w:rsidP="00D52DC8">
      <w:pPr>
        <w:pStyle w:val="ListParagraph"/>
        <w:numPr>
          <w:ilvl w:val="0"/>
          <w:numId w:val="2"/>
        </w:numPr>
        <w:bidi/>
        <w:spacing w:after="160" w:line="240" w:lineRule="auto"/>
        <w:rPr>
          <w:rFonts w:ascii="Simplified Arabic" w:hAnsi="Simplified Arabic" w:cs="Simplified Arabic"/>
          <w:sz w:val="24"/>
          <w:szCs w:val="24"/>
          <w:lang w:bidi="ar-EG"/>
        </w:rPr>
      </w:pPr>
      <w:r w:rsidRPr="5AB4206D">
        <w:rPr>
          <w:rFonts w:ascii="Simplified Arabic" w:hAnsi="Simplified Arabic" w:cs="Simplified Arabic"/>
          <w:b/>
          <w:bCs/>
          <w:sz w:val="24"/>
          <w:szCs w:val="24"/>
          <w:rtl/>
          <w:lang w:bidi="ar-EG"/>
        </w:rPr>
        <w:t xml:space="preserve">الحدود </w:t>
      </w:r>
      <w:r w:rsidR="3236CB98" w:rsidRPr="5AB4206D">
        <w:rPr>
          <w:rFonts w:ascii="Simplified Arabic" w:hAnsi="Simplified Arabic" w:cs="Simplified Arabic"/>
          <w:b/>
          <w:bCs/>
          <w:sz w:val="24"/>
          <w:szCs w:val="24"/>
          <w:rtl/>
          <w:lang w:bidi="ar-EG"/>
        </w:rPr>
        <w:t xml:space="preserve">الزمنية: </w:t>
      </w:r>
      <w:r w:rsidR="5E8C00F0" w:rsidRPr="5AB4206D">
        <w:rPr>
          <w:rFonts w:ascii="Simplified Arabic" w:hAnsi="Simplified Arabic" w:cs="Simplified Arabic"/>
          <w:sz w:val="24"/>
          <w:szCs w:val="24"/>
          <w:rtl/>
          <w:lang w:bidi="ar-EG"/>
        </w:rPr>
        <w:t xml:space="preserve">تشمل فترة جمع وتحليل </w:t>
      </w:r>
      <w:r w:rsidRPr="5AB4206D">
        <w:rPr>
          <w:rFonts w:ascii="Simplified Arabic" w:hAnsi="Simplified Arabic" w:cs="Simplified Arabic"/>
          <w:sz w:val="24"/>
          <w:szCs w:val="24"/>
          <w:rtl/>
          <w:lang w:bidi="ar-EG"/>
        </w:rPr>
        <w:t xml:space="preserve">البيانات السابق رصدها لعامي </w:t>
      </w:r>
      <w:r w:rsidRPr="5AB4206D">
        <w:rPr>
          <w:rFonts w:ascii="Simplified Arabic" w:hAnsi="Simplified Arabic" w:cs="Simplified Arabic"/>
          <w:sz w:val="24"/>
          <w:szCs w:val="24"/>
          <w:lang w:bidi="ar-EG"/>
        </w:rPr>
        <w:t>2022</w:t>
      </w:r>
      <w:r w:rsidRPr="5AB4206D">
        <w:rPr>
          <w:rFonts w:ascii="Simplified Arabic" w:hAnsi="Simplified Arabic" w:cs="Simplified Arabic"/>
          <w:sz w:val="24"/>
          <w:szCs w:val="24"/>
          <w:rtl/>
          <w:lang w:bidi="ar-EG"/>
        </w:rPr>
        <w:t>-</w:t>
      </w:r>
      <w:r w:rsidRPr="5AB4206D">
        <w:rPr>
          <w:rFonts w:ascii="Simplified Arabic" w:hAnsi="Simplified Arabic" w:cs="Simplified Arabic"/>
          <w:sz w:val="24"/>
          <w:szCs w:val="24"/>
          <w:lang w:bidi="ar-EG"/>
        </w:rPr>
        <w:t>2023</w:t>
      </w:r>
      <w:r w:rsidRPr="5AB4206D">
        <w:rPr>
          <w:rFonts w:ascii="Simplified Arabic" w:hAnsi="Simplified Arabic" w:cs="Simplified Arabic"/>
          <w:sz w:val="24"/>
          <w:szCs w:val="24"/>
          <w:rtl/>
          <w:lang w:bidi="ar-EG"/>
        </w:rPr>
        <w:t xml:space="preserve"> بالمستشفى السابق ذكرها.</w:t>
      </w:r>
    </w:p>
    <w:p w14:paraId="59B2E8A5" w14:textId="3CCDB64F" w:rsidR="5AB4206D" w:rsidRDefault="5AB4206D" w:rsidP="5AB4206D">
      <w:pPr>
        <w:pStyle w:val="ListParagraph"/>
        <w:bidi/>
        <w:spacing w:after="160" w:line="240" w:lineRule="auto"/>
        <w:ind w:left="468"/>
        <w:rPr>
          <w:rFonts w:ascii="Simplified Arabic" w:hAnsi="Simplified Arabic" w:cs="Simplified Arabic"/>
          <w:sz w:val="24"/>
          <w:szCs w:val="24"/>
          <w:lang w:bidi="ar-EG"/>
        </w:rPr>
      </w:pPr>
    </w:p>
    <w:p w14:paraId="24148FF1" w14:textId="42798681" w:rsidR="00420045" w:rsidRPr="00FB3EC2" w:rsidRDefault="00E81B74">
      <w:pPr>
        <w:pStyle w:val="ListParagraph"/>
        <w:numPr>
          <w:ilvl w:val="1"/>
          <w:numId w:val="1"/>
        </w:numPr>
        <w:bidi/>
        <w:spacing w:after="0"/>
        <w:rPr>
          <w:rFonts w:ascii="Simplified Arabic" w:hAnsi="Simplified Arabic" w:cs="Simplified Arabic"/>
          <w:b/>
          <w:bCs/>
          <w:sz w:val="28"/>
          <w:szCs w:val="28"/>
          <w:rtl/>
        </w:rPr>
      </w:pPr>
      <w:r w:rsidRPr="00FB3EC2">
        <w:rPr>
          <w:rFonts w:ascii="Simplified Arabic" w:hAnsi="Simplified Arabic" w:cs="Simplified Arabic"/>
          <w:b/>
          <w:bCs/>
          <w:sz w:val="28"/>
          <w:szCs w:val="28"/>
          <w:rtl/>
          <w:lang w:bidi="ar-EG"/>
        </w:rPr>
        <w:t>مصادر</w:t>
      </w:r>
      <w:r w:rsidR="00A87CC6" w:rsidRPr="00FB3EC2">
        <w:rPr>
          <w:rFonts w:ascii="Simplified Arabic" w:hAnsi="Simplified Arabic" w:cs="Simplified Arabic"/>
          <w:b/>
          <w:bCs/>
          <w:sz w:val="28"/>
          <w:szCs w:val="28"/>
          <w:rtl/>
          <w:lang w:bidi="ar-EG"/>
        </w:rPr>
        <w:t xml:space="preserve"> </w:t>
      </w:r>
      <w:r w:rsidRPr="00FB3EC2">
        <w:rPr>
          <w:rFonts w:ascii="Simplified Arabic" w:hAnsi="Simplified Arabic" w:cs="Simplified Arabic"/>
          <w:b/>
          <w:bCs/>
          <w:sz w:val="28"/>
          <w:szCs w:val="28"/>
          <w:rtl/>
          <w:lang w:bidi="ar-EG"/>
        </w:rPr>
        <w:t>البيانات</w:t>
      </w:r>
      <w:r w:rsidRPr="00FB3EC2">
        <w:rPr>
          <w:rFonts w:ascii="Simplified Arabic" w:hAnsi="Simplified Arabic" w:cs="Simplified Arabic"/>
          <w:b/>
          <w:bCs/>
          <w:sz w:val="28"/>
          <w:szCs w:val="28"/>
          <w:lang w:val="en-GB"/>
        </w:rPr>
        <w:t>:</w:t>
      </w:r>
    </w:p>
    <w:p w14:paraId="43E2DD34" w14:textId="1703AD50" w:rsidR="00420045" w:rsidRPr="00FB3EC2" w:rsidRDefault="132A2DAB" w:rsidP="00A11E6A">
      <w:pPr>
        <w:pStyle w:val="ListParagraph"/>
        <w:bidi/>
        <w:spacing w:after="160" w:line="240" w:lineRule="auto"/>
        <w:ind w:left="468"/>
        <w:rPr>
          <w:rFonts w:ascii="Simplified Arabic" w:hAnsi="Simplified Arabic" w:cs="Simplified Arabic"/>
          <w:sz w:val="24"/>
          <w:szCs w:val="24"/>
          <w:rtl/>
          <w:lang w:bidi="ar-EG"/>
        </w:rPr>
      </w:pPr>
      <w:r w:rsidRPr="5AB4206D">
        <w:rPr>
          <w:rFonts w:ascii="Simplified Arabic" w:hAnsi="Simplified Arabic" w:cs="Simplified Arabic"/>
          <w:sz w:val="26"/>
          <w:szCs w:val="26"/>
          <w:rtl/>
          <w:lang w:bidi="ar-EG"/>
        </w:rPr>
        <w:t>•</w:t>
      </w:r>
      <w:r w:rsidR="06DCC164" w:rsidRPr="5AB4206D">
        <w:rPr>
          <w:rFonts w:ascii="Simplified Arabic" w:hAnsi="Simplified Arabic" w:cs="Simplified Arabic"/>
          <w:sz w:val="26"/>
          <w:szCs w:val="26"/>
          <w:rtl/>
          <w:lang w:bidi="ar-EG"/>
        </w:rPr>
        <w:t xml:space="preserve"> </w:t>
      </w:r>
      <w:r w:rsidRPr="5AB4206D">
        <w:rPr>
          <w:rFonts w:ascii="Simplified Arabic" w:hAnsi="Simplified Arabic" w:cs="Simplified Arabic"/>
          <w:sz w:val="24"/>
          <w:szCs w:val="24"/>
          <w:rtl/>
          <w:lang w:bidi="ar-EG"/>
        </w:rPr>
        <w:t xml:space="preserve">اعتمد البحث في جمع البيانات على مجموعه من المصادر الثانوية الموثقة والمنشورات الرسمية والخطط الوطنية والتقارير الصادرة عن وزاره الصحة والسكان المصرية والمنظمات الدولية والجهات الوطنية ذات الصلة بموضوع البحث كمنظمه الصحة العالمية ومنظومه الترصد العالمية </w:t>
      </w:r>
      <w:r w:rsidR="37817CBC" w:rsidRPr="5AB4206D">
        <w:rPr>
          <w:rFonts w:ascii="Simplified Arabic" w:hAnsi="Simplified Arabic" w:cs="Simplified Arabic"/>
          <w:sz w:val="24"/>
          <w:szCs w:val="24"/>
          <w:rtl/>
          <w:lang w:bidi="ar-EG"/>
        </w:rPr>
        <w:t>لمقاومة المضادات</w:t>
      </w:r>
      <w:r w:rsidRPr="5AB4206D">
        <w:rPr>
          <w:rFonts w:ascii="Simplified Arabic" w:hAnsi="Simplified Arabic" w:cs="Simplified Arabic"/>
          <w:sz w:val="24"/>
          <w:szCs w:val="24"/>
          <w:rtl/>
          <w:lang w:bidi="ar-EG"/>
        </w:rPr>
        <w:t xml:space="preserve"> الحيوية </w:t>
      </w:r>
      <w:r w:rsidRPr="5AB4206D">
        <w:rPr>
          <w:rFonts w:ascii="Simplified Arabic" w:hAnsi="Simplified Arabic" w:cs="Simplified Arabic"/>
          <w:sz w:val="24"/>
          <w:szCs w:val="24"/>
          <w:lang w:bidi="ar-EG"/>
        </w:rPr>
        <w:t>GLASS</w:t>
      </w:r>
      <w:r w:rsidRPr="5AB4206D">
        <w:rPr>
          <w:rFonts w:ascii="Simplified Arabic" w:hAnsi="Simplified Arabic" w:cs="Simplified Arabic"/>
          <w:sz w:val="24"/>
          <w:szCs w:val="24"/>
          <w:rtl/>
          <w:lang w:bidi="ar-EG"/>
        </w:rPr>
        <w:t xml:space="preserve"> وتقارير البنك الدولي وكما</w:t>
      </w:r>
      <w:r w:rsidR="42E2F984" w:rsidRPr="5AB4206D">
        <w:rPr>
          <w:rFonts w:ascii="Simplified Arabic" w:hAnsi="Simplified Arabic" w:cs="Simplified Arabic"/>
          <w:sz w:val="24"/>
          <w:szCs w:val="24"/>
          <w:rtl/>
          <w:lang w:bidi="ar-EG"/>
        </w:rPr>
        <w:t xml:space="preserve"> استند على الدراسات السابقة والأ</w:t>
      </w:r>
      <w:r w:rsidRPr="5AB4206D">
        <w:rPr>
          <w:rFonts w:ascii="Simplified Arabic" w:hAnsi="Simplified Arabic" w:cs="Simplified Arabic"/>
          <w:sz w:val="24"/>
          <w:szCs w:val="24"/>
          <w:rtl/>
          <w:lang w:bidi="ar-EG"/>
        </w:rPr>
        <w:t>بحاث المنشورة بالدوريات المحكمة.</w:t>
      </w:r>
    </w:p>
    <w:p w14:paraId="714CE6C2" w14:textId="199CD671" w:rsidR="00420045" w:rsidRPr="00FB3EC2" w:rsidRDefault="132A2DAB" w:rsidP="00A11E6A">
      <w:pPr>
        <w:pStyle w:val="ListParagraph"/>
        <w:bidi/>
        <w:spacing w:after="160" w:line="240" w:lineRule="auto"/>
        <w:ind w:left="468"/>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t>•</w:t>
      </w:r>
      <w:r w:rsidR="60FD88A3"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lang w:bidi="ar-EG"/>
        </w:rPr>
        <w:t xml:space="preserve">كما اعتمد </w:t>
      </w:r>
      <w:r w:rsidR="40678021" w:rsidRPr="5AB4206D">
        <w:rPr>
          <w:rFonts w:ascii="Simplified Arabic" w:hAnsi="Simplified Arabic" w:cs="Simplified Arabic"/>
          <w:sz w:val="24"/>
          <w:szCs w:val="24"/>
          <w:rtl/>
          <w:lang w:bidi="ar-EG"/>
        </w:rPr>
        <w:t xml:space="preserve">أيضاً </w:t>
      </w:r>
      <w:r w:rsidRPr="5AB4206D">
        <w:rPr>
          <w:rFonts w:ascii="Simplified Arabic" w:hAnsi="Simplified Arabic" w:cs="Simplified Arabic"/>
          <w:sz w:val="24"/>
          <w:szCs w:val="24"/>
          <w:rtl/>
          <w:lang w:bidi="ar-EG"/>
        </w:rPr>
        <w:t>على مصادر بيانات اوليه تتمثل في بيانات مختبريه خاصه بإحدى مستشفيات الرعاية</w:t>
      </w:r>
      <w:r w:rsidR="40678021" w:rsidRPr="5AB4206D">
        <w:rPr>
          <w:rFonts w:ascii="Simplified Arabic" w:hAnsi="Simplified Arabic" w:cs="Simplified Arabic"/>
          <w:sz w:val="24"/>
          <w:szCs w:val="24"/>
          <w:rtl/>
          <w:lang w:bidi="ar-EG"/>
        </w:rPr>
        <w:t xml:space="preserve"> الصحية</w:t>
      </w:r>
      <w:r w:rsidRPr="5AB4206D">
        <w:rPr>
          <w:rFonts w:ascii="Simplified Arabic" w:hAnsi="Simplified Arabic" w:cs="Simplified Arabic"/>
          <w:sz w:val="24"/>
          <w:szCs w:val="24"/>
          <w:rtl/>
          <w:lang w:bidi="ar-EG"/>
        </w:rPr>
        <w:t xml:space="preserve"> ا</w:t>
      </w:r>
      <w:r w:rsidRPr="5AB4206D">
        <w:rPr>
          <w:rFonts w:ascii="Simplified Arabic" w:hAnsi="Simplified Arabic" w:cs="Simplified Arabic"/>
          <w:sz w:val="24"/>
          <w:szCs w:val="24"/>
          <w:rtl/>
          <w:lang w:bidi="ar-DZ"/>
        </w:rPr>
        <w:t>لثالثية</w:t>
      </w:r>
      <w:r w:rsidRPr="5AB4206D">
        <w:rPr>
          <w:rFonts w:ascii="Simplified Arabic" w:hAnsi="Simplified Arabic" w:cs="Simplified Arabic"/>
          <w:sz w:val="24"/>
          <w:szCs w:val="24"/>
          <w:rtl/>
          <w:lang w:bidi="ar-EG"/>
        </w:rPr>
        <w:t xml:space="preserve"> والتي تم جمعها من السجلات الطبية</w:t>
      </w:r>
      <w:r w:rsidR="40678021" w:rsidRPr="5AB4206D">
        <w:rPr>
          <w:rFonts w:ascii="Simplified Arabic" w:hAnsi="Simplified Arabic" w:cs="Simplified Arabic"/>
          <w:sz w:val="24"/>
          <w:szCs w:val="24"/>
          <w:rtl/>
          <w:lang w:bidi="ar-EG"/>
        </w:rPr>
        <w:t xml:space="preserve"> الإلكترونية</w:t>
      </w:r>
      <w:r w:rsidRPr="5AB4206D">
        <w:rPr>
          <w:rFonts w:ascii="Simplified Arabic" w:hAnsi="Simplified Arabic" w:cs="Simplified Arabic"/>
          <w:sz w:val="24"/>
          <w:szCs w:val="24"/>
          <w:rtl/>
          <w:lang w:bidi="ar-EG"/>
        </w:rPr>
        <w:t xml:space="preserve"> داخل هذه المؤسسة.</w:t>
      </w:r>
    </w:p>
    <w:p w14:paraId="06CED655" w14:textId="1393D0F9" w:rsidR="00F34184" w:rsidRPr="008F0E4F" w:rsidRDefault="00F34184" w:rsidP="5AB4206D">
      <w:pPr>
        <w:bidi/>
        <w:spacing w:after="160" w:line="240" w:lineRule="auto"/>
        <w:rPr>
          <w:rFonts w:ascii="Simplified Arabic" w:hAnsi="Simplified Arabic" w:cs="Simplified Arabic"/>
          <w:b/>
          <w:bCs/>
          <w:sz w:val="28"/>
          <w:szCs w:val="28"/>
          <w:rtl/>
          <w:lang w:bidi="ar-EG"/>
        </w:rPr>
      </w:pPr>
    </w:p>
    <w:p w14:paraId="1E72D737" w14:textId="7F7B7F0C" w:rsidR="00AA19FF" w:rsidRPr="0038183E" w:rsidRDefault="00EA2A65" w:rsidP="0038183E">
      <w:pPr>
        <w:pStyle w:val="ListParagraph"/>
        <w:numPr>
          <w:ilvl w:val="1"/>
          <w:numId w:val="1"/>
        </w:numPr>
        <w:bidi/>
        <w:spacing w:after="160" w:line="240" w:lineRule="auto"/>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lastRenderedPageBreak/>
        <w:t xml:space="preserve">أهم </w:t>
      </w:r>
      <w:r w:rsidR="00E81B74" w:rsidRPr="00FB3EC2">
        <w:rPr>
          <w:rFonts w:ascii="Simplified Arabic" w:hAnsi="Simplified Arabic" w:cs="Simplified Arabic"/>
          <w:b/>
          <w:bCs/>
          <w:sz w:val="28"/>
          <w:szCs w:val="28"/>
          <w:rtl/>
          <w:lang w:bidi="ar-EG"/>
        </w:rPr>
        <w:t>المفاهيم البحثية:</w:t>
      </w:r>
    </w:p>
    <w:p w14:paraId="28D2B545" w14:textId="0B13B4BC" w:rsidR="00420045" w:rsidRPr="00FB3EC2" w:rsidRDefault="132A2DAB" w:rsidP="5AB4206D">
      <w:pPr>
        <w:pStyle w:val="ListParagraph"/>
        <w:numPr>
          <w:ilvl w:val="0"/>
          <w:numId w:val="4"/>
        </w:numPr>
        <w:bidi/>
        <w:spacing w:after="160" w:line="240" w:lineRule="auto"/>
        <w:rPr>
          <w:rFonts w:ascii="Simplified Arabic" w:hAnsi="Simplified Arabic" w:cs="Simplified Arabic"/>
          <w:b/>
          <w:bCs/>
          <w:sz w:val="23"/>
          <w:szCs w:val="23"/>
          <w:lang w:bidi="ar-EG"/>
        </w:rPr>
      </w:pPr>
      <w:r w:rsidRPr="5AB4206D">
        <w:rPr>
          <w:rFonts w:ascii="Simplified Arabic" w:hAnsi="Simplified Arabic" w:cs="Simplified Arabic"/>
          <w:b/>
          <w:bCs/>
          <w:sz w:val="24"/>
          <w:szCs w:val="24"/>
          <w:rtl/>
          <w:lang w:bidi="ar-EG"/>
        </w:rPr>
        <w:t>المضادات الحيوية (</w:t>
      </w:r>
      <w:r w:rsidRPr="5AB4206D">
        <w:rPr>
          <w:rFonts w:ascii="Simplified Arabic" w:hAnsi="Simplified Arabic" w:cs="Simplified Arabic"/>
          <w:b/>
          <w:bCs/>
          <w:sz w:val="24"/>
          <w:szCs w:val="24"/>
          <w:lang w:bidi="ar-EG"/>
        </w:rPr>
        <w:t>Antibiotics</w:t>
      </w:r>
      <w:r w:rsidRPr="5AB4206D">
        <w:rPr>
          <w:rFonts w:ascii="Simplified Arabic" w:hAnsi="Simplified Arabic" w:cs="Simplified Arabic"/>
          <w:b/>
          <w:bCs/>
          <w:sz w:val="24"/>
          <w:szCs w:val="24"/>
          <w:rtl/>
          <w:lang w:bidi="ar-EG"/>
        </w:rPr>
        <w:t>):</w:t>
      </w:r>
      <w:r w:rsidR="42BA813B" w:rsidRPr="5AB4206D">
        <w:rPr>
          <w:rFonts w:ascii="Simplified Arabic" w:hAnsi="Simplified Arabic" w:cs="Simplified Arabic"/>
          <w:b/>
          <w:bCs/>
          <w:sz w:val="23"/>
          <w:szCs w:val="23"/>
          <w:rtl/>
          <w:lang w:bidi="ar-EG"/>
        </w:rPr>
        <w:t xml:space="preserve"> </w:t>
      </w:r>
      <w:r w:rsidRPr="5AB4206D">
        <w:rPr>
          <w:rFonts w:ascii="Simplified Arabic" w:hAnsi="Simplified Arabic" w:cs="Simplified Arabic"/>
          <w:sz w:val="23"/>
          <w:szCs w:val="23"/>
          <w:rtl/>
          <w:lang w:bidi="ar-EG"/>
        </w:rPr>
        <w:t>هي مركبات كيميائية طبيعية أو صناعية تثبط نمو البكتيريا أو تقتلها، تستخدم لعلاج الالتهابات البكتيرية في الإنسان والحيوان والنبات. تعمل إما عن طريق قتل البكتيريا (مبيد للبكتيريا) أو إيقاف نموها (مثبط للبكتيريا). (منظمة الصحة العالمية)</w:t>
      </w:r>
    </w:p>
    <w:p w14:paraId="06696109" w14:textId="47B018EE" w:rsidR="00420045" w:rsidRDefault="132A2DAB" w:rsidP="5AB4206D">
      <w:pPr>
        <w:pStyle w:val="ListParagraph"/>
        <w:numPr>
          <w:ilvl w:val="0"/>
          <w:numId w:val="4"/>
        </w:numPr>
        <w:bidi/>
        <w:spacing w:after="160" w:line="240" w:lineRule="auto"/>
        <w:rPr>
          <w:rFonts w:ascii="Simplified Arabic" w:hAnsi="Simplified Arabic" w:cs="Simplified Arabic"/>
          <w:sz w:val="23"/>
          <w:szCs w:val="23"/>
          <w:lang w:bidi="ar-EG"/>
        </w:rPr>
      </w:pPr>
      <w:r w:rsidRPr="5AB4206D">
        <w:rPr>
          <w:rFonts w:ascii="Simplified Arabic" w:hAnsi="Simplified Arabic" w:cs="Simplified Arabic"/>
          <w:b/>
          <w:bCs/>
          <w:sz w:val="24"/>
          <w:szCs w:val="24"/>
          <w:rtl/>
          <w:lang w:bidi="ar-EG"/>
        </w:rPr>
        <w:t>مقاومة مضادات الميكروبات (</w:t>
      </w:r>
      <w:r w:rsidRPr="5AB4206D">
        <w:rPr>
          <w:rFonts w:ascii="Simplified Arabic" w:hAnsi="Simplified Arabic" w:cs="Simplified Arabic"/>
          <w:b/>
          <w:bCs/>
          <w:sz w:val="24"/>
          <w:szCs w:val="24"/>
          <w:lang w:bidi="ar-EG"/>
        </w:rPr>
        <w:t>Antimicrobial Resistance</w:t>
      </w:r>
      <w:r w:rsidRPr="5AB4206D">
        <w:rPr>
          <w:rFonts w:ascii="Simplified Arabic" w:hAnsi="Simplified Arabic" w:cs="Simplified Arabic"/>
          <w:b/>
          <w:bCs/>
          <w:sz w:val="24"/>
          <w:szCs w:val="24"/>
          <w:rtl/>
          <w:lang w:bidi="ar-EG"/>
        </w:rPr>
        <w:t xml:space="preserve"> - </w:t>
      </w:r>
      <w:r w:rsidRPr="5AB4206D">
        <w:rPr>
          <w:rFonts w:ascii="Simplified Arabic" w:hAnsi="Simplified Arabic" w:cs="Simplified Arabic"/>
          <w:b/>
          <w:bCs/>
          <w:sz w:val="24"/>
          <w:szCs w:val="24"/>
          <w:lang w:bidi="ar-EG"/>
        </w:rPr>
        <w:t>AMR</w:t>
      </w:r>
      <w:r w:rsidR="42BA813B" w:rsidRPr="5AB4206D">
        <w:rPr>
          <w:rFonts w:ascii="Simplified Arabic" w:hAnsi="Simplified Arabic" w:cs="Simplified Arabic"/>
          <w:b/>
          <w:bCs/>
          <w:sz w:val="24"/>
          <w:szCs w:val="24"/>
          <w:rtl/>
          <w:lang w:bidi="ar-EG"/>
        </w:rPr>
        <w:t>)</w:t>
      </w:r>
      <w:r w:rsidR="42BA813B" w:rsidRPr="5AB4206D">
        <w:rPr>
          <w:rFonts w:ascii="Simplified Arabic" w:hAnsi="Simplified Arabic" w:cs="Simplified Arabic"/>
          <w:b/>
          <w:bCs/>
          <w:sz w:val="23"/>
          <w:szCs w:val="23"/>
          <w:rtl/>
          <w:lang w:bidi="ar-EG"/>
        </w:rPr>
        <w:t>:</w:t>
      </w:r>
      <w:r w:rsidR="42BA813B" w:rsidRPr="5AB4206D">
        <w:rPr>
          <w:rFonts w:ascii="Simplified Arabic" w:hAnsi="Simplified Arabic" w:cs="Simplified Arabic"/>
          <w:sz w:val="23"/>
          <w:szCs w:val="23"/>
          <w:rtl/>
          <w:lang w:bidi="ar-EG"/>
        </w:rPr>
        <w:t xml:space="preserve"> هي</w:t>
      </w:r>
      <w:r w:rsidRPr="5AB4206D">
        <w:rPr>
          <w:rFonts w:ascii="Simplified Arabic" w:hAnsi="Simplified Arabic" w:cs="Simplified Arabic"/>
          <w:sz w:val="23"/>
          <w:szCs w:val="23"/>
          <w:rtl/>
          <w:lang w:bidi="ar-EG"/>
        </w:rPr>
        <w:t xml:space="preserve"> قدرة الكائنات الدقيقة (بكتيريا، فيروسات، فطريات، طفيليات) على مقاومة تأثير الأدوية المضادة للميكروبات التي كانت فعالة ضدها سابقاً، مما يؤدي إلى استمرار العدوى وزيادة خطر انتشارها للآخرين. (منظمة الصحة العالمية)</w:t>
      </w:r>
    </w:p>
    <w:p w14:paraId="75F4325D" w14:textId="3ADF87C7" w:rsidR="002D570B" w:rsidRPr="002D570B" w:rsidRDefault="3B343329" w:rsidP="5AB4206D">
      <w:pPr>
        <w:pStyle w:val="ListParagraph"/>
        <w:numPr>
          <w:ilvl w:val="0"/>
          <w:numId w:val="4"/>
        </w:numPr>
        <w:bidi/>
        <w:spacing w:after="160" w:line="240" w:lineRule="auto"/>
        <w:rPr>
          <w:rFonts w:ascii="Simplified Arabic" w:hAnsi="Simplified Arabic" w:cs="Simplified Arabic"/>
          <w:sz w:val="23"/>
          <w:szCs w:val="23"/>
          <w:lang w:bidi="ar-EG"/>
        </w:rPr>
      </w:pPr>
      <w:r w:rsidRPr="5AB4206D">
        <w:rPr>
          <w:rFonts w:ascii="Simplified Arabic" w:hAnsi="Simplified Arabic" w:cs="Simplified Arabic"/>
          <w:b/>
          <w:bCs/>
          <w:sz w:val="24"/>
          <w:szCs w:val="24"/>
          <w:rtl/>
          <w:lang w:bidi="ar-EG"/>
        </w:rPr>
        <w:t>الترصد الوبائي (</w:t>
      </w:r>
      <w:r w:rsidRPr="5AB4206D">
        <w:rPr>
          <w:rFonts w:ascii="Simplified Arabic" w:hAnsi="Simplified Arabic" w:cs="Simplified Arabic"/>
          <w:b/>
          <w:bCs/>
          <w:sz w:val="24"/>
          <w:szCs w:val="24"/>
          <w:lang w:bidi="ar-EG"/>
        </w:rPr>
        <w:t>Epidemiological Surveillance</w:t>
      </w:r>
      <w:r w:rsidRPr="5AB4206D">
        <w:rPr>
          <w:rFonts w:ascii="Simplified Arabic" w:hAnsi="Simplified Arabic" w:cs="Simplified Arabic"/>
          <w:b/>
          <w:bCs/>
          <w:sz w:val="24"/>
          <w:szCs w:val="24"/>
          <w:rtl/>
          <w:lang w:bidi="ar-EG"/>
        </w:rPr>
        <w:t>):</w:t>
      </w:r>
      <w:r w:rsidRPr="5AB4206D">
        <w:rPr>
          <w:rFonts w:ascii="Simplified Arabic" w:hAnsi="Simplified Arabic" w:cs="Simplified Arabic"/>
          <w:sz w:val="23"/>
          <w:szCs w:val="23"/>
          <w:rtl/>
          <w:lang w:bidi="ar-EG"/>
        </w:rPr>
        <w:t xml:space="preserve"> هو عملية منهجية مستمرة لجمع وتحليل وتفسير ونشر البيانات الصحية لغرض التخطيط والتنفيذ والتقييم للممارسات الصحية العامة. يتضمن مراقبة حدوث وتوزيع الأمراض والعوامل المحددة لها بين السكان. (منظمة الصحة العالمية)</w:t>
      </w:r>
    </w:p>
    <w:p w14:paraId="13BC3884" w14:textId="77FD2936" w:rsidR="00420045" w:rsidRPr="00FB3EC2" w:rsidRDefault="132A2DAB" w:rsidP="5AB4206D">
      <w:pPr>
        <w:pStyle w:val="ListParagraph"/>
        <w:numPr>
          <w:ilvl w:val="0"/>
          <w:numId w:val="4"/>
        </w:numPr>
        <w:bidi/>
        <w:spacing w:after="160" w:line="240" w:lineRule="auto"/>
        <w:rPr>
          <w:rFonts w:ascii="Simplified Arabic" w:hAnsi="Simplified Arabic" w:cs="Simplified Arabic"/>
          <w:sz w:val="23"/>
          <w:szCs w:val="23"/>
          <w:lang w:bidi="ar-EG"/>
        </w:rPr>
      </w:pPr>
      <w:r w:rsidRPr="5AB4206D">
        <w:rPr>
          <w:rFonts w:ascii="Simplified Arabic" w:hAnsi="Simplified Arabic" w:cs="Simplified Arabic"/>
          <w:b/>
          <w:bCs/>
          <w:sz w:val="24"/>
          <w:szCs w:val="24"/>
          <w:rtl/>
          <w:lang w:bidi="ar-EG"/>
        </w:rPr>
        <w:t>التحول الرقمي (</w:t>
      </w:r>
      <w:r w:rsidRPr="5AB4206D">
        <w:rPr>
          <w:rFonts w:ascii="Simplified Arabic" w:hAnsi="Simplified Arabic" w:cs="Simplified Arabic"/>
          <w:b/>
          <w:bCs/>
          <w:sz w:val="24"/>
          <w:szCs w:val="24"/>
          <w:lang w:bidi="ar-EG"/>
        </w:rPr>
        <w:t>Digital transformation</w:t>
      </w:r>
      <w:r w:rsidR="42BA813B" w:rsidRPr="5AB4206D">
        <w:rPr>
          <w:rFonts w:ascii="Simplified Arabic" w:hAnsi="Simplified Arabic" w:cs="Simplified Arabic"/>
          <w:b/>
          <w:bCs/>
          <w:sz w:val="24"/>
          <w:szCs w:val="24"/>
          <w:rtl/>
          <w:lang w:bidi="ar-EG"/>
        </w:rPr>
        <w:t>):</w:t>
      </w:r>
      <w:r w:rsidR="42BA813B" w:rsidRPr="5AB4206D">
        <w:rPr>
          <w:rFonts w:ascii="Simplified Arabic" w:hAnsi="Simplified Arabic" w:cs="Simplified Arabic"/>
          <w:b/>
          <w:bCs/>
          <w:sz w:val="23"/>
          <w:szCs w:val="23"/>
          <w:rtl/>
          <w:lang w:bidi="ar-EG"/>
        </w:rPr>
        <w:t xml:space="preserve"> </w:t>
      </w:r>
      <w:r w:rsidR="42BA813B" w:rsidRPr="5AB4206D">
        <w:rPr>
          <w:rFonts w:ascii="Simplified Arabic" w:hAnsi="Simplified Arabic" w:cs="Simplified Arabic"/>
          <w:sz w:val="23"/>
          <w:szCs w:val="23"/>
          <w:rtl/>
          <w:lang w:bidi="ar-EG"/>
        </w:rPr>
        <w:t>هو</w:t>
      </w:r>
      <w:r w:rsidRPr="5AB4206D">
        <w:rPr>
          <w:rFonts w:ascii="Simplified Arabic" w:hAnsi="Simplified Arabic" w:cs="Simplified Arabic"/>
          <w:sz w:val="23"/>
          <w:szCs w:val="23"/>
          <w:rtl/>
          <w:lang w:bidi="ar-EG"/>
        </w:rPr>
        <w:t xml:space="preserve"> عملية استراتيجية تهدف إلى دمج التكنولوجيا الرقمية في جميع عناصر وأنشطة المؤسسة، من أجل تطوير الأعمال، تحسين الأداء</w:t>
      </w:r>
      <w:r w:rsidRPr="5AB4206D">
        <w:rPr>
          <w:rFonts w:ascii="Simplified Arabic" w:hAnsi="Simplified Arabic" w:cs="Simplified Arabic"/>
          <w:sz w:val="23"/>
          <w:szCs w:val="23"/>
          <w:rtl/>
          <w:lang w:bidi="ar-DZ"/>
        </w:rPr>
        <w:t>،</w:t>
      </w:r>
      <w:r w:rsidRPr="5AB4206D">
        <w:rPr>
          <w:rFonts w:ascii="Simplified Arabic" w:hAnsi="Simplified Arabic" w:cs="Simplified Arabic"/>
          <w:sz w:val="23"/>
          <w:szCs w:val="23"/>
          <w:rtl/>
          <w:lang w:bidi="ar-EG"/>
        </w:rPr>
        <w:t xml:space="preserve"> وزيادة قيمة الخدمات والمنتجات. وذلك من خلال إعادة تشكيل النماذج التنظيمية والعمليات التشغيلية لتكون أكثر فعالية وتجاوبًا مع بيئة العمل الرقمي المتسارعة. (الحلاق واخرون، </w:t>
      </w:r>
      <w:r w:rsidRPr="5AB4206D">
        <w:rPr>
          <w:rFonts w:ascii="Simplified Arabic" w:hAnsi="Simplified Arabic" w:cs="Simplified Arabic"/>
          <w:sz w:val="23"/>
          <w:szCs w:val="23"/>
          <w:lang w:bidi="ar-EG"/>
        </w:rPr>
        <w:t>2025</w:t>
      </w:r>
      <w:r w:rsidRPr="5AB4206D">
        <w:rPr>
          <w:rFonts w:ascii="Simplified Arabic" w:hAnsi="Simplified Arabic" w:cs="Simplified Arabic"/>
          <w:sz w:val="23"/>
          <w:szCs w:val="23"/>
          <w:rtl/>
          <w:lang w:bidi="ar-EG"/>
        </w:rPr>
        <w:t>)</w:t>
      </w:r>
    </w:p>
    <w:p w14:paraId="59EB6914" w14:textId="1FA35122" w:rsidR="0038183E" w:rsidRPr="0038183E" w:rsidRDefault="6F203865" w:rsidP="5AB4206D">
      <w:pPr>
        <w:pStyle w:val="ListParagraph"/>
        <w:numPr>
          <w:ilvl w:val="0"/>
          <w:numId w:val="4"/>
        </w:numPr>
        <w:bidi/>
        <w:spacing w:after="160" w:line="240" w:lineRule="auto"/>
        <w:rPr>
          <w:rFonts w:ascii="Simplified Arabic" w:hAnsi="Simplified Arabic" w:cs="Simplified Arabic"/>
          <w:b/>
          <w:bCs/>
          <w:sz w:val="23"/>
          <w:szCs w:val="23"/>
          <w:lang w:bidi="ar-EG"/>
        </w:rPr>
      </w:pPr>
      <w:r w:rsidRPr="5AB4206D">
        <w:rPr>
          <w:rFonts w:ascii="Simplified Arabic" w:hAnsi="Simplified Arabic" w:cs="Simplified Arabic"/>
          <w:b/>
          <w:bCs/>
          <w:sz w:val="24"/>
          <w:szCs w:val="24"/>
          <w:rtl/>
          <w:lang w:bidi="ar-EG"/>
        </w:rPr>
        <w:t>تقرير الحساسية للمضادات الحيوية :(</w:t>
      </w:r>
      <w:r w:rsidR="124B3415" w:rsidRPr="5AB4206D">
        <w:rPr>
          <w:rFonts w:ascii="Simplified Arabic" w:hAnsi="Simplified Arabic" w:cs="Simplified Arabic"/>
          <w:b/>
          <w:bCs/>
          <w:sz w:val="24"/>
          <w:szCs w:val="24"/>
          <w:lang w:bidi="ar-EG"/>
        </w:rPr>
        <w:t>Antibiogram</w:t>
      </w:r>
      <w:r w:rsidR="124B3415" w:rsidRPr="5AB4206D">
        <w:rPr>
          <w:rFonts w:ascii="Simplified Arabic" w:hAnsi="Simplified Arabic" w:cs="Simplified Arabic"/>
          <w:b/>
          <w:bCs/>
          <w:sz w:val="24"/>
          <w:szCs w:val="24"/>
          <w:rtl/>
          <w:lang w:bidi="ar-EG"/>
        </w:rPr>
        <w:t>)</w:t>
      </w:r>
      <w:r w:rsidR="124B3415" w:rsidRPr="5AB4206D">
        <w:rPr>
          <w:rFonts w:ascii="Simplified Arabic" w:hAnsi="Simplified Arabic" w:cs="Simplified Arabic"/>
          <w:sz w:val="23"/>
          <w:szCs w:val="23"/>
          <w:rtl/>
        </w:rPr>
        <w:t xml:space="preserve"> تقرير</w:t>
      </w:r>
      <w:r w:rsidRPr="5AB4206D">
        <w:rPr>
          <w:rFonts w:ascii="Simplified Arabic" w:hAnsi="Simplified Arabic" w:cs="Simplified Arabic"/>
          <w:sz w:val="23"/>
          <w:szCs w:val="23"/>
          <w:rtl/>
        </w:rPr>
        <w:t xml:space="preserve"> تراكمي يُستخدم لعرض أنماط حساسية البكتيريا المعزولة تجاه المضادات الحيوية المختلفة داخل منشأة صحية معينة خلال فترة زمنية محددة، وذلك بهدف دعم اتخاذ القرار العلاجي وترشيد استخدام المضادات الحيوية</w:t>
      </w:r>
      <w:r w:rsidRPr="5AB4206D">
        <w:rPr>
          <w:rFonts w:ascii="Simplified Arabic" w:hAnsi="Simplified Arabic" w:cs="Simplified Arabic"/>
          <w:sz w:val="23"/>
          <w:szCs w:val="23"/>
          <w:rtl/>
          <w:lang w:bidi="ar-EG"/>
        </w:rPr>
        <w:t xml:space="preserve"> (</w:t>
      </w:r>
      <w:r w:rsidRPr="5AB4206D">
        <w:rPr>
          <w:rFonts w:ascii="Simplified Arabic" w:hAnsi="Simplified Arabic" w:cs="Simplified Arabic"/>
          <w:sz w:val="23"/>
          <w:szCs w:val="23"/>
          <w:lang w:bidi="ar-EG"/>
        </w:rPr>
        <w:t>Centers for Disease Control and Prevention</w:t>
      </w:r>
      <w:r w:rsidR="180A26A1" w:rsidRPr="5AB4206D">
        <w:rPr>
          <w:rFonts w:ascii="Simplified Arabic" w:hAnsi="Simplified Arabic" w:cs="Simplified Arabic"/>
          <w:sz w:val="23"/>
          <w:szCs w:val="23"/>
          <w:lang w:bidi="ar-EG"/>
        </w:rPr>
        <w:t xml:space="preserve"> CDC</w:t>
      </w:r>
      <w:r w:rsidRPr="5AB4206D">
        <w:rPr>
          <w:rFonts w:ascii="Simplified Arabic" w:hAnsi="Simplified Arabic" w:cs="Simplified Arabic"/>
          <w:sz w:val="23"/>
          <w:szCs w:val="23"/>
          <w:lang w:bidi="ar-EG"/>
        </w:rPr>
        <w:t>).</w:t>
      </w:r>
    </w:p>
    <w:p w14:paraId="26452757" w14:textId="77777777" w:rsidR="0038183E" w:rsidRPr="0038183E" w:rsidRDefault="0038183E" w:rsidP="0038183E">
      <w:pPr>
        <w:pStyle w:val="ListParagraph"/>
        <w:bidi/>
        <w:spacing w:after="160" w:line="240" w:lineRule="auto"/>
        <w:ind w:left="360"/>
        <w:rPr>
          <w:rFonts w:ascii="Simplified Arabic" w:hAnsi="Simplified Arabic" w:cs="Simplified Arabic"/>
          <w:b/>
          <w:bCs/>
          <w:sz w:val="14"/>
          <w:szCs w:val="14"/>
          <w:rtl/>
          <w:lang w:bidi="ar-EG"/>
        </w:rPr>
      </w:pPr>
    </w:p>
    <w:p w14:paraId="2DBDC83A" w14:textId="51F1940E" w:rsidR="00974D02" w:rsidRPr="0038183E" w:rsidRDefault="00E81B74" w:rsidP="0038183E">
      <w:pPr>
        <w:pStyle w:val="ListParagraph"/>
        <w:numPr>
          <w:ilvl w:val="1"/>
          <w:numId w:val="1"/>
        </w:numPr>
        <w:bidi/>
        <w:spacing w:after="160" w:line="240" w:lineRule="auto"/>
        <w:rPr>
          <w:rFonts w:ascii="Simplified Arabic" w:hAnsi="Simplified Arabic" w:cs="Simplified Arabic"/>
          <w:b/>
          <w:bCs/>
          <w:sz w:val="28"/>
          <w:szCs w:val="28"/>
          <w:lang w:bidi="ar-EG"/>
        </w:rPr>
      </w:pPr>
      <w:r w:rsidRPr="006D5D0B">
        <w:rPr>
          <w:rFonts w:ascii="Simplified Arabic" w:hAnsi="Simplified Arabic" w:cs="Simplified Arabic"/>
          <w:b/>
          <w:bCs/>
          <w:sz w:val="28"/>
          <w:szCs w:val="28"/>
          <w:rtl/>
          <w:lang w:bidi="ar-EG"/>
        </w:rPr>
        <w:t xml:space="preserve">الدراسات السابقة: </w:t>
      </w:r>
    </w:p>
    <w:p w14:paraId="3B63BE77" w14:textId="028B77FA" w:rsidR="00411843" w:rsidRPr="006D5D0B" w:rsidRDefault="000D77DD">
      <w:pPr>
        <w:pStyle w:val="ListParagraph"/>
        <w:numPr>
          <w:ilvl w:val="0"/>
          <w:numId w:val="5"/>
        </w:numPr>
        <w:bidi/>
        <w:spacing w:after="160" w:line="240" w:lineRule="auto"/>
        <w:rPr>
          <w:rFonts w:ascii="Simplified Arabic" w:hAnsi="Simplified Arabic" w:cs="Simplified Arabic"/>
          <w:b/>
          <w:bCs/>
          <w:sz w:val="24"/>
          <w:szCs w:val="24"/>
          <w:lang w:bidi="ar-EG"/>
        </w:rPr>
      </w:pPr>
      <w:r w:rsidRPr="006D5D0B">
        <w:rPr>
          <w:rFonts w:ascii="Simplified Arabic" w:hAnsi="Simplified Arabic" w:cs="Simplified Arabic" w:hint="cs"/>
          <w:b/>
          <w:bCs/>
          <w:sz w:val="24"/>
          <w:szCs w:val="24"/>
          <w:rtl/>
          <w:lang w:bidi="ar-EG"/>
        </w:rPr>
        <w:t xml:space="preserve"> </w:t>
      </w:r>
      <w:r w:rsidR="00974D02" w:rsidRPr="006D5D0B">
        <w:rPr>
          <w:rFonts w:ascii="Simplified Arabic" w:hAnsi="Simplified Arabic" w:cs="Simplified Arabic"/>
          <w:b/>
          <w:bCs/>
          <w:sz w:val="24"/>
          <w:szCs w:val="24"/>
          <w:lang w:bidi="ar-EG"/>
        </w:rPr>
        <w:t xml:space="preserve">Aboushady </w:t>
      </w:r>
      <w:r w:rsidRPr="006D5D0B">
        <w:rPr>
          <w:rFonts w:ascii="Simplified Arabic" w:hAnsi="Simplified Arabic" w:cs="Simplified Arabic"/>
          <w:b/>
          <w:bCs/>
          <w:sz w:val="24"/>
          <w:szCs w:val="24"/>
          <w:lang w:bidi="ar-EG"/>
        </w:rPr>
        <w:t>et al., 2026</w:t>
      </w:r>
    </w:p>
    <w:p w14:paraId="0EA27DA2" w14:textId="5C53B01A" w:rsidR="000D77DD" w:rsidRPr="006D5D0B" w:rsidRDefault="000D77DD" w:rsidP="000D77DD">
      <w:pPr>
        <w:bidi/>
        <w:spacing w:after="160" w:line="240" w:lineRule="auto"/>
        <w:rPr>
          <w:rFonts w:ascii="Simplified Arabic" w:hAnsi="Simplified Arabic" w:cs="Simplified Arabic"/>
          <w:b/>
          <w:bCs/>
          <w:sz w:val="24"/>
          <w:szCs w:val="24"/>
          <w:rtl/>
          <w:lang w:bidi="ar"/>
        </w:rPr>
      </w:pPr>
      <w:r w:rsidRPr="006D5D0B">
        <w:rPr>
          <w:rFonts w:ascii="Simplified Arabic" w:hAnsi="Simplified Arabic" w:cs="Simplified Arabic" w:hint="cs"/>
          <w:b/>
          <w:bCs/>
          <w:sz w:val="24"/>
          <w:szCs w:val="24"/>
          <w:rtl/>
        </w:rPr>
        <w:t xml:space="preserve">بعنوان </w:t>
      </w:r>
      <w:r w:rsidRPr="006D5D0B">
        <w:rPr>
          <w:rFonts w:ascii="Simplified Arabic" w:hAnsi="Simplified Arabic" w:cs="Simplified Arabic" w:hint="cs"/>
          <w:b/>
          <w:bCs/>
          <w:sz w:val="24"/>
          <w:szCs w:val="24"/>
          <w:rtl/>
          <w:lang w:bidi="ar"/>
        </w:rPr>
        <w:t>"</w:t>
      </w:r>
      <w:r w:rsidRPr="006D5D0B">
        <w:rPr>
          <w:rFonts w:ascii="Simplified Arabic" w:hAnsi="Simplified Arabic" w:cs="Simplified Arabic"/>
          <w:b/>
          <w:bCs/>
          <w:sz w:val="24"/>
          <w:szCs w:val="24"/>
          <w:rtl/>
        </w:rPr>
        <w:t>استخدام شبكة</w:t>
      </w:r>
      <w:r w:rsidRPr="006D5D0B">
        <w:rPr>
          <w:rFonts w:ascii="Simplified Arabic" w:hAnsi="Simplified Arabic" w:cs="Simplified Arabic"/>
          <w:b/>
          <w:bCs/>
          <w:sz w:val="24"/>
          <w:szCs w:val="24"/>
          <w:lang w:bidi="ar-EG"/>
        </w:rPr>
        <w:t xml:space="preserve"> WHONET </w:t>
      </w:r>
      <w:r w:rsidRPr="006D5D0B">
        <w:rPr>
          <w:rFonts w:ascii="Simplified Arabic" w:hAnsi="Simplified Arabic" w:cs="Simplified Arabic"/>
          <w:b/>
          <w:bCs/>
          <w:sz w:val="24"/>
          <w:szCs w:val="24"/>
          <w:rtl/>
        </w:rPr>
        <w:t>لمراقبة مقاومة مضادات الميكروبات</w:t>
      </w:r>
      <w:r w:rsidRPr="006D5D0B">
        <w:rPr>
          <w:rFonts w:ascii="Simplified Arabic" w:hAnsi="Simplified Arabic" w:cs="Simplified Arabic"/>
          <w:b/>
          <w:bCs/>
          <w:sz w:val="24"/>
          <w:szCs w:val="24"/>
          <w:rtl/>
          <w:lang w:bidi="ar"/>
        </w:rPr>
        <w:t xml:space="preserve">: </w:t>
      </w:r>
      <w:r w:rsidRPr="006D5D0B">
        <w:rPr>
          <w:rFonts w:ascii="Simplified Arabic" w:hAnsi="Simplified Arabic" w:cs="Simplified Arabic"/>
          <w:b/>
          <w:bCs/>
          <w:sz w:val="24"/>
          <w:szCs w:val="24"/>
          <w:rtl/>
        </w:rPr>
        <w:t>مراجعة منهجية</w:t>
      </w:r>
      <w:r w:rsidRPr="006D5D0B">
        <w:rPr>
          <w:rFonts w:ascii="Simplified Arabic" w:hAnsi="Simplified Arabic" w:cs="Simplified Arabic" w:hint="cs"/>
          <w:b/>
          <w:bCs/>
          <w:sz w:val="24"/>
          <w:szCs w:val="24"/>
          <w:rtl/>
          <w:lang w:bidi="ar"/>
        </w:rPr>
        <w:t>"</w:t>
      </w:r>
    </w:p>
    <w:p w14:paraId="043A890A" w14:textId="3EA1FF7C" w:rsidR="000D77DD" w:rsidRPr="006D5D0B" w:rsidRDefault="000D77DD" w:rsidP="008F0E4F">
      <w:pPr>
        <w:bidi/>
        <w:spacing w:after="160" w:line="240" w:lineRule="auto"/>
        <w:jc w:val="right"/>
        <w:rPr>
          <w:rFonts w:ascii="Simplified Arabic" w:hAnsi="Simplified Arabic" w:cs="Simplified Arabic"/>
          <w:b/>
          <w:bCs/>
          <w:sz w:val="24"/>
          <w:szCs w:val="24"/>
          <w:rtl/>
          <w:lang w:bidi="ar-EG"/>
        </w:rPr>
      </w:pPr>
      <w:r w:rsidRPr="006D5D0B">
        <w:rPr>
          <w:rFonts w:ascii="Simplified Arabic" w:hAnsi="Simplified Arabic" w:cs="Simplified Arabic"/>
          <w:b/>
          <w:bCs/>
          <w:sz w:val="24"/>
          <w:szCs w:val="24"/>
          <w:lang w:bidi="ar-EG"/>
        </w:rPr>
        <w:t>The use of WHONET for antimicrobial resistance surveillance: a systematic review</w:t>
      </w:r>
    </w:p>
    <w:p w14:paraId="5EC12C1D" w14:textId="33995A94" w:rsidR="000D77DD" w:rsidRPr="006D5D0B" w:rsidRDefault="36F80708" w:rsidP="5AB4206D">
      <w:pPr>
        <w:bidi/>
        <w:spacing w:after="0" w:line="240" w:lineRule="auto"/>
        <w:rPr>
          <w:rFonts w:ascii="Simplified Arabic" w:hAnsi="Simplified Arabic" w:cs="Simplified Arabic"/>
          <w:sz w:val="24"/>
          <w:szCs w:val="24"/>
          <w:lang w:bidi="ar-EG"/>
        </w:rPr>
      </w:pPr>
      <w:r w:rsidRPr="5AB4206D">
        <w:rPr>
          <w:rFonts w:ascii="Simplified Arabic" w:hAnsi="Simplified Arabic" w:cs="Simplified Arabic"/>
          <w:sz w:val="24"/>
          <w:szCs w:val="24"/>
          <w:rtl/>
          <w:lang w:bidi="ar-EG"/>
        </w:rPr>
        <w:t xml:space="preserve">استهدفت اجراء مراجعة منهجية شاملة لرسم خريطة لكيفية استخدام </w:t>
      </w:r>
      <w:r w:rsidR="6F024685" w:rsidRPr="5AB4206D">
        <w:rPr>
          <w:rFonts w:ascii="Simplified Arabic" w:hAnsi="Simplified Arabic" w:cs="Simplified Arabic"/>
          <w:sz w:val="24"/>
          <w:szCs w:val="24"/>
          <w:rtl/>
          <w:lang w:bidi="ar-EG"/>
        </w:rPr>
        <w:t>ال</w:t>
      </w:r>
      <w:r w:rsidRPr="5AB4206D">
        <w:rPr>
          <w:rFonts w:ascii="Simplified Arabic" w:hAnsi="Simplified Arabic" w:cs="Simplified Arabic"/>
          <w:sz w:val="24"/>
          <w:szCs w:val="24"/>
          <w:rtl/>
          <w:lang w:bidi="ar-EG"/>
        </w:rPr>
        <w:t>برنامج</w:t>
      </w:r>
      <w:r w:rsidR="6F024685" w:rsidRPr="5AB4206D">
        <w:rPr>
          <w:rFonts w:ascii="Simplified Arabic" w:hAnsi="Simplified Arabic" w:cs="Simplified Arabic"/>
          <w:sz w:val="24"/>
          <w:szCs w:val="24"/>
          <w:rtl/>
          <w:lang w:bidi="ar-EG"/>
        </w:rPr>
        <w:t xml:space="preserve"> الرقمي</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lang w:bidi="ar-EG"/>
        </w:rPr>
        <w:t>WHONET</w:t>
      </w:r>
      <w:r w:rsidRPr="5AB4206D">
        <w:rPr>
          <w:rFonts w:ascii="Simplified Arabic" w:hAnsi="Simplified Arabic" w:cs="Simplified Arabic"/>
          <w:sz w:val="24"/>
          <w:szCs w:val="24"/>
          <w:rtl/>
          <w:lang w:bidi="ar-EG"/>
        </w:rPr>
        <w:t xml:space="preserve"> عالميًا في</w:t>
      </w:r>
      <w:r w:rsidRPr="5AB4206D">
        <w:rPr>
          <w:rFonts w:ascii="Simplified Arabic" w:hAnsi="Simplified Arabic" w:cs="Simplified Arabic"/>
          <w:sz w:val="24"/>
          <w:szCs w:val="24"/>
          <w:lang w:bidi="ar-EG"/>
        </w:rPr>
        <w:t>AMR</w:t>
      </w:r>
      <w:r w:rsidRPr="5AB4206D">
        <w:rPr>
          <w:rFonts w:ascii="Simplified Arabic" w:hAnsi="Simplified Arabic" w:cs="Simplified Arabic"/>
          <w:sz w:val="24"/>
          <w:szCs w:val="24"/>
          <w:rtl/>
          <w:lang w:bidi="ar-EG"/>
        </w:rPr>
        <w:t xml:space="preserve"> </w:t>
      </w:r>
      <w:r w:rsidR="1B21A483" w:rsidRPr="5AB4206D">
        <w:rPr>
          <w:rFonts w:ascii="Simplified Arabic" w:hAnsi="Simplified Arabic" w:cs="Simplified Arabic"/>
          <w:sz w:val="24"/>
          <w:szCs w:val="24"/>
          <w:rtl/>
          <w:lang w:bidi="ar-EG"/>
        </w:rPr>
        <w:t xml:space="preserve"> </w:t>
      </w:r>
      <w:r w:rsidR="7721693F" w:rsidRPr="5AB4206D">
        <w:rPr>
          <w:rFonts w:ascii="Simplified Arabic" w:hAnsi="Simplified Arabic" w:cs="Simplified Arabic"/>
          <w:sz w:val="24"/>
          <w:szCs w:val="24"/>
          <w:rtl/>
          <w:lang w:bidi="ar-EG"/>
        </w:rPr>
        <w:t>وتحديد</w:t>
      </w:r>
      <w:r w:rsidRPr="5AB4206D">
        <w:rPr>
          <w:rFonts w:ascii="Simplified Arabic" w:hAnsi="Simplified Arabic" w:cs="Simplified Arabic"/>
          <w:sz w:val="24"/>
          <w:szCs w:val="24"/>
          <w:rtl/>
          <w:lang w:bidi="ar-EG"/>
        </w:rPr>
        <w:t xml:space="preserve"> أنماط الاستخدام </w:t>
      </w:r>
      <w:r w:rsidR="7721693F" w:rsidRPr="5AB4206D">
        <w:rPr>
          <w:rFonts w:ascii="Simplified Arabic" w:hAnsi="Simplified Arabic" w:cs="Simplified Arabic"/>
          <w:sz w:val="24"/>
          <w:szCs w:val="24"/>
          <w:rtl/>
          <w:lang w:bidi="ar-EG"/>
        </w:rPr>
        <w:t>والمخرجات</w:t>
      </w:r>
      <w:r w:rsidRPr="5AB4206D">
        <w:rPr>
          <w:rFonts w:ascii="Simplified Arabic" w:hAnsi="Simplified Arabic" w:cs="Simplified Arabic"/>
          <w:sz w:val="24"/>
          <w:szCs w:val="24"/>
          <w:rtl/>
          <w:lang w:bidi="ar-EG"/>
        </w:rPr>
        <w:t xml:space="preserve"> </w:t>
      </w:r>
      <w:r w:rsidR="7721693F" w:rsidRPr="5AB4206D">
        <w:rPr>
          <w:rFonts w:ascii="Simplified Arabic" w:hAnsi="Simplified Arabic" w:cs="Simplified Arabic"/>
          <w:sz w:val="24"/>
          <w:szCs w:val="24"/>
          <w:rtl/>
          <w:lang w:bidi="ar-EG"/>
        </w:rPr>
        <w:t xml:space="preserve">والقيود. </w:t>
      </w:r>
      <w:r w:rsidRPr="5AB4206D">
        <w:rPr>
          <w:rFonts w:ascii="Simplified Arabic" w:hAnsi="Simplified Arabic" w:cs="Simplified Arabic"/>
          <w:sz w:val="24"/>
          <w:szCs w:val="24"/>
          <w:rtl/>
          <w:lang w:bidi="ar-EG"/>
        </w:rPr>
        <w:t>واتبعت منهج المراجعة المنهجية (</w:t>
      </w:r>
      <w:r w:rsidRPr="5AB4206D">
        <w:rPr>
          <w:rFonts w:ascii="Simplified Arabic" w:hAnsi="Simplified Arabic" w:cs="Simplified Arabic"/>
          <w:sz w:val="24"/>
          <w:szCs w:val="24"/>
          <w:lang w:bidi="ar-EG"/>
        </w:rPr>
        <w:t>Systematic Review</w:t>
      </w:r>
      <w:r w:rsidRPr="5AB4206D">
        <w:rPr>
          <w:rFonts w:ascii="Simplified Arabic" w:hAnsi="Simplified Arabic" w:cs="Simplified Arabic"/>
          <w:sz w:val="24"/>
          <w:szCs w:val="24"/>
          <w:rtl/>
          <w:lang w:bidi="ar-EG"/>
        </w:rPr>
        <w:t>) وفقًا لمعايير</w:t>
      </w:r>
      <w:r w:rsidRPr="5AB4206D">
        <w:rPr>
          <w:rFonts w:ascii="Simplified Arabic" w:hAnsi="Simplified Arabic" w:cs="Simplified Arabic"/>
          <w:sz w:val="24"/>
          <w:szCs w:val="24"/>
          <w:lang w:bidi="ar-EG"/>
        </w:rPr>
        <w:t>PRISMA</w:t>
      </w:r>
      <w:r w:rsidR="1B21A483" w:rsidRPr="5AB4206D">
        <w:rPr>
          <w:rFonts w:ascii="Simplified Arabic" w:hAnsi="Simplified Arabic" w:cs="Simplified Arabic"/>
          <w:sz w:val="24"/>
          <w:szCs w:val="24"/>
          <w:rtl/>
          <w:lang w:bidi="ar-EG"/>
        </w:rPr>
        <w:t>.</w:t>
      </w:r>
      <w:r w:rsidRPr="5AB4206D">
        <w:rPr>
          <w:rFonts w:ascii="Simplified Arabic" w:hAnsi="Simplified Arabic" w:cs="Simplified Arabic"/>
          <w:sz w:val="24"/>
          <w:szCs w:val="24"/>
          <w:rtl/>
          <w:lang w:bidi="ar-EG"/>
        </w:rPr>
        <w:t xml:space="preserve"> عبر تحليل </w:t>
      </w:r>
      <w:r w:rsidRPr="5AB4206D">
        <w:rPr>
          <w:rFonts w:ascii="Simplified Arabic" w:hAnsi="Simplified Arabic" w:cs="Simplified Arabic"/>
          <w:sz w:val="24"/>
          <w:szCs w:val="24"/>
          <w:lang w:bidi="ar-EG"/>
        </w:rPr>
        <w:t>511</w:t>
      </w:r>
      <w:r w:rsidRPr="5AB4206D">
        <w:rPr>
          <w:rFonts w:ascii="Simplified Arabic" w:hAnsi="Simplified Arabic" w:cs="Simplified Arabic"/>
          <w:sz w:val="24"/>
          <w:szCs w:val="24"/>
          <w:rtl/>
          <w:lang w:bidi="ar-EG"/>
        </w:rPr>
        <w:t xml:space="preserve"> دراسة منشورة استخدمت </w:t>
      </w:r>
      <w:r w:rsidR="7721693F" w:rsidRPr="5AB4206D">
        <w:rPr>
          <w:rFonts w:ascii="Simplified Arabic" w:hAnsi="Simplified Arabic" w:cs="Simplified Arabic"/>
          <w:sz w:val="24"/>
          <w:szCs w:val="24"/>
          <w:rtl/>
          <w:lang w:bidi="ar-EG"/>
        </w:rPr>
        <w:t xml:space="preserve">برنامج </w:t>
      </w:r>
      <w:r w:rsidR="7721693F" w:rsidRPr="5AB4206D">
        <w:rPr>
          <w:rFonts w:ascii="Simplified Arabic" w:hAnsi="Simplified Arabic" w:cs="Simplified Arabic"/>
          <w:sz w:val="24"/>
          <w:szCs w:val="24"/>
          <w:lang w:bidi="ar-EG"/>
        </w:rPr>
        <w:t>WHONET</w:t>
      </w:r>
      <w:r w:rsidRPr="5AB4206D">
        <w:rPr>
          <w:rFonts w:ascii="Simplified Arabic" w:hAnsi="Simplified Arabic" w:cs="Simplified Arabic"/>
          <w:sz w:val="24"/>
          <w:szCs w:val="24"/>
          <w:rtl/>
          <w:lang w:bidi="ar-EG"/>
        </w:rPr>
        <w:t xml:space="preserve"> في ترصد </w:t>
      </w:r>
      <w:r w:rsidRPr="5AB4206D">
        <w:rPr>
          <w:rFonts w:ascii="Simplified Arabic" w:hAnsi="Simplified Arabic" w:cs="Simplified Arabic"/>
          <w:sz w:val="24"/>
          <w:szCs w:val="24"/>
          <w:lang w:bidi="ar-EG"/>
        </w:rPr>
        <w:t>AMR</w:t>
      </w:r>
      <w:r w:rsidRPr="5AB4206D">
        <w:rPr>
          <w:rFonts w:ascii="Simplified Arabic" w:hAnsi="Simplified Arabic" w:cs="Simplified Arabic"/>
          <w:sz w:val="24"/>
          <w:szCs w:val="24"/>
          <w:rtl/>
          <w:lang w:bidi="ar-EG"/>
        </w:rPr>
        <w:t xml:space="preserve"> عبر سياقات جغرافية </w:t>
      </w:r>
      <w:r w:rsidR="7721693F" w:rsidRPr="5AB4206D">
        <w:rPr>
          <w:rFonts w:ascii="Simplified Arabic" w:hAnsi="Simplified Arabic" w:cs="Simplified Arabic"/>
          <w:sz w:val="24"/>
          <w:szCs w:val="24"/>
          <w:rtl/>
          <w:lang w:bidi="ar-EG"/>
        </w:rPr>
        <w:t>وصحية</w:t>
      </w:r>
      <w:r w:rsidRPr="5AB4206D">
        <w:rPr>
          <w:rFonts w:ascii="Simplified Arabic" w:hAnsi="Simplified Arabic" w:cs="Simplified Arabic"/>
          <w:sz w:val="24"/>
          <w:szCs w:val="24"/>
          <w:rtl/>
          <w:lang w:bidi="ar-EG"/>
        </w:rPr>
        <w:t xml:space="preserve"> متنوعة</w:t>
      </w:r>
      <w:r w:rsidR="22ABFE30" w:rsidRPr="5AB4206D">
        <w:rPr>
          <w:rFonts w:ascii="Simplified Arabic" w:hAnsi="Simplified Arabic" w:cs="Simplified Arabic"/>
          <w:sz w:val="24"/>
          <w:szCs w:val="24"/>
          <w:rtl/>
          <w:lang w:bidi="ar-EG"/>
        </w:rPr>
        <w:t>.</w:t>
      </w:r>
    </w:p>
    <w:p w14:paraId="3DB89180" w14:textId="46030B13" w:rsidR="0038183E" w:rsidRDefault="36F80708" w:rsidP="5AB4206D">
      <w:pPr>
        <w:bidi/>
        <w:spacing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t xml:space="preserve">واستخلصت المراجعة ارتفاعًا ملحوظًا في استخدام </w:t>
      </w:r>
      <w:r w:rsidRPr="5AB4206D">
        <w:rPr>
          <w:rFonts w:ascii="Simplified Arabic" w:hAnsi="Simplified Arabic" w:cs="Simplified Arabic"/>
          <w:sz w:val="24"/>
          <w:szCs w:val="24"/>
          <w:lang w:bidi="ar-EG"/>
        </w:rPr>
        <w:t>WHONET</w:t>
      </w:r>
      <w:r w:rsidRPr="5AB4206D">
        <w:rPr>
          <w:rFonts w:ascii="Simplified Arabic" w:hAnsi="Simplified Arabic" w:cs="Simplified Arabic"/>
          <w:sz w:val="24"/>
          <w:szCs w:val="24"/>
          <w:rtl/>
          <w:lang w:bidi="ar-EG"/>
        </w:rPr>
        <w:t>، مما يُجسّد تزايد الاهتمام العالمي بالترصد الرقمي للمقاومة. وهيمنة الدراسات المقطعية (</w:t>
      </w:r>
      <w:r w:rsidRPr="5AB4206D">
        <w:rPr>
          <w:rFonts w:ascii="Simplified Arabic" w:hAnsi="Simplified Arabic" w:cs="Simplified Arabic"/>
          <w:sz w:val="24"/>
          <w:szCs w:val="24"/>
          <w:lang w:bidi="ar-EG"/>
        </w:rPr>
        <w:t>Prevalence Studies) 72.4%</w:t>
      </w:r>
      <w:r w:rsidRPr="5AB4206D">
        <w:rPr>
          <w:rFonts w:ascii="Simplified Arabic" w:hAnsi="Simplified Arabic" w:cs="Simplified Arabic"/>
          <w:sz w:val="24"/>
          <w:szCs w:val="24"/>
          <w:rtl/>
          <w:lang w:bidi="ar-EG"/>
        </w:rPr>
        <w:t xml:space="preserve"> ، مما يعني ضعفًا نسبيًا في تتتبع الأنماط عبر الزمن. وكشفت عن قيود متكررة تحدّ من فاعليته كعدم توحيد بروتوكولات إدخال البيانات، وضعف التدريب، وتفاوت جودة البيانات، </w:t>
      </w:r>
      <w:r w:rsidR="1D215201" w:rsidRPr="5AB4206D">
        <w:rPr>
          <w:rFonts w:ascii="Simplified Arabic" w:hAnsi="Simplified Arabic" w:cs="Simplified Arabic"/>
          <w:sz w:val="24"/>
          <w:szCs w:val="24"/>
          <w:rtl/>
          <w:lang w:bidi="ar-EG"/>
        </w:rPr>
        <w:t>و</w:t>
      </w:r>
      <w:r w:rsidRPr="5AB4206D">
        <w:rPr>
          <w:rFonts w:ascii="Simplified Arabic" w:hAnsi="Simplified Arabic" w:cs="Simplified Arabic"/>
          <w:sz w:val="24"/>
          <w:szCs w:val="24"/>
          <w:rtl/>
          <w:lang w:bidi="ar-EG"/>
        </w:rPr>
        <w:t xml:space="preserve">نقص في تكامل أدوات التحليل المتقدمة (كالذكاء الاصطناعي) مع </w:t>
      </w:r>
      <w:r w:rsidR="1D215201" w:rsidRPr="5AB4206D">
        <w:rPr>
          <w:rFonts w:ascii="Simplified Arabic" w:hAnsi="Simplified Arabic" w:cs="Simplified Arabic"/>
          <w:sz w:val="24"/>
          <w:szCs w:val="24"/>
          <w:rtl/>
          <w:lang w:bidi="ar-EG"/>
        </w:rPr>
        <w:t>المنصة</w:t>
      </w:r>
      <w:r w:rsidR="22ABFE30" w:rsidRPr="5AB4206D">
        <w:rPr>
          <w:rFonts w:ascii="Simplified Arabic" w:hAnsi="Simplified Arabic" w:cs="Simplified Arabic"/>
          <w:sz w:val="24"/>
          <w:szCs w:val="24"/>
          <w:rtl/>
          <w:lang w:bidi="ar-EG"/>
        </w:rPr>
        <w:t>.</w:t>
      </w:r>
      <w:r w:rsidRPr="5AB4206D">
        <w:rPr>
          <w:rFonts w:ascii="Simplified Arabic" w:hAnsi="Simplified Arabic" w:cs="Simplified Arabic"/>
          <w:sz w:val="24"/>
          <w:szCs w:val="24"/>
          <w:rtl/>
          <w:lang w:bidi="ar-EG"/>
        </w:rPr>
        <w:t xml:space="preserve"> وأوصت بوضع معايير موحدة دولياً لترميز البيانات لضمان قابلية المقارنة الزمنية </w:t>
      </w:r>
      <w:r w:rsidR="1D215201" w:rsidRPr="5AB4206D">
        <w:rPr>
          <w:rFonts w:ascii="Simplified Arabic" w:hAnsi="Simplified Arabic" w:cs="Simplified Arabic"/>
          <w:sz w:val="24"/>
          <w:szCs w:val="24"/>
          <w:rtl/>
          <w:lang w:bidi="ar-EG"/>
        </w:rPr>
        <w:t>والجغرافية. وتُثبت</w:t>
      </w:r>
      <w:r w:rsidRPr="5AB4206D">
        <w:rPr>
          <w:rFonts w:ascii="Simplified Arabic" w:hAnsi="Simplified Arabic" w:cs="Simplified Arabic"/>
          <w:sz w:val="24"/>
          <w:szCs w:val="24"/>
          <w:rtl/>
          <w:lang w:bidi="ar-EG"/>
        </w:rPr>
        <w:t xml:space="preserve"> هذه المراجعة الحجة الجوهرية للدراسة الحالية بأن أدوات الترصد الرقمي، رغم إمكاناتها الكبيرة، لا تُحقق أثراً كافياً دون استخدام منهجي مستدام لتقديم دليل </w:t>
      </w:r>
      <w:r w:rsidR="1D215201" w:rsidRPr="5AB4206D">
        <w:rPr>
          <w:rFonts w:ascii="Simplified Arabic" w:hAnsi="Simplified Arabic" w:cs="Simplified Arabic"/>
          <w:sz w:val="24"/>
          <w:szCs w:val="24"/>
          <w:rtl/>
          <w:lang w:bidi="ar-EG"/>
        </w:rPr>
        <w:t>وبائي</w:t>
      </w:r>
      <w:r w:rsidRPr="5AB4206D">
        <w:rPr>
          <w:rFonts w:ascii="Simplified Arabic" w:hAnsi="Simplified Arabic" w:cs="Simplified Arabic"/>
          <w:sz w:val="24"/>
          <w:szCs w:val="24"/>
          <w:rtl/>
          <w:lang w:bidi="ar-EG"/>
        </w:rPr>
        <w:t xml:space="preserve"> </w:t>
      </w:r>
      <w:r w:rsidR="1D215201" w:rsidRPr="5AB4206D">
        <w:rPr>
          <w:rFonts w:ascii="Simplified Arabic" w:hAnsi="Simplified Arabic" w:cs="Simplified Arabic"/>
          <w:sz w:val="24"/>
          <w:szCs w:val="24"/>
          <w:rtl/>
          <w:lang w:bidi="ar-EG"/>
        </w:rPr>
        <w:t>تراكمي</w:t>
      </w:r>
      <w:r w:rsidRPr="5AB4206D">
        <w:rPr>
          <w:rFonts w:ascii="Simplified Arabic" w:hAnsi="Simplified Arabic" w:cs="Simplified Arabic"/>
          <w:sz w:val="24"/>
          <w:szCs w:val="24"/>
          <w:rtl/>
          <w:lang w:bidi="ar-EG"/>
        </w:rPr>
        <w:t xml:space="preserve"> لدعم القرار </w:t>
      </w:r>
      <w:r w:rsidR="1D215201" w:rsidRPr="5AB4206D">
        <w:rPr>
          <w:rFonts w:ascii="Simplified Arabic" w:hAnsi="Simplified Arabic" w:cs="Simplified Arabic"/>
          <w:sz w:val="24"/>
          <w:szCs w:val="24"/>
          <w:rtl/>
          <w:lang w:bidi="ar-EG"/>
        </w:rPr>
        <w:t>السريري.</w:t>
      </w:r>
    </w:p>
    <w:p w14:paraId="4051789E" w14:textId="61F0B00B" w:rsidR="5AB4206D" w:rsidRDefault="5AB4206D" w:rsidP="5AB4206D">
      <w:pPr>
        <w:bidi/>
        <w:spacing w:after="0" w:line="240" w:lineRule="auto"/>
        <w:rPr>
          <w:rFonts w:ascii="Simplified Arabic" w:hAnsi="Simplified Arabic" w:cs="Simplified Arabic"/>
          <w:sz w:val="24"/>
          <w:szCs w:val="24"/>
          <w:rtl/>
          <w:lang w:bidi="ar-EG"/>
        </w:rPr>
      </w:pPr>
    </w:p>
    <w:p w14:paraId="7B81257E" w14:textId="16957D8A" w:rsidR="005C35F2" w:rsidRPr="005C35F2" w:rsidRDefault="5EDBBCFA" w:rsidP="5AB4206D">
      <w:pPr>
        <w:pStyle w:val="ListParagraph"/>
        <w:numPr>
          <w:ilvl w:val="0"/>
          <w:numId w:val="5"/>
        </w:numPr>
        <w:bidi/>
        <w:spacing w:after="0" w:line="240" w:lineRule="auto"/>
        <w:rPr>
          <w:rFonts w:ascii="Simplified Arabic" w:hAnsi="Simplified Arabic" w:cs="Simplified Arabic"/>
          <w:b/>
          <w:bCs/>
          <w:sz w:val="24"/>
          <w:szCs w:val="24"/>
          <w:lang w:bidi="ar-EG"/>
        </w:rPr>
      </w:pPr>
      <w:r w:rsidRPr="5AB4206D">
        <w:rPr>
          <w:rFonts w:ascii="Simplified Arabic" w:hAnsi="Simplified Arabic" w:cs="Simplified Arabic"/>
          <w:b/>
          <w:bCs/>
          <w:sz w:val="24"/>
          <w:szCs w:val="24"/>
          <w:lang w:bidi="ar-EG"/>
        </w:rPr>
        <w:lastRenderedPageBreak/>
        <w:t>Elmongui et al., 2025</w:t>
      </w:r>
    </w:p>
    <w:p w14:paraId="24885D18" w14:textId="77777777" w:rsidR="005C35F2" w:rsidRPr="005B6876" w:rsidRDefault="5EDBBCFA" w:rsidP="5AB4206D">
      <w:pPr>
        <w:bidi/>
        <w:spacing w:after="0" w:line="240" w:lineRule="auto"/>
        <w:rPr>
          <w:rFonts w:ascii="Simplified Arabic" w:hAnsi="Simplified Arabic" w:cs="Simplified Arabic"/>
          <w:b/>
          <w:bCs/>
          <w:sz w:val="24"/>
          <w:szCs w:val="24"/>
          <w:lang w:bidi="ar"/>
        </w:rPr>
      </w:pPr>
      <w:r w:rsidRPr="5AB4206D">
        <w:rPr>
          <w:rFonts w:ascii="Simplified Arabic" w:hAnsi="Simplified Arabic" w:cs="Simplified Arabic"/>
          <w:b/>
          <w:bCs/>
          <w:sz w:val="24"/>
          <w:szCs w:val="24"/>
          <w:rtl/>
          <w:lang w:bidi="ar-EG"/>
        </w:rPr>
        <w:t>بعنوان "</w:t>
      </w:r>
      <w:r w:rsidRPr="5AB4206D">
        <w:rPr>
          <w:rFonts w:ascii="Simplified Arabic" w:hAnsi="Simplified Arabic" w:cs="Simplified Arabic"/>
          <w:b/>
          <w:bCs/>
          <w:sz w:val="24"/>
          <w:szCs w:val="24"/>
          <w:rtl/>
        </w:rPr>
        <w:t xml:space="preserve">تقييم إدارة المضادات الحيوية المضادة للمكورات العنقودية الذهبية المقاومة للميثيسيلين </w:t>
      </w:r>
      <w:r w:rsidRPr="5AB4206D">
        <w:rPr>
          <w:rFonts w:ascii="Simplified Arabic" w:hAnsi="Simplified Arabic" w:cs="Simplified Arabic"/>
          <w:b/>
          <w:bCs/>
          <w:sz w:val="24"/>
          <w:szCs w:val="24"/>
          <w:lang w:bidi="ar-EG"/>
        </w:rPr>
        <w:t>MRSA</w:t>
      </w:r>
      <w:r w:rsidRPr="5AB4206D">
        <w:rPr>
          <w:rFonts w:ascii="Simplified Arabic" w:hAnsi="Simplified Arabic" w:cs="Simplified Arabic"/>
          <w:b/>
          <w:bCs/>
          <w:sz w:val="24"/>
          <w:szCs w:val="24"/>
          <w:rtl/>
          <w:lang w:bidi="ar-EG"/>
        </w:rPr>
        <w:t xml:space="preserve"> </w:t>
      </w:r>
      <w:r w:rsidRPr="5AB4206D">
        <w:rPr>
          <w:rFonts w:ascii="Simplified Arabic" w:hAnsi="Simplified Arabic" w:cs="Simplified Arabic"/>
          <w:b/>
          <w:bCs/>
          <w:sz w:val="24"/>
          <w:szCs w:val="24"/>
          <w:rtl/>
        </w:rPr>
        <w:t xml:space="preserve">مع التركيز على اتجاهات الاستهلاك والمقاومة في مستشفى جامعي في الإسكندرية، مصر، من عام </w:t>
      </w:r>
      <w:r w:rsidRPr="5AB4206D">
        <w:rPr>
          <w:rFonts w:ascii="Simplified Arabic" w:hAnsi="Simplified Arabic" w:cs="Simplified Arabic"/>
          <w:b/>
          <w:bCs/>
          <w:sz w:val="24"/>
          <w:szCs w:val="24"/>
          <w:lang w:bidi="ar"/>
        </w:rPr>
        <w:t>2019</w:t>
      </w:r>
      <w:r w:rsidRPr="5AB4206D">
        <w:rPr>
          <w:rFonts w:ascii="Simplified Arabic" w:hAnsi="Simplified Arabic" w:cs="Simplified Arabic"/>
          <w:b/>
          <w:bCs/>
          <w:sz w:val="24"/>
          <w:szCs w:val="24"/>
          <w:rtl/>
        </w:rPr>
        <w:t xml:space="preserve"> إلى عام </w:t>
      </w:r>
      <w:r w:rsidRPr="5AB4206D">
        <w:rPr>
          <w:rFonts w:ascii="Simplified Arabic" w:hAnsi="Simplified Arabic" w:cs="Simplified Arabic"/>
          <w:b/>
          <w:bCs/>
          <w:sz w:val="24"/>
          <w:szCs w:val="24"/>
          <w:lang w:bidi="ar"/>
        </w:rPr>
        <w:t>2023</w:t>
      </w:r>
      <w:r w:rsidRPr="5AB4206D">
        <w:rPr>
          <w:rFonts w:ascii="Simplified Arabic" w:hAnsi="Simplified Arabic" w:cs="Simplified Arabic"/>
          <w:b/>
          <w:bCs/>
          <w:sz w:val="24"/>
          <w:szCs w:val="24"/>
          <w:rtl/>
          <w:lang w:bidi="ar"/>
        </w:rPr>
        <w:t>"</w:t>
      </w:r>
    </w:p>
    <w:p w14:paraId="1E68212F" w14:textId="77777777" w:rsidR="005C35F2" w:rsidRPr="005B6876" w:rsidRDefault="5EDBBCFA" w:rsidP="5AB4206D">
      <w:pPr>
        <w:bidi/>
        <w:spacing w:after="0" w:line="240" w:lineRule="auto"/>
        <w:rPr>
          <w:rFonts w:ascii="Simplified Arabic" w:hAnsi="Simplified Arabic" w:cs="Simplified Arabic"/>
          <w:b/>
          <w:bCs/>
          <w:sz w:val="24"/>
          <w:szCs w:val="24"/>
          <w:rtl/>
          <w:lang w:bidi="ar"/>
        </w:rPr>
      </w:pPr>
      <w:r w:rsidRPr="5AB4206D">
        <w:rPr>
          <w:rFonts w:ascii="Simplified Arabic" w:hAnsi="Simplified Arabic" w:cs="Simplified Arabic"/>
          <w:b/>
          <w:bCs/>
          <w:sz w:val="24"/>
          <w:szCs w:val="24"/>
          <w:lang w:bidi="ar"/>
        </w:rPr>
        <w:t>“Evaluating anti-MRSA antibiotic stewardship with a focus on trends in consumption and resistance in a tertiary hospital in Alexandria</w:t>
      </w:r>
      <w:r w:rsidRPr="5AB4206D">
        <w:rPr>
          <w:rFonts w:ascii="Simplified Arabic" w:hAnsi="Simplified Arabic" w:cs="Simplified Arabic"/>
          <w:b/>
          <w:bCs/>
          <w:sz w:val="24"/>
          <w:szCs w:val="24"/>
          <w:rtl/>
          <w:lang w:bidi="ar"/>
        </w:rPr>
        <w:t xml:space="preserve">, </w:t>
      </w:r>
      <w:r w:rsidRPr="5AB4206D">
        <w:rPr>
          <w:rFonts w:ascii="Simplified Arabic" w:hAnsi="Simplified Arabic" w:cs="Simplified Arabic"/>
          <w:b/>
          <w:bCs/>
          <w:sz w:val="24"/>
          <w:szCs w:val="24"/>
          <w:lang w:bidi="ar"/>
        </w:rPr>
        <w:t>Egypt from 2019 to 2023”</w:t>
      </w:r>
    </w:p>
    <w:p w14:paraId="0B56F5F6" w14:textId="7C6A8335" w:rsidR="0038183E" w:rsidRPr="005B6876" w:rsidRDefault="5EDBBCFA" w:rsidP="5AB4206D">
      <w:pPr>
        <w:bidi/>
        <w:spacing w:before="240"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t>استهدفت الدراسة تقييم فاعلية برنامج الإشراف الدوائي “</w:t>
      </w:r>
      <w:r w:rsidRPr="5AB4206D">
        <w:rPr>
          <w:rFonts w:ascii="Simplified Arabic" w:hAnsi="Simplified Arabic" w:cs="Simplified Arabic"/>
          <w:sz w:val="24"/>
          <w:szCs w:val="24"/>
          <w:lang w:bidi="ar-EG"/>
        </w:rPr>
        <w:t>Antimicrobial stewardship program ASP</w:t>
      </w:r>
      <w:r w:rsidRPr="5AB4206D">
        <w:rPr>
          <w:rFonts w:ascii="Simplified Arabic" w:hAnsi="Simplified Arabic" w:cs="Simplified Arabic"/>
          <w:sz w:val="24"/>
          <w:szCs w:val="24"/>
          <w:rtl/>
          <w:lang w:bidi="ar-EG"/>
        </w:rPr>
        <w:t>” على المضادات المستخدمة لعلاج</w:t>
      </w:r>
      <w:r w:rsidRPr="5AB4206D">
        <w:rPr>
          <w:rFonts w:ascii="Simplified Arabic" w:hAnsi="Simplified Arabic" w:cs="Simplified Arabic"/>
          <w:b/>
          <w:bCs/>
          <w:sz w:val="28"/>
          <w:szCs w:val="28"/>
          <w:rtl/>
          <w:lang w:bidi="ar-EG"/>
        </w:rPr>
        <w:t xml:space="preserve"> </w:t>
      </w:r>
      <w:r w:rsidRPr="5AB4206D">
        <w:rPr>
          <w:rFonts w:ascii="Simplified Arabic" w:hAnsi="Simplified Arabic" w:cs="Simplified Arabic"/>
          <w:sz w:val="24"/>
          <w:szCs w:val="24"/>
          <w:rtl/>
          <w:lang w:bidi="ar-EG"/>
        </w:rPr>
        <w:t xml:space="preserve">بكتيريا </w:t>
      </w:r>
      <w:r w:rsidRPr="5AB4206D">
        <w:rPr>
          <w:rFonts w:ascii="Simplified Arabic" w:hAnsi="Simplified Arabic" w:cs="Simplified Arabic"/>
          <w:sz w:val="24"/>
          <w:szCs w:val="24"/>
          <w:lang w:bidi="ar-EG"/>
        </w:rPr>
        <w:t>MRSA</w:t>
      </w:r>
      <w:r w:rsidRPr="5AB4206D">
        <w:rPr>
          <w:rFonts w:ascii="Simplified Arabic" w:hAnsi="Simplified Arabic" w:cs="Simplified Arabic"/>
          <w:sz w:val="24"/>
          <w:szCs w:val="24"/>
          <w:rtl/>
          <w:lang w:bidi="ar-EG"/>
        </w:rPr>
        <w:t xml:space="preserve"> في مستشفى حكومي بالإسكندرية، وذلك عن طريق تتبع استهلاك بعض المضادات الحيوية ومعدلات مقاومتهم. واعتمدت منهجاً كمياً استعادياً مع تحليل السلاسل الزمنية. واستخرجت بيانات المقاومة من قاعدة </w:t>
      </w:r>
      <w:r w:rsidRPr="5AB4206D">
        <w:rPr>
          <w:rFonts w:ascii="Simplified Arabic" w:hAnsi="Simplified Arabic" w:cs="Simplified Arabic"/>
          <w:sz w:val="24"/>
          <w:szCs w:val="24"/>
          <w:lang w:bidi="ar-EG"/>
        </w:rPr>
        <w:t>WHONET</w:t>
      </w:r>
      <w:r w:rsidRPr="5AB4206D">
        <w:rPr>
          <w:rFonts w:ascii="Simplified Arabic" w:hAnsi="Simplified Arabic" w:cs="Simplified Arabic"/>
          <w:sz w:val="24"/>
          <w:szCs w:val="24"/>
          <w:rtl/>
          <w:lang w:bidi="ar-EG"/>
        </w:rPr>
        <w:t xml:space="preserve"> الرقمية. أظهرت النتائج وجود ارتباط بين تطبيق بروتوكولات </w:t>
      </w:r>
      <w:r w:rsidRPr="5AB4206D">
        <w:rPr>
          <w:rFonts w:ascii="Simplified Arabic" w:hAnsi="Simplified Arabic" w:cs="Simplified Arabic"/>
          <w:sz w:val="24"/>
          <w:szCs w:val="24"/>
          <w:lang w:bidi="ar-EG"/>
        </w:rPr>
        <w:t>ASP</w:t>
      </w:r>
      <w:r w:rsidRPr="5AB4206D">
        <w:rPr>
          <w:rFonts w:ascii="Simplified Arabic" w:hAnsi="Simplified Arabic" w:cs="Simplified Arabic"/>
          <w:sz w:val="24"/>
          <w:szCs w:val="24"/>
          <w:rtl/>
          <w:lang w:bidi="ar-EG"/>
        </w:rPr>
        <w:t xml:space="preserve"> وتراجع ملحوظ في استهلاك احد المضادات الحيوية، مع استقرار نسبي في معدلات مقاومة </w:t>
      </w:r>
      <w:r w:rsidRPr="5AB4206D">
        <w:rPr>
          <w:rFonts w:ascii="Simplified Arabic" w:hAnsi="Simplified Arabic" w:cs="Simplified Arabic"/>
          <w:sz w:val="24"/>
          <w:szCs w:val="24"/>
          <w:lang w:bidi="ar-EG"/>
        </w:rPr>
        <w:t>MRSA</w:t>
      </w:r>
      <w:r w:rsidRPr="5AB4206D">
        <w:rPr>
          <w:rFonts w:ascii="Simplified Arabic" w:hAnsi="Simplified Arabic" w:cs="Simplified Arabic"/>
          <w:sz w:val="24"/>
          <w:szCs w:val="24"/>
          <w:rtl/>
          <w:lang w:bidi="ar-EG"/>
        </w:rPr>
        <w:t xml:space="preserve"> طوال فترة الدراسة. وأكدت أن الترصد المنهجي المستمر للبيانات المخبرية شرط مسبق لقياس أثر برامج الإشراف وإعادة معايرتها. وتقدم الدراسة دليلاً عملياً على قدرة منظومة رقمية داخل سياق مصري على رصد الخلل في ممارسات الوصف الدوائي. غير أنها ظلت محدودة النطاق فركزت على نمط مقاومة واحد (</w:t>
      </w:r>
      <w:r w:rsidRPr="5AB4206D">
        <w:rPr>
          <w:rFonts w:ascii="Simplified Arabic" w:hAnsi="Simplified Arabic" w:cs="Simplified Arabic"/>
          <w:sz w:val="24"/>
          <w:szCs w:val="24"/>
          <w:lang w:bidi="ar-EG"/>
        </w:rPr>
        <w:t>MRSA</w:t>
      </w:r>
      <w:r w:rsidRPr="5AB4206D">
        <w:rPr>
          <w:rFonts w:ascii="Simplified Arabic" w:hAnsi="Simplified Arabic" w:cs="Simplified Arabic"/>
          <w:sz w:val="24"/>
          <w:szCs w:val="24"/>
          <w:rtl/>
          <w:lang w:bidi="ar-EG"/>
        </w:rPr>
        <w:t xml:space="preserve">) وثلاثة مضادات فحسب، في إطار تقييم برنامج إشراف دوائي محدد. وتسعي الدراسة الحالية ليس فقط لرصد خلل في سلوك وصف دواء بعينه، بل لإنتاج خريطة وبائية رقمية شاملة تتجسد في </w:t>
      </w:r>
      <w:r w:rsidRPr="5AB4206D">
        <w:rPr>
          <w:rFonts w:ascii="Simplified Arabic" w:hAnsi="Simplified Arabic" w:cs="Simplified Arabic"/>
          <w:sz w:val="24"/>
          <w:szCs w:val="24"/>
          <w:lang w:bidi="ar-EG"/>
        </w:rPr>
        <w:t>Antibiogram</w:t>
      </w:r>
      <w:r w:rsidRPr="5AB4206D">
        <w:rPr>
          <w:rFonts w:ascii="Simplified Arabic" w:hAnsi="Simplified Arabic" w:cs="Simplified Arabic"/>
          <w:sz w:val="24"/>
          <w:szCs w:val="24"/>
          <w:rtl/>
          <w:lang w:bidi="ar-EG"/>
        </w:rPr>
        <w:t xml:space="preserve"> تراكمي صالح لتوجيه القرار العلاجي التجريبي على مستوى المستشفى. </w:t>
      </w:r>
    </w:p>
    <w:p w14:paraId="0C937054" w14:textId="49E8E0C4" w:rsidR="5AB4206D" w:rsidRDefault="5AB4206D" w:rsidP="5AB4206D">
      <w:pPr>
        <w:bidi/>
        <w:spacing w:before="240" w:after="0" w:line="240" w:lineRule="auto"/>
        <w:rPr>
          <w:rFonts w:ascii="Simplified Arabic" w:hAnsi="Simplified Arabic" w:cs="Simplified Arabic"/>
          <w:sz w:val="12"/>
          <w:szCs w:val="12"/>
          <w:rtl/>
          <w:lang w:bidi="ar-EG"/>
        </w:rPr>
      </w:pPr>
    </w:p>
    <w:p w14:paraId="6701C42D" w14:textId="2CCD049E" w:rsidR="005C35F2" w:rsidRPr="005C35F2" w:rsidRDefault="5EDBBCFA" w:rsidP="5AB4206D">
      <w:pPr>
        <w:pStyle w:val="ListParagraph"/>
        <w:numPr>
          <w:ilvl w:val="0"/>
          <w:numId w:val="5"/>
        </w:numPr>
        <w:bidi/>
        <w:spacing w:after="0" w:line="240" w:lineRule="auto"/>
        <w:rPr>
          <w:rFonts w:ascii="Simplified Arabic" w:hAnsi="Simplified Arabic" w:cs="Simplified Arabic"/>
          <w:b/>
          <w:bCs/>
          <w:sz w:val="24"/>
          <w:szCs w:val="24"/>
          <w:lang w:bidi="ar-EG"/>
        </w:rPr>
      </w:pPr>
      <w:r w:rsidRPr="5AB4206D">
        <w:rPr>
          <w:rFonts w:ascii="Simplified Arabic" w:hAnsi="Simplified Arabic" w:cs="Simplified Arabic"/>
          <w:b/>
          <w:bCs/>
          <w:sz w:val="24"/>
          <w:szCs w:val="24"/>
          <w:rtl/>
          <w:lang w:bidi="ar-EG"/>
        </w:rPr>
        <w:t xml:space="preserve">دراسة </w:t>
      </w:r>
      <w:r w:rsidRPr="5AB4206D">
        <w:rPr>
          <w:rFonts w:ascii="Simplified Arabic" w:hAnsi="Simplified Arabic" w:cs="Simplified Arabic"/>
          <w:b/>
          <w:bCs/>
          <w:sz w:val="24"/>
          <w:szCs w:val="24"/>
          <w:lang w:bidi="ar-EG"/>
        </w:rPr>
        <w:t>Alam et al., 2025</w:t>
      </w:r>
    </w:p>
    <w:p w14:paraId="49CFE19E" w14:textId="77777777" w:rsidR="005C35F2" w:rsidRPr="00663F15" w:rsidRDefault="5EDBBCFA" w:rsidP="5AB4206D">
      <w:pPr>
        <w:pStyle w:val="ListParagraph"/>
        <w:bidi/>
        <w:spacing w:after="0" w:line="240" w:lineRule="auto"/>
        <w:ind w:left="0"/>
        <w:jc w:val="right"/>
        <w:rPr>
          <w:rFonts w:ascii="Simplified Arabic" w:hAnsi="Simplified Arabic" w:cs="Simplified Arabic"/>
          <w:b/>
          <w:bCs/>
          <w:sz w:val="24"/>
          <w:szCs w:val="24"/>
        </w:rPr>
      </w:pPr>
      <w:r w:rsidRPr="5AB4206D">
        <w:rPr>
          <w:rFonts w:ascii="Simplified Arabic" w:hAnsi="Simplified Arabic" w:cs="Simplified Arabic"/>
          <w:b/>
          <w:bCs/>
          <w:sz w:val="24"/>
          <w:szCs w:val="24"/>
          <w:rtl/>
          <w:lang w:bidi="ar-EG"/>
        </w:rPr>
        <w:t>بعنوان "</w:t>
      </w:r>
      <w:r w:rsidRPr="5AB4206D">
        <w:rPr>
          <w:rFonts w:ascii="Simplified Arabic" w:hAnsi="Simplified Arabic" w:cs="Simplified Arabic"/>
          <w:b/>
          <w:bCs/>
          <w:sz w:val="24"/>
          <w:szCs w:val="24"/>
          <w:rtl/>
        </w:rPr>
        <w:t>مكافحة مقاومة المضادات الحيوية: الاستفادة من البيانات الضخمة للمراقبة العالمية التنبؤية"</w:t>
      </w:r>
    </w:p>
    <w:p w14:paraId="470F3A1F" w14:textId="77777777" w:rsidR="005C35F2" w:rsidRPr="00663F15" w:rsidRDefault="5EDBBCFA" w:rsidP="5AB4206D">
      <w:pPr>
        <w:pStyle w:val="ListParagraph"/>
        <w:bidi/>
        <w:spacing w:after="0" w:line="240" w:lineRule="auto"/>
        <w:ind w:left="0"/>
        <w:jc w:val="right"/>
        <w:rPr>
          <w:rFonts w:ascii="Simplified Arabic" w:hAnsi="Simplified Arabic" w:cs="Simplified Arabic"/>
          <w:b/>
          <w:bCs/>
          <w:sz w:val="24"/>
          <w:szCs w:val="24"/>
          <w:lang w:bidi="ar-EG"/>
        </w:rPr>
      </w:pPr>
      <w:r w:rsidRPr="5AB4206D">
        <w:rPr>
          <w:rFonts w:ascii="Simplified Arabic" w:hAnsi="Simplified Arabic" w:cs="Simplified Arabic"/>
          <w:b/>
          <w:bCs/>
          <w:sz w:val="24"/>
          <w:szCs w:val="24"/>
          <w:lang w:val="en-GB" w:bidi="ar-EG"/>
        </w:rPr>
        <w:t>“Combating Antibiotic Resistance</w:t>
      </w:r>
      <w:r w:rsidRPr="5AB4206D">
        <w:rPr>
          <w:rFonts w:ascii="Simplified Arabic" w:hAnsi="Simplified Arabic" w:cs="Simplified Arabic"/>
          <w:b/>
          <w:bCs/>
          <w:sz w:val="24"/>
          <w:szCs w:val="24"/>
          <w:rtl/>
          <w:lang w:val="en-GB" w:bidi="ar-EG"/>
        </w:rPr>
        <w:t xml:space="preserve">: </w:t>
      </w:r>
      <w:r w:rsidRPr="5AB4206D">
        <w:rPr>
          <w:rFonts w:ascii="Simplified Arabic" w:hAnsi="Simplified Arabic" w:cs="Simplified Arabic"/>
          <w:b/>
          <w:bCs/>
          <w:sz w:val="23"/>
          <w:szCs w:val="23"/>
          <w:lang w:val="en-GB" w:bidi="ar-EG"/>
        </w:rPr>
        <w:t>Leveraging Big Data for Predictive Global Surveillance</w:t>
      </w:r>
      <w:r w:rsidRPr="5AB4206D">
        <w:rPr>
          <w:rFonts w:ascii="Simplified Arabic" w:hAnsi="Simplified Arabic" w:cs="Simplified Arabic"/>
          <w:b/>
          <w:bCs/>
          <w:sz w:val="23"/>
          <w:szCs w:val="23"/>
          <w:lang w:bidi="ar-EG"/>
        </w:rPr>
        <w:t>”</w:t>
      </w:r>
    </w:p>
    <w:p w14:paraId="2E359B4B" w14:textId="2B5BD9AA" w:rsidR="005C35F2" w:rsidRDefault="5EDBBCFA" w:rsidP="5AB4206D">
      <w:pPr>
        <w:bidi/>
        <w:spacing w:after="0" w:line="240" w:lineRule="auto"/>
        <w:rPr>
          <w:rFonts w:ascii="Simplified Arabic" w:hAnsi="Simplified Arabic" w:cs="Simplified Arabic"/>
          <w:sz w:val="24"/>
          <w:szCs w:val="24"/>
          <w:lang w:bidi="ar-EG"/>
        </w:rPr>
      </w:pPr>
      <w:r w:rsidRPr="5AB4206D">
        <w:rPr>
          <w:rFonts w:ascii="Simplified Arabic" w:hAnsi="Simplified Arabic" w:cs="Simplified Arabic"/>
          <w:sz w:val="24"/>
          <w:szCs w:val="24"/>
          <w:rtl/>
          <w:lang w:bidi="ar-EG"/>
        </w:rPr>
        <w:t xml:space="preserve">استهدفت الدراسة تقييم توظيف البيانات الضخمة في تحسين نظم المراقبة والتنبؤ العالمية </w:t>
      </w:r>
      <w:r w:rsidR="0AE9DEE4" w:rsidRPr="5AB4206D">
        <w:rPr>
          <w:rFonts w:ascii="Simplified Arabic" w:hAnsi="Simplified Arabic" w:cs="Simplified Arabic"/>
          <w:sz w:val="24"/>
          <w:szCs w:val="24"/>
          <w:rtl/>
          <w:lang w:bidi="ar-EG"/>
        </w:rPr>
        <w:t>لمقاومة المضادات</w:t>
      </w:r>
      <w:r w:rsidRPr="5AB4206D">
        <w:rPr>
          <w:rFonts w:ascii="Simplified Arabic" w:hAnsi="Simplified Arabic" w:cs="Simplified Arabic"/>
          <w:sz w:val="24"/>
          <w:szCs w:val="24"/>
          <w:rtl/>
          <w:lang w:bidi="ar-EG"/>
        </w:rPr>
        <w:t xml:space="preserve"> الحيوية حيث انها قامت بدراسة كيفية تحليل ودمج هذه البيانات الصحية والميكروبيولوجيه الضخمة بهدف التنبؤ بأنماط المقاومة من</w:t>
      </w:r>
      <w:r w:rsidRPr="5AB4206D">
        <w:rPr>
          <w:rFonts w:ascii="Simplified Arabic" w:hAnsi="Simplified Arabic" w:cs="Simplified Arabic"/>
          <w:sz w:val="24"/>
          <w:szCs w:val="24"/>
          <w:rtl/>
          <w:lang w:bidi="ar-DZ"/>
        </w:rPr>
        <w:t xml:space="preserve"> اجل</w:t>
      </w:r>
      <w:r w:rsidRPr="5AB4206D">
        <w:rPr>
          <w:rFonts w:ascii="Simplified Arabic" w:hAnsi="Simplified Arabic" w:cs="Simplified Arabic"/>
          <w:sz w:val="24"/>
          <w:szCs w:val="24"/>
          <w:rtl/>
          <w:lang w:bidi="ar-EG"/>
        </w:rPr>
        <w:t xml:space="preserve"> عمليه صنع القرار في مجال الصحة العامة. واعتمدت على المنهج الوصفي التحليلي حيث </w:t>
      </w:r>
      <w:r w:rsidRPr="5AB4206D">
        <w:rPr>
          <w:rFonts w:ascii="Simplified Arabic" w:hAnsi="Simplified Arabic" w:cs="Simplified Arabic"/>
          <w:sz w:val="24"/>
          <w:szCs w:val="24"/>
          <w:rtl/>
          <w:lang w:bidi="ar-DZ"/>
        </w:rPr>
        <w:t>شملت</w:t>
      </w:r>
      <w:r w:rsidRPr="5AB4206D">
        <w:rPr>
          <w:rFonts w:ascii="Simplified Arabic" w:hAnsi="Simplified Arabic" w:cs="Simplified Arabic"/>
          <w:sz w:val="24"/>
          <w:szCs w:val="24"/>
          <w:rtl/>
          <w:lang w:bidi="ar-EG"/>
        </w:rPr>
        <w:t xml:space="preserve"> مراجعه وتقييماً شاملين للدراسات والابحاث والتقارير العالمية الدولية المتعلقة بمقاومة المضادات الحيوية وتطبيق تقنيات البيانات الضخمة في المراقبة الصحية. </w:t>
      </w:r>
    </w:p>
    <w:p w14:paraId="52990476" w14:textId="5E37B3B9" w:rsidR="5AB4206D" w:rsidRDefault="5AB4206D" w:rsidP="5AB4206D">
      <w:pPr>
        <w:bidi/>
        <w:spacing w:after="0" w:line="240" w:lineRule="auto"/>
        <w:rPr>
          <w:rFonts w:ascii="Simplified Arabic" w:hAnsi="Simplified Arabic" w:cs="Simplified Arabic"/>
          <w:sz w:val="12"/>
          <w:szCs w:val="12"/>
          <w:rtl/>
          <w:lang w:bidi="ar-EG"/>
        </w:rPr>
      </w:pPr>
    </w:p>
    <w:p w14:paraId="59935287" w14:textId="77777777" w:rsidR="005C35F2" w:rsidRDefault="5EDBBCFA" w:rsidP="5AB4206D">
      <w:pPr>
        <w:bidi/>
        <w:spacing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t xml:space="preserve">وكشفت النتائج ان استخدام تحليلات البيانات الضخمة يعزز القدرة على التنبؤ المبكر باتجاهات المقاومة ويدعم فعالية انظمة المراقبة العالمية. وأوصت باستثمارات حيوية في البنية التحتية الرقمية للصحة وتحسين تكامل انظمة المعلومات والبيانات المختبرية واعتماد أدوات التحول الرقمي لدعم برامج ترشيد استخدام المضادات الحيوية على الصعيدين الوطني والعالمي. </w:t>
      </w:r>
    </w:p>
    <w:p w14:paraId="5A264D81" w14:textId="49560B58" w:rsidR="5AB4206D" w:rsidRDefault="5AB4206D" w:rsidP="5AB4206D">
      <w:pPr>
        <w:bidi/>
        <w:spacing w:after="0" w:line="240" w:lineRule="auto"/>
        <w:rPr>
          <w:rFonts w:ascii="Simplified Arabic" w:hAnsi="Simplified Arabic" w:cs="Simplified Arabic"/>
          <w:sz w:val="12"/>
          <w:szCs w:val="12"/>
          <w:rtl/>
          <w:lang w:bidi="ar-EG"/>
        </w:rPr>
      </w:pPr>
    </w:p>
    <w:p w14:paraId="2D3ACB1A" w14:textId="3226E3C1" w:rsidR="5EDBBCFA" w:rsidRDefault="5EDBBCFA" w:rsidP="5AB4206D">
      <w:pPr>
        <w:spacing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t xml:space="preserve">تشترط الدراسة توافر بيانات ترصد محلية منهجية كشرط لأي نمذجة تنبؤية بالبيانات الضخمة غير أنها تبقى في مستوى استعراض الإمكانات المستقبلية للبيانات الضخمة. وتسعى الدراسة الحالية إلى التحقق من إمكانية تطبيقه بمستشفى مصرية باستخدام بيانات ترصد رقمية فعلية يبنى عليها الأساس لإنتاج دليل وبائي لدعم القرار السريري على ارض الواقع. </w:t>
      </w:r>
    </w:p>
    <w:p w14:paraId="3802C144" w14:textId="6A3F919B" w:rsidR="003508E5" w:rsidRPr="003508E5" w:rsidRDefault="3B4CB48B" w:rsidP="5AB4206D">
      <w:pPr>
        <w:pStyle w:val="ListParagraph"/>
        <w:numPr>
          <w:ilvl w:val="0"/>
          <w:numId w:val="5"/>
        </w:numPr>
        <w:bidi/>
        <w:spacing w:after="0" w:line="240" w:lineRule="auto"/>
        <w:rPr>
          <w:rFonts w:ascii="Simplified Arabic" w:hAnsi="Simplified Arabic" w:cs="Simplified Arabic"/>
          <w:b/>
          <w:bCs/>
          <w:sz w:val="24"/>
          <w:szCs w:val="24"/>
          <w:lang w:bidi="ar-EG"/>
        </w:rPr>
      </w:pPr>
      <w:r w:rsidRPr="5AB4206D">
        <w:rPr>
          <w:rFonts w:ascii="Simplified Arabic" w:hAnsi="Simplified Arabic" w:cs="Simplified Arabic"/>
          <w:b/>
          <w:bCs/>
          <w:sz w:val="24"/>
          <w:szCs w:val="24"/>
          <w:rtl/>
          <w:lang w:bidi="ar-EG"/>
        </w:rPr>
        <w:t xml:space="preserve">دراسة </w:t>
      </w:r>
      <w:r w:rsidRPr="5AB4206D">
        <w:rPr>
          <w:rFonts w:ascii="Simplified Arabic" w:hAnsi="Simplified Arabic" w:cs="Simplified Arabic"/>
          <w:b/>
          <w:bCs/>
          <w:sz w:val="24"/>
          <w:szCs w:val="24"/>
          <w:lang w:bidi="ar-EG"/>
        </w:rPr>
        <w:t>Chuchu et al., 2024</w:t>
      </w:r>
    </w:p>
    <w:p w14:paraId="5CBD1C00" w14:textId="77777777" w:rsidR="003508E5" w:rsidRPr="00963B46" w:rsidRDefault="3B4CB48B" w:rsidP="5AB4206D">
      <w:pPr>
        <w:pStyle w:val="ListParagraph"/>
        <w:bidi/>
        <w:spacing w:after="0" w:line="240" w:lineRule="auto"/>
        <w:ind w:left="0"/>
        <w:rPr>
          <w:rFonts w:ascii="Simplified Arabic" w:hAnsi="Simplified Arabic" w:cs="Simplified Arabic"/>
          <w:b/>
          <w:bCs/>
          <w:sz w:val="24"/>
          <w:szCs w:val="24"/>
          <w:lang w:bidi="ar-EG"/>
        </w:rPr>
      </w:pPr>
      <w:r w:rsidRPr="5AB4206D">
        <w:rPr>
          <w:rFonts w:ascii="Simplified Arabic" w:hAnsi="Simplified Arabic" w:cs="Simplified Arabic"/>
          <w:b/>
          <w:bCs/>
          <w:sz w:val="24"/>
          <w:szCs w:val="24"/>
          <w:rtl/>
          <w:lang w:bidi="ar-EG"/>
        </w:rPr>
        <w:lastRenderedPageBreak/>
        <w:t>بعنوان "</w:t>
      </w:r>
      <w:r w:rsidRPr="5AB4206D">
        <w:rPr>
          <w:rFonts w:ascii="Simplified Arabic" w:hAnsi="Simplified Arabic" w:cs="Simplified Arabic"/>
          <w:b/>
          <w:bCs/>
          <w:sz w:val="24"/>
          <w:szCs w:val="24"/>
          <w:rtl/>
        </w:rPr>
        <w:t>التقدم المحرز في رقمنة مراقبة مقاومة مضادات الميكروبات في إطار نهج الصحة الواحدة في كينيا"</w:t>
      </w:r>
    </w:p>
    <w:p w14:paraId="5DE82515" w14:textId="77777777" w:rsidR="003508E5" w:rsidRDefault="3B4CB48B" w:rsidP="5AB4206D">
      <w:pPr>
        <w:pStyle w:val="ListParagraph"/>
        <w:bidi/>
        <w:spacing w:after="0" w:line="240" w:lineRule="auto"/>
        <w:ind w:left="0"/>
        <w:jc w:val="right"/>
        <w:rPr>
          <w:rFonts w:ascii="Simplified Arabic" w:hAnsi="Simplified Arabic" w:cs="Simplified Arabic"/>
          <w:b/>
          <w:bCs/>
          <w:sz w:val="16"/>
          <w:szCs w:val="16"/>
          <w:lang w:bidi="ar-EG"/>
        </w:rPr>
      </w:pPr>
      <w:r w:rsidRPr="00963B46">
        <w:rPr>
          <w:rFonts w:ascii="Times New Roman" w:eastAsia="Times New Roman" w:hAnsi="Times New Roman" w:cs="Times New Roman"/>
          <w:b/>
          <w:bCs/>
          <w:kern w:val="36"/>
          <w:sz w:val="24"/>
          <w:szCs w:val="24"/>
          <w:lang w:val="en-GB" w:eastAsia="en-GB"/>
        </w:rPr>
        <w:t>“Progress made in digitalizing antimicrobial resistance surveillance in a One Health approach in Kenya</w:t>
      </w:r>
      <w:r>
        <w:rPr>
          <w:rFonts w:ascii="Times New Roman" w:eastAsia="Times New Roman" w:hAnsi="Times New Roman" w:cs="Times New Roman"/>
          <w:b/>
          <w:bCs/>
          <w:kern w:val="36"/>
          <w:sz w:val="28"/>
          <w:szCs w:val="28"/>
          <w:lang w:val="en-GB" w:eastAsia="en-GB"/>
        </w:rPr>
        <w:t>”</w:t>
      </w:r>
    </w:p>
    <w:p w14:paraId="2DE384DA" w14:textId="0A3369C7" w:rsidR="003508E5" w:rsidRDefault="3B4CB48B" w:rsidP="5AB4206D">
      <w:pPr>
        <w:bidi/>
        <w:spacing w:before="240"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t>استهدفت الدراسة تقييم التقدم في رقمنه انظمه الترصد ل</w:t>
      </w:r>
      <w:r w:rsidR="0FDD1602" w:rsidRPr="5AB4206D">
        <w:rPr>
          <w:rFonts w:ascii="Simplified Arabic" w:hAnsi="Simplified Arabic" w:cs="Simplified Arabic"/>
          <w:sz w:val="24"/>
          <w:szCs w:val="24"/>
          <w:rtl/>
          <w:lang w:bidi="ar-EG"/>
        </w:rPr>
        <w:t xml:space="preserve">مقاومة </w:t>
      </w:r>
      <w:r w:rsidRPr="5AB4206D">
        <w:rPr>
          <w:rFonts w:ascii="Simplified Arabic" w:hAnsi="Simplified Arabic" w:cs="Simplified Arabic"/>
          <w:sz w:val="24"/>
          <w:szCs w:val="24"/>
          <w:rtl/>
          <w:lang w:bidi="ar-EG"/>
        </w:rPr>
        <w:t xml:space="preserve"> مضادات الميكروبات من خلال نهج الصحة الواحدة ومساهمه هذه الادوات الرقمية في تحسين رصد المقاومة وتكامل البيانات واستراتيجيات مكافحتها في القطاعات المختلفة، واعتمدت على منهج المراجعة التحليلية الوصفية لتقارير دوليه ودراسات وابحاث منشوره تتناول دور التحول الرقمي في انظمه الترصد، واشارت النتائج الى التقدم في رقمنه ترصد </w:t>
      </w:r>
      <w:r w:rsidRPr="5AB4206D">
        <w:rPr>
          <w:rFonts w:ascii="Simplified Arabic" w:hAnsi="Simplified Arabic" w:cs="Simplified Arabic"/>
          <w:sz w:val="24"/>
          <w:szCs w:val="24"/>
          <w:lang w:bidi="ar-EG"/>
        </w:rPr>
        <w:t>AMR</w:t>
      </w:r>
      <w:r w:rsidRPr="5AB4206D">
        <w:rPr>
          <w:rFonts w:ascii="Simplified Arabic" w:hAnsi="Simplified Arabic" w:cs="Simplified Arabic"/>
          <w:sz w:val="24"/>
          <w:szCs w:val="24"/>
          <w:rtl/>
          <w:lang w:bidi="ar-EG"/>
        </w:rPr>
        <w:t xml:space="preserve"> خاصه في قطاع الصحة البشرية حيث ساهمت في تحسين البيانات وتحليلها</w:t>
      </w:r>
      <w:r w:rsidRPr="5AB4206D">
        <w:rPr>
          <w:rFonts w:ascii="Simplified Arabic" w:hAnsi="Simplified Arabic"/>
          <w:sz w:val="24"/>
          <w:szCs w:val="24"/>
          <w:rtl/>
          <w:lang w:bidi="ar-DZ"/>
        </w:rPr>
        <w:t>،</w:t>
      </w:r>
      <w:r w:rsidRPr="5AB4206D">
        <w:rPr>
          <w:rFonts w:ascii="Simplified Arabic" w:hAnsi="Simplified Arabic" w:cs="Simplified Arabic"/>
          <w:sz w:val="24"/>
          <w:szCs w:val="24"/>
          <w:rtl/>
          <w:lang w:bidi="ar-EG"/>
        </w:rPr>
        <w:t xml:space="preserve"> واشارت الى ان الدول التي استخدمت انظمه الترصد الرقمية بصوره فعاله تمكنت بشكل افضل من تحديد انماط المقاومة ودعم اتخاذ القرارات القائمة على الأدلة وتعزيز جهود الأشراف على استخدام المضادات. وابرزت وجود تفاوتات كبيره بين الدول من تحديات تتعلق بتجزئة انظمه البيانات ومحدودية القدرات التقنية وعدم التكامل بين قطاعات الصحة الواحدة.</w:t>
      </w:r>
    </w:p>
    <w:p w14:paraId="0C6C5A18" w14:textId="77777777" w:rsidR="003508E5" w:rsidRDefault="3B4CB48B" w:rsidP="5AB4206D">
      <w:pPr>
        <w:bidi/>
        <w:spacing w:before="240"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t>وخلصت الى ان مجرد توفر الادوات الرقمية لا يكفي، بل ان الاستخدام المنهجي للبيانات الرقمية للمراقبة المستمرة وتقييم التدخلات وتعديل السياسات هو امر ضروري لتحقيق أثر ملموس. وبناء على ذلك اوصت بتعزيز البنية التحتية الوطنية للمراقبة الرقمية للمقاومة، وتدريب الكوادر وتطوير تكامل البيانات بين قطاعات الصحة الواحدة، وضمان الاستخدام المتسق لمخرجات المراقبة الرقمية لتوجيه سياسات ترشيد استخدام مضادات الميكروبات وخطط العمل الوطنية.</w:t>
      </w:r>
    </w:p>
    <w:p w14:paraId="3AF4DF4C" w14:textId="2E92714E" w:rsidR="0038183E" w:rsidRDefault="3B4CB48B" w:rsidP="5AB4206D">
      <w:pPr>
        <w:bidi/>
        <w:spacing w:before="240"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t>تُمثّل هذه الدراسة الركيزة النظرية للدراسة الحالية، إذ تُحدد هل يُوظَّف الترصد الرقمي لإنتاج معرفة وبائية حقيقية أم يظل مجرد أداة متاحة غير مُستثمَرة؟ غير انها تُجيب على هذا السؤال من منظور وصفي لتجارب دول عدة، في حين تُقدّم الدراسة الحالية شاهداً محلياً من السياق المصري على بيانات أولية فعلية محوِّلاً الاستنتاج النظري إلى معرفة وبائية محلية قابلة للتوظيف.</w:t>
      </w:r>
    </w:p>
    <w:p w14:paraId="6F7A6991" w14:textId="65248A6F" w:rsidR="5AB4206D" w:rsidRDefault="5AB4206D" w:rsidP="5AB4206D">
      <w:pPr>
        <w:bidi/>
        <w:spacing w:after="0" w:line="240" w:lineRule="auto"/>
        <w:rPr>
          <w:rFonts w:ascii="Simplified Arabic" w:hAnsi="Simplified Arabic" w:cs="Simplified Arabic"/>
          <w:sz w:val="24"/>
          <w:szCs w:val="24"/>
          <w:rtl/>
          <w:lang w:bidi="ar-EG"/>
        </w:rPr>
      </w:pPr>
    </w:p>
    <w:p w14:paraId="109D1C2B" w14:textId="77777777" w:rsidR="0038183E" w:rsidRPr="0038183E" w:rsidRDefault="0038183E" w:rsidP="5AB4206D">
      <w:pPr>
        <w:bidi/>
        <w:spacing w:after="0" w:line="240" w:lineRule="auto"/>
        <w:rPr>
          <w:rFonts w:ascii="Simplified Arabic" w:hAnsi="Simplified Arabic" w:cs="Simplified Arabic"/>
          <w:sz w:val="10"/>
          <w:szCs w:val="10"/>
          <w:rtl/>
          <w:lang w:bidi="ar-EG"/>
        </w:rPr>
      </w:pPr>
    </w:p>
    <w:p w14:paraId="1665F718" w14:textId="7EB36477" w:rsidR="000D507B" w:rsidRPr="000D507B" w:rsidRDefault="16ED3DA0" w:rsidP="5AB4206D">
      <w:pPr>
        <w:pStyle w:val="ListParagraph"/>
        <w:numPr>
          <w:ilvl w:val="0"/>
          <w:numId w:val="5"/>
        </w:numPr>
        <w:bidi/>
        <w:spacing w:after="0" w:line="240" w:lineRule="auto"/>
        <w:rPr>
          <w:rFonts w:ascii="Simplified Arabic" w:hAnsi="Simplified Arabic" w:cs="Simplified Arabic"/>
          <w:b/>
          <w:bCs/>
          <w:sz w:val="24"/>
          <w:szCs w:val="24"/>
          <w:lang w:bidi="ar-EG"/>
        </w:rPr>
      </w:pPr>
      <w:r w:rsidRPr="5AB4206D">
        <w:rPr>
          <w:rFonts w:ascii="Simplified Arabic" w:hAnsi="Simplified Arabic" w:cs="Simplified Arabic"/>
          <w:b/>
          <w:bCs/>
          <w:sz w:val="24"/>
          <w:szCs w:val="24"/>
          <w:rtl/>
          <w:lang w:bidi="ar-EG"/>
        </w:rPr>
        <w:t xml:space="preserve">دراسة </w:t>
      </w:r>
      <w:r w:rsidRPr="5AB4206D">
        <w:rPr>
          <w:rFonts w:ascii="Simplified Arabic" w:hAnsi="Simplified Arabic" w:cs="Simplified Arabic"/>
          <w:b/>
          <w:bCs/>
          <w:sz w:val="24"/>
          <w:szCs w:val="24"/>
          <w:lang w:bidi="ar-EG"/>
        </w:rPr>
        <w:t>Tharmakulasingam et al., 2023</w:t>
      </w:r>
    </w:p>
    <w:p w14:paraId="60C51B33" w14:textId="77777777" w:rsidR="000D507B" w:rsidRPr="00633C90" w:rsidRDefault="16ED3DA0" w:rsidP="5AB4206D">
      <w:pPr>
        <w:pStyle w:val="ListParagraph"/>
        <w:bidi/>
        <w:spacing w:after="0" w:line="240" w:lineRule="auto"/>
        <w:ind w:left="0"/>
        <w:rPr>
          <w:rFonts w:ascii="Simplified Arabic" w:hAnsi="Simplified Arabic" w:cs="Simplified Arabic"/>
          <w:b/>
          <w:bCs/>
          <w:sz w:val="24"/>
          <w:szCs w:val="24"/>
          <w:rtl/>
          <w:lang w:bidi="ar-EG"/>
        </w:rPr>
      </w:pPr>
      <w:r w:rsidRPr="5AB4206D">
        <w:rPr>
          <w:rFonts w:ascii="Simplified Arabic" w:hAnsi="Simplified Arabic" w:cs="Simplified Arabic"/>
          <w:b/>
          <w:bCs/>
          <w:sz w:val="24"/>
          <w:szCs w:val="24"/>
          <w:rtl/>
          <w:lang w:bidi="ar-EG"/>
        </w:rPr>
        <w:t>بعنوان "</w:t>
      </w:r>
      <w:r w:rsidRPr="5AB4206D">
        <w:rPr>
          <w:rFonts w:ascii="Simplified Arabic" w:hAnsi="Simplified Arabic" w:cs="Simplified Arabic"/>
          <w:b/>
          <w:bCs/>
          <w:sz w:val="24"/>
          <w:szCs w:val="24"/>
          <w:lang w:bidi="ar-EG"/>
        </w:rPr>
        <w:t>TransAMR</w:t>
      </w:r>
      <w:r w:rsidRPr="5AB4206D">
        <w:rPr>
          <w:rFonts w:ascii="Simplified Arabic" w:hAnsi="Simplified Arabic" w:cs="Simplified Arabic"/>
          <w:b/>
          <w:bCs/>
          <w:sz w:val="24"/>
          <w:szCs w:val="24"/>
          <w:rtl/>
          <w:lang w:bidi="ar-EG"/>
        </w:rPr>
        <w:t>: نموذج تحويلي قابل للتفسير للتنبؤ الدقيق بمقاومة مضادات الميكروبات باستخدام بيانات إعطاء المضادات الحيوية"</w:t>
      </w:r>
    </w:p>
    <w:p w14:paraId="04B1584F" w14:textId="77777777" w:rsidR="000D507B" w:rsidRPr="00633C90" w:rsidRDefault="16ED3DA0" w:rsidP="5AB4206D">
      <w:pPr>
        <w:pStyle w:val="ListParagraph"/>
        <w:bidi/>
        <w:spacing w:after="0" w:line="240" w:lineRule="auto"/>
        <w:ind w:left="0"/>
        <w:jc w:val="right"/>
        <w:rPr>
          <w:rFonts w:ascii="Simplified Arabic" w:hAnsi="Simplified Arabic" w:cs="Simplified Arabic"/>
          <w:b/>
          <w:bCs/>
          <w:sz w:val="24"/>
          <w:szCs w:val="24"/>
          <w:lang w:bidi="ar-EG"/>
        </w:rPr>
      </w:pPr>
      <w:r w:rsidRPr="5AB4206D">
        <w:rPr>
          <w:rFonts w:ascii="Simplified Arabic" w:hAnsi="Simplified Arabic" w:cs="Simplified Arabic"/>
          <w:b/>
          <w:bCs/>
          <w:sz w:val="24"/>
          <w:szCs w:val="24"/>
          <w:lang w:val="en-GB" w:bidi="ar-EG"/>
        </w:rPr>
        <w:t>“TransAMR</w:t>
      </w:r>
      <w:r w:rsidRPr="5AB4206D">
        <w:rPr>
          <w:rFonts w:ascii="Simplified Arabic" w:hAnsi="Simplified Arabic" w:cs="Simplified Arabic"/>
          <w:b/>
          <w:bCs/>
          <w:sz w:val="24"/>
          <w:szCs w:val="24"/>
          <w:rtl/>
          <w:lang w:val="en-GB" w:bidi="ar-EG"/>
        </w:rPr>
        <w:t xml:space="preserve">: </w:t>
      </w:r>
      <w:r w:rsidRPr="5AB4206D">
        <w:rPr>
          <w:rFonts w:ascii="Simplified Arabic" w:hAnsi="Simplified Arabic" w:cs="Simplified Arabic"/>
          <w:b/>
          <w:bCs/>
          <w:sz w:val="24"/>
          <w:szCs w:val="24"/>
          <w:lang w:val="en-GB" w:bidi="ar-EG"/>
        </w:rPr>
        <w:t xml:space="preserve">An Interpretable Transformer Model for Accurate Prediction of </w:t>
      </w:r>
      <w:r w:rsidRPr="5AB4206D">
        <w:rPr>
          <w:rFonts w:ascii="Simplified Arabic" w:hAnsi="Simplified Arabic" w:cs="Simplified Arabic"/>
          <w:b/>
          <w:bCs/>
          <w:sz w:val="24"/>
          <w:szCs w:val="24"/>
          <w:lang w:bidi="ar-EG"/>
        </w:rPr>
        <w:t xml:space="preserve">AMR </w:t>
      </w:r>
      <w:r w:rsidRPr="5AB4206D">
        <w:rPr>
          <w:rFonts w:ascii="Simplified Arabic" w:hAnsi="Simplified Arabic" w:cs="Simplified Arabic"/>
          <w:b/>
          <w:bCs/>
          <w:sz w:val="24"/>
          <w:szCs w:val="24"/>
          <w:lang w:val="en-GB" w:bidi="ar-EG"/>
        </w:rPr>
        <w:t>Using Antibiotic Administration Data</w:t>
      </w:r>
      <w:r w:rsidRPr="5AB4206D">
        <w:rPr>
          <w:rFonts w:ascii="Simplified Arabic" w:hAnsi="Simplified Arabic" w:cs="Simplified Arabic"/>
          <w:b/>
          <w:bCs/>
          <w:sz w:val="24"/>
          <w:szCs w:val="24"/>
          <w:lang w:bidi="ar-EG"/>
        </w:rPr>
        <w:t>”</w:t>
      </w:r>
    </w:p>
    <w:p w14:paraId="22958DF1" w14:textId="0A32716D" w:rsidR="000D507B" w:rsidRPr="00FB3EC2" w:rsidRDefault="16ED3DA0" w:rsidP="5AB4206D">
      <w:pPr>
        <w:bidi/>
        <w:spacing w:before="240"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rPr>
        <w:t>هدفت هذه الدراسة إلى تطوير نموذج تعلّم عميق قابل للتفسير</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lang w:bidi="ar-EG"/>
        </w:rPr>
        <w:t>TransAMR</w:t>
      </w:r>
      <w:r w:rsidRPr="5AB4206D">
        <w:rPr>
          <w:rFonts w:ascii="Simplified Arabic" w:hAnsi="Simplified Arabic" w:cs="Simplified Arabic"/>
          <w:sz w:val="24"/>
          <w:szCs w:val="24"/>
          <w:rtl/>
          <w:lang w:bidi="ar-EG"/>
        </w:rPr>
        <w:t>)</w:t>
      </w:r>
      <w:r w:rsidRPr="5AB4206D">
        <w:rPr>
          <w:rFonts w:ascii="Simplified Arabic" w:hAnsi="Simplified Arabic" w:cs="Simplified Arabic"/>
          <w:sz w:val="24"/>
          <w:szCs w:val="24"/>
          <w:rtl/>
        </w:rPr>
        <w:t>، قادر على التنبؤ بمقاومة المضادات الحيوية باستخدام بيانات إعطاء المضادات الحيوية، وذلك لدعم اتخاذ القرارات السريرية وبرامج ترشيد استخدام المضادات الحيوية</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ركز البحث على الاستفادة من الأنماط الزمنية في التعرض للمضادات الحيوية لتحديد نتائج المقاومة، متجاوزًا بذلك قصور النماذج التقليدية في التعامل مع البيانات السريرية المتسلسلة</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اعتمدت الدراسة منهجية تحليلية كمية لتطوير النموذج، تستند إلى بيانات سريرية سابقة جُمعت من مرضى شُخِّصوا بالتهابات المسالك البولية</w:t>
      </w:r>
      <w:r w:rsidRPr="5AB4206D">
        <w:rPr>
          <w:rFonts w:ascii="Simplified Arabic" w:hAnsi="Simplified Arabic" w:cs="Simplified Arabic"/>
          <w:sz w:val="24"/>
          <w:szCs w:val="24"/>
          <w:rtl/>
          <w:lang w:bidi="ar-EG"/>
        </w:rPr>
        <w:t>. كما</w:t>
      </w:r>
      <w:r w:rsidRPr="5AB4206D">
        <w:rPr>
          <w:rFonts w:ascii="Simplified Arabic" w:hAnsi="Simplified Arabic" w:cs="Simplified Arabic"/>
          <w:sz w:val="24"/>
          <w:szCs w:val="24"/>
          <w:rtl/>
        </w:rPr>
        <w:t xml:space="preserve"> تضمنت المنهجية استراتيجيات لمعالجة نقص بيانات تصنيف المقاومة، وهو تحدٍ شائع في مجموعات البيانات السريرية الواقعية. بالإضافة إلى ذلك، استخدمت الدراسة تقنيات الذكاء الاصطناعي القابلة للتفسير، لتعزيز قابلية تفسير النموذج والتحقق من صحة التنبؤات من الناحية السريري</w:t>
      </w:r>
      <w:r w:rsidR="0F44765B" w:rsidRPr="5AB4206D">
        <w:rPr>
          <w:rFonts w:ascii="Simplified Arabic" w:hAnsi="Simplified Arabic" w:cs="Simplified Arabic"/>
          <w:sz w:val="24"/>
          <w:szCs w:val="24"/>
          <w:rtl/>
        </w:rPr>
        <w:t>ة.</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lang w:bidi="ar-DZ"/>
        </w:rPr>
        <w:t>وأ</w:t>
      </w:r>
      <w:r w:rsidRPr="5AB4206D">
        <w:rPr>
          <w:rFonts w:ascii="Simplified Arabic" w:hAnsi="Simplified Arabic" w:cs="Simplified Arabic"/>
          <w:sz w:val="24"/>
          <w:szCs w:val="24"/>
          <w:rtl/>
        </w:rPr>
        <w:t xml:space="preserve">ظهرت </w:t>
      </w:r>
      <w:r w:rsidRPr="5AB4206D">
        <w:rPr>
          <w:rFonts w:ascii="Simplified Arabic" w:hAnsi="Simplified Arabic" w:cs="Simplified Arabic"/>
          <w:sz w:val="24"/>
          <w:szCs w:val="24"/>
          <w:rtl/>
        </w:rPr>
        <w:lastRenderedPageBreak/>
        <w:t>النتائج تفوق نموذج</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lang w:bidi="ar-EG"/>
        </w:rPr>
        <w:t>TransAMR</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المقترح على النماذج التقليدية، محققًا تحسنًا ملحوظًا في دقة التنبؤ</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وأظهرت أن وجود أنماط زمنية مميزة في إعطاء المضادات الحيوية ارتبطت ارتباطًا قويًا بنتائج المقاومة مما وفر أدلة دامغة توضح كيف يؤثر التعرض السابق للمضادات الحيوية في تطور مقاومة الميكروبات لها.</w:t>
      </w:r>
    </w:p>
    <w:p w14:paraId="5E7315B7" w14:textId="470F222D" w:rsidR="000D507B" w:rsidRDefault="16ED3DA0" w:rsidP="5AB4206D">
      <w:pPr>
        <w:bidi/>
        <w:spacing w:before="240"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rPr>
        <w:t>وأوصت الدراسة بدمج نماذج التعلم العميق القابلة للتفسير في أنظمة المعلومات السريرية لدعم الكشف المبكر عن مقاومة الميكروبات وتحسين ممارسات وصف المضادات الحيوي</w:t>
      </w:r>
      <w:r w:rsidR="4515B48C" w:rsidRPr="5AB4206D">
        <w:rPr>
          <w:rFonts w:ascii="Simplified Arabic" w:hAnsi="Simplified Arabic" w:cs="Simplified Arabic"/>
          <w:sz w:val="24"/>
          <w:szCs w:val="24"/>
          <w:rtl/>
        </w:rPr>
        <w:t>ة.</w:t>
      </w:r>
      <w:r w:rsidR="4515B48C"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كما أكدت على أهمية الجمع بين دقة التنبؤ والشفافية لتعزيز اتخاذ القرار في بيئات الرعاية الصحية الواقعية</w:t>
      </w:r>
      <w:r w:rsidRPr="5AB4206D">
        <w:rPr>
          <w:rFonts w:ascii="Simplified Arabic" w:hAnsi="Simplified Arabic" w:cs="Simplified Arabic"/>
          <w:sz w:val="24"/>
          <w:szCs w:val="24"/>
          <w:rtl/>
          <w:lang w:bidi="ar-EG"/>
        </w:rPr>
        <w:t>. وترتبط</w:t>
      </w:r>
      <w:r w:rsidRPr="5AB4206D">
        <w:rPr>
          <w:rFonts w:ascii="Simplified Arabic" w:hAnsi="Simplified Arabic" w:cs="Simplified Arabic"/>
          <w:sz w:val="24"/>
          <w:szCs w:val="24"/>
          <w:rtl/>
        </w:rPr>
        <w:t xml:space="preserve"> هذه الدراسة ارتباطًا وثيقًا بالدراسة الحالية، إذ تُبرز الدور المحوري لأدوات التحول الرقمي مثل الذكاء الاصطناعي، والتحليلات المتقدمة، وأنظمة دعم القرار القائمة على البيانات في مكافحة مقاومة الميكروبا</w:t>
      </w:r>
      <w:r w:rsidR="4515B48C" w:rsidRPr="5AB4206D">
        <w:rPr>
          <w:rFonts w:ascii="Simplified Arabic" w:hAnsi="Simplified Arabic" w:cs="Simplified Arabic"/>
          <w:sz w:val="24"/>
          <w:szCs w:val="24"/>
          <w:rtl/>
        </w:rPr>
        <w:t>ت.</w:t>
      </w:r>
      <w:r w:rsidR="4515B48C"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كما توفر إطارًا عمليًا لاستخدام بيانات الرعاية الصحية لتحسين المراقبة والتنبؤ وصياغة السياسات، مما يدعم الأهداف الاستراتيجية للتحول الرقمي في إدارة مقاومة الميكروبات</w:t>
      </w:r>
      <w:r w:rsidRPr="5AB4206D">
        <w:rPr>
          <w:rFonts w:ascii="Simplified Arabic" w:hAnsi="Simplified Arabic" w:cs="Simplified Arabic"/>
          <w:sz w:val="24"/>
          <w:szCs w:val="24"/>
          <w:rtl/>
          <w:lang w:bidi="ar-EG"/>
        </w:rPr>
        <w:t>.</w:t>
      </w:r>
    </w:p>
    <w:p w14:paraId="7C37379B" w14:textId="77777777" w:rsidR="0038183E" w:rsidRPr="00FB3EC2" w:rsidRDefault="0038183E" w:rsidP="5AB4206D">
      <w:pPr>
        <w:bidi/>
        <w:spacing w:after="0" w:line="240" w:lineRule="auto"/>
        <w:rPr>
          <w:rFonts w:ascii="Simplified Arabic" w:hAnsi="Simplified Arabic" w:cs="Simplified Arabic"/>
          <w:sz w:val="24"/>
          <w:szCs w:val="24"/>
          <w:lang w:bidi="ar-EG"/>
        </w:rPr>
      </w:pPr>
    </w:p>
    <w:p w14:paraId="1361C9A3" w14:textId="6DE7FCB3" w:rsidR="5AB4206D" w:rsidRDefault="5AB4206D" w:rsidP="5AB4206D">
      <w:pPr>
        <w:bidi/>
        <w:spacing w:after="0" w:line="240" w:lineRule="auto"/>
        <w:rPr>
          <w:rFonts w:ascii="Simplified Arabic" w:hAnsi="Simplified Arabic" w:cs="Simplified Arabic"/>
          <w:sz w:val="24"/>
          <w:szCs w:val="24"/>
          <w:lang w:bidi="ar-EG"/>
        </w:rPr>
      </w:pPr>
    </w:p>
    <w:p w14:paraId="079049EA" w14:textId="033E6B33" w:rsidR="00633F3B" w:rsidRPr="00633F3B" w:rsidRDefault="1BB6AD5F" w:rsidP="5AB4206D">
      <w:pPr>
        <w:pStyle w:val="ListParagraph"/>
        <w:numPr>
          <w:ilvl w:val="0"/>
          <w:numId w:val="5"/>
        </w:numPr>
        <w:bidi/>
        <w:spacing w:after="0" w:line="240" w:lineRule="auto"/>
        <w:rPr>
          <w:rFonts w:ascii="Simplified Arabic" w:hAnsi="Simplified Arabic" w:cs="Simplified Arabic"/>
          <w:b/>
          <w:bCs/>
          <w:sz w:val="24"/>
          <w:szCs w:val="24"/>
          <w:lang w:bidi="ar-EG"/>
        </w:rPr>
      </w:pPr>
      <w:r w:rsidRPr="5AB4206D">
        <w:rPr>
          <w:rFonts w:ascii="Simplified Arabic" w:hAnsi="Simplified Arabic" w:cs="Simplified Arabic"/>
          <w:b/>
          <w:bCs/>
          <w:sz w:val="24"/>
          <w:szCs w:val="24"/>
          <w:rtl/>
          <w:lang w:bidi="ar-EG"/>
        </w:rPr>
        <w:t>دراسة</w:t>
      </w:r>
      <w:r w:rsidRPr="5AB4206D">
        <w:rPr>
          <w:rFonts w:ascii="Simplified Arabic" w:hAnsi="Simplified Arabic" w:cs="Simplified Arabic"/>
          <w:b/>
          <w:bCs/>
          <w:sz w:val="24"/>
          <w:szCs w:val="24"/>
          <w:lang w:bidi="ar-EG"/>
        </w:rPr>
        <w:t>Akinyele et al., 2023</w:t>
      </w:r>
    </w:p>
    <w:p w14:paraId="45704690" w14:textId="77777777" w:rsidR="00633F3B" w:rsidRPr="004E1D2A" w:rsidRDefault="1BB6AD5F" w:rsidP="5AB4206D">
      <w:pPr>
        <w:pStyle w:val="ListParagraph"/>
        <w:bidi/>
        <w:spacing w:after="0" w:line="240" w:lineRule="auto"/>
        <w:ind w:left="0"/>
        <w:rPr>
          <w:rFonts w:ascii="Simplified Arabic" w:hAnsi="Simplified Arabic" w:cs="Simplified Arabic"/>
          <w:b/>
          <w:bCs/>
          <w:sz w:val="24"/>
          <w:szCs w:val="24"/>
          <w:lang w:bidi="ar-EG"/>
        </w:rPr>
      </w:pPr>
      <w:r w:rsidRPr="5AB4206D">
        <w:rPr>
          <w:rFonts w:ascii="Simplified Arabic" w:hAnsi="Simplified Arabic" w:cs="Simplified Arabic"/>
          <w:b/>
          <w:bCs/>
          <w:sz w:val="24"/>
          <w:szCs w:val="24"/>
          <w:rtl/>
          <w:lang w:bidi="ar-EG"/>
        </w:rPr>
        <w:t>بعنوان "المعوقات والميسرات لتطبيق التكنولوجيا الرقمية في رصد مقاومة مضادات الميكروبات: توليف نوعي مشترك"</w:t>
      </w:r>
    </w:p>
    <w:p w14:paraId="7F4FD0C2" w14:textId="77777777" w:rsidR="00633F3B" w:rsidRPr="004E1D2A" w:rsidRDefault="1BB6AD5F" w:rsidP="5AB4206D">
      <w:pPr>
        <w:pStyle w:val="ListParagraph"/>
        <w:bidi/>
        <w:spacing w:after="0" w:line="240" w:lineRule="auto"/>
        <w:ind w:left="0"/>
        <w:jc w:val="right"/>
        <w:rPr>
          <w:rFonts w:ascii="Simplified Arabic" w:hAnsi="Simplified Arabic" w:cs="Simplified Arabic"/>
          <w:b/>
          <w:bCs/>
          <w:sz w:val="24"/>
          <w:szCs w:val="24"/>
          <w:lang w:val="en-GB" w:bidi="ar-EG"/>
        </w:rPr>
      </w:pPr>
      <w:r w:rsidRPr="5AB4206D">
        <w:rPr>
          <w:rFonts w:ascii="Simplified Arabic" w:hAnsi="Simplified Arabic" w:cs="Simplified Arabic"/>
          <w:sz w:val="24"/>
          <w:szCs w:val="24"/>
          <w:lang w:bidi="ar-EG"/>
        </w:rPr>
        <w:t>“</w:t>
      </w:r>
      <w:r w:rsidRPr="5AB4206D">
        <w:rPr>
          <w:rFonts w:ascii="Simplified Arabic" w:hAnsi="Simplified Arabic" w:cs="Simplified Arabic"/>
          <w:b/>
          <w:bCs/>
          <w:sz w:val="24"/>
          <w:szCs w:val="24"/>
          <w:lang w:val="en-GB" w:bidi="ar-EG"/>
        </w:rPr>
        <w:t>Barriers and facilitators to digital technology application for antimicrobial resistance surveillance</w:t>
      </w:r>
      <w:r w:rsidRPr="5AB4206D">
        <w:rPr>
          <w:rFonts w:ascii="Simplified Arabic" w:hAnsi="Simplified Arabic" w:cs="Simplified Arabic"/>
          <w:b/>
          <w:bCs/>
          <w:sz w:val="24"/>
          <w:szCs w:val="24"/>
          <w:rtl/>
          <w:lang w:val="en-GB" w:bidi="ar-EG"/>
        </w:rPr>
        <w:t xml:space="preserve">: </w:t>
      </w:r>
      <w:r w:rsidRPr="5AB4206D">
        <w:rPr>
          <w:rFonts w:ascii="Simplified Arabic" w:hAnsi="Simplified Arabic" w:cs="Simplified Arabic"/>
          <w:b/>
          <w:bCs/>
          <w:sz w:val="24"/>
          <w:szCs w:val="24"/>
          <w:lang w:val="en-GB" w:bidi="ar-EG"/>
        </w:rPr>
        <w:t>A co-produced qualitative synthesis”</w:t>
      </w:r>
    </w:p>
    <w:p w14:paraId="44D3AC93" w14:textId="237DB39C" w:rsidR="00633F3B" w:rsidRPr="00633F3B" w:rsidRDefault="1BB6AD5F" w:rsidP="5AB4206D">
      <w:pPr>
        <w:bidi/>
        <w:spacing w:before="240" w:after="0" w:line="240" w:lineRule="auto"/>
        <w:rPr>
          <w:rFonts w:ascii="Simplified Arabic" w:hAnsi="Simplified Arabic" w:cs="Simplified Arabic"/>
          <w:sz w:val="24"/>
          <w:szCs w:val="24"/>
          <w:lang w:bidi="ar-EG"/>
        </w:rPr>
      </w:pPr>
      <w:r w:rsidRPr="5AB4206D">
        <w:rPr>
          <w:rFonts w:ascii="Simplified Arabic" w:hAnsi="Simplified Arabic" w:cs="Simplified Arabic"/>
          <w:sz w:val="24"/>
          <w:szCs w:val="24"/>
          <w:rtl/>
        </w:rPr>
        <w:t>هدفت هذه الدراسة الى استكشاف العوائق والمُيسِّرات لتطبيق التقنيات الرقمية في رصد مقاومة مضادات الميكروبات</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في المستشفيات والبيئات ذات الموارد المحدودة</w:t>
      </w:r>
      <w:r w:rsidRPr="5AB4206D">
        <w:rPr>
          <w:rFonts w:ascii="Simplified Arabic" w:hAnsi="Simplified Arabic" w:cs="Simplified Arabic"/>
          <w:sz w:val="24"/>
          <w:szCs w:val="24"/>
          <w:rtl/>
          <w:lang w:bidi="ar-EG"/>
        </w:rPr>
        <w:t>.</w:t>
      </w:r>
      <w:r w:rsidR="05392185"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استخدمت الدراسة منهجية المراجعة النوعية (</w:t>
      </w:r>
      <w:r w:rsidRPr="5AB4206D">
        <w:rPr>
          <w:rFonts w:ascii="Simplified Arabic" w:hAnsi="Simplified Arabic" w:cs="Simplified Arabic"/>
          <w:sz w:val="24"/>
          <w:szCs w:val="24"/>
        </w:rPr>
        <w:t>qualitative synthesis</w:t>
      </w:r>
      <w:r w:rsidRPr="5AB4206D">
        <w:rPr>
          <w:rFonts w:ascii="Simplified Arabic" w:hAnsi="Simplified Arabic" w:cs="Simplified Arabic"/>
          <w:sz w:val="24"/>
          <w:szCs w:val="24"/>
          <w:rtl/>
        </w:rPr>
        <w:t>)، والتي شملت مقابلات مع متخصصين في الرعاية الصحية، وخبراء في الصحة الرقمية، ومراجعة الأدبيات المنشورة</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كما طُبِّق نهج الإنتاج المشترك، الذي أشرك أصحاب المصلحة في تحليل النتائج والتحقق من صحتها</w:t>
      </w:r>
      <w:r w:rsidRPr="5AB4206D">
        <w:rPr>
          <w:rFonts w:ascii="Simplified Arabic" w:hAnsi="Simplified Arabic" w:cs="Simplified Arabic"/>
          <w:sz w:val="24"/>
          <w:szCs w:val="24"/>
          <w:rtl/>
          <w:lang w:bidi="ar-EG"/>
        </w:rPr>
        <w:t>.</w:t>
      </w:r>
      <w:r w:rsidR="611943E4"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وشملت المُيسِّرات الرئيسية</w:t>
      </w:r>
      <w:r w:rsidR="611943E4" w:rsidRPr="5AB4206D">
        <w:rPr>
          <w:rFonts w:ascii="Simplified Arabic" w:hAnsi="Simplified Arabic" w:cs="Simplified Arabic"/>
          <w:sz w:val="24"/>
          <w:szCs w:val="24"/>
          <w:rtl/>
        </w:rPr>
        <w:t>:</w:t>
      </w:r>
      <w:r w:rsidRPr="5AB4206D">
        <w:rPr>
          <w:rFonts w:ascii="Simplified Arabic" w:hAnsi="Simplified Arabic" w:cs="Simplified Arabic"/>
          <w:sz w:val="24"/>
          <w:szCs w:val="24"/>
          <w:rtl/>
        </w:rPr>
        <w:t xml:space="preserve"> بنية تحتية رقمية قوية، ودعمًا إداريًا، وتدريبًا للموظفين، وتعاونًا بين </w:t>
      </w:r>
      <w:r w:rsidR="611943E4" w:rsidRPr="5AB4206D">
        <w:rPr>
          <w:rFonts w:ascii="Simplified Arabic" w:hAnsi="Simplified Arabic" w:cs="Simplified Arabic"/>
          <w:sz w:val="24"/>
          <w:szCs w:val="24"/>
          <w:rtl/>
        </w:rPr>
        <w:t>العديد من ال</w:t>
      </w:r>
      <w:r w:rsidRPr="5AB4206D">
        <w:rPr>
          <w:rFonts w:ascii="Simplified Arabic" w:hAnsi="Simplified Arabic" w:cs="Simplified Arabic"/>
          <w:sz w:val="24"/>
          <w:szCs w:val="24"/>
          <w:rtl/>
        </w:rPr>
        <w:t>مؤسسات</w:t>
      </w:r>
      <w:r w:rsidRPr="5AB4206D">
        <w:rPr>
          <w:rFonts w:ascii="Simplified Arabic" w:hAnsi="Simplified Arabic" w:cs="Simplified Arabic"/>
          <w:sz w:val="24"/>
          <w:szCs w:val="24"/>
          <w:rtl/>
          <w:lang w:bidi="ar-EG"/>
        </w:rPr>
        <w:t>.</w:t>
      </w:r>
      <w:r w:rsidR="611943E4"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أما العوائق فشملت</w:t>
      </w:r>
      <w:r w:rsidR="611943E4" w:rsidRPr="5AB4206D">
        <w:rPr>
          <w:rFonts w:ascii="Simplified Arabic" w:hAnsi="Simplified Arabic" w:cs="Simplified Arabic"/>
          <w:sz w:val="24"/>
          <w:szCs w:val="24"/>
          <w:rtl/>
        </w:rPr>
        <w:t>:</w:t>
      </w:r>
      <w:r w:rsidRPr="5AB4206D">
        <w:rPr>
          <w:rFonts w:ascii="Simplified Arabic" w:hAnsi="Simplified Arabic" w:cs="Simplified Arabic"/>
          <w:sz w:val="24"/>
          <w:szCs w:val="24"/>
          <w:rtl/>
        </w:rPr>
        <w:t xml:space="preserve"> محدودية البنية التحتية، وضعف تكامل البيانات، ونقصًا في الكوادر المُدرَّبة، ومقاومة التغيير</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وأوصت الدراسة بالاستثمار في تدريب الكوادر، وتعزيز تكامل البيانات، ووضع سياسات داعمة، وتشجيع التعاون متعدد التخصصات لتحسين تطبيق أنظمة الرصد الرقمي لمقاومة مضادات الميكروبات</w:t>
      </w:r>
      <w:r w:rsidRPr="5AB4206D">
        <w:rPr>
          <w:rFonts w:ascii="Simplified Arabic" w:hAnsi="Simplified Arabic" w:cs="Simplified Arabic"/>
          <w:sz w:val="24"/>
          <w:szCs w:val="24"/>
          <w:rtl/>
          <w:lang w:bidi="ar-EG"/>
        </w:rPr>
        <w:t>. و</w:t>
      </w:r>
      <w:r w:rsidRPr="5AB4206D">
        <w:rPr>
          <w:rFonts w:ascii="Simplified Arabic" w:hAnsi="Simplified Arabic" w:cs="Simplified Arabic"/>
          <w:sz w:val="24"/>
          <w:szCs w:val="24"/>
          <w:rtl/>
        </w:rPr>
        <w:t xml:space="preserve">ترتبط </w:t>
      </w:r>
      <w:r w:rsidR="611943E4" w:rsidRPr="5AB4206D">
        <w:rPr>
          <w:rFonts w:ascii="Simplified Arabic" w:hAnsi="Simplified Arabic" w:cs="Simplified Arabic"/>
          <w:sz w:val="24"/>
          <w:szCs w:val="24"/>
          <w:rtl/>
        </w:rPr>
        <w:t>ب</w:t>
      </w:r>
      <w:r w:rsidRPr="5AB4206D">
        <w:rPr>
          <w:rFonts w:ascii="Simplified Arabic" w:hAnsi="Simplified Arabic" w:cs="Simplified Arabic"/>
          <w:sz w:val="24"/>
          <w:szCs w:val="24"/>
          <w:rtl/>
        </w:rPr>
        <w:t>الدراسة</w:t>
      </w:r>
      <w:r w:rsidR="611943E4" w:rsidRPr="5AB4206D">
        <w:rPr>
          <w:rFonts w:ascii="Simplified Arabic" w:hAnsi="Simplified Arabic" w:cs="Simplified Arabic"/>
          <w:sz w:val="24"/>
          <w:szCs w:val="24"/>
          <w:rtl/>
        </w:rPr>
        <w:t xml:space="preserve"> الحالية</w:t>
      </w:r>
      <w:r w:rsidRPr="5AB4206D">
        <w:rPr>
          <w:rFonts w:ascii="Simplified Arabic" w:hAnsi="Simplified Arabic" w:cs="Simplified Arabic"/>
          <w:sz w:val="24"/>
          <w:szCs w:val="24"/>
          <w:rtl/>
        </w:rPr>
        <w:t xml:space="preserve"> </w:t>
      </w:r>
      <w:r w:rsidR="611943E4" w:rsidRPr="5AB4206D">
        <w:rPr>
          <w:rFonts w:ascii="Simplified Arabic" w:hAnsi="Simplified Arabic" w:cs="Simplified Arabic"/>
          <w:sz w:val="24"/>
          <w:szCs w:val="24"/>
          <w:rtl/>
        </w:rPr>
        <w:t>ب</w:t>
      </w:r>
      <w:r w:rsidRPr="5AB4206D">
        <w:rPr>
          <w:rFonts w:ascii="Simplified Arabic" w:hAnsi="Simplified Arabic" w:cs="Simplified Arabic"/>
          <w:sz w:val="24"/>
          <w:szCs w:val="24"/>
          <w:rtl/>
        </w:rPr>
        <w:t>أنها تسلط الضوء على العوامل التنظيمية والتقنية والبشرية التي تؤثر على اعتماد أدوات الصحة الرقمية في مراقبة مقاومة مضادات الميكروبات، واستكمال الدراسات السابقة حول البيانات الضخمة والنماذج التنبؤية القائمة على الذكاء الاصطناعي</w:t>
      </w:r>
      <w:r w:rsidRPr="5AB4206D">
        <w:rPr>
          <w:rFonts w:ascii="Simplified Arabic" w:hAnsi="Simplified Arabic" w:cs="Simplified Arabic"/>
          <w:sz w:val="24"/>
          <w:szCs w:val="24"/>
          <w:rtl/>
          <w:lang w:bidi="ar-EG"/>
        </w:rPr>
        <w:t>.</w:t>
      </w:r>
    </w:p>
    <w:p w14:paraId="705BC917" w14:textId="77777777" w:rsidR="00963B46" w:rsidRDefault="00963B46" w:rsidP="5AB4206D">
      <w:pPr>
        <w:pStyle w:val="ListParagraph"/>
        <w:bidi/>
        <w:spacing w:after="0" w:line="240" w:lineRule="auto"/>
        <w:ind w:left="0"/>
        <w:rPr>
          <w:rFonts w:ascii="Simplified Arabic" w:hAnsi="Simplified Arabic" w:cs="Simplified Arabic"/>
          <w:b/>
          <w:bCs/>
          <w:sz w:val="24"/>
          <w:szCs w:val="24"/>
          <w:rtl/>
          <w:lang w:bidi="ar-EG"/>
        </w:rPr>
      </w:pPr>
    </w:p>
    <w:p w14:paraId="34704A6E" w14:textId="77777777" w:rsidR="0038183E" w:rsidRDefault="0038183E" w:rsidP="5AB4206D">
      <w:pPr>
        <w:pStyle w:val="ListParagraph"/>
        <w:bidi/>
        <w:spacing w:after="0" w:line="240" w:lineRule="auto"/>
        <w:ind w:left="0"/>
        <w:rPr>
          <w:rFonts w:ascii="Simplified Arabic" w:hAnsi="Simplified Arabic" w:cs="Simplified Arabic"/>
          <w:b/>
          <w:bCs/>
          <w:sz w:val="24"/>
          <w:szCs w:val="24"/>
          <w:rtl/>
          <w:lang w:bidi="ar-EG"/>
        </w:rPr>
      </w:pPr>
    </w:p>
    <w:p w14:paraId="4830C48E" w14:textId="05D0916E" w:rsidR="5AB4206D" w:rsidRDefault="5AB4206D" w:rsidP="5AB4206D">
      <w:pPr>
        <w:pStyle w:val="ListParagraph"/>
        <w:spacing w:after="0" w:line="240" w:lineRule="auto"/>
        <w:ind w:left="0"/>
        <w:rPr>
          <w:rFonts w:ascii="Simplified Arabic" w:hAnsi="Simplified Arabic" w:cs="Simplified Arabic"/>
          <w:b/>
          <w:bCs/>
          <w:sz w:val="24"/>
          <w:szCs w:val="24"/>
          <w:lang w:bidi="ar-EG"/>
        </w:rPr>
      </w:pPr>
    </w:p>
    <w:p w14:paraId="71302BB8" w14:textId="35101A30" w:rsidR="00420045" w:rsidRPr="00633C90" w:rsidRDefault="132A2DAB" w:rsidP="5AB4206D">
      <w:pPr>
        <w:pStyle w:val="ListParagraph"/>
        <w:numPr>
          <w:ilvl w:val="0"/>
          <w:numId w:val="5"/>
        </w:numPr>
        <w:bidi/>
        <w:spacing w:after="0" w:line="240" w:lineRule="auto"/>
        <w:rPr>
          <w:rFonts w:ascii="Simplified Arabic" w:hAnsi="Simplified Arabic" w:cs="Simplified Arabic"/>
          <w:b/>
          <w:bCs/>
          <w:sz w:val="24"/>
          <w:szCs w:val="24"/>
          <w:lang w:bidi="ar-EG"/>
        </w:rPr>
      </w:pPr>
      <w:r w:rsidRPr="5AB4206D">
        <w:rPr>
          <w:rFonts w:ascii="Simplified Arabic" w:hAnsi="Simplified Arabic" w:cs="Simplified Arabic"/>
          <w:b/>
          <w:bCs/>
          <w:sz w:val="24"/>
          <w:szCs w:val="24"/>
          <w:rtl/>
          <w:lang w:bidi="ar-EG"/>
        </w:rPr>
        <w:t xml:space="preserve">دراسة </w:t>
      </w:r>
      <w:bookmarkStart w:id="1" w:name="_Hlk216654825"/>
      <w:r w:rsidRPr="5AB4206D">
        <w:rPr>
          <w:rFonts w:ascii="Simplified Arabic" w:hAnsi="Simplified Arabic" w:cs="Simplified Arabic"/>
          <w:b/>
          <w:bCs/>
          <w:sz w:val="24"/>
          <w:szCs w:val="24"/>
          <w:lang w:bidi="ar-EG"/>
        </w:rPr>
        <w:t>Ridgway et al., 2021</w:t>
      </w:r>
      <w:bookmarkEnd w:id="1"/>
    </w:p>
    <w:p w14:paraId="600A1C8A" w14:textId="77777777" w:rsidR="00420045" w:rsidRDefault="132A2DAB" w:rsidP="5AB4206D">
      <w:pPr>
        <w:pStyle w:val="ListParagraph"/>
        <w:bidi/>
        <w:spacing w:before="240" w:after="0" w:line="240" w:lineRule="auto"/>
        <w:ind w:left="0"/>
        <w:rPr>
          <w:rFonts w:ascii="Simplified Arabic" w:hAnsi="Simplified Arabic" w:cs="Simplified Arabic"/>
          <w:b/>
          <w:bCs/>
          <w:sz w:val="24"/>
          <w:szCs w:val="24"/>
          <w:rtl/>
        </w:rPr>
      </w:pPr>
      <w:r w:rsidRPr="5AB4206D">
        <w:rPr>
          <w:rFonts w:ascii="Simplified Arabic" w:hAnsi="Simplified Arabic" w:cs="Simplified Arabic"/>
          <w:b/>
          <w:bCs/>
          <w:sz w:val="24"/>
          <w:szCs w:val="24"/>
          <w:rtl/>
          <w:lang w:bidi="ar-EG"/>
        </w:rPr>
        <w:t>بعنوان "</w:t>
      </w:r>
      <w:r w:rsidRPr="5AB4206D">
        <w:rPr>
          <w:rFonts w:ascii="Simplified Arabic" w:hAnsi="Simplified Arabic" w:cs="Simplified Arabic"/>
          <w:b/>
          <w:bCs/>
          <w:sz w:val="24"/>
          <w:szCs w:val="24"/>
          <w:rtl/>
        </w:rPr>
        <w:t>تجربة عشوائية مضبوطة لأداة دعم القرار السريري الإلكترونية لترشيد استخدام المضادات الحيوية للمرضى الداخليين"</w:t>
      </w:r>
    </w:p>
    <w:p w14:paraId="7EF5CD25" w14:textId="77777777" w:rsidR="00420045" w:rsidRPr="00633C90" w:rsidRDefault="132A2DAB" w:rsidP="5AB4206D">
      <w:pPr>
        <w:pStyle w:val="ListParagraph"/>
        <w:bidi/>
        <w:spacing w:before="240" w:after="0" w:line="240" w:lineRule="auto"/>
        <w:ind w:left="0"/>
        <w:jc w:val="right"/>
        <w:rPr>
          <w:rFonts w:ascii="Simplified Arabic" w:hAnsi="Simplified Arabic" w:cs="Simplified Arabic"/>
          <w:b/>
          <w:bCs/>
          <w:color w:val="000000"/>
          <w:sz w:val="24"/>
          <w:szCs w:val="24"/>
          <w:rtl/>
          <w:lang w:bidi="ar-EG"/>
        </w:rPr>
      </w:pPr>
      <w:r w:rsidRPr="5AB4206D">
        <w:rPr>
          <w:rFonts w:ascii="Simplified Arabic" w:hAnsi="Simplified Arabic" w:cs="Simplified Arabic"/>
          <w:b/>
          <w:bCs/>
          <w:color w:val="000000" w:themeColor="text1"/>
          <w:sz w:val="24"/>
          <w:szCs w:val="24"/>
        </w:rPr>
        <w:lastRenderedPageBreak/>
        <w:t>“A Randomized Controlled Trial of an Electronic Clinical Decision Support Tool for Inpatient Antimicrobial Stewardship”</w:t>
      </w:r>
    </w:p>
    <w:p w14:paraId="1A8F571A" w14:textId="0A423E30" w:rsidR="005B27B4" w:rsidRDefault="132A2DAB" w:rsidP="5AB4206D">
      <w:pPr>
        <w:bidi/>
        <w:spacing w:before="240" w:after="0" w:line="240" w:lineRule="auto"/>
        <w:rPr>
          <w:rFonts w:ascii="Simplified Arabic" w:hAnsi="Simplified Arabic" w:cs="Simplified Arabic"/>
          <w:sz w:val="24"/>
          <w:szCs w:val="24"/>
          <w:lang w:bidi="ar-EG"/>
        </w:rPr>
      </w:pPr>
      <w:r w:rsidRPr="5AB4206D">
        <w:rPr>
          <w:rFonts w:ascii="Simplified Arabic" w:hAnsi="Simplified Arabic" w:cs="Simplified Arabic"/>
          <w:sz w:val="24"/>
          <w:szCs w:val="24"/>
          <w:rtl/>
          <w:lang w:bidi="ar-EG"/>
        </w:rPr>
        <w:t>استهدفت الدراسة تقييم أثر تطبيق اداه دعم القرار السريري الإلكترونية</w:t>
      </w:r>
      <w:r w:rsidR="1FC40140" w:rsidRPr="5AB4206D">
        <w:rPr>
          <w:rFonts w:ascii="Simplified Arabic" w:hAnsi="Simplified Arabic" w:cs="Simplified Arabic"/>
          <w:sz w:val="24"/>
          <w:szCs w:val="24"/>
          <w:rtl/>
          <w:lang w:bidi="ar-EG"/>
        </w:rPr>
        <w:t xml:space="preserve"> </w:t>
      </w:r>
      <w:r w:rsidRPr="5AB4206D">
        <w:rPr>
          <w:rFonts w:ascii="Simplified Arabic" w:hAnsi="Simplified Arabic" w:cs="Simplified Arabic"/>
          <w:b/>
          <w:bCs/>
          <w:sz w:val="24"/>
          <w:szCs w:val="24"/>
          <w:lang w:bidi="ar-EG"/>
        </w:rPr>
        <w:t>WISCA</w:t>
      </w:r>
      <w:r w:rsidRPr="5AB4206D">
        <w:rPr>
          <w:rFonts w:ascii="Simplified Arabic" w:hAnsi="Simplified Arabic" w:cs="Simplified Arabic"/>
          <w:sz w:val="24"/>
          <w:szCs w:val="24"/>
          <w:lang w:bidi="ar-EG"/>
        </w:rPr>
        <w:t>"Weighted Incidence Syndromic Combination Antibiogram</w:t>
      </w:r>
      <w:r w:rsidRPr="5AB4206D">
        <w:rPr>
          <w:rFonts w:ascii="Simplified Arabic" w:hAnsi="Simplified Arabic" w:cs="Simplified Arabic"/>
          <w:sz w:val="24"/>
          <w:szCs w:val="24"/>
          <w:rtl/>
          <w:lang w:bidi="ar-EG"/>
        </w:rPr>
        <w:t xml:space="preserve">"على ممارسات اداره المضادات الحيوية للمرضى الداخليين بالمستشفى باستخدام المنهج التجريبي العشوائي المنضبط حيث شملت الدراسة </w:t>
      </w:r>
      <w:r w:rsidRPr="5AB4206D">
        <w:rPr>
          <w:rFonts w:ascii="Simplified Arabic" w:hAnsi="Simplified Arabic" w:cs="Simplified Arabic"/>
          <w:sz w:val="24"/>
          <w:szCs w:val="24"/>
          <w:lang w:bidi="ar-EG"/>
        </w:rPr>
        <w:t>6849</w:t>
      </w:r>
      <w:r w:rsidRPr="5AB4206D">
        <w:rPr>
          <w:rFonts w:ascii="Simplified Arabic" w:hAnsi="Simplified Arabic" w:cs="Simplified Arabic"/>
          <w:sz w:val="24"/>
          <w:szCs w:val="24"/>
          <w:rtl/>
          <w:lang w:bidi="ar-EG"/>
        </w:rPr>
        <w:t xml:space="preserve"> مريض يتلقون المضادات الحيوية داخل أربعة مستشفيات لأربعة انواع من العدوى المختلفة. واظهرت النتائج ان الأداة بشكل عام لم تحدث تغييرا ملحوظا في مده الإقامة بالمستشفى او معدل الوفيات خلال </w:t>
      </w:r>
      <w:r w:rsidRPr="5AB4206D">
        <w:rPr>
          <w:rFonts w:ascii="Simplified Arabic" w:hAnsi="Simplified Arabic" w:cs="Simplified Arabic"/>
          <w:sz w:val="24"/>
          <w:szCs w:val="24"/>
          <w:lang w:bidi="ar-EG"/>
        </w:rPr>
        <w:t>30</w:t>
      </w:r>
      <w:r w:rsidRPr="5AB4206D">
        <w:rPr>
          <w:rFonts w:ascii="Simplified Arabic" w:hAnsi="Simplified Arabic" w:cs="Simplified Arabic"/>
          <w:sz w:val="24"/>
          <w:szCs w:val="24"/>
          <w:rtl/>
          <w:lang w:bidi="ar-EG"/>
        </w:rPr>
        <w:t xml:space="preserve"> يوم او معدلات اعاده دخول المستشفى او اكتساب الكائنات المقاومة</w:t>
      </w:r>
      <w:r w:rsidR="49332370"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lang w:bidi="ar-EG"/>
        </w:rPr>
        <w:t>للأدوية</w:t>
      </w:r>
      <w:r w:rsidR="49332370"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lang w:bidi="ar-EG"/>
        </w:rPr>
        <w:t xml:space="preserve">المتعددة او المتعلقة بالمضادات الحيوية، ومع ذلك كشف تحليل المجموعات الفرعية ان المرضى المصابين بالالتهاب الرئوي المكتسب انخفضت لديهم معدلات الوفيات خلال </w:t>
      </w:r>
      <w:r w:rsidRPr="5AB4206D">
        <w:rPr>
          <w:rFonts w:ascii="Simplified Arabic" w:hAnsi="Simplified Arabic" w:cs="Simplified Arabic"/>
          <w:sz w:val="24"/>
          <w:szCs w:val="24"/>
          <w:lang w:bidi="ar-EG"/>
        </w:rPr>
        <w:t>30</w:t>
      </w:r>
      <w:r w:rsidRPr="5AB4206D">
        <w:rPr>
          <w:rFonts w:ascii="Simplified Arabic" w:hAnsi="Simplified Arabic" w:cs="Simplified Arabic"/>
          <w:sz w:val="24"/>
          <w:szCs w:val="24"/>
          <w:rtl/>
          <w:lang w:bidi="ar-EG"/>
        </w:rPr>
        <w:t xml:space="preserve"> يوما بشكل ملحوظ وكذلك المرضى المصابين بالعدوى الجلدية غير القيحية ق</w:t>
      </w:r>
      <w:r w:rsidRPr="5AB4206D">
        <w:rPr>
          <w:rFonts w:ascii="Simplified Arabic" w:hAnsi="Simplified Arabic" w:cs="Simplified Arabic"/>
          <w:sz w:val="24"/>
          <w:szCs w:val="24"/>
          <w:rtl/>
          <w:lang w:bidi="ar-DZ"/>
        </w:rPr>
        <w:t>ض</w:t>
      </w:r>
      <w:r w:rsidRPr="5AB4206D">
        <w:rPr>
          <w:rFonts w:ascii="Simplified Arabic" w:hAnsi="Simplified Arabic" w:cs="Simplified Arabic"/>
          <w:sz w:val="24"/>
          <w:szCs w:val="24"/>
          <w:rtl/>
          <w:lang w:bidi="ar-EG"/>
        </w:rPr>
        <w:t>وا فترات أ</w:t>
      </w:r>
      <w:r w:rsidRPr="5AB4206D">
        <w:rPr>
          <w:rFonts w:ascii="Simplified Arabic" w:hAnsi="Simplified Arabic" w:cs="Simplified Arabic"/>
          <w:sz w:val="24"/>
          <w:szCs w:val="24"/>
          <w:rtl/>
          <w:lang w:bidi="ar-DZ"/>
        </w:rPr>
        <w:t>قل</w:t>
      </w:r>
      <w:r w:rsidRPr="5AB4206D">
        <w:rPr>
          <w:rFonts w:ascii="Simplified Arabic" w:hAnsi="Simplified Arabic" w:cs="Simplified Arabic"/>
          <w:sz w:val="24"/>
          <w:szCs w:val="24"/>
          <w:rtl/>
          <w:lang w:bidi="ar-EG"/>
        </w:rPr>
        <w:t xml:space="preserve"> في المستشفى عند تطبيق توصيات </w:t>
      </w:r>
      <w:r w:rsidRPr="5AB4206D">
        <w:rPr>
          <w:rFonts w:ascii="Simplified Arabic" w:hAnsi="Simplified Arabic" w:cs="Simplified Arabic"/>
          <w:sz w:val="24"/>
          <w:szCs w:val="24"/>
          <w:lang w:bidi="ar-EG"/>
        </w:rPr>
        <w:t>WISCA</w:t>
      </w:r>
      <w:r w:rsidRPr="5AB4206D">
        <w:rPr>
          <w:rFonts w:ascii="Simplified Arabic" w:hAnsi="Simplified Arabic" w:cs="Simplified Arabic"/>
          <w:sz w:val="24"/>
          <w:szCs w:val="24"/>
          <w:rtl/>
          <w:lang w:bidi="ar-EG"/>
        </w:rPr>
        <w:t>. وخلص البحث الى أن انظمه دعم القرار الإلكترونية قادره على تعديل انماط وصف الأدوية</w:t>
      </w:r>
      <w:r w:rsidR="49332370"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rPr>
        <w:t>وتحسّن النتائج السريرية في سياقات محددة</w:t>
      </w:r>
      <w:r w:rsidRPr="5AB4206D">
        <w:rPr>
          <w:rFonts w:ascii="Simplified Arabic" w:hAnsi="Simplified Arabic" w:cs="Simplified Arabic"/>
          <w:sz w:val="24"/>
          <w:szCs w:val="24"/>
          <w:rtl/>
          <w:lang w:bidi="ar-EG"/>
        </w:rPr>
        <w:t xml:space="preserve"> مما يؤكد اهميه دمج المبادئ التوجيهية</w:t>
      </w:r>
      <w:r w:rsidR="49332370"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rtl/>
          <w:lang w:bidi="ar-EG"/>
        </w:rPr>
        <w:t xml:space="preserve">القائمة على الأدلة ضمن المنصات الرقمية لتحقيق فوائد سريريه محدده، </w:t>
      </w:r>
      <w:r w:rsidRPr="5AB4206D">
        <w:rPr>
          <w:rFonts w:ascii="Simplified Arabic" w:hAnsi="Simplified Arabic" w:cs="Simplified Arabic"/>
          <w:sz w:val="24"/>
          <w:szCs w:val="24"/>
          <w:rtl/>
        </w:rPr>
        <w:t>لكنها ليست "حلًّا شاملًا" لكل أنواع العدوى دون تكامل معرفي وإرشادي</w:t>
      </w:r>
      <w:r w:rsidRPr="5AB4206D">
        <w:rPr>
          <w:rFonts w:ascii="Simplified Arabic" w:hAnsi="Simplified Arabic" w:cs="Simplified Arabic"/>
          <w:sz w:val="24"/>
          <w:szCs w:val="24"/>
          <w:rtl/>
          <w:lang w:bidi="ar-EG"/>
        </w:rPr>
        <w:t>.</w:t>
      </w:r>
    </w:p>
    <w:p w14:paraId="50E52394" w14:textId="77777777" w:rsidR="005A3580" w:rsidRPr="005B6876" w:rsidRDefault="005A3580" w:rsidP="5AB4206D">
      <w:pPr>
        <w:bidi/>
        <w:spacing w:before="240" w:after="0" w:line="240" w:lineRule="auto"/>
        <w:rPr>
          <w:rFonts w:ascii="Simplified Arabic" w:hAnsi="Simplified Arabic" w:cs="Simplified Arabic"/>
          <w:sz w:val="24"/>
          <w:szCs w:val="24"/>
          <w:lang w:bidi="ar-EG"/>
        </w:rPr>
      </w:pPr>
    </w:p>
    <w:p w14:paraId="2AFF79F8" w14:textId="7BF3E53E" w:rsidR="005C35F2" w:rsidRPr="005C35F2" w:rsidRDefault="5EDBBCFA" w:rsidP="5AB4206D">
      <w:pPr>
        <w:pStyle w:val="ListParagraph"/>
        <w:numPr>
          <w:ilvl w:val="0"/>
          <w:numId w:val="5"/>
        </w:numPr>
        <w:bidi/>
        <w:spacing w:before="240" w:after="0" w:line="240" w:lineRule="auto"/>
        <w:rPr>
          <w:rFonts w:ascii="Simplified Arabic" w:hAnsi="Simplified Arabic" w:cs="Simplified Arabic"/>
          <w:sz w:val="24"/>
          <w:szCs w:val="24"/>
          <w:lang w:bidi="ar-EG"/>
        </w:rPr>
      </w:pPr>
      <w:r w:rsidRPr="5AB4206D">
        <w:rPr>
          <w:rFonts w:ascii="Simplified Arabic" w:hAnsi="Simplified Arabic" w:cs="Simplified Arabic"/>
          <w:b/>
          <w:bCs/>
          <w:sz w:val="24"/>
          <w:szCs w:val="24"/>
          <w:rtl/>
          <w:lang w:bidi="ar-EG"/>
        </w:rPr>
        <w:t xml:space="preserve">دراسة </w:t>
      </w:r>
      <w:r w:rsidRPr="5AB4206D">
        <w:rPr>
          <w:rFonts w:ascii="Simplified Arabic" w:hAnsi="Simplified Arabic" w:cs="Simplified Arabic"/>
          <w:b/>
          <w:bCs/>
          <w:sz w:val="24"/>
          <w:szCs w:val="24"/>
          <w:lang w:bidi="ar-EG"/>
        </w:rPr>
        <w:t>Manik et al., 2020</w:t>
      </w:r>
    </w:p>
    <w:p w14:paraId="25F6ED3F" w14:textId="77777777" w:rsidR="005C35F2" w:rsidRPr="00633C90" w:rsidRDefault="5EDBBCFA" w:rsidP="5AB4206D">
      <w:pPr>
        <w:pStyle w:val="ListParagraph"/>
        <w:bidi/>
        <w:spacing w:before="240" w:after="0" w:line="240" w:lineRule="auto"/>
        <w:ind w:left="0"/>
        <w:rPr>
          <w:rFonts w:ascii="Simplified Arabic" w:hAnsi="Simplified Arabic" w:cs="Simplified Arabic"/>
          <w:sz w:val="24"/>
          <w:szCs w:val="24"/>
          <w:lang w:bidi="ar-EG"/>
        </w:rPr>
      </w:pPr>
      <w:r w:rsidRPr="5AB4206D">
        <w:rPr>
          <w:rFonts w:ascii="Simplified Arabic" w:hAnsi="Simplified Arabic" w:cs="Simplified Arabic"/>
          <w:b/>
          <w:bCs/>
          <w:sz w:val="24"/>
          <w:szCs w:val="24"/>
          <w:rtl/>
          <w:lang w:bidi="ar-EG"/>
        </w:rPr>
        <w:t>بعنوان “دور البيانات الضخمة في مكافحة مقاومة المضادات الحيوية: نماذج تنبؤية للمراقبة العالمية"</w:t>
      </w:r>
    </w:p>
    <w:p w14:paraId="0CF84EAD" w14:textId="77777777" w:rsidR="005C35F2" w:rsidRPr="00633C90" w:rsidRDefault="5EDBBCFA" w:rsidP="5AB4206D">
      <w:pPr>
        <w:pStyle w:val="ListParagraph"/>
        <w:bidi/>
        <w:spacing w:before="240" w:after="0" w:line="240" w:lineRule="auto"/>
        <w:ind w:left="0"/>
        <w:jc w:val="right"/>
        <w:rPr>
          <w:rFonts w:ascii="Simplified Arabic" w:hAnsi="Simplified Arabic" w:cs="Simplified Arabic"/>
          <w:b/>
          <w:bCs/>
          <w:sz w:val="24"/>
          <w:szCs w:val="24"/>
          <w:rtl/>
          <w:lang w:bidi="ar-EG"/>
        </w:rPr>
      </w:pPr>
      <w:r w:rsidRPr="5AB4206D">
        <w:rPr>
          <w:rFonts w:ascii="Simplified Arabic" w:hAnsi="Simplified Arabic" w:cs="Simplified Arabic"/>
          <w:b/>
          <w:bCs/>
          <w:sz w:val="24"/>
          <w:szCs w:val="24"/>
          <w:lang w:val="en-GB" w:bidi="ar-EG"/>
        </w:rPr>
        <w:t>“The Role of Big Data in Combatting Antibiotic Resistance</w:t>
      </w:r>
      <w:r w:rsidRPr="5AB4206D">
        <w:rPr>
          <w:rFonts w:ascii="Simplified Arabic" w:hAnsi="Simplified Arabic" w:cs="Simplified Arabic"/>
          <w:b/>
          <w:bCs/>
          <w:sz w:val="24"/>
          <w:szCs w:val="24"/>
          <w:rtl/>
          <w:lang w:val="en-GB" w:bidi="ar-EG"/>
        </w:rPr>
        <w:t xml:space="preserve">: </w:t>
      </w:r>
      <w:r w:rsidRPr="5AB4206D">
        <w:rPr>
          <w:rFonts w:ascii="Simplified Arabic" w:hAnsi="Simplified Arabic" w:cs="Simplified Arabic"/>
          <w:b/>
          <w:bCs/>
          <w:sz w:val="24"/>
          <w:szCs w:val="24"/>
          <w:lang w:val="en-GB" w:bidi="ar-EG"/>
        </w:rPr>
        <w:t>Predictive Models for Global Surveillance</w:t>
      </w:r>
      <w:r w:rsidRPr="5AB4206D">
        <w:rPr>
          <w:rFonts w:ascii="Simplified Arabic" w:hAnsi="Simplified Arabic" w:cs="Simplified Arabic"/>
          <w:b/>
          <w:bCs/>
          <w:sz w:val="24"/>
          <w:szCs w:val="24"/>
          <w:lang w:bidi="ar-EG"/>
        </w:rPr>
        <w:t>”</w:t>
      </w:r>
    </w:p>
    <w:p w14:paraId="2CEEEC96" w14:textId="4C29947A" w:rsidR="005C35F2" w:rsidRPr="00FB3EC2" w:rsidRDefault="5EDBBCFA" w:rsidP="5AB4206D">
      <w:pPr>
        <w:bidi/>
        <w:spacing w:before="240" w:after="0" w:line="240" w:lineRule="auto"/>
        <w:rPr>
          <w:rFonts w:ascii="Simplified Arabic" w:hAnsi="Simplified Arabic" w:cs="Simplified Arabic"/>
          <w:sz w:val="24"/>
          <w:szCs w:val="24"/>
          <w:lang w:bidi="ar-EG"/>
        </w:rPr>
      </w:pPr>
      <w:r w:rsidRPr="5AB4206D">
        <w:rPr>
          <w:rFonts w:ascii="Simplified Arabic" w:hAnsi="Simplified Arabic" w:cs="Simplified Arabic"/>
          <w:sz w:val="24"/>
          <w:szCs w:val="24"/>
          <w:rtl/>
          <w:lang w:bidi="ar-EG"/>
        </w:rPr>
        <w:t xml:space="preserve">هدفت هذه الدراسة الى استكشاف دور البيانات الضخمة والتحليلات التنبؤية في مكافحه </w:t>
      </w:r>
      <w:r w:rsidR="0AE9DEE4" w:rsidRPr="5AB4206D">
        <w:rPr>
          <w:rFonts w:ascii="Simplified Arabic" w:hAnsi="Simplified Arabic" w:cs="Simplified Arabic"/>
          <w:sz w:val="24"/>
          <w:szCs w:val="24"/>
          <w:rtl/>
          <w:lang w:bidi="ar-EG"/>
        </w:rPr>
        <w:t>مقاومة مضادات</w:t>
      </w:r>
      <w:r w:rsidRPr="5AB4206D">
        <w:rPr>
          <w:rFonts w:ascii="Simplified Arabic" w:hAnsi="Simplified Arabic" w:cs="Simplified Arabic"/>
          <w:sz w:val="24"/>
          <w:szCs w:val="24"/>
          <w:rtl/>
          <w:lang w:bidi="ar-EG"/>
        </w:rPr>
        <w:t xml:space="preserve"> الميكروبات من خلال انظمه المراقبة العالمية لدعم اتخاذ القرارات الصحية. واعتمدت على المنهج التحليلي وتطوير النماذج باستخدام مصادر بيانات متعددة، كما طبقت تقنيات متقدمة مثل التعلم الالي وخوارزميات التجميع والشبكات العصبية (</w:t>
      </w:r>
      <w:r w:rsidRPr="5AB4206D">
        <w:rPr>
          <w:rFonts w:ascii="Simplified Arabic" w:hAnsi="Simplified Arabic" w:cs="Simplified Arabic"/>
          <w:sz w:val="24"/>
          <w:szCs w:val="24"/>
          <w:lang w:bidi="ar-EG"/>
        </w:rPr>
        <w:t>machine learning</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lang w:bidi="ar-EG"/>
        </w:rPr>
        <w:t>clustering algorithms</w:t>
      </w:r>
      <w:r w:rsidRPr="5AB4206D">
        <w:rPr>
          <w:rFonts w:ascii="Simplified Arabic" w:hAnsi="Simplified Arabic" w:cs="Simplified Arabic"/>
          <w:sz w:val="24"/>
          <w:szCs w:val="24"/>
          <w:rtl/>
          <w:lang w:bidi="ar-EG"/>
        </w:rPr>
        <w:t xml:space="preserve">, </w:t>
      </w:r>
      <w:r w:rsidRPr="5AB4206D">
        <w:rPr>
          <w:rFonts w:ascii="Simplified Arabic" w:hAnsi="Simplified Arabic" w:cs="Simplified Arabic"/>
          <w:sz w:val="24"/>
          <w:szCs w:val="24"/>
          <w:lang w:bidi="ar-EG"/>
        </w:rPr>
        <w:t>and neural networks</w:t>
      </w:r>
      <w:r w:rsidRPr="5AB4206D">
        <w:rPr>
          <w:rFonts w:ascii="Simplified Arabic" w:hAnsi="Simplified Arabic" w:cs="Simplified Arabic"/>
          <w:sz w:val="24"/>
          <w:szCs w:val="24"/>
          <w:rtl/>
          <w:lang w:bidi="ar-EG"/>
        </w:rPr>
        <w:t xml:space="preserve">) لتحليل البيانات وتطوير نماذج تتنبأ باتجاهات المقاومة على المستويين الوطني والدولي. </w:t>
      </w:r>
    </w:p>
    <w:p w14:paraId="64F6F0A2" w14:textId="77777777" w:rsidR="005C35F2" w:rsidRPr="00FB3EC2" w:rsidRDefault="5EDBBCFA" w:rsidP="5AB4206D">
      <w:pPr>
        <w:bidi/>
        <w:spacing w:before="240" w:after="0" w:line="240" w:lineRule="auto"/>
        <w:rPr>
          <w:rFonts w:ascii="Simplified Arabic" w:hAnsi="Simplified Arabic" w:cs="Simplified Arabic"/>
          <w:sz w:val="24"/>
          <w:szCs w:val="24"/>
          <w:lang w:bidi="ar-EG"/>
        </w:rPr>
      </w:pPr>
      <w:r w:rsidRPr="5AB4206D">
        <w:rPr>
          <w:rFonts w:ascii="Simplified Arabic" w:hAnsi="Simplified Arabic" w:cs="Simplified Arabic"/>
          <w:sz w:val="24"/>
          <w:szCs w:val="24"/>
          <w:rtl/>
          <w:lang w:bidi="ar-EG"/>
        </w:rPr>
        <w:t xml:space="preserve">وتوصلت الدراسة </w:t>
      </w:r>
      <w:r w:rsidRPr="5AB4206D">
        <w:rPr>
          <w:rFonts w:ascii="Simplified Arabic" w:hAnsi="Simplified Arabic" w:cs="Simplified Arabic"/>
          <w:sz w:val="24"/>
          <w:szCs w:val="24"/>
          <w:rtl/>
          <w:lang w:bidi="ar-DZ"/>
        </w:rPr>
        <w:t xml:space="preserve">الى </w:t>
      </w:r>
      <w:r w:rsidRPr="5AB4206D">
        <w:rPr>
          <w:rFonts w:ascii="Simplified Arabic" w:hAnsi="Simplified Arabic" w:cs="Simplified Arabic"/>
          <w:sz w:val="24"/>
          <w:szCs w:val="24"/>
          <w:rtl/>
          <w:lang w:bidi="ar-EG"/>
        </w:rPr>
        <w:t xml:space="preserve">ان تحليلات البيانات الضخمة تحسن من اكتشاف انماط مقاومة الميكروبات مقارنة بأساليب المراقبة التقليدية. مما يتيح تحديد المناطق عالية الخطورة مبكرا ودعم تخصيص موارد الرعاية الصحية بشكل مدروس. </w:t>
      </w:r>
    </w:p>
    <w:p w14:paraId="707A7541" w14:textId="77777777" w:rsidR="005C35F2" w:rsidRPr="00FB3EC2" w:rsidRDefault="5EDBBCFA" w:rsidP="5AB4206D">
      <w:pPr>
        <w:bidi/>
        <w:spacing w:before="240" w:after="0" w:line="240" w:lineRule="auto"/>
        <w:rPr>
          <w:rFonts w:ascii="Simplified Arabic" w:hAnsi="Simplified Arabic" w:cs="Simplified Arabic"/>
          <w:sz w:val="24"/>
          <w:szCs w:val="24"/>
          <w:lang w:bidi="ar-EG"/>
        </w:rPr>
      </w:pPr>
      <w:r w:rsidRPr="5AB4206D">
        <w:rPr>
          <w:rFonts w:ascii="Simplified Arabic" w:hAnsi="Simplified Arabic" w:cs="Simplified Arabic"/>
          <w:sz w:val="24"/>
          <w:szCs w:val="24"/>
          <w:rtl/>
          <w:lang w:bidi="ar-EG"/>
        </w:rPr>
        <w:t xml:space="preserve">كما سلطت الضوء على التحديات في تطبيق هذه الأنظمة من مشكلات توحيد البيانات ومخاوف تتعلق بخصوصيه بيانات المرضى ومحدودية توفر البيانات في بعض المناطق، وبناء على هذه النتائج اوصت الدراسة بتطوير أطر عالميه لجمع البيانات ومشاركتها بشكل موحد وتعزيز تبني الذكاء الاصطناعي والتعلم الالي والاستثمار في البنية التحتية والتدريب والحوكمة لضمان تطبيق انظمه المراقبة بشكل امن وفعال. </w:t>
      </w:r>
    </w:p>
    <w:p w14:paraId="24F128DD" w14:textId="77777777" w:rsidR="005C35F2" w:rsidRDefault="5EDBBCFA" w:rsidP="5AB4206D">
      <w:pPr>
        <w:bidi/>
        <w:spacing w:before="240"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lastRenderedPageBreak/>
        <w:t>تُقرّ الدراسة صراحةً بأن ندرة البيانات المحلية الموحدة تُشكّل العائق الأساسي أمام تطبيق نماذج المراقبة التنبؤية وهو التحدي الذي تعالجه الدراسة الحالية. فعلى العكس من افتراض جاهزية البيانات، تتحقق الدراسة الحالية من قدرة منظومة رقمية محلية على توليد هذه البيانات أصلاً في السياق المصري.</w:t>
      </w:r>
    </w:p>
    <w:p w14:paraId="3783412E" w14:textId="77777777" w:rsidR="003B1926" w:rsidRPr="00FB3EC2" w:rsidRDefault="003B1926" w:rsidP="5AB4206D">
      <w:pPr>
        <w:bidi/>
        <w:spacing w:before="240" w:after="0" w:line="240" w:lineRule="auto"/>
        <w:rPr>
          <w:rFonts w:ascii="Simplified Arabic" w:hAnsi="Simplified Arabic" w:cs="Simplified Arabic"/>
          <w:sz w:val="24"/>
          <w:szCs w:val="24"/>
          <w:rtl/>
          <w:lang w:bidi="ar-EG"/>
        </w:rPr>
      </w:pPr>
    </w:p>
    <w:p w14:paraId="1EF6B79D" w14:textId="2B03844C" w:rsidR="00DD6B2F" w:rsidRPr="0038183E" w:rsidRDefault="132A2DAB" w:rsidP="5AB4206D">
      <w:pPr>
        <w:pStyle w:val="ListParagraph"/>
        <w:numPr>
          <w:ilvl w:val="0"/>
          <w:numId w:val="1"/>
        </w:numPr>
        <w:bidi/>
        <w:spacing w:before="240" w:after="0" w:line="240" w:lineRule="auto"/>
        <w:rPr>
          <w:rFonts w:ascii="Simplified Arabic" w:hAnsi="Simplified Arabic" w:cs="Simplified Arabic"/>
          <w:b/>
          <w:bCs/>
          <w:color w:val="000000"/>
          <w:sz w:val="28"/>
          <w:szCs w:val="28"/>
          <w:rtl/>
          <w:lang w:bidi="ar-EG"/>
        </w:rPr>
      </w:pPr>
      <w:r w:rsidRPr="5AB4206D">
        <w:rPr>
          <w:rFonts w:ascii="Simplified Arabic" w:hAnsi="Simplified Arabic" w:cs="Simplified Arabic"/>
          <w:b/>
          <w:bCs/>
          <w:color w:val="000000" w:themeColor="text1"/>
          <w:sz w:val="28"/>
          <w:szCs w:val="28"/>
          <w:rtl/>
          <w:lang w:bidi="ar-EG"/>
        </w:rPr>
        <w:t>التعقيب على الدراسات السابقة:</w:t>
      </w:r>
    </w:p>
    <w:p w14:paraId="50A00299" w14:textId="59F82029" w:rsidR="0036280C" w:rsidRPr="0036280C" w:rsidRDefault="50791B8A" w:rsidP="5AB4206D">
      <w:pPr>
        <w:bidi/>
        <w:spacing w:before="240" w:after="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lang w:val="en-GB"/>
        </w:rPr>
        <w:t xml:space="preserve">تكشف الدراسات المستعرضة عن مسارين متوازيين في أدبيات توظيف الأدوات الرقمية لمكافحة مقاومة مضادات الميكروبات. المسار الأول، وتجسده المراجعة المنهجية لـ </w:t>
      </w:r>
      <w:r w:rsidRPr="5AB4206D">
        <w:rPr>
          <w:rFonts w:ascii="Simplified Arabic" w:hAnsi="Simplified Arabic" w:cs="Simplified Arabic"/>
          <w:sz w:val="24"/>
          <w:szCs w:val="24"/>
          <w:lang w:val="en-GB"/>
        </w:rPr>
        <w:t>Aboushady et al</w:t>
      </w:r>
      <w:r w:rsidRPr="5AB4206D">
        <w:rPr>
          <w:rFonts w:ascii="Simplified Arabic" w:hAnsi="Simplified Arabic" w:cs="Simplified Arabic"/>
          <w:sz w:val="24"/>
          <w:szCs w:val="24"/>
          <w:rtl/>
          <w:lang w:val="en-GB"/>
        </w:rPr>
        <w:t>. (</w:t>
      </w:r>
      <w:r w:rsidRPr="5AB4206D">
        <w:rPr>
          <w:rFonts w:ascii="Simplified Arabic" w:hAnsi="Simplified Arabic" w:cs="Simplified Arabic"/>
          <w:sz w:val="24"/>
          <w:szCs w:val="24"/>
          <w:lang w:val="en-GB"/>
        </w:rPr>
        <w:t>2026</w:t>
      </w:r>
      <w:r w:rsidRPr="5AB4206D">
        <w:rPr>
          <w:rFonts w:ascii="Simplified Arabic" w:hAnsi="Simplified Arabic" w:cs="Simplified Arabic"/>
          <w:sz w:val="24"/>
          <w:szCs w:val="24"/>
          <w:rtl/>
          <w:lang w:val="en-GB"/>
        </w:rPr>
        <w:t xml:space="preserve">)، يُظهر نمواً مضطرداً في استخدام منصة </w:t>
      </w:r>
      <w:r w:rsidRPr="5AB4206D">
        <w:rPr>
          <w:rFonts w:ascii="Simplified Arabic" w:hAnsi="Simplified Arabic" w:cs="Simplified Arabic"/>
          <w:sz w:val="24"/>
          <w:szCs w:val="24"/>
          <w:lang w:val="en-GB"/>
        </w:rPr>
        <w:t>WHONET</w:t>
      </w:r>
      <w:r w:rsidRPr="5AB4206D">
        <w:rPr>
          <w:rFonts w:ascii="Simplified Arabic" w:hAnsi="Simplified Arabic" w:cs="Simplified Arabic"/>
          <w:sz w:val="24"/>
          <w:szCs w:val="24"/>
          <w:rtl/>
          <w:lang w:val="en-GB"/>
        </w:rPr>
        <w:t xml:space="preserve"> عالمياً، لكنه في الوقت ذاته يُسجّل فجوة منهجية واضحة: ما يقرب من ثلاثة أرباع الدراسات المنشورة اعتمدت تصاميم مقطعية تلتقط صورة آنية للمقاومة، بينما ظل التحليل الزمني الممتد نادراً. وهذا يعني أن الأدبيات </w:t>
      </w:r>
      <w:r w:rsidRPr="5AB4206D">
        <w:rPr>
          <w:rFonts w:ascii="Simplified Arabic" w:hAnsi="Simplified Arabic" w:cs="Simplified Arabic"/>
          <w:sz w:val="24"/>
          <w:szCs w:val="24"/>
          <w:rtl/>
          <w:lang w:val="en-GB" w:bidi="ar-EG"/>
        </w:rPr>
        <w:t>تمتلئ</w:t>
      </w:r>
      <w:r w:rsidRPr="5AB4206D">
        <w:rPr>
          <w:rFonts w:ascii="Simplified Arabic" w:hAnsi="Simplified Arabic" w:cs="Simplified Arabic"/>
          <w:sz w:val="24"/>
          <w:szCs w:val="24"/>
          <w:rtl/>
          <w:lang w:val="en-GB"/>
        </w:rPr>
        <w:t xml:space="preserve"> بالرصد ولا تركز على فهم التحولات.</w:t>
      </w:r>
    </w:p>
    <w:p w14:paraId="5B292828" w14:textId="77777777" w:rsidR="005B6876" w:rsidRDefault="50791B8A" w:rsidP="5AB4206D">
      <w:pPr>
        <w:bidi/>
        <w:spacing w:before="240" w:after="0" w:line="240" w:lineRule="auto"/>
        <w:rPr>
          <w:rFonts w:ascii="Simplified Arabic" w:hAnsi="Simplified Arabic" w:cs="Simplified Arabic"/>
          <w:sz w:val="24"/>
          <w:szCs w:val="24"/>
          <w:lang w:val="en-GB"/>
        </w:rPr>
      </w:pPr>
      <w:r w:rsidRPr="5AB4206D">
        <w:rPr>
          <w:rFonts w:ascii="Simplified Arabic" w:hAnsi="Simplified Arabic" w:cs="Simplified Arabic"/>
          <w:sz w:val="24"/>
          <w:szCs w:val="24"/>
          <w:rtl/>
          <w:lang w:val="en-GB"/>
        </w:rPr>
        <w:t xml:space="preserve">المسار الثاني، وتقوده دراسات </w:t>
      </w:r>
      <w:r w:rsidRPr="5AB4206D">
        <w:rPr>
          <w:rFonts w:ascii="Simplified Arabic" w:hAnsi="Simplified Arabic" w:cs="Simplified Arabic"/>
          <w:sz w:val="24"/>
          <w:szCs w:val="24"/>
          <w:lang w:val="en-GB"/>
        </w:rPr>
        <w:t>Alam et al</w:t>
      </w:r>
      <w:r w:rsidRPr="5AB4206D">
        <w:rPr>
          <w:rFonts w:ascii="Simplified Arabic" w:hAnsi="Simplified Arabic" w:cs="Simplified Arabic"/>
          <w:sz w:val="24"/>
          <w:szCs w:val="24"/>
          <w:rtl/>
          <w:lang w:val="en-GB"/>
        </w:rPr>
        <w:t>. (</w:t>
      </w:r>
      <w:r w:rsidRPr="5AB4206D">
        <w:rPr>
          <w:rFonts w:ascii="Simplified Arabic" w:hAnsi="Simplified Arabic" w:cs="Simplified Arabic"/>
          <w:sz w:val="24"/>
          <w:szCs w:val="24"/>
          <w:lang w:val="en-GB"/>
        </w:rPr>
        <w:t>2025</w:t>
      </w:r>
      <w:r w:rsidRPr="5AB4206D">
        <w:rPr>
          <w:rFonts w:ascii="Simplified Arabic" w:hAnsi="Simplified Arabic" w:cs="Simplified Arabic"/>
          <w:sz w:val="24"/>
          <w:szCs w:val="24"/>
          <w:rtl/>
          <w:lang w:val="en-GB"/>
        </w:rPr>
        <w:t>) و</w:t>
      </w:r>
      <w:r w:rsidR="0FDD1602" w:rsidRPr="5AB4206D">
        <w:rPr>
          <w:rFonts w:asciiTheme="majorBidi" w:eastAsia="Times New Roman" w:hAnsiTheme="majorBidi" w:cstheme="majorBidi"/>
          <w:color w:val="000000" w:themeColor="text1"/>
          <w:sz w:val="24"/>
          <w:szCs w:val="24"/>
          <w:rtl/>
          <w:lang w:eastAsia="en-GB"/>
        </w:rPr>
        <w:t xml:space="preserve"> </w:t>
      </w:r>
      <w:r w:rsidR="0FDD1602" w:rsidRPr="5AB4206D">
        <w:rPr>
          <w:rFonts w:asciiTheme="majorBidi" w:eastAsia="Times New Roman" w:hAnsiTheme="majorBidi" w:cstheme="majorBidi"/>
          <w:color w:val="000000" w:themeColor="text1"/>
          <w:sz w:val="24"/>
          <w:szCs w:val="24"/>
          <w:lang w:eastAsia="en-GB"/>
        </w:rPr>
        <w:t>Manik</w:t>
      </w:r>
      <w:r w:rsidRPr="5AB4206D">
        <w:rPr>
          <w:rFonts w:ascii="Simplified Arabic" w:hAnsi="Simplified Arabic" w:cs="Simplified Arabic"/>
          <w:sz w:val="24"/>
          <w:szCs w:val="24"/>
          <w:lang w:val="en-GB"/>
        </w:rPr>
        <w:t xml:space="preserve"> et al</w:t>
      </w:r>
      <w:r w:rsidRPr="5AB4206D">
        <w:rPr>
          <w:rFonts w:ascii="Simplified Arabic" w:hAnsi="Simplified Arabic" w:cs="Simplified Arabic"/>
          <w:sz w:val="24"/>
          <w:szCs w:val="24"/>
          <w:rtl/>
          <w:lang w:val="en-GB"/>
        </w:rPr>
        <w:t>. (</w:t>
      </w:r>
      <w:r w:rsidRPr="5AB4206D">
        <w:rPr>
          <w:rFonts w:ascii="Simplified Arabic" w:hAnsi="Simplified Arabic" w:cs="Simplified Arabic"/>
          <w:sz w:val="24"/>
          <w:szCs w:val="24"/>
          <w:lang w:val="en-GB"/>
        </w:rPr>
        <w:t>2020</w:t>
      </w:r>
      <w:r w:rsidRPr="5AB4206D">
        <w:rPr>
          <w:rFonts w:ascii="Simplified Arabic" w:hAnsi="Simplified Arabic" w:cs="Simplified Arabic"/>
          <w:sz w:val="24"/>
          <w:szCs w:val="24"/>
          <w:rtl/>
          <w:lang w:val="en-GB"/>
        </w:rPr>
        <w:t xml:space="preserve">) </w:t>
      </w:r>
      <w:r w:rsidR="77D5343A" w:rsidRPr="5AB4206D">
        <w:rPr>
          <w:rFonts w:ascii="Simplified Arabic" w:hAnsi="Simplified Arabic" w:cs="Simplified Arabic"/>
          <w:sz w:val="24"/>
          <w:szCs w:val="24"/>
          <w:rtl/>
          <w:lang w:val="en-GB"/>
        </w:rPr>
        <w:t xml:space="preserve"> </w:t>
      </w:r>
      <w:r w:rsidRPr="5AB4206D">
        <w:rPr>
          <w:rFonts w:ascii="Simplified Arabic" w:hAnsi="Simplified Arabic" w:cs="Simplified Arabic"/>
          <w:sz w:val="24"/>
          <w:szCs w:val="24"/>
          <w:rtl/>
          <w:lang w:val="en-GB"/>
        </w:rPr>
        <w:t>و</w:t>
      </w:r>
      <w:r w:rsidRPr="5AB4206D">
        <w:rPr>
          <w:rFonts w:ascii="Simplified Arabic" w:hAnsi="Simplified Arabic" w:cs="Simplified Arabic"/>
          <w:sz w:val="24"/>
          <w:szCs w:val="24"/>
          <w:lang w:val="en-GB"/>
        </w:rPr>
        <w:t>Tharmakulasingam et al</w:t>
      </w:r>
      <w:r w:rsidRPr="5AB4206D">
        <w:rPr>
          <w:rFonts w:ascii="Simplified Arabic" w:hAnsi="Simplified Arabic" w:cs="Simplified Arabic"/>
          <w:sz w:val="24"/>
          <w:szCs w:val="24"/>
          <w:rtl/>
          <w:lang w:val="en-GB"/>
        </w:rPr>
        <w:t>. (</w:t>
      </w:r>
      <w:r w:rsidRPr="5AB4206D">
        <w:rPr>
          <w:rFonts w:ascii="Simplified Arabic" w:hAnsi="Simplified Arabic" w:cs="Simplified Arabic"/>
          <w:sz w:val="24"/>
          <w:szCs w:val="24"/>
          <w:lang w:val="en-GB"/>
        </w:rPr>
        <w:t>2023</w:t>
      </w:r>
      <w:r w:rsidRPr="5AB4206D">
        <w:rPr>
          <w:rFonts w:ascii="Simplified Arabic" w:hAnsi="Simplified Arabic" w:cs="Simplified Arabic"/>
          <w:sz w:val="24"/>
          <w:szCs w:val="24"/>
          <w:rtl/>
          <w:lang w:val="en-GB"/>
        </w:rPr>
        <w:t xml:space="preserve">)، يتجه نحو توظيف تقنيات متقدمة كالبيانات الضخمة والذكاء الاصطناعي والتعلم العميق للتنبؤ بأنماط المقاومة. وهذه النماذج، رغم ما تُبشر به من قدرات تنبؤية لافتة، تفترض بُنى تحتية رقمية متطورة وكميات هائلة من البيانات الموحَّدة، وهي شروط لا تتوفر بعد في كثير من مستشفيات الدول متوسطة الدخل، ومنها مصر، وهو ما يضع البيانات الزمنية التراكمية التي يُنتجها البحث الحالي في مكانة استراتيجية كمدخل ضروري لأي نمذجة تنبؤية مستقبلية. </w:t>
      </w:r>
    </w:p>
    <w:p w14:paraId="2590895E" w14:textId="53400C6A" w:rsidR="0036280C" w:rsidRPr="0036280C" w:rsidRDefault="50791B8A" w:rsidP="5AB4206D">
      <w:pPr>
        <w:bidi/>
        <w:spacing w:before="240" w:after="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lang w:val="en-GB"/>
        </w:rPr>
        <w:t xml:space="preserve">وتؤكد دراسة </w:t>
      </w:r>
      <w:r w:rsidRPr="5AB4206D">
        <w:rPr>
          <w:rFonts w:ascii="Simplified Arabic" w:hAnsi="Simplified Arabic" w:cs="Simplified Arabic"/>
          <w:sz w:val="24"/>
          <w:szCs w:val="24"/>
          <w:lang w:val="en-GB"/>
        </w:rPr>
        <w:t>Akinyele et al</w:t>
      </w:r>
      <w:r w:rsidRPr="5AB4206D">
        <w:rPr>
          <w:rFonts w:ascii="Simplified Arabic" w:hAnsi="Simplified Arabic" w:cs="Simplified Arabic"/>
          <w:sz w:val="24"/>
          <w:szCs w:val="24"/>
          <w:rtl/>
          <w:lang w:val="en-GB"/>
        </w:rPr>
        <w:t>. (</w:t>
      </w:r>
      <w:r w:rsidRPr="5AB4206D">
        <w:rPr>
          <w:rFonts w:ascii="Simplified Arabic" w:hAnsi="Simplified Arabic" w:cs="Simplified Arabic"/>
          <w:sz w:val="24"/>
          <w:szCs w:val="24"/>
          <w:lang w:val="en-GB"/>
        </w:rPr>
        <w:t>2023</w:t>
      </w:r>
      <w:r w:rsidRPr="5AB4206D">
        <w:rPr>
          <w:rFonts w:ascii="Simplified Arabic" w:hAnsi="Simplified Arabic" w:cs="Simplified Arabic"/>
          <w:sz w:val="24"/>
          <w:szCs w:val="24"/>
          <w:rtl/>
          <w:lang w:val="en-GB"/>
        </w:rPr>
        <w:t>) ذلك من زاوية مكملة، إذ رصدت جملة من العوائق التنظيمية والبشرية والتقنية التي تحول دون توظيف التكنولوجيا الرقمية في ترصد المقاومة داخل البيئات محدودة الموارد.</w:t>
      </w:r>
    </w:p>
    <w:p w14:paraId="34F29033" w14:textId="1474D16E" w:rsidR="0036280C" w:rsidRPr="0036280C" w:rsidRDefault="50791B8A" w:rsidP="5AB4206D">
      <w:pPr>
        <w:bidi/>
        <w:spacing w:before="240" w:after="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lang w:val="en-GB"/>
        </w:rPr>
        <w:t xml:space="preserve">وعلى صعيد التجارب الإقليمية، تأتي دراسة </w:t>
      </w:r>
      <w:r w:rsidRPr="5AB4206D">
        <w:rPr>
          <w:rFonts w:ascii="Simplified Arabic" w:hAnsi="Simplified Arabic" w:cs="Simplified Arabic"/>
          <w:sz w:val="24"/>
          <w:szCs w:val="24"/>
          <w:lang w:val="en-GB"/>
        </w:rPr>
        <w:t>Chuchu et al</w:t>
      </w:r>
      <w:r w:rsidRPr="5AB4206D">
        <w:rPr>
          <w:rFonts w:ascii="Simplified Arabic" w:hAnsi="Simplified Arabic" w:cs="Simplified Arabic"/>
          <w:sz w:val="24"/>
          <w:szCs w:val="24"/>
          <w:rtl/>
          <w:lang w:val="en-GB"/>
        </w:rPr>
        <w:t>. (</w:t>
      </w:r>
      <w:r w:rsidRPr="5AB4206D">
        <w:rPr>
          <w:rFonts w:ascii="Simplified Arabic" w:hAnsi="Simplified Arabic" w:cs="Simplified Arabic"/>
          <w:sz w:val="24"/>
          <w:szCs w:val="24"/>
          <w:lang w:val="en-GB"/>
        </w:rPr>
        <w:t>2024</w:t>
      </w:r>
      <w:r w:rsidRPr="5AB4206D">
        <w:rPr>
          <w:rFonts w:ascii="Simplified Arabic" w:hAnsi="Simplified Arabic" w:cs="Simplified Arabic"/>
          <w:sz w:val="24"/>
          <w:szCs w:val="24"/>
          <w:rtl/>
          <w:lang w:val="en-GB"/>
        </w:rPr>
        <w:t xml:space="preserve">) من كينيا لتؤكد أن مجرد إتاحة الأدوات الرقمية لا يكفي لتحقيق أثر ملموس، بل يتوقف الأثر على الاستخدام المنهجي المستدام للمخرجات. وهذا ما تفتقر إليه الأدلة التطبيقية المحلية. </w:t>
      </w:r>
      <w:r w:rsidR="47B8BF67" w:rsidRPr="5AB4206D">
        <w:rPr>
          <w:rFonts w:ascii="Simplified Arabic" w:hAnsi="Simplified Arabic" w:cs="Simplified Arabic"/>
          <w:sz w:val="24"/>
          <w:szCs w:val="24"/>
          <w:rtl/>
          <w:lang w:val="en-GB"/>
        </w:rPr>
        <w:t>وعلى</w:t>
      </w:r>
      <w:r w:rsidRPr="5AB4206D">
        <w:rPr>
          <w:rFonts w:ascii="Simplified Arabic" w:hAnsi="Simplified Arabic" w:cs="Simplified Arabic"/>
          <w:sz w:val="24"/>
          <w:szCs w:val="24"/>
          <w:rtl/>
          <w:lang w:val="en-GB"/>
        </w:rPr>
        <w:t xml:space="preserve"> الرغم من تقديمها رؤية تحليلية قيّمة، فإنها تظل على مستوى التشخيص والتوصيف دون أن تُقدّم شاهداً ميدانياً محدداً على ما تُنتجه منظومة الترصد الرقمي فعلياً من بيانات وبائية قابلة للتوظيف السريري.</w:t>
      </w:r>
    </w:p>
    <w:p w14:paraId="5892BF14" w14:textId="36B72E8D" w:rsidR="0036280C" w:rsidRPr="0036280C" w:rsidRDefault="50791B8A" w:rsidP="5AB4206D">
      <w:pPr>
        <w:bidi/>
        <w:spacing w:before="240" w:after="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lang w:val="en-GB"/>
        </w:rPr>
        <w:t xml:space="preserve">أما أقرب الدراسات إلى </w:t>
      </w:r>
      <w:r w:rsidR="47B8BF67" w:rsidRPr="5AB4206D">
        <w:rPr>
          <w:rFonts w:ascii="Simplified Arabic" w:hAnsi="Simplified Arabic" w:cs="Simplified Arabic"/>
          <w:sz w:val="24"/>
          <w:szCs w:val="24"/>
          <w:rtl/>
          <w:lang w:val="en-GB"/>
        </w:rPr>
        <w:t>دراستنا</w:t>
      </w:r>
      <w:r w:rsidRPr="5AB4206D">
        <w:rPr>
          <w:rFonts w:ascii="Simplified Arabic" w:hAnsi="Simplified Arabic" w:cs="Simplified Arabic"/>
          <w:sz w:val="24"/>
          <w:szCs w:val="24"/>
          <w:rtl/>
          <w:lang w:val="en-GB"/>
        </w:rPr>
        <w:t xml:space="preserve"> الحالي</w:t>
      </w:r>
      <w:r w:rsidR="47B8BF67" w:rsidRPr="5AB4206D">
        <w:rPr>
          <w:rFonts w:ascii="Simplified Arabic" w:hAnsi="Simplified Arabic" w:cs="Simplified Arabic"/>
          <w:sz w:val="24"/>
          <w:szCs w:val="24"/>
          <w:rtl/>
          <w:lang w:val="en-GB"/>
        </w:rPr>
        <w:t>ة</w:t>
      </w:r>
      <w:r w:rsidRPr="5AB4206D">
        <w:rPr>
          <w:rFonts w:ascii="Simplified Arabic" w:hAnsi="Simplified Arabic" w:cs="Simplified Arabic"/>
          <w:sz w:val="24"/>
          <w:szCs w:val="24"/>
          <w:rtl/>
          <w:lang w:val="en-GB"/>
        </w:rPr>
        <w:t xml:space="preserve">، وهي دراسة </w:t>
      </w:r>
      <w:r w:rsidRPr="5AB4206D">
        <w:rPr>
          <w:rFonts w:ascii="Simplified Arabic" w:hAnsi="Simplified Arabic" w:cs="Simplified Arabic"/>
          <w:sz w:val="24"/>
          <w:szCs w:val="24"/>
          <w:lang w:val="en-GB"/>
        </w:rPr>
        <w:t>Elmongui et al</w:t>
      </w:r>
      <w:r w:rsidRPr="5AB4206D">
        <w:rPr>
          <w:rFonts w:ascii="Simplified Arabic" w:hAnsi="Simplified Arabic" w:cs="Simplified Arabic"/>
          <w:sz w:val="24"/>
          <w:szCs w:val="24"/>
          <w:rtl/>
          <w:lang w:val="en-GB"/>
        </w:rPr>
        <w:t>. (</w:t>
      </w:r>
      <w:r w:rsidRPr="5AB4206D">
        <w:rPr>
          <w:rFonts w:ascii="Simplified Arabic" w:hAnsi="Simplified Arabic" w:cs="Simplified Arabic"/>
          <w:sz w:val="24"/>
          <w:szCs w:val="24"/>
          <w:lang w:val="en-GB"/>
        </w:rPr>
        <w:t>2025</w:t>
      </w:r>
      <w:r w:rsidRPr="5AB4206D">
        <w:rPr>
          <w:rFonts w:ascii="Simplified Arabic" w:hAnsi="Simplified Arabic" w:cs="Simplified Arabic"/>
          <w:sz w:val="24"/>
          <w:szCs w:val="24"/>
          <w:rtl/>
          <w:lang w:val="en-GB"/>
        </w:rPr>
        <w:t xml:space="preserve">) التي أُجريت في أحد مستشفيات الإسكندرية، فقد أثبتت قدرة منظومة ترصد رقمية داخل سياق صحي مصري على رصد اختلالات ممارسات الوصف الدوائي. غير أنها انحصرت في نطاق دوائي إكلينيكي محدود: نمط مقاومة واحد هو </w:t>
      </w:r>
      <w:r w:rsidRPr="5AB4206D">
        <w:rPr>
          <w:rFonts w:ascii="Simplified Arabic" w:hAnsi="Simplified Arabic" w:cs="Simplified Arabic"/>
          <w:sz w:val="24"/>
          <w:szCs w:val="24"/>
          <w:lang w:val="en-GB"/>
        </w:rPr>
        <w:t>MRSA</w:t>
      </w:r>
      <w:r w:rsidRPr="5AB4206D">
        <w:rPr>
          <w:rFonts w:ascii="Simplified Arabic" w:hAnsi="Simplified Arabic" w:cs="Simplified Arabic"/>
          <w:sz w:val="24"/>
          <w:szCs w:val="24"/>
          <w:rtl/>
          <w:lang w:val="en-GB"/>
        </w:rPr>
        <w:t>، وثلاثة مضادات فحسب. ولم تمتد إلى تحليل المشهد الميكروبيولوجي الأوسع داخل المستشفى.</w:t>
      </w:r>
    </w:p>
    <w:p w14:paraId="10B95835" w14:textId="77777777" w:rsidR="0036280C" w:rsidRPr="0036280C" w:rsidRDefault="50791B8A" w:rsidP="5AB4206D">
      <w:pPr>
        <w:bidi/>
        <w:spacing w:before="240" w:after="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lang w:val="en-GB"/>
        </w:rPr>
        <w:t xml:space="preserve">وفي سياق موازٍ، تذكرنا دراسة </w:t>
      </w:r>
      <w:r w:rsidRPr="5AB4206D">
        <w:rPr>
          <w:rFonts w:ascii="Simplified Arabic" w:hAnsi="Simplified Arabic" w:cs="Simplified Arabic"/>
          <w:sz w:val="24"/>
          <w:szCs w:val="24"/>
          <w:lang w:val="en-GB"/>
        </w:rPr>
        <w:t>Ridgway et al</w:t>
      </w:r>
      <w:r w:rsidRPr="5AB4206D">
        <w:rPr>
          <w:rFonts w:ascii="Simplified Arabic" w:hAnsi="Simplified Arabic" w:cs="Simplified Arabic"/>
          <w:sz w:val="24"/>
          <w:szCs w:val="24"/>
          <w:rtl/>
          <w:lang w:val="en-GB"/>
        </w:rPr>
        <w:t>. (</w:t>
      </w:r>
      <w:r w:rsidRPr="5AB4206D">
        <w:rPr>
          <w:rFonts w:ascii="Simplified Arabic" w:hAnsi="Simplified Arabic" w:cs="Simplified Arabic"/>
          <w:sz w:val="24"/>
          <w:szCs w:val="24"/>
          <w:lang w:val="en-GB"/>
        </w:rPr>
        <w:t>2021</w:t>
      </w:r>
      <w:r w:rsidRPr="5AB4206D">
        <w:rPr>
          <w:rFonts w:ascii="Simplified Arabic" w:hAnsi="Simplified Arabic" w:cs="Simplified Arabic"/>
          <w:sz w:val="24"/>
          <w:szCs w:val="24"/>
          <w:rtl/>
          <w:lang w:val="en-GB"/>
        </w:rPr>
        <w:t>) بأن أدوات دعم القرار الإلكتروني، رغم فعاليتها في فئات مرضية محددة، ليست حلولاً شاملة؛ إذ يتوقف أثرها على تكاملها مع الخبرة السريرية وسياقات التطبيق الفعلية، لا على التقنية وحدها.</w:t>
      </w:r>
    </w:p>
    <w:p w14:paraId="06F323A6" w14:textId="1069140D" w:rsidR="00DD6B2F" w:rsidRDefault="50791B8A" w:rsidP="5AB4206D">
      <w:pPr>
        <w:bidi/>
        <w:spacing w:before="240" w:after="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lang w:val="en-GB"/>
        </w:rPr>
        <w:lastRenderedPageBreak/>
        <w:t xml:space="preserve">تقع الدراسة الحالية عند نقطة تقاطع محورية لم تُعالجها أيٌّ من الدراسات السابقة منفردةً: فبينما وثّقت أدبيات </w:t>
      </w:r>
      <w:r w:rsidRPr="5AB4206D">
        <w:rPr>
          <w:rFonts w:ascii="Simplified Arabic" w:hAnsi="Simplified Arabic" w:cs="Simplified Arabic"/>
          <w:sz w:val="24"/>
          <w:szCs w:val="24"/>
          <w:lang w:val="en-GB"/>
        </w:rPr>
        <w:t>Chuchu</w:t>
      </w:r>
      <w:r w:rsidRPr="5AB4206D">
        <w:rPr>
          <w:rFonts w:ascii="Simplified Arabic" w:hAnsi="Simplified Arabic" w:cs="Simplified Arabic"/>
          <w:sz w:val="24"/>
          <w:szCs w:val="24"/>
          <w:rtl/>
          <w:lang w:val="en-GB"/>
        </w:rPr>
        <w:t xml:space="preserve"> و</w:t>
      </w:r>
      <w:r w:rsidRPr="5AB4206D">
        <w:rPr>
          <w:rFonts w:ascii="Simplified Arabic" w:hAnsi="Simplified Arabic" w:cs="Simplified Arabic"/>
          <w:sz w:val="24"/>
          <w:szCs w:val="24"/>
          <w:lang w:val="en-GB"/>
        </w:rPr>
        <w:t>Akinyele</w:t>
      </w:r>
      <w:r w:rsidRPr="5AB4206D">
        <w:rPr>
          <w:rFonts w:ascii="Simplified Arabic" w:hAnsi="Simplified Arabic" w:cs="Simplified Arabic"/>
          <w:sz w:val="24"/>
          <w:szCs w:val="24"/>
          <w:rtl/>
          <w:lang w:val="en-GB"/>
        </w:rPr>
        <w:t xml:space="preserve"> و</w:t>
      </w:r>
      <w:r w:rsidRPr="5AB4206D">
        <w:rPr>
          <w:rFonts w:ascii="Simplified Arabic" w:hAnsi="Simplified Arabic" w:cs="Simplified Arabic"/>
          <w:sz w:val="24"/>
          <w:szCs w:val="24"/>
          <w:lang w:val="en-GB"/>
        </w:rPr>
        <w:t>Aboushady</w:t>
      </w:r>
      <w:r w:rsidRPr="5AB4206D">
        <w:rPr>
          <w:rFonts w:ascii="Simplified Arabic" w:hAnsi="Simplified Arabic" w:cs="Simplified Arabic"/>
          <w:sz w:val="24"/>
          <w:szCs w:val="24"/>
          <w:rtl/>
          <w:lang w:val="en-GB"/>
        </w:rPr>
        <w:t xml:space="preserve"> </w:t>
      </w:r>
      <w:r w:rsidR="5ABBD3C9" w:rsidRPr="5AB4206D">
        <w:rPr>
          <w:rFonts w:ascii="Simplified Arabic" w:hAnsi="Simplified Arabic" w:cs="Simplified Arabic"/>
          <w:sz w:val="24"/>
          <w:szCs w:val="24"/>
          <w:rtl/>
          <w:lang w:val="en-GB"/>
        </w:rPr>
        <w:t xml:space="preserve"> </w:t>
      </w:r>
      <w:r w:rsidRPr="5AB4206D">
        <w:rPr>
          <w:rFonts w:ascii="Simplified Arabic" w:hAnsi="Simplified Arabic" w:cs="Simplified Arabic"/>
          <w:sz w:val="24"/>
          <w:szCs w:val="24"/>
          <w:rtl/>
          <w:lang w:val="en-GB"/>
        </w:rPr>
        <w:t xml:space="preserve">ضرورة الاستخدام المنهجي لمنظومات الترصد الرقمي، وبينما استكشفت أدبيات </w:t>
      </w:r>
      <w:r w:rsidRPr="5AB4206D">
        <w:rPr>
          <w:rFonts w:ascii="Simplified Arabic" w:hAnsi="Simplified Arabic" w:cs="Simplified Arabic"/>
          <w:sz w:val="24"/>
          <w:szCs w:val="24"/>
          <w:lang w:val="en-GB"/>
        </w:rPr>
        <w:t>Alam</w:t>
      </w:r>
      <w:r w:rsidRPr="5AB4206D">
        <w:rPr>
          <w:rFonts w:ascii="Simplified Arabic" w:hAnsi="Simplified Arabic" w:cs="Simplified Arabic"/>
          <w:sz w:val="24"/>
          <w:szCs w:val="24"/>
          <w:rtl/>
          <w:lang w:val="en-GB"/>
        </w:rPr>
        <w:t xml:space="preserve"> و</w:t>
      </w:r>
      <w:r w:rsidR="0FDD1602" w:rsidRPr="5AB4206D">
        <w:rPr>
          <w:rFonts w:asciiTheme="majorBidi" w:eastAsia="Times New Roman" w:hAnsiTheme="majorBidi" w:cstheme="majorBidi"/>
          <w:color w:val="000000" w:themeColor="text1"/>
          <w:sz w:val="24"/>
          <w:szCs w:val="24"/>
          <w:rtl/>
          <w:lang w:eastAsia="en-GB"/>
        </w:rPr>
        <w:t xml:space="preserve"> </w:t>
      </w:r>
      <w:r w:rsidR="0FDD1602" w:rsidRPr="5AB4206D">
        <w:rPr>
          <w:rFonts w:asciiTheme="majorBidi" w:eastAsia="Times New Roman" w:hAnsiTheme="majorBidi" w:cstheme="majorBidi"/>
          <w:color w:val="000000" w:themeColor="text1"/>
          <w:sz w:val="24"/>
          <w:szCs w:val="24"/>
          <w:lang w:eastAsia="en-GB"/>
        </w:rPr>
        <w:t>Manik</w:t>
      </w:r>
      <w:r w:rsidRPr="5AB4206D">
        <w:rPr>
          <w:rFonts w:ascii="Simplified Arabic" w:hAnsi="Simplified Arabic" w:cs="Simplified Arabic"/>
          <w:sz w:val="24"/>
          <w:szCs w:val="24"/>
          <w:rtl/>
          <w:lang w:val="en-GB"/>
        </w:rPr>
        <w:t xml:space="preserve"> و</w:t>
      </w:r>
      <w:r w:rsidRPr="5AB4206D">
        <w:rPr>
          <w:rFonts w:ascii="Simplified Arabic" w:hAnsi="Simplified Arabic" w:cs="Simplified Arabic"/>
          <w:sz w:val="24"/>
          <w:szCs w:val="24"/>
          <w:lang w:val="en-GB"/>
        </w:rPr>
        <w:t>Tharmakulasingam</w:t>
      </w:r>
      <w:r w:rsidRPr="5AB4206D">
        <w:rPr>
          <w:rFonts w:ascii="Simplified Arabic" w:hAnsi="Simplified Arabic" w:cs="Simplified Arabic"/>
          <w:sz w:val="24"/>
          <w:szCs w:val="24"/>
          <w:rtl/>
          <w:lang w:val="en-GB"/>
        </w:rPr>
        <w:t xml:space="preserve"> </w:t>
      </w:r>
      <w:r w:rsidR="5ABBD3C9" w:rsidRPr="5AB4206D">
        <w:rPr>
          <w:rFonts w:ascii="Simplified Arabic" w:hAnsi="Simplified Arabic" w:cs="Simplified Arabic"/>
          <w:sz w:val="24"/>
          <w:szCs w:val="24"/>
          <w:rtl/>
          <w:lang w:val="en-GB"/>
        </w:rPr>
        <w:t xml:space="preserve"> </w:t>
      </w:r>
      <w:r w:rsidRPr="5AB4206D">
        <w:rPr>
          <w:rFonts w:ascii="Simplified Arabic" w:hAnsi="Simplified Arabic" w:cs="Simplified Arabic"/>
          <w:sz w:val="24"/>
          <w:szCs w:val="24"/>
          <w:rtl/>
          <w:lang w:val="en-GB"/>
        </w:rPr>
        <w:t xml:space="preserve">الآفاق التنبؤية للبيانات الضخمة، وبينما قيّمت دراسة </w:t>
      </w:r>
      <w:r w:rsidRPr="5AB4206D">
        <w:rPr>
          <w:rFonts w:ascii="Simplified Arabic" w:hAnsi="Simplified Arabic" w:cs="Simplified Arabic"/>
          <w:sz w:val="24"/>
          <w:szCs w:val="24"/>
          <w:lang w:val="en-GB"/>
        </w:rPr>
        <w:t>Elmongui</w:t>
      </w:r>
      <w:r w:rsidRPr="5AB4206D">
        <w:rPr>
          <w:rFonts w:ascii="Simplified Arabic" w:hAnsi="Simplified Arabic" w:cs="Simplified Arabic"/>
          <w:sz w:val="24"/>
          <w:szCs w:val="24"/>
          <w:rtl/>
          <w:lang w:val="en-GB"/>
        </w:rPr>
        <w:t xml:space="preserve"> أثر التدخل السريري</w:t>
      </w:r>
      <w:r w:rsidR="4FFD3219" w:rsidRPr="5AB4206D">
        <w:rPr>
          <w:rFonts w:ascii="Simplified Arabic" w:hAnsi="Simplified Arabic" w:cs="Simplified Arabic"/>
          <w:sz w:val="24"/>
          <w:szCs w:val="24"/>
          <w:rtl/>
          <w:lang w:val="en-GB"/>
        </w:rPr>
        <w:t xml:space="preserve"> </w:t>
      </w:r>
      <w:r w:rsidRPr="5AB4206D">
        <w:rPr>
          <w:rFonts w:ascii="Simplified Arabic" w:hAnsi="Simplified Arabic" w:cs="Simplified Arabic"/>
          <w:sz w:val="24"/>
          <w:szCs w:val="24"/>
          <w:rtl/>
          <w:lang w:val="en-GB"/>
        </w:rPr>
        <w:t xml:space="preserve">المبني على هذه المنظومات. تأتى الدراسة الحالية لتُجيب عن السؤال الذي يقع منطقياً قبل كل ذلك "هل المنظومة الرقمية في مستشفيات الرعاية الثالثية المصرية قادرة فعلاً على إنتاج المعرفة الوبائية التراكمية التي تجعل كل ما سبق ممكناً؟". </w:t>
      </w:r>
    </w:p>
    <w:p w14:paraId="317998FC" w14:textId="2A32FC25" w:rsidR="0036280C" w:rsidRPr="0036280C" w:rsidRDefault="50791B8A" w:rsidP="5AB4206D">
      <w:pPr>
        <w:bidi/>
        <w:spacing w:before="240" w:after="0" w:line="240" w:lineRule="auto"/>
        <w:rPr>
          <w:rFonts w:ascii="Simplified Arabic" w:hAnsi="Simplified Arabic" w:cs="Simplified Arabic"/>
          <w:sz w:val="24"/>
          <w:szCs w:val="24"/>
          <w:lang w:val="en-GB"/>
        </w:rPr>
      </w:pPr>
      <w:r w:rsidRPr="5AB4206D">
        <w:rPr>
          <w:rFonts w:ascii="Simplified Arabic" w:hAnsi="Simplified Arabic" w:cs="Simplified Arabic"/>
          <w:sz w:val="24"/>
          <w:szCs w:val="24"/>
          <w:rtl/>
          <w:lang w:val="en-GB"/>
        </w:rPr>
        <w:t>فيتبين أن ثمّة فراغاً لم يُملأ بعد في الأدبيات حيث تفتقر الدراسات السابقة إلى نموذجاً تطبيقياً في السياق الصحي المصري يتجاوز تحليل نمط مقاومة واحد أو وصف الأداة الرقمية، وينتقل إلى تحليل تراكمي زمني شامل لمجمل العزلات الميكروبيولوجية المسجلة رقمياً عبر عامين كاملين، سالبة الجرام وموجبتها معاً</w:t>
      </w:r>
      <w:r w:rsidR="5ABBD3C9" w:rsidRPr="5AB4206D">
        <w:rPr>
          <w:rFonts w:ascii="Simplified Arabic" w:hAnsi="Simplified Arabic" w:cs="Simplified Arabic"/>
          <w:sz w:val="24"/>
          <w:szCs w:val="24"/>
          <w:rtl/>
          <w:lang w:val="en-GB"/>
        </w:rPr>
        <w:t>،</w:t>
      </w:r>
      <w:r w:rsidRPr="5AB4206D">
        <w:rPr>
          <w:rFonts w:ascii="Simplified Arabic" w:hAnsi="Simplified Arabic" w:cs="Simplified Arabic"/>
          <w:sz w:val="24"/>
          <w:szCs w:val="24"/>
          <w:rtl/>
          <w:lang w:val="en-GB"/>
        </w:rPr>
        <w:t xml:space="preserve"> مبنى على بيانات أولية محلية من </w:t>
      </w:r>
      <w:r w:rsidRPr="5AB4206D">
        <w:rPr>
          <w:rFonts w:ascii="Simplified Arabic" w:hAnsi="Simplified Arabic" w:cs="Simplified Arabic"/>
          <w:sz w:val="24"/>
          <w:szCs w:val="24"/>
          <w:lang w:val="en-GB"/>
        </w:rPr>
        <w:t>4,125</w:t>
      </w:r>
      <w:r w:rsidRPr="5AB4206D">
        <w:rPr>
          <w:rFonts w:ascii="Simplified Arabic" w:hAnsi="Simplified Arabic" w:cs="Simplified Arabic"/>
          <w:sz w:val="24"/>
          <w:szCs w:val="24"/>
          <w:rtl/>
          <w:lang w:val="en-GB"/>
        </w:rPr>
        <w:t xml:space="preserve"> مزرعة، وهو النمط الأقل حضوراً في الأدبيات وفق ما كشفته مراجعة </w:t>
      </w:r>
      <w:r w:rsidRPr="5AB4206D">
        <w:rPr>
          <w:rFonts w:ascii="Simplified Arabic" w:hAnsi="Simplified Arabic" w:cs="Simplified Arabic"/>
          <w:sz w:val="24"/>
          <w:szCs w:val="24"/>
          <w:lang w:val="en-GB"/>
        </w:rPr>
        <w:t>Aboushady</w:t>
      </w:r>
      <w:r w:rsidRPr="5AB4206D">
        <w:rPr>
          <w:rFonts w:ascii="Simplified Arabic" w:hAnsi="Simplified Arabic" w:cs="Simplified Arabic"/>
          <w:sz w:val="24"/>
          <w:szCs w:val="24"/>
          <w:rtl/>
          <w:lang w:val="en-GB"/>
        </w:rPr>
        <w:t xml:space="preserve"> ، بقصد بناء خريطة وبائية رقمية شاملة تتجسد في </w:t>
      </w:r>
      <w:r w:rsidRPr="5AB4206D">
        <w:rPr>
          <w:rFonts w:ascii="Simplified Arabic" w:hAnsi="Simplified Arabic" w:cs="Simplified Arabic"/>
          <w:sz w:val="24"/>
          <w:szCs w:val="24"/>
          <w:lang w:val="en-GB"/>
        </w:rPr>
        <w:t>Antibiogram</w:t>
      </w:r>
      <w:r w:rsidRPr="5AB4206D">
        <w:rPr>
          <w:rFonts w:ascii="Simplified Arabic" w:hAnsi="Simplified Arabic" w:cs="Simplified Arabic"/>
          <w:sz w:val="24"/>
          <w:szCs w:val="24"/>
          <w:rtl/>
          <w:lang w:val="en-GB"/>
        </w:rPr>
        <w:t xml:space="preserve"> تراكمي يعكس الواقع الميكروبيولوجي المحلي لا المتوسطات العالمية، مُقدِّماً الركيزة البيانية التي تفتقر إليها البيئة السريرية المصرية لتطبيق توصيات دراسة </w:t>
      </w:r>
      <w:r w:rsidRPr="5AB4206D">
        <w:rPr>
          <w:rFonts w:ascii="Simplified Arabic" w:hAnsi="Simplified Arabic" w:cs="Simplified Arabic"/>
          <w:sz w:val="24"/>
          <w:szCs w:val="24"/>
          <w:lang w:val="en-GB"/>
        </w:rPr>
        <w:t>Ridgway</w:t>
      </w:r>
      <w:r w:rsidRPr="5AB4206D">
        <w:rPr>
          <w:rFonts w:ascii="Simplified Arabic" w:hAnsi="Simplified Arabic" w:cs="Simplified Arabic"/>
          <w:sz w:val="24"/>
          <w:szCs w:val="24"/>
          <w:rtl/>
          <w:lang w:val="en-GB"/>
        </w:rPr>
        <w:t xml:space="preserve"> وأمثالها. فيصلح مرتكزاً لتوجيه القرار العلاجي التجريبي</w:t>
      </w:r>
      <w:r w:rsidR="6CBD7F5D" w:rsidRPr="5AB4206D">
        <w:rPr>
          <w:rFonts w:ascii="Simplified Arabic" w:hAnsi="Simplified Arabic" w:cs="Simplified Arabic"/>
          <w:sz w:val="24"/>
          <w:szCs w:val="24"/>
          <w:rtl/>
          <w:lang w:val="en-GB"/>
        </w:rPr>
        <w:t xml:space="preserve"> المستدام</w:t>
      </w:r>
      <w:r w:rsidR="0E1C6905" w:rsidRPr="5AB4206D">
        <w:rPr>
          <w:rFonts w:ascii="Simplified Arabic" w:hAnsi="Simplified Arabic" w:cs="Simplified Arabic"/>
          <w:sz w:val="24"/>
          <w:szCs w:val="24"/>
          <w:rtl/>
          <w:lang w:val="en-GB"/>
        </w:rPr>
        <w:t xml:space="preserve"> المبنى على الأدلة</w:t>
      </w:r>
      <w:r w:rsidRPr="5AB4206D">
        <w:rPr>
          <w:rFonts w:ascii="Simplified Arabic" w:hAnsi="Simplified Arabic" w:cs="Simplified Arabic"/>
          <w:sz w:val="24"/>
          <w:szCs w:val="24"/>
          <w:rtl/>
          <w:lang w:val="en-GB"/>
        </w:rPr>
        <w:t xml:space="preserve"> وتقييم سياسات المكافحة. وهذا هو تحديداً الإسهام الذي تسعى هذه الدراسة إلى تقديمه.</w:t>
      </w:r>
    </w:p>
    <w:p w14:paraId="599E9823" w14:textId="77777777" w:rsidR="003B1926" w:rsidRDefault="003B1926" w:rsidP="5AB4206D">
      <w:pPr>
        <w:bidi/>
        <w:spacing w:before="240" w:after="0" w:line="240" w:lineRule="auto"/>
        <w:rPr>
          <w:rFonts w:ascii="Simplified Arabic" w:hAnsi="Simplified Arabic" w:cs="Simplified Arabic"/>
          <w:color w:val="000000"/>
          <w:sz w:val="24"/>
          <w:szCs w:val="24"/>
          <w:rtl/>
          <w:lang w:bidi="ar-EG"/>
        </w:rPr>
      </w:pPr>
    </w:p>
    <w:p w14:paraId="7EAE4A7A" w14:textId="77777777" w:rsidR="003B1926" w:rsidRDefault="003B1926" w:rsidP="5AB4206D">
      <w:pPr>
        <w:bidi/>
        <w:spacing w:before="240" w:after="0" w:line="240" w:lineRule="auto"/>
        <w:rPr>
          <w:rFonts w:ascii="Simplified Arabic" w:hAnsi="Simplified Arabic" w:cs="Simplified Arabic"/>
          <w:color w:val="000000"/>
          <w:sz w:val="24"/>
          <w:szCs w:val="24"/>
          <w:lang w:bidi="ar-EG"/>
        </w:rPr>
      </w:pPr>
    </w:p>
    <w:p w14:paraId="75A55E37" w14:textId="77777777" w:rsidR="00237C3B" w:rsidRDefault="00237C3B" w:rsidP="5AB4206D">
      <w:pPr>
        <w:bidi/>
        <w:spacing w:before="240" w:after="0" w:line="240" w:lineRule="auto"/>
        <w:rPr>
          <w:rFonts w:ascii="Simplified Arabic" w:hAnsi="Simplified Arabic" w:cs="Simplified Arabic"/>
          <w:color w:val="000000"/>
          <w:sz w:val="24"/>
          <w:szCs w:val="24"/>
          <w:rtl/>
          <w:lang w:bidi="ar-EG"/>
        </w:rPr>
      </w:pPr>
    </w:p>
    <w:p w14:paraId="7AC7561C" w14:textId="77777777" w:rsidR="00AA19FF" w:rsidRDefault="00AA19FF" w:rsidP="5AB4206D">
      <w:pPr>
        <w:bidi/>
        <w:spacing w:before="240" w:after="160" w:line="259" w:lineRule="auto"/>
        <w:rPr>
          <w:rFonts w:ascii="Simplified Arabic" w:hAnsi="Simplified Arabic" w:cs="Simplified Arabic"/>
          <w:color w:val="000000"/>
          <w:sz w:val="24"/>
          <w:szCs w:val="24"/>
          <w:rtl/>
          <w:lang w:bidi="ar-EG"/>
        </w:rPr>
      </w:pPr>
    </w:p>
    <w:p w14:paraId="666A57DC" w14:textId="77777777" w:rsidR="0038183E" w:rsidRDefault="0038183E" w:rsidP="5AB4206D">
      <w:pPr>
        <w:bidi/>
        <w:spacing w:before="240" w:after="160" w:line="259" w:lineRule="auto"/>
        <w:rPr>
          <w:rFonts w:ascii="Simplified Arabic" w:hAnsi="Simplified Arabic" w:cs="Simplified Arabic"/>
          <w:color w:val="000000"/>
          <w:sz w:val="24"/>
          <w:szCs w:val="24"/>
          <w:rtl/>
          <w:lang w:bidi="ar-EG"/>
        </w:rPr>
      </w:pPr>
    </w:p>
    <w:p w14:paraId="21624EE7" w14:textId="77777777" w:rsidR="0038183E" w:rsidRDefault="0038183E" w:rsidP="5AB4206D">
      <w:pPr>
        <w:bidi/>
        <w:spacing w:before="240" w:after="160" w:line="259" w:lineRule="auto"/>
        <w:rPr>
          <w:rFonts w:ascii="Simplified Arabic" w:hAnsi="Simplified Arabic" w:cs="Simplified Arabic"/>
          <w:color w:val="000000"/>
          <w:sz w:val="24"/>
          <w:szCs w:val="24"/>
          <w:rtl/>
          <w:lang w:bidi="ar-EG"/>
        </w:rPr>
      </w:pPr>
    </w:p>
    <w:p w14:paraId="01AC6A9A" w14:textId="77777777" w:rsidR="0038183E" w:rsidRDefault="0038183E" w:rsidP="5AB4206D">
      <w:pPr>
        <w:bidi/>
        <w:spacing w:before="240" w:after="160" w:line="259" w:lineRule="auto"/>
        <w:rPr>
          <w:rFonts w:ascii="Simplified Arabic" w:hAnsi="Simplified Arabic" w:cs="Simplified Arabic"/>
          <w:color w:val="000000"/>
          <w:sz w:val="24"/>
          <w:szCs w:val="24"/>
          <w:rtl/>
          <w:lang w:bidi="ar-EG"/>
        </w:rPr>
      </w:pPr>
    </w:p>
    <w:p w14:paraId="4DFD33C8" w14:textId="18365F63" w:rsidR="0038183E" w:rsidRDefault="0038183E" w:rsidP="5AB4206D">
      <w:pPr>
        <w:bidi/>
        <w:spacing w:before="240" w:after="160" w:line="259" w:lineRule="auto"/>
        <w:rPr>
          <w:rFonts w:ascii="Simplified Arabic" w:hAnsi="Simplified Arabic" w:cs="Simplified Arabic"/>
          <w:color w:val="000000"/>
          <w:sz w:val="24"/>
          <w:szCs w:val="24"/>
          <w:rtl/>
          <w:lang w:bidi="ar-EG"/>
        </w:rPr>
      </w:pPr>
    </w:p>
    <w:p w14:paraId="744BF3E6" w14:textId="50FFFE81" w:rsidR="004323FA" w:rsidRDefault="006B2C4C" w:rsidP="004323FA">
      <w:pPr>
        <w:bidi/>
        <w:spacing w:after="160" w:line="240" w:lineRule="auto"/>
        <w:jc w:val="center"/>
        <w:rPr>
          <w:rFonts w:ascii="Simplified Arabic" w:hAnsi="Simplified Arabic" w:cs="Simplified Arabic"/>
          <w:b/>
          <w:bCs/>
          <w:sz w:val="32"/>
          <w:szCs w:val="32"/>
          <w:rtl/>
        </w:rPr>
      </w:pPr>
      <w:r>
        <w:rPr>
          <w:rFonts w:ascii="Simplified Arabic" w:hAnsi="Simplified Arabic" w:cs="Simplified Arabic" w:hint="cs"/>
          <w:b/>
          <w:bCs/>
          <w:sz w:val="32"/>
          <w:szCs w:val="32"/>
          <w:rtl/>
        </w:rPr>
        <w:t>القسم</w:t>
      </w:r>
      <w:r w:rsidR="004323FA" w:rsidRPr="00FB3EC2">
        <w:rPr>
          <w:rFonts w:ascii="Simplified Arabic" w:hAnsi="Simplified Arabic" w:cs="Simplified Arabic"/>
          <w:b/>
          <w:bCs/>
          <w:sz w:val="32"/>
          <w:szCs w:val="32"/>
          <w:rtl/>
        </w:rPr>
        <w:t xml:space="preserve"> </w:t>
      </w:r>
      <w:r w:rsidR="006C0926" w:rsidRPr="00FB3EC2">
        <w:rPr>
          <w:rFonts w:ascii="Simplified Arabic" w:hAnsi="Simplified Arabic" w:cs="Simplified Arabic"/>
          <w:b/>
          <w:bCs/>
          <w:sz w:val="32"/>
          <w:szCs w:val="32"/>
          <w:rtl/>
        </w:rPr>
        <w:t>الثاني</w:t>
      </w:r>
      <w:r w:rsidR="004323FA" w:rsidRPr="00FB3EC2">
        <w:rPr>
          <w:rFonts w:ascii="Simplified Arabic" w:hAnsi="Simplified Arabic" w:cs="Simplified Arabic"/>
          <w:b/>
          <w:bCs/>
          <w:sz w:val="32"/>
          <w:szCs w:val="32"/>
          <w:rtl/>
        </w:rPr>
        <w:t>- الإطار النظري</w:t>
      </w:r>
    </w:p>
    <w:p w14:paraId="57983EE5" w14:textId="06B1C68A" w:rsidR="006B2C4C" w:rsidRPr="006B2C4C" w:rsidRDefault="006B2C4C" w:rsidP="006B2C4C">
      <w:pPr>
        <w:bidi/>
        <w:spacing w:after="160" w:line="240" w:lineRule="auto"/>
        <w:jc w:val="center"/>
        <w:rPr>
          <w:rFonts w:ascii="Simplified Arabic" w:hAnsi="Simplified Arabic" w:cs="Simplified Arabic"/>
          <w:b/>
          <w:bCs/>
          <w:sz w:val="36"/>
          <w:szCs w:val="36"/>
        </w:rPr>
      </w:pPr>
      <w:r w:rsidRPr="006B2C4C">
        <w:rPr>
          <w:rFonts w:ascii="Simplified Arabic" w:hAnsi="Simplified Arabic" w:cs="Simplified Arabic"/>
          <w:b/>
          <w:bCs/>
          <w:sz w:val="28"/>
          <w:szCs w:val="28"/>
          <w:rtl/>
        </w:rPr>
        <w:t>التحول الرقمي كآلية استراتيجية لتعزيز نظم الترصد الصحي ومكافحة مقاومة المضادات</w:t>
      </w:r>
      <w:r w:rsidRPr="006B2C4C">
        <w:rPr>
          <w:rFonts w:ascii="Simplified Arabic" w:hAnsi="Simplified Arabic" w:cs="Simplified Arabic" w:hint="cs"/>
          <w:b/>
          <w:bCs/>
          <w:sz w:val="28"/>
          <w:szCs w:val="28"/>
          <w:rtl/>
        </w:rPr>
        <w:t xml:space="preserve"> </w:t>
      </w:r>
      <w:r w:rsidRPr="006B2C4C">
        <w:rPr>
          <w:rFonts w:ascii="Simplified Arabic" w:hAnsi="Simplified Arabic" w:cs="Simplified Arabic"/>
          <w:b/>
          <w:bCs/>
          <w:sz w:val="28"/>
          <w:szCs w:val="28"/>
          <w:rtl/>
        </w:rPr>
        <w:t>الحيوية</w:t>
      </w:r>
    </w:p>
    <w:p w14:paraId="6BC1BEF0" w14:textId="484526CF" w:rsidR="004323FA" w:rsidRPr="00FB3EC2" w:rsidRDefault="004323FA" w:rsidP="006C25A5">
      <w:pPr>
        <w:bidi/>
        <w:spacing w:after="160" w:line="240" w:lineRule="auto"/>
        <w:rPr>
          <w:rFonts w:ascii="Simplified Arabic" w:hAnsi="Simplified Arabic" w:cs="Simplified Arabic"/>
          <w:b/>
          <w:bCs/>
          <w:color w:val="17365D" w:themeColor="text2" w:themeShade="BF"/>
          <w:sz w:val="28"/>
          <w:szCs w:val="28"/>
          <w:rtl/>
          <w:lang w:bidi="ar-EG"/>
        </w:rPr>
      </w:pPr>
      <w:r w:rsidRPr="00FB3EC2">
        <w:rPr>
          <w:rFonts w:ascii="Simplified Arabic" w:hAnsi="Simplified Arabic" w:cs="Simplified Arabic"/>
          <w:b/>
          <w:bCs/>
          <w:color w:val="17365D" w:themeColor="text2" w:themeShade="BF"/>
          <w:sz w:val="28"/>
          <w:szCs w:val="28"/>
          <w:rtl/>
          <w:lang w:bidi="ar-EG"/>
        </w:rPr>
        <w:t>2-1 مفهوم مقاومة</w:t>
      </w:r>
      <w:r w:rsidR="004D27DD" w:rsidRPr="00FB3EC2">
        <w:rPr>
          <w:rFonts w:ascii="Simplified Arabic" w:hAnsi="Simplified Arabic" w:cs="Simplified Arabic"/>
          <w:b/>
          <w:bCs/>
          <w:color w:val="17365D" w:themeColor="text2" w:themeShade="BF"/>
          <w:sz w:val="28"/>
          <w:szCs w:val="28"/>
          <w:rtl/>
          <w:lang w:bidi="ar-EG"/>
        </w:rPr>
        <w:t xml:space="preserve"> الميكروبات</w:t>
      </w:r>
      <w:r w:rsidRPr="00FB3EC2">
        <w:rPr>
          <w:rFonts w:ascii="Simplified Arabic" w:hAnsi="Simplified Arabic" w:cs="Simplified Arabic"/>
          <w:b/>
          <w:bCs/>
          <w:color w:val="17365D" w:themeColor="text2" w:themeShade="BF"/>
          <w:sz w:val="28"/>
          <w:szCs w:val="28"/>
          <w:rtl/>
          <w:lang w:bidi="ar-EG"/>
        </w:rPr>
        <w:t xml:space="preserve"> </w:t>
      </w:r>
      <w:r w:rsidR="004D27DD" w:rsidRPr="00FB3EC2">
        <w:rPr>
          <w:rFonts w:ascii="Simplified Arabic" w:hAnsi="Simplified Arabic" w:cs="Simplified Arabic"/>
          <w:b/>
          <w:bCs/>
          <w:color w:val="17365D" w:themeColor="text2" w:themeShade="BF"/>
          <w:sz w:val="28"/>
          <w:szCs w:val="28"/>
          <w:rtl/>
          <w:lang w:bidi="ar-EG"/>
        </w:rPr>
        <w:t>ل</w:t>
      </w:r>
      <w:r w:rsidRPr="00FB3EC2">
        <w:rPr>
          <w:rFonts w:ascii="Simplified Arabic" w:hAnsi="Simplified Arabic" w:cs="Simplified Arabic"/>
          <w:b/>
          <w:bCs/>
          <w:color w:val="17365D" w:themeColor="text2" w:themeShade="BF"/>
          <w:sz w:val="28"/>
          <w:szCs w:val="28"/>
          <w:rtl/>
          <w:lang w:bidi="ar-EG"/>
        </w:rPr>
        <w:t>لمضادات الحيوية (</w:t>
      </w:r>
      <w:r w:rsidRPr="00FB3EC2">
        <w:rPr>
          <w:rFonts w:ascii="Simplified Arabic" w:hAnsi="Simplified Arabic" w:cs="Simplified Arabic"/>
          <w:b/>
          <w:bCs/>
          <w:color w:val="17365D" w:themeColor="text2" w:themeShade="BF"/>
          <w:sz w:val="28"/>
          <w:szCs w:val="28"/>
          <w:lang w:bidi="ar-EG"/>
        </w:rPr>
        <w:t>Antimicrobial Resistance – AMR</w:t>
      </w:r>
      <w:r w:rsidRPr="00FB3EC2">
        <w:rPr>
          <w:rFonts w:ascii="Simplified Arabic" w:hAnsi="Simplified Arabic" w:cs="Simplified Arabic"/>
          <w:b/>
          <w:bCs/>
          <w:color w:val="17365D" w:themeColor="text2" w:themeShade="BF"/>
          <w:sz w:val="28"/>
          <w:szCs w:val="28"/>
          <w:rtl/>
          <w:lang w:bidi="ar-EG"/>
        </w:rPr>
        <w:t>)</w:t>
      </w:r>
    </w:p>
    <w:p w14:paraId="27B33FB0" w14:textId="0224A779" w:rsidR="00D31766" w:rsidRPr="00FB3EC2" w:rsidRDefault="3098EEFB" w:rsidP="5AB4206D">
      <w:pPr>
        <w:bidi/>
        <w:spacing w:after="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lang w:val="en-GB"/>
        </w:rPr>
        <w:lastRenderedPageBreak/>
        <w:t>تُعرف مقاومة</w:t>
      </w:r>
      <w:r w:rsidR="37CA62B5" w:rsidRPr="5AB4206D">
        <w:rPr>
          <w:rFonts w:ascii="Simplified Arabic" w:hAnsi="Simplified Arabic" w:cs="Simplified Arabic"/>
          <w:sz w:val="24"/>
          <w:szCs w:val="24"/>
          <w:rtl/>
          <w:lang w:val="en-GB"/>
        </w:rPr>
        <w:t xml:space="preserve"> الميكروبات للمضادات الحيوية </w:t>
      </w:r>
      <w:r w:rsidRPr="5AB4206D">
        <w:rPr>
          <w:rFonts w:ascii="Simplified Arabic" w:hAnsi="Simplified Arabic" w:cs="Simplified Arabic"/>
          <w:sz w:val="24"/>
          <w:szCs w:val="24"/>
          <w:rtl/>
          <w:lang w:val="en-GB"/>
        </w:rPr>
        <w:t xml:space="preserve">بأن الكائنات الدقيقة (مثل البكتيريا والفيروسات والفطريات والطفيليات) </w:t>
      </w:r>
      <w:r w:rsidR="37CA62B5" w:rsidRPr="5AB4206D">
        <w:rPr>
          <w:rFonts w:ascii="Simplified Arabic" w:hAnsi="Simplified Arabic" w:cs="Simplified Arabic"/>
          <w:sz w:val="24"/>
          <w:szCs w:val="24"/>
          <w:rtl/>
          <w:lang w:val="en-GB"/>
        </w:rPr>
        <w:t xml:space="preserve">تصبح </w:t>
      </w:r>
      <w:r w:rsidRPr="5AB4206D">
        <w:rPr>
          <w:rFonts w:ascii="Simplified Arabic" w:hAnsi="Simplified Arabic" w:cs="Simplified Arabic"/>
          <w:sz w:val="24"/>
          <w:szCs w:val="24"/>
          <w:rtl/>
          <w:lang w:val="en-GB"/>
        </w:rPr>
        <w:t>غير مستجيبة لمضادات للميكروبات التي كانت فعالة سابقًا في علاج العدوى التي تسببها.</w:t>
      </w:r>
      <w:r w:rsidR="37CA62B5" w:rsidRPr="5AB4206D">
        <w:rPr>
          <w:rFonts w:ascii="Simplified Arabic" w:hAnsi="Simplified Arabic" w:cs="Simplified Arabic"/>
          <w:sz w:val="24"/>
          <w:szCs w:val="24"/>
          <w:rtl/>
          <w:lang w:val="en-GB"/>
        </w:rPr>
        <w:t xml:space="preserve"> </w:t>
      </w:r>
      <w:r w:rsidRPr="5AB4206D">
        <w:rPr>
          <w:rFonts w:ascii="Simplified Arabic" w:hAnsi="Simplified Arabic" w:cs="Simplified Arabic"/>
          <w:sz w:val="24"/>
          <w:szCs w:val="24"/>
          <w:rtl/>
        </w:rPr>
        <w:t>ويحدث ذلك نتيجة تفاعلات معقدة</w:t>
      </w:r>
      <w:r w:rsidRPr="5AB4206D">
        <w:rPr>
          <w:rFonts w:ascii="Simplified Arabic" w:hAnsi="Simplified Arabic" w:cs="Simplified Arabic"/>
          <w:sz w:val="24"/>
          <w:szCs w:val="24"/>
          <w:rtl/>
          <w:lang w:bidi="ar-EG"/>
        </w:rPr>
        <w:t>، على الرغم</w:t>
      </w:r>
      <w:r w:rsidR="2F742ADD" w:rsidRPr="5AB4206D">
        <w:rPr>
          <w:rFonts w:ascii="Simplified Arabic" w:hAnsi="Simplified Arabic" w:cs="Simplified Arabic"/>
          <w:sz w:val="24"/>
          <w:szCs w:val="24"/>
          <w:rtl/>
          <w:lang w:bidi="ar-EG"/>
        </w:rPr>
        <w:t xml:space="preserve"> من</w:t>
      </w:r>
      <w:r w:rsidRPr="5AB4206D">
        <w:rPr>
          <w:rFonts w:ascii="Simplified Arabic" w:hAnsi="Simplified Arabic" w:cs="Simplified Arabic"/>
          <w:sz w:val="24"/>
          <w:szCs w:val="24"/>
          <w:rtl/>
          <w:lang w:bidi="ar-EG"/>
        </w:rPr>
        <w:t xml:space="preserve"> كونها</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tl/>
          <w:lang w:val="en-GB"/>
        </w:rPr>
        <w:t xml:space="preserve">ظاهرة طبيعية تحدث بمرور الوقت </w:t>
      </w:r>
      <w:r w:rsidR="2F742ADD" w:rsidRPr="5AB4206D">
        <w:rPr>
          <w:rFonts w:ascii="Simplified Arabic" w:hAnsi="Simplified Arabic" w:cs="Simplified Arabic"/>
          <w:sz w:val="24"/>
          <w:szCs w:val="24"/>
          <w:rtl/>
          <w:lang w:val="en-GB"/>
        </w:rPr>
        <w:t>نتيجة</w:t>
      </w:r>
      <w:r w:rsidRPr="5AB4206D">
        <w:rPr>
          <w:rFonts w:ascii="Simplified Arabic" w:hAnsi="Simplified Arabic" w:cs="Simplified Arabic"/>
          <w:sz w:val="24"/>
          <w:szCs w:val="24"/>
          <w:rtl/>
          <w:lang w:val="en-GB"/>
        </w:rPr>
        <w:t xml:space="preserve"> تغيرات جينية </w:t>
      </w:r>
      <w:r w:rsidR="37CA62B5" w:rsidRPr="5AB4206D">
        <w:rPr>
          <w:rFonts w:ascii="Simplified Arabic" w:hAnsi="Simplified Arabic" w:cs="Simplified Arabic"/>
          <w:sz w:val="24"/>
          <w:szCs w:val="24"/>
          <w:rtl/>
          <w:lang w:val="en-GB"/>
        </w:rPr>
        <w:t>لهذه ا</w:t>
      </w:r>
      <w:r w:rsidRPr="5AB4206D">
        <w:rPr>
          <w:rFonts w:ascii="Simplified Arabic" w:hAnsi="Simplified Arabic" w:cs="Simplified Arabic"/>
          <w:sz w:val="24"/>
          <w:szCs w:val="24"/>
          <w:rtl/>
          <w:lang w:val="en-GB"/>
        </w:rPr>
        <w:t>لكائنات، ولكن</w:t>
      </w:r>
      <w:r w:rsidR="7F54B281" w:rsidRPr="5AB4206D">
        <w:rPr>
          <w:rFonts w:ascii="Simplified Arabic" w:hAnsi="Simplified Arabic" w:cs="Simplified Arabic"/>
          <w:sz w:val="24"/>
          <w:szCs w:val="24"/>
          <w:rtl/>
          <w:lang w:val="en-GB"/>
        </w:rPr>
        <w:t xml:space="preserve"> </w:t>
      </w:r>
      <w:r w:rsidR="2F742ADD" w:rsidRPr="5AB4206D">
        <w:rPr>
          <w:rFonts w:ascii="Simplified Arabic" w:hAnsi="Simplified Arabic" w:cs="Simplified Arabic"/>
          <w:sz w:val="24"/>
          <w:szCs w:val="24"/>
          <w:rtl/>
          <w:lang w:val="en-GB"/>
        </w:rPr>
        <w:t>بسبب</w:t>
      </w:r>
      <w:r w:rsidRPr="5AB4206D">
        <w:rPr>
          <w:rFonts w:ascii="Simplified Arabic" w:hAnsi="Simplified Arabic" w:cs="Simplified Arabic"/>
          <w:sz w:val="24"/>
          <w:szCs w:val="24"/>
          <w:rtl/>
          <w:lang w:val="en-GB"/>
        </w:rPr>
        <w:t xml:space="preserve"> </w:t>
      </w:r>
      <w:r w:rsidR="7F54B281" w:rsidRPr="5AB4206D">
        <w:rPr>
          <w:rFonts w:ascii="Simplified Arabic" w:hAnsi="Simplified Arabic" w:cs="Simplified Arabic"/>
          <w:sz w:val="24"/>
          <w:szCs w:val="24"/>
          <w:rtl/>
          <w:lang w:val="en-GB"/>
        </w:rPr>
        <w:t xml:space="preserve">الاستخدام غير المبرر والمفرط </w:t>
      </w:r>
      <w:r w:rsidRPr="5AB4206D">
        <w:rPr>
          <w:rFonts w:ascii="Simplified Arabic" w:hAnsi="Simplified Arabic" w:cs="Simplified Arabic"/>
          <w:sz w:val="24"/>
          <w:szCs w:val="24"/>
          <w:rtl/>
          <w:lang w:val="en-GB"/>
        </w:rPr>
        <w:t>لمضاد</w:t>
      </w:r>
      <w:r w:rsidR="2F742ADD" w:rsidRPr="5AB4206D">
        <w:rPr>
          <w:rFonts w:ascii="Simplified Arabic" w:hAnsi="Simplified Arabic" w:cs="Simplified Arabic"/>
          <w:sz w:val="24"/>
          <w:szCs w:val="24"/>
          <w:rtl/>
          <w:lang w:val="en-GB"/>
        </w:rPr>
        <w:t>ات</w:t>
      </w:r>
      <w:r w:rsidRPr="5AB4206D">
        <w:rPr>
          <w:rFonts w:ascii="Simplified Arabic" w:hAnsi="Simplified Arabic" w:cs="Simplified Arabic"/>
          <w:sz w:val="24"/>
          <w:szCs w:val="24"/>
          <w:rtl/>
          <w:lang w:val="en-GB"/>
        </w:rPr>
        <w:t xml:space="preserve"> </w:t>
      </w:r>
      <w:r w:rsidR="2F742ADD" w:rsidRPr="5AB4206D">
        <w:rPr>
          <w:rFonts w:ascii="Simplified Arabic" w:hAnsi="Simplified Arabic" w:cs="Simplified Arabic"/>
          <w:sz w:val="24"/>
          <w:szCs w:val="24"/>
          <w:rtl/>
          <w:lang w:val="en-GB"/>
        </w:rPr>
        <w:t>ا</w:t>
      </w:r>
      <w:r w:rsidRPr="5AB4206D">
        <w:rPr>
          <w:rFonts w:ascii="Simplified Arabic" w:hAnsi="Simplified Arabic" w:cs="Simplified Arabic"/>
          <w:sz w:val="24"/>
          <w:szCs w:val="24"/>
          <w:rtl/>
          <w:lang w:val="en-GB"/>
        </w:rPr>
        <w:t xml:space="preserve">لميكروبات </w:t>
      </w:r>
      <w:r w:rsidR="7F54B281" w:rsidRPr="5AB4206D">
        <w:rPr>
          <w:rFonts w:ascii="Simplified Arabic" w:hAnsi="Simplified Arabic" w:cs="Simplified Arabic"/>
          <w:sz w:val="24"/>
          <w:szCs w:val="24"/>
          <w:rtl/>
          <w:lang w:val="en-GB"/>
        </w:rPr>
        <w:t xml:space="preserve">في القطاعات البشرية والحيوانية والزراعية </w:t>
      </w:r>
      <w:r w:rsidR="4C98BB97" w:rsidRPr="5AB4206D">
        <w:rPr>
          <w:rFonts w:ascii="Simplified Arabic" w:hAnsi="Simplified Arabic" w:cs="Simplified Arabic"/>
          <w:sz w:val="24"/>
          <w:szCs w:val="24"/>
          <w:rtl/>
        </w:rPr>
        <w:t>وسهولة الحصول عل</w:t>
      </w:r>
      <w:r w:rsidR="37CA62B5" w:rsidRPr="5AB4206D">
        <w:rPr>
          <w:rFonts w:ascii="Simplified Arabic" w:hAnsi="Simplified Arabic" w:cs="Simplified Arabic"/>
          <w:sz w:val="24"/>
          <w:szCs w:val="24"/>
          <w:rtl/>
        </w:rPr>
        <w:t xml:space="preserve">يها </w:t>
      </w:r>
      <w:r w:rsidR="4C98BB97" w:rsidRPr="5AB4206D">
        <w:rPr>
          <w:rFonts w:ascii="Simplified Arabic" w:hAnsi="Simplified Arabic" w:cs="Simplified Arabic"/>
          <w:sz w:val="24"/>
          <w:szCs w:val="24"/>
          <w:rtl/>
        </w:rPr>
        <w:t>دون وصفة طبية</w:t>
      </w:r>
      <w:r w:rsidR="4C98BB97" w:rsidRPr="5AB4206D">
        <w:rPr>
          <w:rFonts w:ascii="Simplified Arabic" w:hAnsi="Simplified Arabic" w:cs="Simplified Arabic"/>
          <w:sz w:val="24"/>
          <w:szCs w:val="24"/>
          <w:rtl/>
          <w:lang w:val="en-GB"/>
        </w:rPr>
        <w:t xml:space="preserve"> </w:t>
      </w:r>
      <w:r w:rsidR="2F742ADD" w:rsidRPr="5AB4206D">
        <w:rPr>
          <w:rFonts w:ascii="Simplified Arabic" w:hAnsi="Simplified Arabic" w:cs="Simplified Arabic"/>
          <w:sz w:val="24"/>
          <w:szCs w:val="24"/>
          <w:rtl/>
          <w:lang w:val="en-GB"/>
        </w:rPr>
        <w:t>ت</w:t>
      </w:r>
      <w:r w:rsidRPr="5AB4206D">
        <w:rPr>
          <w:rFonts w:ascii="Simplified Arabic" w:hAnsi="Simplified Arabic" w:cs="Simplified Arabic"/>
          <w:sz w:val="24"/>
          <w:szCs w:val="24"/>
          <w:rtl/>
          <w:lang w:val="en-GB"/>
        </w:rPr>
        <w:t>ُسرِّع هذه العملية</w:t>
      </w:r>
      <w:r w:rsidR="7F54B281" w:rsidRPr="5AB4206D">
        <w:rPr>
          <w:rFonts w:ascii="Simplified Arabic" w:hAnsi="Simplified Arabic" w:cs="Simplified Arabic"/>
          <w:sz w:val="24"/>
          <w:szCs w:val="24"/>
          <w:rtl/>
          <w:lang w:val="en-GB"/>
        </w:rPr>
        <w:t>. فضلا عن انتشار</w:t>
      </w:r>
      <w:r w:rsidR="37CA62B5" w:rsidRPr="5AB4206D">
        <w:rPr>
          <w:rFonts w:ascii="Simplified Arabic" w:hAnsi="Simplified Arabic" w:cs="Simplified Arabic"/>
          <w:sz w:val="24"/>
          <w:szCs w:val="24"/>
          <w:rtl/>
          <w:lang w:val="en-GB"/>
        </w:rPr>
        <w:t xml:space="preserve"> </w:t>
      </w:r>
      <w:r w:rsidR="7F54B281" w:rsidRPr="5AB4206D">
        <w:rPr>
          <w:rFonts w:ascii="Simplified Arabic" w:hAnsi="Simplified Arabic" w:cs="Simplified Arabic"/>
          <w:sz w:val="24"/>
          <w:szCs w:val="24"/>
          <w:rtl/>
          <w:lang w:val="en-GB"/>
        </w:rPr>
        <w:t>الميكروبات المقاومة</w:t>
      </w:r>
      <w:r w:rsidRPr="5AB4206D">
        <w:rPr>
          <w:rFonts w:ascii="Simplified Arabic" w:hAnsi="Simplified Arabic" w:cs="Simplified Arabic"/>
          <w:sz w:val="24"/>
          <w:szCs w:val="24"/>
          <w:rtl/>
          <w:lang w:val="en-GB"/>
        </w:rPr>
        <w:t xml:space="preserve"> من شخص لآخر، وبين البشر والحيوانات والبيئة</w:t>
      </w:r>
      <w:r w:rsidR="7F54B281" w:rsidRPr="5AB4206D">
        <w:rPr>
          <w:rFonts w:ascii="Simplified Arabic" w:hAnsi="Simplified Arabic" w:cs="Simplified Arabic"/>
          <w:sz w:val="24"/>
          <w:szCs w:val="24"/>
          <w:rtl/>
          <w:lang w:val="en-GB"/>
        </w:rPr>
        <w:t xml:space="preserve"> عبر السلسلة الغذائية أو الاتصال المباشر</w:t>
      </w:r>
      <w:r w:rsidRPr="5AB4206D">
        <w:rPr>
          <w:rFonts w:ascii="Simplified Arabic" w:hAnsi="Simplified Arabic" w:cs="Simplified Arabic"/>
          <w:sz w:val="24"/>
          <w:szCs w:val="24"/>
          <w:rtl/>
          <w:lang w:val="en-GB"/>
        </w:rPr>
        <w:t xml:space="preserve">، مما يؤكد الحاجة إلى </w:t>
      </w:r>
      <w:r w:rsidR="7F54B281" w:rsidRPr="5AB4206D">
        <w:rPr>
          <w:rFonts w:ascii="Simplified Arabic" w:hAnsi="Simplified Arabic" w:cs="Simplified Arabic"/>
          <w:sz w:val="24"/>
          <w:szCs w:val="24"/>
          <w:rtl/>
          <w:lang w:val="en-GB"/>
        </w:rPr>
        <w:t>تبنى</w:t>
      </w:r>
      <w:r w:rsidRPr="5AB4206D">
        <w:rPr>
          <w:rFonts w:ascii="Simplified Arabic" w:hAnsi="Simplified Arabic" w:cs="Simplified Arabic"/>
          <w:sz w:val="24"/>
          <w:szCs w:val="24"/>
          <w:rtl/>
          <w:lang w:val="en-GB"/>
        </w:rPr>
        <w:t xml:space="preserve"> نهج الصحة </w:t>
      </w:r>
      <w:r w:rsidR="2F742ADD" w:rsidRPr="5AB4206D">
        <w:rPr>
          <w:rFonts w:ascii="Simplified Arabic" w:hAnsi="Simplified Arabic" w:cs="Simplified Arabic"/>
          <w:sz w:val="24"/>
          <w:szCs w:val="24"/>
          <w:rtl/>
          <w:lang w:val="en-GB"/>
        </w:rPr>
        <w:t xml:space="preserve">الواحدة </w:t>
      </w:r>
      <w:r w:rsidRPr="5AB4206D">
        <w:rPr>
          <w:rFonts w:ascii="Simplified Arabic" w:hAnsi="Simplified Arabic" w:cs="Simplified Arabic"/>
          <w:sz w:val="24"/>
          <w:szCs w:val="24"/>
          <w:lang w:val="en-GB"/>
        </w:rPr>
        <w:t>One Health</w:t>
      </w:r>
      <w:r w:rsidR="7F54B281" w:rsidRPr="5AB4206D">
        <w:rPr>
          <w:rFonts w:ascii="Simplified Arabic" w:hAnsi="Simplified Arabic" w:cs="Simplified Arabic"/>
          <w:sz w:val="24"/>
          <w:szCs w:val="24"/>
          <w:rtl/>
          <w:lang w:val="en-GB"/>
        </w:rPr>
        <w:t>.</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Pr>
        <w:t>Murray et al., 2022)</w:t>
      </w:r>
      <w:r w:rsidR="2F742ADD" w:rsidRPr="5AB4206D">
        <w:rPr>
          <w:rFonts w:ascii="Simplified Arabic" w:hAnsi="Simplified Arabic" w:cs="Simplified Arabic"/>
          <w:sz w:val="24"/>
          <w:szCs w:val="24"/>
        </w:rPr>
        <w:t xml:space="preserve"> </w:t>
      </w:r>
    </w:p>
    <w:p w14:paraId="0B019DE8" w14:textId="4A21FF4D" w:rsidR="00C43431" w:rsidRPr="00FB3EC2" w:rsidRDefault="1540CCCC" w:rsidP="5AB4206D">
      <w:pPr>
        <w:bidi/>
        <w:spacing w:after="0" w:line="240" w:lineRule="auto"/>
        <w:rPr>
          <w:rFonts w:ascii="Simplified Arabic" w:hAnsi="Simplified Arabic" w:cs="Simplified Arabic"/>
          <w:sz w:val="24"/>
          <w:szCs w:val="24"/>
          <w:rtl/>
        </w:rPr>
      </w:pPr>
      <w:r w:rsidRPr="5AB4206D">
        <w:rPr>
          <w:rFonts w:ascii="Simplified Arabic" w:hAnsi="Simplified Arabic" w:cs="Simplified Arabic"/>
          <w:sz w:val="24"/>
          <w:szCs w:val="24"/>
          <w:rtl/>
          <w:lang w:val="en-GB"/>
        </w:rPr>
        <w:t xml:space="preserve">كما تلعب </w:t>
      </w:r>
      <w:r w:rsidR="5DD07D22" w:rsidRPr="5AB4206D">
        <w:rPr>
          <w:rFonts w:ascii="Simplified Arabic" w:hAnsi="Simplified Arabic" w:cs="Simplified Arabic"/>
          <w:sz w:val="24"/>
          <w:szCs w:val="24"/>
          <w:rtl/>
          <w:lang w:val="en-GB"/>
        </w:rPr>
        <w:t>ال</w:t>
      </w:r>
      <w:r w:rsidRPr="5AB4206D">
        <w:rPr>
          <w:rFonts w:ascii="Simplified Arabic" w:hAnsi="Simplified Arabic" w:cs="Simplified Arabic"/>
          <w:sz w:val="24"/>
          <w:szCs w:val="24"/>
          <w:rtl/>
          <w:lang w:val="en-GB"/>
        </w:rPr>
        <w:t>مستويات</w:t>
      </w:r>
      <w:r w:rsidR="5DD07D22" w:rsidRPr="5AB4206D">
        <w:rPr>
          <w:rFonts w:ascii="Simplified Arabic" w:hAnsi="Simplified Arabic" w:cs="Simplified Arabic"/>
          <w:sz w:val="24"/>
          <w:szCs w:val="24"/>
          <w:rtl/>
          <w:lang w:val="en-GB"/>
        </w:rPr>
        <w:t xml:space="preserve"> المتدنية من</w:t>
      </w:r>
      <w:r w:rsidRPr="5AB4206D">
        <w:rPr>
          <w:rFonts w:ascii="Simplified Arabic" w:hAnsi="Simplified Arabic" w:cs="Simplified Arabic"/>
          <w:sz w:val="24"/>
          <w:szCs w:val="24"/>
          <w:rtl/>
          <w:lang w:val="en-GB"/>
        </w:rPr>
        <w:t xml:space="preserve"> الوقاية</w:t>
      </w:r>
      <w:r w:rsidR="5DD07D22" w:rsidRPr="5AB4206D">
        <w:rPr>
          <w:rFonts w:ascii="Simplified Arabic" w:hAnsi="Simplified Arabic" w:cs="Simplified Arabic"/>
          <w:sz w:val="24"/>
          <w:szCs w:val="24"/>
          <w:rtl/>
          <w:lang w:val="en-GB"/>
        </w:rPr>
        <w:t xml:space="preserve"> </w:t>
      </w:r>
      <w:r w:rsidR="2F742ADD" w:rsidRPr="5AB4206D">
        <w:rPr>
          <w:rFonts w:ascii="Simplified Arabic" w:hAnsi="Simplified Arabic" w:cs="Simplified Arabic"/>
          <w:sz w:val="24"/>
          <w:szCs w:val="24"/>
          <w:rtl/>
          <w:lang w:val="en-GB"/>
        </w:rPr>
        <w:t>ومكافحة</w:t>
      </w:r>
      <w:r w:rsidRPr="5AB4206D">
        <w:rPr>
          <w:rFonts w:ascii="Simplified Arabic" w:hAnsi="Simplified Arabic" w:cs="Simplified Arabic"/>
          <w:sz w:val="24"/>
          <w:szCs w:val="24"/>
          <w:rtl/>
          <w:lang w:val="en-GB"/>
        </w:rPr>
        <w:t xml:space="preserve"> </w:t>
      </w:r>
      <w:r w:rsidR="5E8A6FD3" w:rsidRPr="5AB4206D">
        <w:rPr>
          <w:rFonts w:ascii="Simplified Arabic" w:hAnsi="Simplified Arabic" w:cs="Simplified Arabic"/>
          <w:sz w:val="24"/>
          <w:szCs w:val="24"/>
          <w:rtl/>
          <w:lang w:val="en-GB"/>
        </w:rPr>
        <w:t>العدوى</w:t>
      </w:r>
      <w:r w:rsidR="5E8A6FD3" w:rsidRPr="5AB4206D">
        <w:rPr>
          <w:rFonts w:ascii="Simplified Arabic" w:hAnsi="Simplified Arabic" w:cs="Simplified Arabic"/>
          <w:sz w:val="24"/>
          <w:szCs w:val="24"/>
          <w:rtl/>
        </w:rPr>
        <w:t xml:space="preserve"> </w:t>
      </w:r>
      <w:r w:rsidR="2F742ADD" w:rsidRPr="5AB4206D">
        <w:rPr>
          <w:rFonts w:ascii="Simplified Arabic" w:hAnsi="Simplified Arabic" w:cs="Simplified Arabic"/>
          <w:sz w:val="24"/>
          <w:szCs w:val="24"/>
          <w:rtl/>
        </w:rPr>
        <w:t>بالمستشفيات</w:t>
      </w:r>
      <w:r w:rsidR="5DD07D22" w:rsidRPr="5AB4206D">
        <w:rPr>
          <w:rFonts w:ascii="Simplified Arabic" w:hAnsi="Simplified Arabic" w:cs="Simplified Arabic"/>
          <w:sz w:val="24"/>
          <w:szCs w:val="24"/>
          <w:rtl/>
          <w:lang w:val="en-GB"/>
        </w:rPr>
        <w:t xml:space="preserve"> والمجتمعات</w:t>
      </w:r>
      <w:r w:rsidR="5DD07D22" w:rsidRPr="5AB4206D">
        <w:rPr>
          <w:rFonts w:ascii="Simplified Arabic" w:hAnsi="Simplified Arabic" w:cs="Simplified Arabic"/>
          <w:sz w:val="24"/>
          <w:szCs w:val="24"/>
          <w:rtl/>
        </w:rPr>
        <w:t xml:space="preserve"> دورًا</w:t>
      </w:r>
      <w:r w:rsidRPr="5AB4206D">
        <w:rPr>
          <w:rFonts w:ascii="Simplified Arabic" w:hAnsi="Simplified Arabic" w:cs="Simplified Arabic"/>
          <w:sz w:val="24"/>
          <w:szCs w:val="24"/>
          <w:rtl/>
          <w:lang w:val="en-GB"/>
        </w:rPr>
        <w:t xml:space="preserve"> محوريًا، وقد تفاقمت هذه المشكلة خلال جائحة كوفيد-</w:t>
      </w:r>
      <w:r w:rsidRPr="5AB4206D">
        <w:rPr>
          <w:rFonts w:ascii="Simplified Arabic" w:hAnsi="Simplified Arabic" w:cs="Simplified Arabic"/>
          <w:sz w:val="24"/>
          <w:szCs w:val="24"/>
          <w:lang w:val="en-GB"/>
        </w:rPr>
        <w:t>19</w:t>
      </w:r>
      <w:r w:rsidRPr="5AB4206D">
        <w:rPr>
          <w:rFonts w:ascii="Simplified Arabic" w:hAnsi="Simplified Arabic" w:cs="Simplified Arabic"/>
          <w:sz w:val="24"/>
          <w:szCs w:val="24"/>
          <w:rtl/>
          <w:lang w:val="en-GB"/>
        </w:rPr>
        <w:t xml:space="preserve"> حيث أظهرت بيانات </w:t>
      </w:r>
      <w:r w:rsidR="5DD07D22" w:rsidRPr="5AB4206D">
        <w:rPr>
          <w:rFonts w:ascii="Simplified Arabic" w:hAnsi="Simplified Arabic" w:cs="Simplified Arabic"/>
          <w:sz w:val="24"/>
          <w:szCs w:val="24"/>
          <w:rtl/>
          <w:lang w:val="en-GB"/>
        </w:rPr>
        <w:t>خاصة ب</w:t>
      </w:r>
      <w:r w:rsidRPr="5AB4206D">
        <w:rPr>
          <w:rFonts w:ascii="Simplified Arabic" w:hAnsi="Simplified Arabic" w:cs="Simplified Arabic"/>
          <w:sz w:val="24"/>
          <w:szCs w:val="24"/>
          <w:rtl/>
          <w:lang w:val="en-GB"/>
        </w:rPr>
        <w:t>مراكز مكافحة الأمراض والوقاية منها</w:t>
      </w:r>
      <w:r w:rsidRPr="5AB4206D">
        <w:rPr>
          <w:rFonts w:ascii="Simplified Arabic" w:hAnsi="Simplified Arabic" w:cs="Simplified Arabic"/>
          <w:sz w:val="24"/>
          <w:szCs w:val="24"/>
          <w:rtl/>
        </w:rPr>
        <w:t xml:space="preserve"> (</w:t>
      </w:r>
      <w:r w:rsidR="2F742ADD" w:rsidRPr="5AB4206D">
        <w:rPr>
          <w:rFonts w:ascii="Simplified Arabic" w:hAnsi="Simplified Arabic" w:cs="Simplified Arabic"/>
          <w:sz w:val="24"/>
          <w:szCs w:val="24"/>
        </w:rPr>
        <w:t>CDC</w:t>
      </w:r>
      <w:r w:rsidR="2F742ADD" w:rsidRPr="5AB4206D">
        <w:rPr>
          <w:rFonts w:ascii="Simplified Arabic" w:hAnsi="Simplified Arabic" w:cs="Simplified Arabic"/>
          <w:sz w:val="24"/>
          <w:szCs w:val="24"/>
          <w:rtl/>
        </w:rPr>
        <w:t>) أن</w:t>
      </w:r>
      <w:r w:rsidRPr="5AB4206D">
        <w:rPr>
          <w:rFonts w:ascii="Simplified Arabic" w:hAnsi="Simplified Arabic" w:cs="Simplified Arabic"/>
          <w:sz w:val="24"/>
          <w:szCs w:val="24"/>
          <w:rtl/>
          <w:lang w:val="en-GB"/>
        </w:rPr>
        <w:t xml:space="preserve"> ستة أنواع من </w:t>
      </w:r>
      <w:r w:rsidR="5DD07D22" w:rsidRPr="5AB4206D">
        <w:rPr>
          <w:rFonts w:ascii="Simplified Arabic" w:hAnsi="Simplified Arabic" w:cs="Simplified Arabic"/>
          <w:sz w:val="24"/>
          <w:szCs w:val="24"/>
          <w:rtl/>
          <w:lang w:val="en-GB"/>
        </w:rPr>
        <w:t>ال</w:t>
      </w:r>
      <w:r w:rsidRPr="5AB4206D">
        <w:rPr>
          <w:rFonts w:ascii="Simplified Arabic" w:hAnsi="Simplified Arabic" w:cs="Simplified Arabic"/>
          <w:sz w:val="24"/>
          <w:szCs w:val="24"/>
          <w:rtl/>
          <w:lang w:val="en-GB"/>
        </w:rPr>
        <w:t>عدوى البكتيرية المقاومة</w:t>
      </w:r>
      <w:r w:rsidR="5DD07D22" w:rsidRPr="5AB4206D">
        <w:rPr>
          <w:rFonts w:ascii="Simplified Arabic" w:hAnsi="Simplified Arabic" w:cs="Simplified Arabic"/>
          <w:sz w:val="24"/>
          <w:szCs w:val="24"/>
          <w:rtl/>
          <w:lang w:val="en-GB"/>
        </w:rPr>
        <w:t xml:space="preserve"> بالمستشفيات</w:t>
      </w:r>
      <w:r w:rsidRPr="5AB4206D">
        <w:rPr>
          <w:rFonts w:ascii="Simplified Arabic" w:hAnsi="Simplified Arabic" w:cs="Simplified Arabic"/>
          <w:sz w:val="24"/>
          <w:szCs w:val="24"/>
          <w:rtl/>
          <w:lang w:val="en-GB"/>
        </w:rPr>
        <w:t xml:space="preserve"> زادت بنسبة </w:t>
      </w:r>
      <w:r w:rsidRPr="5AB4206D">
        <w:rPr>
          <w:rFonts w:ascii="Simplified Arabic" w:hAnsi="Simplified Arabic" w:cs="Simplified Arabic"/>
          <w:sz w:val="24"/>
          <w:szCs w:val="24"/>
          <w:lang w:val="en-GB"/>
        </w:rPr>
        <w:t>20</w:t>
      </w:r>
      <w:r w:rsidRPr="5AB4206D">
        <w:rPr>
          <w:rFonts w:ascii="Simplified Arabic" w:hAnsi="Simplified Arabic" w:cs="Simplified Arabic"/>
          <w:sz w:val="24"/>
          <w:szCs w:val="24"/>
          <w:rtl/>
          <w:lang w:val="en-GB"/>
        </w:rPr>
        <w:t xml:space="preserve">% خلال الجائحة واستمرت فوق مستويات ما قبل الجائحة </w:t>
      </w:r>
      <w:r w:rsidR="5DD07D22" w:rsidRPr="5AB4206D">
        <w:rPr>
          <w:rFonts w:ascii="Simplified Arabic" w:hAnsi="Simplified Arabic" w:cs="Simplified Arabic"/>
          <w:sz w:val="24"/>
          <w:szCs w:val="24"/>
          <w:rtl/>
          <w:lang w:val="en-GB"/>
        </w:rPr>
        <w:t>ل</w:t>
      </w:r>
      <w:r w:rsidRPr="5AB4206D">
        <w:rPr>
          <w:rFonts w:ascii="Simplified Arabic" w:hAnsi="Simplified Arabic" w:cs="Simplified Arabic"/>
          <w:sz w:val="24"/>
          <w:szCs w:val="24"/>
          <w:rtl/>
          <w:lang w:val="en-GB"/>
        </w:rPr>
        <w:t xml:space="preserve">عام </w:t>
      </w:r>
      <w:r w:rsidRPr="5AB4206D">
        <w:rPr>
          <w:rFonts w:ascii="Simplified Arabic" w:hAnsi="Simplified Arabic" w:cs="Simplified Arabic"/>
          <w:sz w:val="24"/>
          <w:szCs w:val="24"/>
          <w:lang w:val="en-GB"/>
        </w:rPr>
        <w:t>2022</w:t>
      </w:r>
      <w:r w:rsidRPr="5AB4206D">
        <w:rPr>
          <w:rFonts w:ascii="Simplified Arabic" w:hAnsi="Simplified Arabic" w:cs="Simplified Arabic"/>
          <w:sz w:val="24"/>
          <w:szCs w:val="24"/>
          <w:rtl/>
          <w:lang w:val="en-GB"/>
        </w:rPr>
        <w:t>، ويعزى ذلك إلى</w:t>
      </w:r>
      <w:r w:rsidR="5DD07D22" w:rsidRPr="5AB4206D">
        <w:rPr>
          <w:rFonts w:ascii="Simplified Arabic" w:hAnsi="Simplified Arabic" w:cs="Simplified Arabic"/>
          <w:sz w:val="24"/>
          <w:szCs w:val="24"/>
          <w:rtl/>
          <w:lang w:val="en-GB"/>
        </w:rPr>
        <w:t xml:space="preserve"> طول</w:t>
      </w:r>
      <w:r w:rsidRPr="5AB4206D">
        <w:rPr>
          <w:rFonts w:ascii="Simplified Arabic" w:hAnsi="Simplified Arabic" w:cs="Simplified Arabic"/>
          <w:sz w:val="24"/>
          <w:szCs w:val="24"/>
          <w:rtl/>
          <w:lang w:val="en-GB"/>
        </w:rPr>
        <w:t xml:space="preserve"> فترات الإقامة </w:t>
      </w:r>
      <w:r w:rsidR="5DD07D22" w:rsidRPr="5AB4206D">
        <w:rPr>
          <w:rFonts w:ascii="Simplified Arabic" w:hAnsi="Simplified Arabic" w:cs="Simplified Arabic"/>
          <w:sz w:val="24"/>
          <w:szCs w:val="24"/>
          <w:rtl/>
          <w:lang w:val="en-GB"/>
        </w:rPr>
        <w:t>ب</w:t>
      </w:r>
      <w:r w:rsidRPr="5AB4206D">
        <w:rPr>
          <w:rFonts w:ascii="Simplified Arabic" w:hAnsi="Simplified Arabic" w:cs="Simplified Arabic"/>
          <w:sz w:val="24"/>
          <w:szCs w:val="24"/>
          <w:rtl/>
          <w:lang w:val="en-GB"/>
        </w:rPr>
        <w:t xml:space="preserve">المستشفيات وتحديات </w:t>
      </w:r>
      <w:r w:rsidR="5DD07D22" w:rsidRPr="5AB4206D">
        <w:rPr>
          <w:rFonts w:ascii="Simplified Arabic" w:hAnsi="Simplified Arabic" w:cs="Simplified Arabic"/>
          <w:sz w:val="24"/>
          <w:szCs w:val="24"/>
          <w:rtl/>
          <w:lang w:val="en-GB"/>
        </w:rPr>
        <w:t>ال</w:t>
      </w:r>
      <w:r w:rsidRPr="5AB4206D">
        <w:rPr>
          <w:rFonts w:ascii="Simplified Arabic" w:hAnsi="Simplified Arabic" w:cs="Simplified Arabic"/>
          <w:sz w:val="24"/>
          <w:szCs w:val="24"/>
          <w:rtl/>
          <w:lang w:val="en-GB"/>
        </w:rPr>
        <w:t>ممارسات الوقا</w:t>
      </w:r>
      <w:r w:rsidR="5DD07D22" w:rsidRPr="5AB4206D">
        <w:rPr>
          <w:rFonts w:ascii="Simplified Arabic" w:hAnsi="Simplified Arabic" w:cs="Simplified Arabic"/>
          <w:sz w:val="24"/>
          <w:szCs w:val="24"/>
          <w:rtl/>
          <w:lang w:val="en-GB"/>
        </w:rPr>
        <w:t>ئ</w:t>
      </w:r>
      <w:r w:rsidRPr="5AB4206D">
        <w:rPr>
          <w:rFonts w:ascii="Simplified Arabic" w:hAnsi="Simplified Arabic" w:cs="Simplified Arabic"/>
          <w:sz w:val="24"/>
          <w:szCs w:val="24"/>
          <w:rtl/>
          <w:lang w:val="en-GB"/>
        </w:rPr>
        <w:t>ية</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Pr>
        <w:t>CDC</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Pr>
        <w:t xml:space="preserve">2024). </w:t>
      </w:r>
    </w:p>
    <w:p w14:paraId="177333F5" w14:textId="1FBA1097" w:rsidR="5AB4206D" w:rsidRDefault="5AB4206D" w:rsidP="5AB4206D">
      <w:pPr>
        <w:bidi/>
        <w:spacing w:after="0" w:line="240" w:lineRule="auto"/>
        <w:rPr>
          <w:rFonts w:ascii="Simplified Arabic" w:hAnsi="Simplified Arabic" w:cs="Simplified Arabic"/>
          <w:sz w:val="12"/>
          <w:szCs w:val="12"/>
        </w:rPr>
      </w:pPr>
    </w:p>
    <w:p w14:paraId="581382EE" w14:textId="79A4FE84" w:rsidR="00C43431" w:rsidRPr="00FB3EC2" w:rsidRDefault="46FDB6F8" w:rsidP="5AB4206D">
      <w:pPr>
        <w:bidi/>
        <w:spacing w:after="0" w:line="240" w:lineRule="auto"/>
        <w:rPr>
          <w:rFonts w:ascii="Simplified Arabic" w:hAnsi="Simplified Arabic" w:cs="Simplified Arabic"/>
          <w:sz w:val="24"/>
          <w:szCs w:val="24"/>
        </w:rPr>
      </w:pPr>
      <w:r w:rsidRPr="5AB4206D">
        <w:rPr>
          <w:rFonts w:ascii="Simplified Arabic" w:hAnsi="Simplified Arabic" w:cs="Simplified Arabic"/>
          <w:sz w:val="24"/>
          <w:szCs w:val="24"/>
          <w:rtl/>
          <w:lang w:val="en-GB"/>
        </w:rPr>
        <w:t>وعلى صعيد اخر</w:t>
      </w:r>
      <w:r w:rsidR="1540CCCC" w:rsidRPr="5AB4206D">
        <w:rPr>
          <w:rFonts w:ascii="Simplified Arabic" w:hAnsi="Simplified Arabic" w:cs="Simplified Arabic"/>
          <w:sz w:val="24"/>
          <w:szCs w:val="24"/>
          <w:rtl/>
          <w:lang w:val="en-GB"/>
        </w:rPr>
        <w:t>،</w:t>
      </w:r>
      <w:r w:rsidRPr="5AB4206D">
        <w:rPr>
          <w:rFonts w:ascii="Simplified Arabic" w:hAnsi="Simplified Arabic" w:cs="Simplified Arabic"/>
          <w:sz w:val="24"/>
          <w:szCs w:val="24"/>
          <w:rtl/>
          <w:lang w:val="en-GB"/>
        </w:rPr>
        <w:t xml:space="preserve"> تتزايد أهمية عامل</w:t>
      </w:r>
      <w:r w:rsidR="1540CCCC" w:rsidRPr="5AB4206D">
        <w:rPr>
          <w:rFonts w:ascii="Simplified Arabic" w:hAnsi="Simplified Arabic" w:cs="Simplified Arabic"/>
          <w:sz w:val="24"/>
          <w:szCs w:val="24"/>
          <w:rtl/>
          <w:lang w:val="en-GB"/>
        </w:rPr>
        <w:t xml:space="preserve"> التلوث البيئي، حيث تُصرف مخلفات</w:t>
      </w:r>
      <w:r w:rsidRPr="5AB4206D">
        <w:rPr>
          <w:rFonts w:ascii="Simplified Arabic" w:hAnsi="Simplified Arabic" w:cs="Simplified Arabic"/>
          <w:sz w:val="24"/>
          <w:szCs w:val="24"/>
          <w:rtl/>
          <w:lang w:val="en-GB"/>
        </w:rPr>
        <w:t xml:space="preserve"> المصانع الدوائية</w:t>
      </w:r>
      <w:r w:rsidR="1540CCCC" w:rsidRPr="5AB4206D">
        <w:rPr>
          <w:rFonts w:ascii="Simplified Arabic" w:hAnsi="Simplified Arabic" w:cs="Simplified Arabic"/>
          <w:sz w:val="24"/>
          <w:szCs w:val="24"/>
          <w:rtl/>
          <w:lang w:val="en-GB"/>
        </w:rPr>
        <w:t xml:space="preserve"> </w:t>
      </w:r>
      <w:r w:rsidR="2F742ADD" w:rsidRPr="5AB4206D">
        <w:rPr>
          <w:rFonts w:ascii="Simplified Arabic" w:hAnsi="Simplified Arabic" w:cs="Simplified Arabic"/>
          <w:sz w:val="24"/>
          <w:szCs w:val="24"/>
          <w:rtl/>
          <w:lang w:val="en-GB"/>
        </w:rPr>
        <w:t>وبعض</w:t>
      </w:r>
      <w:r w:rsidRPr="5AB4206D">
        <w:rPr>
          <w:rFonts w:ascii="Simplified Arabic" w:hAnsi="Simplified Arabic" w:cs="Simplified Arabic"/>
          <w:sz w:val="24"/>
          <w:szCs w:val="24"/>
          <w:rtl/>
          <w:lang w:val="en-GB"/>
        </w:rPr>
        <w:t xml:space="preserve"> </w:t>
      </w:r>
      <w:r w:rsidR="1540CCCC" w:rsidRPr="5AB4206D">
        <w:rPr>
          <w:rFonts w:ascii="Simplified Arabic" w:hAnsi="Simplified Arabic" w:cs="Simplified Arabic"/>
          <w:sz w:val="24"/>
          <w:szCs w:val="24"/>
          <w:rtl/>
          <w:lang w:val="en-GB"/>
        </w:rPr>
        <w:t>المستشفيات المحتوية على بقايا المضادات الحيوية والميكروبات المقاومة إلى</w:t>
      </w:r>
      <w:r w:rsidRPr="5AB4206D">
        <w:rPr>
          <w:rFonts w:ascii="Simplified Arabic" w:hAnsi="Simplified Arabic" w:cs="Simplified Arabic"/>
          <w:sz w:val="24"/>
          <w:szCs w:val="24"/>
          <w:rtl/>
          <w:lang w:val="en-GB"/>
        </w:rPr>
        <w:t xml:space="preserve"> التربة</w:t>
      </w:r>
      <w:r w:rsidR="1540CCCC" w:rsidRPr="5AB4206D">
        <w:rPr>
          <w:rFonts w:ascii="Simplified Arabic" w:hAnsi="Simplified Arabic" w:cs="Simplified Arabic"/>
          <w:sz w:val="24"/>
          <w:szCs w:val="24"/>
          <w:rtl/>
          <w:lang w:val="en-GB"/>
        </w:rPr>
        <w:t xml:space="preserve"> </w:t>
      </w:r>
      <w:r w:rsidRPr="5AB4206D">
        <w:rPr>
          <w:rFonts w:ascii="Simplified Arabic" w:hAnsi="Simplified Arabic" w:cs="Simplified Arabic"/>
          <w:sz w:val="24"/>
          <w:szCs w:val="24"/>
          <w:rtl/>
          <w:lang w:val="en-GB"/>
        </w:rPr>
        <w:t>و</w:t>
      </w:r>
      <w:r w:rsidR="1540CCCC" w:rsidRPr="5AB4206D">
        <w:rPr>
          <w:rFonts w:ascii="Simplified Arabic" w:hAnsi="Simplified Arabic" w:cs="Simplified Arabic"/>
          <w:sz w:val="24"/>
          <w:szCs w:val="24"/>
          <w:rtl/>
          <w:lang w:val="en-GB"/>
        </w:rPr>
        <w:t>المياه، مما</w:t>
      </w:r>
      <w:r w:rsidRPr="5AB4206D">
        <w:rPr>
          <w:rFonts w:ascii="Simplified Arabic" w:hAnsi="Simplified Arabic" w:cs="Simplified Arabic"/>
          <w:sz w:val="24"/>
          <w:szCs w:val="24"/>
          <w:rtl/>
          <w:lang w:val="en-GB"/>
        </w:rPr>
        <w:t xml:space="preserve"> يؤدى الى</w:t>
      </w:r>
      <w:r w:rsidR="1540CCCC" w:rsidRPr="5AB4206D">
        <w:rPr>
          <w:rFonts w:ascii="Simplified Arabic" w:hAnsi="Simplified Arabic" w:cs="Simplified Arabic"/>
          <w:sz w:val="24"/>
          <w:szCs w:val="24"/>
          <w:rtl/>
          <w:lang w:val="en-GB"/>
        </w:rPr>
        <w:t xml:space="preserve"> خلق بيئات تطورية </w:t>
      </w:r>
      <w:r w:rsidR="21341081" w:rsidRPr="5AB4206D">
        <w:rPr>
          <w:rFonts w:ascii="Simplified Arabic" w:hAnsi="Simplified Arabic" w:cs="Simplified Arabic"/>
          <w:sz w:val="24"/>
          <w:szCs w:val="24"/>
          <w:rtl/>
          <w:lang w:val="en-GB"/>
        </w:rPr>
        <w:t>تساعد على ظهور</w:t>
      </w:r>
      <w:r w:rsidR="1540CCCC" w:rsidRPr="5AB4206D">
        <w:rPr>
          <w:rFonts w:ascii="Simplified Arabic" w:hAnsi="Simplified Arabic" w:cs="Simplified Arabic"/>
          <w:sz w:val="24"/>
          <w:szCs w:val="24"/>
          <w:rtl/>
          <w:lang w:val="en-GB"/>
        </w:rPr>
        <w:t xml:space="preserve"> وانتشار جينات </w:t>
      </w:r>
      <w:r w:rsidR="2F742ADD" w:rsidRPr="5AB4206D">
        <w:rPr>
          <w:rFonts w:ascii="Simplified Arabic" w:hAnsi="Simplified Arabic" w:cs="Simplified Arabic"/>
          <w:sz w:val="24"/>
          <w:szCs w:val="24"/>
          <w:rtl/>
          <w:lang w:val="en-GB"/>
        </w:rPr>
        <w:t>المقاومة.</w:t>
      </w:r>
      <w:r w:rsidR="2F742ADD" w:rsidRPr="5AB4206D">
        <w:rPr>
          <w:rFonts w:ascii="Simplified Arabic" w:hAnsi="Simplified Arabic" w:cs="Simplified Arabic"/>
          <w:sz w:val="24"/>
          <w:szCs w:val="24"/>
          <w:rtl/>
          <w:lang w:val="en-GB" w:bidi="ar-EG"/>
        </w:rPr>
        <w:t xml:space="preserve"> </w:t>
      </w:r>
      <w:r w:rsidR="2F742ADD" w:rsidRPr="5AB4206D">
        <w:rPr>
          <w:rFonts w:ascii="Simplified Arabic" w:hAnsi="Simplified Arabic" w:cs="Simplified Arabic"/>
          <w:sz w:val="24"/>
          <w:szCs w:val="24"/>
          <w:rtl/>
        </w:rPr>
        <w:t>(</w:t>
      </w:r>
      <w:r w:rsidR="1540CCCC" w:rsidRPr="5AB4206D">
        <w:rPr>
          <w:rFonts w:ascii="Simplified Arabic" w:hAnsi="Simplified Arabic" w:cs="Simplified Arabic"/>
          <w:sz w:val="24"/>
          <w:szCs w:val="24"/>
        </w:rPr>
        <w:t>WHO &amp; UNEP</w:t>
      </w:r>
      <w:r w:rsidR="1540CCCC" w:rsidRPr="5AB4206D">
        <w:rPr>
          <w:rFonts w:ascii="Simplified Arabic" w:hAnsi="Simplified Arabic" w:cs="Simplified Arabic"/>
          <w:sz w:val="24"/>
          <w:szCs w:val="24"/>
          <w:rtl/>
        </w:rPr>
        <w:t xml:space="preserve">, </w:t>
      </w:r>
      <w:r w:rsidR="1540CCCC" w:rsidRPr="5AB4206D">
        <w:rPr>
          <w:rFonts w:ascii="Simplified Arabic" w:hAnsi="Simplified Arabic" w:cs="Simplified Arabic"/>
          <w:sz w:val="24"/>
          <w:szCs w:val="24"/>
        </w:rPr>
        <w:t>2024</w:t>
      </w:r>
      <w:r w:rsidR="131C709E" w:rsidRPr="5AB4206D">
        <w:rPr>
          <w:rFonts w:ascii="Simplified Arabic" w:hAnsi="Simplified Arabic" w:cs="Simplified Arabic"/>
          <w:sz w:val="24"/>
          <w:szCs w:val="24"/>
        </w:rPr>
        <w:t>)</w:t>
      </w:r>
    </w:p>
    <w:p w14:paraId="4632B493" w14:textId="4908CC8F" w:rsidR="5AB4206D" w:rsidRDefault="5AB4206D" w:rsidP="5AB4206D">
      <w:pPr>
        <w:bidi/>
        <w:spacing w:after="0" w:line="240" w:lineRule="auto"/>
        <w:rPr>
          <w:rFonts w:ascii="Simplified Arabic" w:hAnsi="Simplified Arabic" w:cs="Simplified Arabic"/>
          <w:sz w:val="12"/>
          <w:szCs w:val="12"/>
        </w:rPr>
      </w:pPr>
    </w:p>
    <w:p w14:paraId="4E204812" w14:textId="12B51498" w:rsidR="009F3DB9" w:rsidRPr="00FB3EC2" w:rsidRDefault="5B54DACB" w:rsidP="5AB4206D">
      <w:pPr>
        <w:bidi/>
        <w:spacing w:after="0" w:line="240" w:lineRule="auto"/>
        <w:rPr>
          <w:rFonts w:ascii="Simplified Arabic" w:hAnsi="Simplified Arabic" w:cs="Simplified Arabic"/>
          <w:sz w:val="24"/>
          <w:szCs w:val="24"/>
        </w:rPr>
      </w:pPr>
      <w:r w:rsidRPr="5AB4206D">
        <w:rPr>
          <w:rFonts w:ascii="Simplified Arabic" w:hAnsi="Simplified Arabic" w:cs="Simplified Arabic"/>
          <w:sz w:val="24"/>
          <w:szCs w:val="24"/>
          <w:rtl/>
          <w:lang w:val="en-GB"/>
        </w:rPr>
        <w:t xml:space="preserve">وأخيرًا، تساهم معدلات التطعيم دون المستوى الأمثل في زيادة الاعتماد على المضادات الحيوية؛ إذ تؤدي إلى ارتفاع عدد الإصابات بالعدوى التي كان يمكن الوقاية منها باللقاحات، وقد قدرت منظمة الصحة العالمية أن الاستخدام الأفضل للقاحات يمكن أن يقلل استخدام المضادات الحيوية بمقدار </w:t>
      </w:r>
      <w:r w:rsidRPr="5AB4206D">
        <w:rPr>
          <w:rFonts w:ascii="Simplified Arabic" w:hAnsi="Simplified Arabic" w:cs="Simplified Arabic"/>
          <w:sz w:val="24"/>
          <w:szCs w:val="24"/>
          <w:lang w:val="en-GB"/>
        </w:rPr>
        <w:t>2.5</w:t>
      </w:r>
      <w:r w:rsidRPr="5AB4206D">
        <w:rPr>
          <w:rFonts w:ascii="Simplified Arabic" w:hAnsi="Simplified Arabic" w:cs="Simplified Arabic"/>
          <w:sz w:val="24"/>
          <w:szCs w:val="24"/>
          <w:rtl/>
          <w:lang w:val="en-GB"/>
        </w:rPr>
        <w:t xml:space="preserve"> مليار جرعة سنويًا</w:t>
      </w:r>
      <w:r w:rsidR="33F67364" w:rsidRPr="5AB4206D">
        <w:rPr>
          <w:rFonts w:ascii="Simplified Arabic" w:hAnsi="Simplified Arabic" w:cs="Simplified Arabic"/>
          <w:sz w:val="24"/>
          <w:szCs w:val="24"/>
          <w:rtl/>
        </w:rPr>
        <w:t xml:space="preserve">. (تقرير منظمة الصحة العالمية، </w:t>
      </w:r>
      <w:r w:rsidR="33F67364" w:rsidRPr="5AB4206D">
        <w:rPr>
          <w:rFonts w:ascii="Simplified Arabic" w:hAnsi="Simplified Arabic" w:cs="Simplified Arabic"/>
          <w:sz w:val="24"/>
          <w:szCs w:val="24"/>
        </w:rPr>
        <w:t>2024</w:t>
      </w:r>
      <w:r w:rsidR="33F67364" w:rsidRPr="5AB4206D">
        <w:rPr>
          <w:rFonts w:ascii="Simplified Arabic" w:hAnsi="Simplified Arabic" w:cs="Simplified Arabic"/>
          <w:sz w:val="24"/>
          <w:szCs w:val="24"/>
          <w:rtl/>
        </w:rPr>
        <w:t>)</w:t>
      </w:r>
      <w:r w:rsidRPr="5AB4206D">
        <w:rPr>
          <w:rFonts w:ascii="Simplified Arabic" w:hAnsi="Simplified Arabic" w:cs="Simplified Arabic"/>
          <w:sz w:val="24"/>
          <w:szCs w:val="24"/>
          <w:rtl/>
        </w:rPr>
        <w:t xml:space="preserve"> </w:t>
      </w:r>
    </w:p>
    <w:p w14:paraId="4DAF8B5E" w14:textId="7CE8C33A" w:rsidR="004323FA" w:rsidRPr="00FB3EC2" w:rsidRDefault="5B54DACB" w:rsidP="5AB4206D">
      <w:pPr>
        <w:bidi/>
        <w:spacing w:after="0" w:line="240" w:lineRule="auto"/>
        <w:rPr>
          <w:rFonts w:ascii="Simplified Arabic" w:hAnsi="Simplified Arabic" w:cs="Simplified Arabic"/>
          <w:sz w:val="24"/>
          <w:szCs w:val="24"/>
        </w:rPr>
      </w:pPr>
      <w:r w:rsidRPr="5AB4206D">
        <w:rPr>
          <w:rFonts w:ascii="Simplified Arabic" w:hAnsi="Simplified Arabic" w:cs="Simplified Arabic"/>
          <w:sz w:val="24"/>
          <w:szCs w:val="24"/>
          <w:rtl/>
          <w:lang w:val="en-GB"/>
        </w:rPr>
        <w:t>تتداخل هذه العوامل جميعها في إطار متكامل يؤكد الحاجة إلى نهج "الصحة الواحدة</w:t>
      </w:r>
      <w:r w:rsidRPr="5AB4206D">
        <w:rPr>
          <w:rFonts w:ascii="Simplified Arabic" w:hAnsi="Simplified Arabic" w:cs="Simplified Arabic"/>
          <w:sz w:val="24"/>
          <w:szCs w:val="24"/>
          <w:rtl/>
        </w:rPr>
        <w:t>" (</w:t>
      </w:r>
      <w:r w:rsidRPr="5AB4206D">
        <w:rPr>
          <w:rFonts w:ascii="Simplified Arabic" w:hAnsi="Simplified Arabic" w:cs="Simplified Arabic"/>
          <w:sz w:val="24"/>
          <w:szCs w:val="24"/>
        </w:rPr>
        <w:t>One Health</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tl/>
          <w:lang w:val="en-GB"/>
        </w:rPr>
        <w:t>لفهم أسباب</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Pr>
        <w:t>AMR</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tl/>
          <w:lang w:val="en-GB"/>
        </w:rPr>
        <w:t xml:space="preserve">ومعالجتها بشكل </w:t>
      </w:r>
      <w:r w:rsidR="523176FD" w:rsidRPr="5AB4206D">
        <w:rPr>
          <w:rFonts w:ascii="Simplified Arabic" w:hAnsi="Simplified Arabic" w:cs="Simplified Arabic"/>
          <w:sz w:val="24"/>
          <w:szCs w:val="24"/>
          <w:rtl/>
          <w:lang w:val="en-GB"/>
        </w:rPr>
        <w:t xml:space="preserve">جذري </w:t>
      </w:r>
      <w:r w:rsidR="523176FD" w:rsidRPr="5AB4206D">
        <w:rPr>
          <w:rFonts w:ascii="Simplified Arabic" w:hAnsi="Simplified Arabic" w:cs="Simplified Arabic"/>
          <w:sz w:val="24"/>
          <w:szCs w:val="24"/>
          <w:rtl/>
        </w:rPr>
        <w:t>(</w:t>
      </w:r>
      <w:r w:rsidR="523176FD" w:rsidRPr="5AB4206D">
        <w:rPr>
          <w:rFonts w:ascii="Simplified Arabic" w:hAnsi="Simplified Arabic" w:cs="Simplified Arabic"/>
          <w:sz w:val="26"/>
          <w:szCs w:val="26"/>
        </w:rPr>
        <w:t>Bertagnolio</w:t>
      </w:r>
      <w:r w:rsidR="523176FD" w:rsidRPr="5AB4206D">
        <w:rPr>
          <w:rFonts w:ascii="Simplified Arabic" w:hAnsi="Simplified Arabic" w:cs="Simplified Arabic"/>
          <w:sz w:val="24"/>
          <w:szCs w:val="24"/>
        </w:rPr>
        <w:t xml:space="preserve"> et al., 2024).</w:t>
      </w:r>
    </w:p>
    <w:p w14:paraId="09384E0F" w14:textId="4EADBAA3" w:rsidR="5AB4206D" w:rsidRDefault="5AB4206D" w:rsidP="5AB4206D">
      <w:pPr>
        <w:bidi/>
        <w:spacing w:after="0" w:line="240" w:lineRule="auto"/>
        <w:rPr>
          <w:rFonts w:ascii="Simplified Arabic" w:hAnsi="Simplified Arabic" w:cs="Simplified Arabic"/>
          <w:sz w:val="12"/>
          <w:szCs w:val="12"/>
          <w:rtl/>
        </w:rPr>
      </w:pPr>
    </w:p>
    <w:p w14:paraId="750B806F" w14:textId="188A1F64" w:rsidR="00332BC2" w:rsidRPr="00FB3EC2" w:rsidRDefault="097C46F7" w:rsidP="5AB4206D">
      <w:pPr>
        <w:bidi/>
        <w:spacing w:after="0" w:line="240" w:lineRule="auto"/>
        <w:rPr>
          <w:rFonts w:ascii="Simplified Arabic" w:hAnsi="Simplified Arabic" w:cs="Simplified Arabic"/>
          <w:sz w:val="24"/>
          <w:szCs w:val="24"/>
          <w:rtl/>
          <w:lang w:bidi="ar-EG"/>
        </w:rPr>
      </w:pPr>
      <w:r w:rsidRPr="5AB4206D">
        <w:rPr>
          <w:rFonts w:ascii="Simplified Arabic" w:hAnsi="Simplified Arabic" w:cs="Simplified Arabic"/>
          <w:sz w:val="24"/>
          <w:szCs w:val="24"/>
          <w:rtl/>
          <w:lang w:bidi="ar-EG"/>
        </w:rPr>
        <w:t>وترتبط</w:t>
      </w:r>
      <w:r w:rsidR="53BD6E00" w:rsidRPr="5AB4206D">
        <w:rPr>
          <w:rFonts w:ascii="Simplified Arabic" w:hAnsi="Simplified Arabic" w:cs="Simplified Arabic"/>
          <w:sz w:val="24"/>
          <w:szCs w:val="24"/>
          <w:rtl/>
        </w:rPr>
        <w:t xml:space="preserve"> مقاومة المضادات الحيوية</w:t>
      </w:r>
      <w:r w:rsidR="53BD6E00" w:rsidRPr="5AB4206D">
        <w:rPr>
          <w:rFonts w:ascii="Simplified Arabic" w:hAnsi="Simplified Arabic" w:cs="Simplified Arabic"/>
          <w:sz w:val="24"/>
          <w:szCs w:val="24"/>
          <w:rtl/>
          <w:lang w:bidi="ar-EG"/>
        </w:rPr>
        <w:t xml:space="preserve"> (</w:t>
      </w:r>
      <w:r w:rsidR="53BD6E00" w:rsidRPr="5AB4206D">
        <w:rPr>
          <w:rFonts w:ascii="Simplified Arabic" w:hAnsi="Simplified Arabic" w:cs="Simplified Arabic"/>
          <w:sz w:val="24"/>
          <w:szCs w:val="24"/>
          <w:lang w:bidi="ar-EG"/>
        </w:rPr>
        <w:t>AMR</w:t>
      </w:r>
      <w:r w:rsidR="53BD6E00" w:rsidRPr="5AB4206D">
        <w:rPr>
          <w:rFonts w:ascii="Simplified Arabic" w:hAnsi="Simplified Arabic" w:cs="Simplified Arabic"/>
          <w:sz w:val="24"/>
          <w:szCs w:val="24"/>
          <w:rtl/>
          <w:lang w:bidi="ar-EG"/>
        </w:rPr>
        <w:t xml:space="preserve">) </w:t>
      </w:r>
      <w:r w:rsidR="53BD6E00" w:rsidRPr="5AB4206D">
        <w:rPr>
          <w:rFonts w:ascii="Simplified Arabic" w:hAnsi="Simplified Arabic" w:cs="Simplified Arabic"/>
          <w:sz w:val="24"/>
          <w:szCs w:val="24"/>
          <w:rtl/>
        </w:rPr>
        <w:t xml:space="preserve">بزيادة المراضة عبر إطالة مدة المرض وفشل العلاج وارتفاع تكاليف الرعاية، متجاوزةً وفيات الإيدز والملاريا مجتمعة لعام </w:t>
      </w:r>
      <w:r w:rsidR="53BD6E00" w:rsidRPr="5AB4206D">
        <w:rPr>
          <w:rFonts w:ascii="Simplified Arabic" w:hAnsi="Simplified Arabic" w:cs="Simplified Arabic"/>
          <w:sz w:val="24"/>
          <w:szCs w:val="24"/>
        </w:rPr>
        <w:t>2019</w:t>
      </w:r>
      <w:r w:rsidR="53BD6E00" w:rsidRPr="5AB4206D">
        <w:rPr>
          <w:rFonts w:ascii="Simplified Arabic" w:hAnsi="Simplified Arabic" w:cs="Simplified Arabic"/>
          <w:sz w:val="24"/>
          <w:szCs w:val="24"/>
          <w:rtl/>
          <w:lang w:bidi="ar-EG"/>
        </w:rPr>
        <w:t xml:space="preserve"> (</w:t>
      </w:r>
      <w:r w:rsidR="53BD6E00" w:rsidRPr="5AB4206D">
        <w:rPr>
          <w:rFonts w:ascii="Simplified Arabic" w:hAnsi="Simplified Arabic" w:cs="Simplified Arabic"/>
          <w:sz w:val="24"/>
          <w:szCs w:val="24"/>
          <w:lang w:bidi="ar-EG"/>
        </w:rPr>
        <w:t xml:space="preserve">Murray et al., 2022). </w:t>
      </w:r>
    </w:p>
    <w:p w14:paraId="5A635668" w14:textId="18F1598F" w:rsidR="5AB4206D" w:rsidRDefault="5AB4206D" w:rsidP="5AB4206D">
      <w:pPr>
        <w:bidi/>
        <w:spacing w:after="0" w:line="240" w:lineRule="auto"/>
        <w:rPr>
          <w:rFonts w:ascii="Simplified Arabic" w:hAnsi="Simplified Arabic" w:cs="Simplified Arabic"/>
          <w:sz w:val="12"/>
          <w:szCs w:val="12"/>
          <w:lang w:bidi="ar-EG"/>
        </w:rPr>
      </w:pPr>
    </w:p>
    <w:p w14:paraId="2A508EC7" w14:textId="46BD0012" w:rsidR="00990FD8" w:rsidRPr="00FB3EC2" w:rsidRDefault="53BD6E00" w:rsidP="5AB4206D">
      <w:pPr>
        <w:bidi/>
        <w:spacing w:after="0" w:line="240" w:lineRule="auto"/>
        <w:rPr>
          <w:rFonts w:ascii="Simplified Arabic" w:hAnsi="Simplified Arabic" w:cs="Simplified Arabic"/>
          <w:sz w:val="26"/>
          <w:szCs w:val="26"/>
          <w:rtl/>
        </w:rPr>
      </w:pPr>
      <w:r w:rsidRPr="5AB4206D">
        <w:rPr>
          <w:rFonts w:ascii="Simplified Arabic" w:hAnsi="Simplified Arabic" w:cs="Simplified Arabic"/>
          <w:sz w:val="24"/>
          <w:szCs w:val="24"/>
          <w:rtl/>
        </w:rPr>
        <w:t xml:space="preserve">ويتركز العبء الأكبر بالدول المنخفضة والمتوسطة الدخل، حيث سُجّل في أفريقيا نحو </w:t>
      </w:r>
      <w:r w:rsidRPr="5AB4206D">
        <w:rPr>
          <w:rFonts w:ascii="Simplified Arabic" w:hAnsi="Simplified Arabic" w:cs="Simplified Arabic"/>
          <w:sz w:val="24"/>
          <w:szCs w:val="24"/>
        </w:rPr>
        <w:t>255</w:t>
      </w:r>
      <w:r w:rsidRPr="5AB4206D">
        <w:rPr>
          <w:rFonts w:ascii="Simplified Arabic" w:hAnsi="Simplified Arabic" w:cs="Simplified Arabic"/>
          <w:sz w:val="24"/>
          <w:szCs w:val="24"/>
          <w:rtl/>
        </w:rPr>
        <w:t xml:space="preserve"> </w:t>
      </w:r>
      <w:r w:rsidR="6FEBACBF" w:rsidRPr="5AB4206D">
        <w:rPr>
          <w:rFonts w:ascii="Simplified Arabic" w:hAnsi="Simplified Arabic" w:cs="Simplified Arabic"/>
          <w:sz w:val="24"/>
          <w:szCs w:val="24"/>
          <w:rtl/>
        </w:rPr>
        <w:t>ألف</w:t>
      </w:r>
      <w:r w:rsidRPr="5AB4206D">
        <w:rPr>
          <w:rFonts w:ascii="Simplified Arabic" w:hAnsi="Simplified Arabic" w:cs="Simplified Arabic"/>
          <w:sz w:val="24"/>
          <w:szCs w:val="24"/>
          <w:rtl/>
        </w:rPr>
        <w:t xml:space="preserve"> حالة وفاة (</w:t>
      </w:r>
      <w:r w:rsidRPr="5AB4206D">
        <w:rPr>
          <w:rFonts w:ascii="Simplified Arabic" w:hAnsi="Simplified Arabic" w:cs="Simplified Arabic"/>
          <w:sz w:val="24"/>
          <w:szCs w:val="24"/>
        </w:rPr>
        <w:t>22</w:t>
      </w:r>
      <w:r w:rsidRPr="5AB4206D">
        <w:rPr>
          <w:rFonts w:ascii="Simplified Arabic" w:hAnsi="Simplified Arabic" w:cs="Simplified Arabic"/>
          <w:sz w:val="24"/>
          <w:szCs w:val="24"/>
          <w:rtl/>
        </w:rPr>
        <w:t xml:space="preserve">% من العبء العالمي)، مع توقعات بارتفاع </w:t>
      </w:r>
      <w:r w:rsidR="6F3C686B" w:rsidRPr="5AB4206D">
        <w:rPr>
          <w:rFonts w:ascii="Simplified Arabic" w:hAnsi="Simplified Arabic" w:cs="Simplified Arabic"/>
          <w:sz w:val="24"/>
          <w:szCs w:val="24"/>
          <w:rtl/>
        </w:rPr>
        <w:t xml:space="preserve">معدل </w:t>
      </w:r>
      <w:r w:rsidRPr="5AB4206D">
        <w:rPr>
          <w:rFonts w:ascii="Simplified Arabic" w:hAnsi="Simplified Arabic" w:cs="Simplified Arabic"/>
          <w:sz w:val="24"/>
          <w:szCs w:val="24"/>
          <w:rtl/>
        </w:rPr>
        <w:t xml:space="preserve">الوفيات العالمية إلى </w:t>
      </w:r>
      <w:r w:rsidRPr="5AB4206D">
        <w:rPr>
          <w:rFonts w:ascii="Simplified Arabic" w:hAnsi="Simplified Arabic" w:cs="Simplified Arabic"/>
          <w:sz w:val="24"/>
          <w:szCs w:val="24"/>
        </w:rPr>
        <w:t>10</w:t>
      </w:r>
      <w:r w:rsidRPr="5AB4206D">
        <w:rPr>
          <w:rFonts w:ascii="Simplified Arabic" w:hAnsi="Simplified Arabic" w:cs="Simplified Arabic"/>
          <w:sz w:val="24"/>
          <w:szCs w:val="24"/>
          <w:rtl/>
        </w:rPr>
        <w:t xml:space="preserve"> ملايين سنويًا بحلول </w:t>
      </w:r>
      <w:r w:rsidRPr="5AB4206D">
        <w:rPr>
          <w:rFonts w:ascii="Simplified Arabic" w:hAnsi="Simplified Arabic" w:cs="Simplified Arabic"/>
          <w:sz w:val="24"/>
          <w:szCs w:val="24"/>
        </w:rPr>
        <w:t>2050</w:t>
      </w:r>
      <w:r w:rsidRPr="5AB4206D">
        <w:rPr>
          <w:rFonts w:ascii="Simplified Arabic" w:hAnsi="Simplified Arabic" w:cs="Simplified Arabic"/>
          <w:sz w:val="24"/>
          <w:szCs w:val="24"/>
          <w:rtl/>
        </w:rPr>
        <w:t xml:space="preserve"> إن لم تُتخذ إجراءات حاسمة. ولتخفيف هذا العبء، تبرز الحاجة لاستراتيجيات متكاملة تشمل ترشيد استخدام المضادات، وتعزيز مكافحة العدوى، وتحسين الترصد الميكروبيولوجي، وتطبيق نهج "الصحة الواحدة" لمواجهة العوامل السريرية والوبائية المعقدة المرتبطة بالمقاومة</w:t>
      </w:r>
      <w:r w:rsidRPr="5AB4206D">
        <w:rPr>
          <w:rFonts w:ascii="Simplified Arabic" w:hAnsi="Simplified Arabic" w:cs="Simplified Arabic"/>
          <w:sz w:val="24"/>
          <w:szCs w:val="24"/>
          <w:rtl/>
          <w:lang w:bidi="ar-EG"/>
        </w:rPr>
        <w:t xml:space="preserve">. </w:t>
      </w:r>
      <w:r w:rsidR="02E8C7B4" w:rsidRPr="5AB4206D">
        <w:rPr>
          <w:rFonts w:ascii="Simplified Arabic" w:hAnsi="Simplified Arabic" w:cs="Simplified Arabic"/>
          <w:sz w:val="26"/>
          <w:szCs w:val="26"/>
          <w:rtl/>
        </w:rPr>
        <w:t>(</w:t>
      </w:r>
      <w:r w:rsidR="02E8C7B4" w:rsidRPr="5AB4206D">
        <w:rPr>
          <w:rFonts w:ascii="Simplified Arabic" w:hAnsi="Simplified Arabic" w:cs="Simplified Arabic"/>
          <w:sz w:val="26"/>
          <w:szCs w:val="26"/>
        </w:rPr>
        <w:t>Africa CDC</w:t>
      </w:r>
      <w:r w:rsidR="02E8C7B4" w:rsidRPr="5AB4206D">
        <w:rPr>
          <w:rFonts w:ascii="Simplified Arabic" w:hAnsi="Simplified Arabic" w:cs="Simplified Arabic"/>
          <w:sz w:val="26"/>
          <w:szCs w:val="26"/>
          <w:rtl/>
        </w:rPr>
        <w:t xml:space="preserve">, </w:t>
      </w:r>
      <w:r w:rsidR="02E8C7B4" w:rsidRPr="5AB4206D">
        <w:rPr>
          <w:rFonts w:ascii="Simplified Arabic" w:hAnsi="Simplified Arabic" w:cs="Simplified Arabic"/>
          <w:sz w:val="26"/>
          <w:szCs w:val="26"/>
        </w:rPr>
        <w:t>2024; WHO Europe</w:t>
      </w:r>
      <w:r w:rsidR="02E8C7B4" w:rsidRPr="5AB4206D">
        <w:rPr>
          <w:rFonts w:ascii="Simplified Arabic" w:hAnsi="Simplified Arabic" w:cs="Simplified Arabic"/>
          <w:sz w:val="26"/>
          <w:szCs w:val="26"/>
          <w:rtl/>
        </w:rPr>
        <w:t xml:space="preserve">, </w:t>
      </w:r>
      <w:r w:rsidR="02E8C7B4" w:rsidRPr="5AB4206D">
        <w:rPr>
          <w:rFonts w:ascii="Simplified Arabic" w:hAnsi="Simplified Arabic" w:cs="Simplified Arabic"/>
          <w:sz w:val="26"/>
          <w:szCs w:val="26"/>
        </w:rPr>
        <w:t>2024).</w:t>
      </w:r>
    </w:p>
    <w:p w14:paraId="49CE94EB" w14:textId="75327DF0" w:rsidR="0057573D" w:rsidRPr="00FB3EC2" w:rsidRDefault="0057573D" w:rsidP="006C25A5">
      <w:pPr>
        <w:bidi/>
        <w:spacing w:after="160" w:line="240" w:lineRule="auto"/>
        <w:rPr>
          <w:rFonts w:ascii="Simplified Arabic" w:hAnsi="Simplified Arabic" w:cs="Simplified Arabic"/>
          <w:b/>
          <w:bCs/>
          <w:color w:val="17365D" w:themeColor="text2" w:themeShade="BF"/>
          <w:sz w:val="28"/>
          <w:szCs w:val="28"/>
          <w:rtl/>
          <w:lang w:bidi="ar-EG"/>
        </w:rPr>
      </w:pPr>
      <w:r w:rsidRPr="00FB3EC2">
        <w:rPr>
          <w:rFonts w:ascii="Simplified Arabic" w:hAnsi="Simplified Arabic" w:cs="Simplified Arabic"/>
          <w:b/>
          <w:bCs/>
          <w:color w:val="17365D" w:themeColor="text2" w:themeShade="BF"/>
          <w:sz w:val="28"/>
          <w:szCs w:val="28"/>
          <w:rtl/>
          <w:lang w:bidi="ar-EG"/>
        </w:rPr>
        <w:t xml:space="preserve">2-2 التحول الرقمي كمدخل لتحقيق أهداف التنمية المستدامة في مجال مكافحة مقاومة الميكروبات للمضادات الحيوية   </w:t>
      </w:r>
    </w:p>
    <w:p w14:paraId="54DAAFDA" w14:textId="36030B46" w:rsidR="00C11C6E" w:rsidRDefault="00985FEB" w:rsidP="006C25A5">
      <w:pPr>
        <w:bidi/>
        <w:spacing w:after="160" w:line="240" w:lineRule="auto"/>
        <w:rPr>
          <w:rFonts w:ascii="Simplified Arabic" w:hAnsi="Simplified Arabic" w:cs="Simplified Arabic"/>
          <w:sz w:val="24"/>
          <w:szCs w:val="24"/>
          <w:rtl/>
        </w:rPr>
      </w:pPr>
      <w:r w:rsidRPr="00FB3EC2">
        <w:rPr>
          <w:rFonts w:ascii="Simplified Arabic" w:hAnsi="Simplified Arabic" w:cs="Simplified Arabic"/>
          <w:sz w:val="24"/>
          <w:szCs w:val="24"/>
          <w:rtl/>
        </w:rPr>
        <w:lastRenderedPageBreak/>
        <w:t>تُشكّل مقاومة المضادات الحيوية (</w:t>
      </w:r>
      <w:r w:rsidRPr="00FB3EC2">
        <w:rPr>
          <w:rFonts w:ascii="Simplified Arabic" w:hAnsi="Simplified Arabic" w:cs="Simplified Arabic"/>
          <w:sz w:val="24"/>
          <w:szCs w:val="24"/>
        </w:rPr>
        <w:t>AMR</w:t>
      </w:r>
      <w:r w:rsidRPr="00FB3EC2">
        <w:rPr>
          <w:rFonts w:ascii="Simplified Arabic" w:hAnsi="Simplified Arabic" w:cs="Simplified Arabic"/>
          <w:sz w:val="24"/>
          <w:szCs w:val="24"/>
          <w:rtl/>
        </w:rPr>
        <w:t>) تحديًا صحيًا عالميًا يتقاطع بشكل عضوي مع أهداف التنمية المستدامة (</w:t>
      </w:r>
      <w:r w:rsidRPr="00FB3EC2">
        <w:rPr>
          <w:rFonts w:ascii="Simplified Arabic" w:hAnsi="Simplified Arabic" w:cs="Simplified Arabic"/>
          <w:sz w:val="24"/>
          <w:szCs w:val="24"/>
        </w:rPr>
        <w:t>SDGs</w:t>
      </w:r>
      <w:r w:rsidRPr="00FB3EC2">
        <w:rPr>
          <w:rFonts w:ascii="Simplified Arabic" w:hAnsi="Simplified Arabic" w:cs="Simplified Arabic"/>
          <w:sz w:val="24"/>
          <w:szCs w:val="24"/>
          <w:rtl/>
        </w:rPr>
        <w:t xml:space="preserve">)، حيث لا يمكن فصل مكافحتها عن السعي لتحقيق صحة شاملة وبنية تحتية رقمية مستدامة وشراكات فاعلة. </w:t>
      </w:r>
      <w:r w:rsidR="00E0473F" w:rsidRPr="009C0F53">
        <w:rPr>
          <w:rFonts w:ascii="Simplified Arabic" w:hAnsi="Simplified Arabic" w:cs="Simplified Arabic"/>
          <w:b/>
          <w:bCs/>
          <w:sz w:val="24"/>
          <w:szCs w:val="24"/>
          <w:rtl/>
        </w:rPr>
        <w:t>(وزارة التخطيط والتنمية الاقتصادية، رؤية مصر2030</w:t>
      </w:r>
      <w:r w:rsidR="009C0F53">
        <w:rPr>
          <w:rFonts w:ascii="Simplified Arabic" w:hAnsi="Simplified Arabic" w:cs="Simplified Arabic" w:hint="cs"/>
          <w:b/>
          <w:bCs/>
          <w:sz w:val="24"/>
          <w:szCs w:val="24"/>
          <w:rtl/>
        </w:rPr>
        <w:t>، 2023</w:t>
      </w:r>
      <w:r w:rsidR="00E0473F" w:rsidRPr="009C0F53">
        <w:rPr>
          <w:rFonts w:ascii="Simplified Arabic" w:hAnsi="Simplified Arabic" w:cs="Simplified Arabic"/>
          <w:b/>
          <w:bCs/>
          <w:sz w:val="24"/>
          <w:szCs w:val="24"/>
          <w:rtl/>
        </w:rPr>
        <w:t>)</w:t>
      </w:r>
      <w:r w:rsidR="00C11C6E" w:rsidRPr="009C0F53">
        <w:rPr>
          <w:rFonts w:ascii="Simplified Arabic" w:hAnsi="Simplified Arabic" w:cs="Simplified Arabic" w:hint="cs"/>
          <w:b/>
          <w:bCs/>
          <w:sz w:val="24"/>
          <w:szCs w:val="24"/>
          <w:rtl/>
        </w:rPr>
        <w:t>.</w:t>
      </w:r>
      <w:r w:rsidR="00C11C6E">
        <w:rPr>
          <w:rFonts w:ascii="Simplified Arabic" w:hAnsi="Simplified Arabic" w:cs="Simplified Arabic" w:hint="cs"/>
          <w:sz w:val="24"/>
          <w:szCs w:val="24"/>
          <w:rtl/>
        </w:rPr>
        <w:t xml:space="preserve"> </w:t>
      </w:r>
    </w:p>
    <w:p w14:paraId="3F93C608" w14:textId="28285416" w:rsidR="00985FEB" w:rsidRPr="00FB3EC2" w:rsidRDefault="00985FEB" w:rsidP="006C25A5">
      <w:pPr>
        <w:bidi/>
        <w:spacing w:after="160" w:line="240" w:lineRule="auto"/>
        <w:rPr>
          <w:rFonts w:ascii="Simplified Arabic" w:hAnsi="Simplified Arabic" w:cs="Simplified Arabic"/>
          <w:sz w:val="24"/>
          <w:szCs w:val="24"/>
          <w:rtl/>
        </w:rPr>
      </w:pPr>
      <w:r w:rsidRPr="00FB3EC2">
        <w:rPr>
          <w:rFonts w:ascii="Simplified Arabic" w:hAnsi="Simplified Arabic" w:cs="Simplified Arabic"/>
          <w:sz w:val="24"/>
          <w:szCs w:val="24"/>
          <w:rtl/>
        </w:rPr>
        <w:t xml:space="preserve">وفي سياق مصر، يبرز هذا التقاطع بوضوح من خلال </w:t>
      </w:r>
      <w:r w:rsidR="00896467">
        <w:rPr>
          <w:rFonts w:ascii="Simplified Arabic" w:hAnsi="Simplified Arabic" w:cs="Simplified Arabic" w:hint="cs"/>
          <w:sz w:val="24"/>
          <w:szCs w:val="24"/>
          <w:rtl/>
        </w:rPr>
        <w:t>أربعة</w:t>
      </w:r>
      <w:r w:rsidRPr="00FB3EC2">
        <w:rPr>
          <w:rFonts w:ascii="Simplified Arabic" w:hAnsi="Simplified Arabic" w:cs="Simplified Arabic"/>
          <w:sz w:val="24"/>
          <w:szCs w:val="24"/>
          <w:rtl/>
        </w:rPr>
        <w:t xml:space="preserve"> أهداف رئيسية: </w:t>
      </w:r>
    </w:p>
    <w:p w14:paraId="34FEBE33" w14:textId="47771CAC" w:rsidR="0057573D" w:rsidRPr="00FB3EC2" w:rsidRDefault="0057573D">
      <w:pPr>
        <w:pStyle w:val="ListParagraph"/>
        <w:numPr>
          <w:ilvl w:val="0"/>
          <w:numId w:val="17"/>
        </w:numPr>
        <w:bidi/>
        <w:spacing w:after="160" w:line="240" w:lineRule="auto"/>
        <w:rPr>
          <w:rFonts w:ascii="Simplified Arabic" w:hAnsi="Simplified Arabic" w:cs="Simplified Arabic"/>
          <w:sz w:val="26"/>
          <w:szCs w:val="26"/>
          <w:lang w:val="en-GB"/>
        </w:rPr>
      </w:pPr>
      <w:r w:rsidRPr="00FB3EC2">
        <w:rPr>
          <w:rFonts w:ascii="Simplified Arabic" w:hAnsi="Simplified Arabic" w:cs="Simplified Arabic"/>
          <w:b/>
          <w:bCs/>
          <w:sz w:val="26"/>
          <w:szCs w:val="26"/>
          <w:rtl/>
        </w:rPr>
        <w:t>الهدف الثالث (الصحة الجيدة والرفاه)</w:t>
      </w:r>
      <w:r w:rsidRPr="00FB3EC2">
        <w:rPr>
          <w:rFonts w:ascii="Simplified Arabic" w:hAnsi="Simplified Arabic" w:cs="Simplified Arabic"/>
          <w:sz w:val="26"/>
          <w:szCs w:val="26"/>
          <w:rtl/>
        </w:rPr>
        <w:t xml:space="preserve"> </w:t>
      </w:r>
    </w:p>
    <w:p w14:paraId="1656EA88" w14:textId="057F1297" w:rsidR="0057573D" w:rsidRPr="00FB3EC2" w:rsidRDefault="0057573D" w:rsidP="006C25A5">
      <w:pPr>
        <w:bidi/>
        <w:spacing w:after="160" w:line="240" w:lineRule="auto"/>
        <w:rPr>
          <w:rFonts w:ascii="Simplified Arabic" w:hAnsi="Simplified Arabic" w:cs="Simplified Arabic"/>
          <w:b/>
          <w:bCs/>
          <w:rtl/>
          <w:lang w:val="en-GB"/>
        </w:rPr>
      </w:pPr>
      <w:r w:rsidRPr="00FB3EC2">
        <w:rPr>
          <w:rFonts w:ascii="Simplified Arabic" w:hAnsi="Simplified Arabic" w:cs="Simplified Arabic"/>
          <w:sz w:val="24"/>
          <w:szCs w:val="24"/>
          <w:rtl/>
        </w:rPr>
        <w:t>ضمان حياة صحية للجميع</w:t>
      </w:r>
      <w:r w:rsidR="00441538">
        <w:rPr>
          <w:rFonts w:ascii="Simplified Arabic" w:hAnsi="Simplified Arabic" w:cs="Simplified Arabic" w:hint="cs"/>
          <w:sz w:val="24"/>
          <w:szCs w:val="24"/>
          <w:rtl/>
        </w:rPr>
        <w:t>؛</w:t>
      </w:r>
      <w:r w:rsidRPr="00FB3EC2">
        <w:rPr>
          <w:rFonts w:ascii="Simplified Arabic" w:hAnsi="Simplified Arabic" w:cs="Simplified Arabic"/>
          <w:sz w:val="24"/>
          <w:szCs w:val="24"/>
          <w:rtl/>
        </w:rPr>
        <w:t xml:space="preserve"> يهدف إلى تحقيق التغطية الصحية الشاملة، بما في ذلك الحصول على الأدوية الأساسية. وتشير </w:t>
      </w:r>
      <w:r w:rsidR="000037AC">
        <w:rPr>
          <w:rFonts w:ascii="Simplified Arabic" w:hAnsi="Simplified Arabic" w:cs="Simplified Arabic" w:hint="cs"/>
          <w:sz w:val="24"/>
          <w:szCs w:val="24"/>
          <w:rtl/>
        </w:rPr>
        <w:t>منظمة الصحة العالمية</w:t>
      </w:r>
      <w:r w:rsidRPr="00FB3EC2">
        <w:rPr>
          <w:rFonts w:ascii="Simplified Arabic" w:hAnsi="Simplified Arabic" w:cs="Simplified Arabic"/>
          <w:sz w:val="24"/>
          <w:szCs w:val="24"/>
          <w:rtl/>
        </w:rPr>
        <w:t xml:space="preserve"> إلى أن نجاح الطب الحديث خاصة أثناء العمليات الجراحية الكبرى والعلاج الكيميائي للسرطان</w:t>
      </w:r>
      <w:r w:rsidR="00441538">
        <w:rPr>
          <w:rFonts w:ascii="Simplified Arabic" w:hAnsi="Simplified Arabic" w:cs="Simplified Arabic" w:hint="cs"/>
          <w:sz w:val="24"/>
          <w:szCs w:val="24"/>
          <w:rtl/>
        </w:rPr>
        <w:t xml:space="preserve">، </w:t>
      </w:r>
      <w:r w:rsidRPr="00FB3EC2">
        <w:rPr>
          <w:rFonts w:ascii="Simplified Arabic" w:hAnsi="Simplified Arabic" w:cs="Simplified Arabic"/>
          <w:sz w:val="24"/>
          <w:szCs w:val="24"/>
          <w:rtl/>
        </w:rPr>
        <w:t>سيتعرض لمخاطر متزايدة ما لم تتوفر مضادات ميكروبات فعالة</w:t>
      </w:r>
      <w:r w:rsidRPr="00FB3EC2">
        <w:rPr>
          <w:rFonts w:ascii="Simplified Arabic" w:hAnsi="Simplified Arabic" w:cs="Simplified Arabic"/>
          <w:sz w:val="24"/>
          <w:szCs w:val="24"/>
          <w:lang w:val="en-GB"/>
        </w:rPr>
        <w:t>.</w:t>
      </w:r>
      <w:r w:rsidR="00441538">
        <w:rPr>
          <w:rFonts w:ascii="Simplified Arabic" w:hAnsi="Simplified Arabic" w:cs="Simplified Arabic" w:hint="cs"/>
          <w:sz w:val="24"/>
          <w:szCs w:val="24"/>
          <w:rtl/>
          <w:lang w:val="en-GB"/>
        </w:rPr>
        <w:t xml:space="preserve"> </w:t>
      </w:r>
      <w:r w:rsidRPr="00FB3EC2">
        <w:rPr>
          <w:rFonts w:ascii="Simplified Arabic" w:hAnsi="Simplified Arabic" w:cs="Simplified Arabic"/>
          <w:sz w:val="24"/>
          <w:szCs w:val="24"/>
          <w:rtl/>
        </w:rPr>
        <w:t>لذا، تُعد مكافحة مقاومة المضادات الحيوية شرطًا أساسيًا لضمان بقاء العلاجات الحالية فعالة للأجيال القادمة</w:t>
      </w:r>
      <w:r w:rsidRPr="00FB3EC2">
        <w:rPr>
          <w:rFonts w:ascii="Simplified Arabic" w:hAnsi="Simplified Arabic" w:cs="Simplified Arabic"/>
          <w:sz w:val="24"/>
          <w:szCs w:val="24"/>
          <w:lang w:val="en-GB"/>
        </w:rPr>
        <w:t>.</w:t>
      </w:r>
      <w:r w:rsidR="00FE754A" w:rsidRPr="00FB3EC2">
        <w:rPr>
          <w:rFonts w:ascii="Simplified Arabic" w:hAnsi="Simplified Arabic" w:cs="Simplified Arabic"/>
          <w:sz w:val="24"/>
          <w:szCs w:val="24"/>
          <w:rtl/>
          <w:lang w:val="en-GB"/>
        </w:rPr>
        <w:t xml:space="preserve"> </w:t>
      </w:r>
    </w:p>
    <w:p w14:paraId="2E0606AA" w14:textId="77A0F329" w:rsidR="00985FEB" w:rsidRPr="00FB3EC2" w:rsidRDefault="00985FEB" w:rsidP="006C25A5">
      <w:p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lang w:val="en-GB"/>
        </w:rPr>
        <w:t>ويترجم</w:t>
      </w:r>
      <w:r w:rsidR="0065404C" w:rsidRPr="00FB3EC2">
        <w:rPr>
          <w:rFonts w:ascii="Simplified Arabic" w:hAnsi="Simplified Arabic" w:cs="Simplified Arabic"/>
          <w:sz w:val="24"/>
          <w:szCs w:val="24"/>
          <w:rtl/>
          <w:lang w:val="en-GB"/>
        </w:rPr>
        <w:t xml:space="preserve"> هذا الهدف</w:t>
      </w:r>
      <w:r w:rsidRPr="00FB3EC2">
        <w:rPr>
          <w:rFonts w:ascii="Simplified Arabic" w:hAnsi="Simplified Arabic" w:cs="Simplified Arabic"/>
          <w:sz w:val="24"/>
          <w:szCs w:val="24"/>
          <w:rtl/>
          <w:lang w:val="en-GB"/>
        </w:rPr>
        <w:t xml:space="preserve"> عمليًا عبر المؤشر </w:t>
      </w:r>
      <w:r w:rsidRPr="00FB3EC2">
        <w:rPr>
          <w:rFonts w:ascii="Simplified Arabic" w:hAnsi="Simplified Arabic" w:cs="Simplified Arabic"/>
          <w:sz w:val="24"/>
          <w:szCs w:val="24"/>
        </w:rPr>
        <w:t xml:space="preserve"> </w:t>
      </w:r>
      <w:r w:rsidRPr="00FB3EC2">
        <w:rPr>
          <w:rFonts w:ascii="Simplified Arabic" w:hAnsi="Simplified Arabic" w:cs="Simplified Arabic"/>
          <w:b/>
          <w:bCs/>
          <w:sz w:val="24"/>
          <w:szCs w:val="24"/>
        </w:rPr>
        <w:t>3.d.2</w:t>
      </w:r>
      <w:r w:rsidRPr="00FB3EC2">
        <w:rPr>
          <w:rFonts w:ascii="Simplified Arabic" w:hAnsi="Simplified Arabic" w:cs="Simplified Arabic"/>
          <w:sz w:val="24"/>
          <w:szCs w:val="24"/>
          <w:rtl/>
          <w:lang w:val="en-GB"/>
        </w:rPr>
        <w:t>ال</w:t>
      </w:r>
      <w:r w:rsidRPr="00FB3EC2">
        <w:rPr>
          <w:rFonts w:ascii="Simplified Arabic" w:hAnsi="Simplified Arabic" w:cs="Simplified Arabic"/>
          <w:sz w:val="24"/>
          <w:szCs w:val="24"/>
          <w:rtl/>
          <w:lang w:val="en-GB" w:bidi="ar-EG"/>
        </w:rPr>
        <w:t xml:space="preserve">خاص بقياس </w:t>
      </w:r>
      <w:r w:rsidRPr="00FB3EC2">
        <w:rPr>
          <w:rFonts w:ascii="Simplified Arabic" w:hAnsi="Simplified Arabic" w:cs="Simplified Arabic"/>
          <w:sz w:val="24"/>
          <w:szCs w:val="24"/>
          <w:rtl/>
          <w:lang w:val="en-GB"/>
        </w:rPr>
        <w:t>النسبة المئوية لإصابات مجرى الدم الناتجة عن كائنات دقيقة مختارة مقاوِمة للمضادات الحيوية مثل</w:t>
      </w:r>
      <w:r w:rsidRPr="00FB3EC2">
        <w:rPr>
          <w:rFonts w:ascii="Simplified Arabic" w:hAnsi="Simplified Arabic" w:cs="Simplified Arabic"/>
          <w:sz w:val="24"/>
          <w:szCs w:val="24"/>
          <w:rtl/>
        </w:rPr>
        <w:t xml:space="preserve"> </w:t>
      </w:r>
      <w:r w:rsidRPr="00FB3EC2">
        <w:rPr>
          <w:rFonts w:ascii="Simplified Arabic" w:hAnsi="Simplified Arabic" w:cs="Simplified Arabic"/>
          <w:sz w:val="24"/>
          <w:szCs w:val="24"/>
        </w:rPr>
        <w:t>MRSA</w:t>
      </w:r>
      <w:r w:rsidRPr="00FB3EC2">
        <w:rPr>
          <w:rFonts w:ascii="Simplified Arabic" w:hAnsi="Simplified Arabic" w:cs="Simplified Arabic"/>
          <w:sz w:val="24"/>
          <w:szCs w:val="24"/>
          <w:rtl/>
          <w:lang w:bidi="ar-EG"/>
        </w:rPr>
        <w:t>.</w:t>
      </w:r>
      <w:r w:rsidRPr="00FB3EC2">
        <w:rPr>
          <w:rFonts w:ascii="Simplified Arabic" w:hAnsi="Simplified Arabic" w:cs="Simplified Arabic"/>
          <w:sz w:val="24"/>
          <w:szCs w:val="24"/>
          <w:rtl/>
          <w:lang w:val="en-GB"/>
        </w:rPr>
        <w:t xml:space="preserve"> مما يجعل من التحول الرقمي في نظم الترصد الصحي استثمارًا مباشرًا في جودة البيانات واتخاذ القرار السريري المستند إلى الأدلة</w:t>
      </w:r>
      <w:r w:rsidR="000037AC">
        <w:rPr>
          <w:rFonts w:ascii="Simplified Arabic" w:hAnsi="Simplified Arabic" w:cs="Simplified Arabic" w:hint="cs"/>
          <w:sz w:val="24"/>
          <w:szCs w:val="24"/>
          <w:rtl/>
          <w:lang w:val="en-GB"/>
        </w:rPr>
        <w:t>.</w:t>
      </w:r>
    </w:p>
    <w:p w14:paraId="6204F196" w14:textId="1563EA3B" w:rsidR="0057573D" w:rsidRPr="00FB3EC2" w:rsidRDefault="0057573D">
      <w:pPr>
        <w:pStyle w:val="ListParagraph"/>
        <w:numPr>
          <w:ilvl w:val="0"/>
          <w:numId w:val="17"/>
        </w:numPr>
        <w:bidi/>
        <w:spacing w:after="160" w:line="240" w:lineRule="auto"/>
        <w:rPr>
          <w:rFonts w:ascii="Simplified Arabic" w:hAnsi="Simplified Arabic" w:cs="Simplified Arabic"/>
          <w:sz w:val="26"/>
          <w:szCs w:val="26"/>
          <w:lang w:val="en-GB"/>
        </w:rPr>
      </w:pPr>
      <w:r w:rsidRPr="00FB3EC2">
        <w:rPr>
          <w:rFonts w:ascii="Simplified Arabic" w:hAnsi="Simplified Arabic" w:cs="Simplified Arabic"/>
          <w:b/>
          <w:bCs/>
          <w:sz w:val="26"/>
          <w:szCs w:val="26"/>
          <w:rtl/>
        </w:rPr>
        <w:t>الهدف السادس (المياه النظيفة والنظافة الصحية)</w:t>
      </w:r>
      <w:r w:rsidRPr="00FB3EC2">
        <w:rPr>
          <w:rFonts w:ascii="Simplified Arabic" w:hAnsi="Simplified Arabic" w:cs="Simplified Arabic"/>
          <w:sz w:val="26"/>
          <w:szCs w:val="26"/>
          <w:rtl/>
        </w:rPr>
        <w:t xml:space="preserve"> </w:t>
      </w:r>
    </w:p>
    <w:p w14:paraId="1F70275E" w14:textId="16CDA5B9" w:rsidR="0057573D" w:rsidRPr="00FB3EC2" w:rsidRDefault="0057573D" w:rsidP="006C25A5">
      <w:pPr>
        <w:bidi/>
        <w:spacing w:after="160" w:line="240" w:lineRule="auto"/>
        <w:rPr>
          <w:rFonts w:ascii="Simplified Arabic" w:hAnsi="Simplified Arabic" w:cs="Simplified Arabic"/>
          <w:sz w:val="24"/>
          <w:szCs w:val="24"/>
          <w:rtl/>
          <w:lang w:val="en-GB"/>
        </w:rPr>
      </w:pPr>
      <w:r w:rsidRPr="00FB3EC2">
        <w:rPr>
          <w:rFonts w:ascii="Simplified Arabic" w:hAnsi="Simplified Arabic" w:cs="Simplified Arabic"/>
          <w:sz w:val="24"/>
          <w:szCs w:val="24"/>
          <w:lang w:val="en-GB"/>
        </w:rPr>
        <w:t xml:space="preserve"> </w:t>
      </w:r>
      <w:r w:rsidR="000037AC">
        <w:rPr>
          <w:rFonts w:ascii="Simplified Arabic" w:hAnsi="Simplified Arabic" w:cs="Simplified Arabic" w:hint="cs"/>
          <w:sz w:val="24"/>
          <w:szCs w:val="24"/>
          <w:rtl/>
          <w:lang w:val="en-GB"/>
        </w:rPr>
        <w:t xml:space="preserve">حيث </w:t>
      </w:r>
      <w:r w:rsidRPr="00FB3EC2">
        <w:rPr>
          <w:rFonts w:ascii="Simplified Arabic" w:hAnsi="Simplified Arabic" w:cs="Simplified Arabic"/>
          <w:sz w:val="24"/>
          <w:szCs w:val="24"/>
          <w:rtl/>
        </w:rPr>
        <w:t>يسهم نقص المياه النظيفة وضعف الوقاية من العدوى في انتشار الميكروبات المقاومة</w:t>
      </w:r>
      <w:r w:rsidRPr="00FB3EC2">
        <w:rPr>
          <w:rFonts w:ascii="Simplified Arabic" w:hAnsi="Simplified Arabic" w:cs="Simplified Arabic"/>
          <w:sz w:val="24"/>
          <w:szCs w:val="24"/>
          <w:lang w:val="en-GB"/>
        </w:rPr>
        <w:t>.</w:t>
      </w:r>
    </w:p>
    <w:p w14:paraId="26C32954" w14:textId="048C8AB2" w:rsidR="00840EF2" w:rsidRPr="00FB3EC2" w:rsidRDefault="00840EF2">
      <w:pPr>
        <w:pStyle w:val="ListParagraph"/>
        <w:numPr>
          <w:ilvl w:val="0"/>
          <w:numId w:val="17"/>
        </w:numPr>
        <w:bidi/>
        <w:spacing w:after="160" w:line="240" w:lineRule="auto"/>
        <w:rPr>
          <w:rFonts w:ascii="Simplified Arabic" w:hAnsi="Simplified Arabic" w:cs="Simplified Arabic"/>
          <w:sz w:val="26"/>
          <w:szCs w:val="26"/>
          <w:rtl/>
          <w:lang w:val="en-GB"/>
        </w:rPr>
      </w:pPr>
      <w:r w:rsidRPr="00FB3EC2">
        <w:rPr>
          <w:rFonts w:ascii="Simplified Arabic" w:hAnsi="Simplified Arabic" w:cs="Simplified Arabic"/>
          <w:b/>
          <w:bCs/>
          <w:sz w:val="26"/>
          <w:szCs w:val="26"/>
          <w:rtl/>
          <w:lang w:val="en-GB"/>
        </w:rPr>
        <w:t>الهدف 9 (الصناعة والابتكار والهياكل الأساسية)</w:t>
      </w:r>
    </w:p>
    <w:p w14:paraId="5CEB86D4" w14:textId="6A5B743C" w:rsidR="00840EF2" w:rsidRPr="00FB3EC2" w:rsidRDefault="00840EF2" w:rsidP="006C25A5">
      <w:p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lang w:val="en-GB"/>
        </w:rPr>
        <w:t xml:space="preserve"> </w:t>
      </w:r>
      <w:r w:rsidR="000037AC">
        <w:rPr>
          <w:rFonts w:ascii="Simplified Arabic" w:hAnsi="Simplified Arabic" w:cs="Simplified Arabic" w:hint="cs"/>
          <w:sz w:val="24"/>
          <w:szCs w:val="24"/>
          <w:rtl/>
          <w:lang w:val="en-GB"/>
        </w:rPr>
        <w:t>و</w:t>
      </w:r>
      <w:r w:rsidRPr="00FB3EC2">
        <w:rPr>
          <w:rFonts w:ascii="Simplified Arabic" w:hAnsi="Simplified Arabic" w:cs="Simplified Arabic"/>
          <w:sz w:val="24"/>
          <w:szCs w:val="24"/>
          <w:rtl/>
          <w:lang w:val="en-GB"/>
        </w:rPr>
        <w:t>الذي يوفّر الأساس المادي لأي مبادرة رقمية ناجحة، حيث يظل ضعف البنية التحتية للاتصالات في المحافظات الطرفية عائقًا رئيسيًا أمام جمع البيانات الصحية بشكل منتظم وفعّال</w:t>
      </w:r>
      <w:r w:rsidR="000037AC">
        <w:rPr>
          <w:rFonts w:ascii="Simplified Arabic" w:hAnsi="Simplified Arabic" w:cs="Simplified Arabic" w:hint="cs"/>
          <w:sz w:val="24"/>
          <w:szCs w:val="24"/>
          <w:rtl/>
          <w:lang w:val="en-GB"/>
        </w:rPr>
        <w:t>.</w:t>
      </w:r>
    </w:p>
    <w:p w14:paraId="7B1D8690" w14:textId="78A4B73A" w:rsidR="00840EF2" w:rsidRPr="00FB3EC2" w:rsidRDefault="00840EF2">
      <w:pPr>
        <w:pStyle w:val="ListParagraph"/>
        <w:numPr>
          <w:ilvl w:val="0"/>
          <w:numId w:val="17"/>
        </w:numPr>
        <w:bidi/>
        <w:spacing w:after="160" w:line="240" w:lineRule="auto"/>
        <w:rPr>
          <w:rFonts w:ascii="Simplified Arabic" w:hAnsi="Simplified Arabic" w:cs="Simplified Arabic"/>
          <w:sz w:val="26"/>
          <w:szCs w:val="26"/>
          <w:rtl/>
          <w:lang w:val="en-GB"/>
        </w:rPr>
      </w:pPr>
      <w:r w:rsidRPr="00FB3EC2">
        <w:rPr>
          <w:rFonts w:ascii="Simplified Arabic" w:hAnsi="Simplified Arabic" w:cs="Simplified Arabic"/>
          <w:b/>
          <w:bCs/>
          <w:sz w:val="26"/>
          <w:szCs w:val="26"/>
          <w:rtl/>
          <w:lang w:val="en-GB"/>
        </w:rPr>
        <w:t>الهدف 17 (الشراكات لتحقيق الأهداف)</w:t>
      </w:r>
    </w:p>
    <w:p w14:paraId="281FB9E4" w14:textId="51870D51" w:rsidR="00840EF2" w:rsidRPr="00FB3EC2" w:rsidRDefault="48C7B0CC" w:rsidP="5AB4206D">
      <w:pPr>
        <w:bidi/>
        <w:spacing w:after="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lang w:val="en-GB"/>
        </w:rPr>
        <w:t>و</w:t>
      </w:r>
      <w:r w:rsidR="0A729E34" w:rsidRPr="5AB4206D">
        <w:rPr>
          <w:rFonts w:ascii="Simplified Arabic" w:hAnsi="Simplified Arabic" w:cs="Simplified Arabic"/>
          <w:sz w:val="24"/>
          <w:szCs w:val="24"/>
          <w:rtl/>
          <w:lang w:val="en-GB"/>
        </w:rPr>
        <w:t>الذي يعكس اعتماد مصر على التعاون الدولي (مثل منظمة الصحة العالمية والفاو) لبناء القدرات في إطار نهج "صحة واحدة"</w:t>
      </w:r>
      <w:r w:rsidR="1E7722DA" w:rsidRPr="5AB4206D">
        <w:rPr>
          <w:rFonts w:ascii="Simplified Arabic" w:hAnsi="Simplified Arabic" w:cs="Simplified Arabic"/>
          <w:sz w:val="24"/>
          <w:szCs w:val="24"/>
          <w:rtl/>
          <w:lang w:val="en-GB"/>
        </w:rPr>
        <w:t xml:space="preserve"> </w:t>
      </w:r>
      <w:r w:rsidR="1E7722DA" w:rsidRPr="5AB4206D">
        <w:rPr>
          <w:rFonts w:ascii="Simplified Arabic" w:hAnsi="Simplified Arabic" w:cs="Simplified Arabic"/>
          <w:sz w:val="24"/>
          <w:szCs w:val="24"/>
          <w:lang w:val="en-GB"/>
        </w:rPr>
        <w:t>One Health</w:t>
      </w:r>
      <w:r w:rsidR="1E7722DA" w:rsidRPr="5AB4206D">
        <w:rPr>
          <w:rFonts w:ascii="Simplified Arabic" w:hAnsi="Simplified Arabic" w:cs="Simplified Arabic"/>
          <w:sz w:val="24"/>
          <w:szCs w:val="24"/>
          <w:rtl/>
          <w:lang w:val="en-GB"/>
        </w:rPr>
        <w:t>،</w:t>
      </w:r>
      <w:r w:rsidR="0A729E34" w:rsidRPr="5AB4206D">
        <w:rPr>
          <w:rFonts w:ascii="Simplified Arabic" w:hAnsi="Simplified Arabic" w:cs="Simplified Arabic"/>
          <w:sz w:val="24"/>
          <w:szCs w:val="24"/>
          <w:rtl/>
          <w:lang w:val="en-GB"/>
        </w:rPr>
        <w:t xml:space="preserve"> مع الحاجة الماسّة لتحويل هذا التعاون من تمويل مؤقت إلى شراكات مستدامة تنقل الخبرة وتبني القدرة المحلية على التشغيل والصيانة و</w:t>
      </w:r>
      <w:r w:rsidR="0A729E34" w:rsidRPr="5AB4206D">
        <w:rPr>
          <w:rFonts w:ascii="Simplified Arabic" w:hAnsi="Simplified Arabic" w:cs="Simplified Arabic"/>
          <w:sz w:val="24"/>
          <w:szCs w:val="24"/>
          <w:rtl/>
        </w:rPr>
        <w:t>تدفع عجلة التنمية المستدامة</w:t>
      </w:r>
      <w:r w:rsidR="0A729E34" w:rsidRPr="5AB4206D">
        <w:rPr>
          <w:rFonts w:ascii="Simplified Arabic" w:hAnsi="Simplified Arabic" w:cs="Simplified Arabic"/>
          <w:sz w:val="24"/>
          <w:szCs w:val="24"/>
          <w:rtl/>
          <w:lang w:val="en-GB"/>
        </w:rPr>
        <w:t>.</w:t>
      </w:r>
    </w:p>
    <w:p w14:paraId="72F76EA7" w14:textId="283396EC" w:rsidR="00C11C6E" w:rsidRPr="00FB3EC2" w:rsidRDefault="46A79F4B" w:rsidP="5AB4206D">
      <w:pPr>
        <w:bidi/>
        <w:spacing w:after="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lang w:val="en-GB"/>
        </w:rPr>
        <w:t xml:space="preserve">يقدّم </w:t>
      </w:r>
      <w:r w:rsidR="40409B88" w:rsidRPr="5AB4206D">
        <w:rPr>
          <w:rFonts w:ascii="Simplified Arabic" w:hAnsi="Simplified Arabic" w:cs="Simplified Arabic"/>
          <w:sz w:val="24"/>
          <w:szCs w:val="24"/>
          <w:rtl/>
          <w:lang w:val="en-GB"/>
        </w:rPr>
        <w:t xml:space="preserve">التحول الرقمي في مكافحة هذه الأزمة </w:t>
      </w:r>
      <w:r w:rsidRPr="5AB4206D">
        <w:rPr>
          <w:rFonts w:ascii="Simplified Arabic" w:hAnsi="Simplified Arabic" w:cs="Simplified Arabic"/>
          <w:sz w:val="24"/>
          <w:szCs w:val="24"/>
          <w:rtl/>
          <w:lang w:val="en-GB"/>
        </w:rPr>
        <w:t xml:space="preserve">نموذجًا تطبيقيًا لكيفية توظيف التكنولوجيا كأداة محورية لتحقيق أهداف التنمية </w:t>
      </w:r>
      <w:r w:rsidR="685FDD51" w:rsidRPr="5AB4206D">
        <w:rPr>
          <w:rFonts w:ascii="Simplified Arabic" w:hAnsi="Simplified Arabic" w:cs="Simplified Arabic"/>
          <w:sz w:val="24"/>
          <w:szCs w:val="24"/>
          <w:rtl/>
          <w:lang w:val="en-GB"/>
        </w:rPr>
        <w:t>المستدامة،</w:t>
      </w:r>
      <w:r w:rsidR="40409B88" w:rsidRPr="5AB4206D">
        <w:rPr>
          <w:rFonts w:ascii="Simplified Arabic" w:hAnsi="Simplified Arabic" w:cs="Simplified Arabic"/>
          <w:sz w:val="24"/>
          <w:szCs w:val="24"/>
          <w:rtl/>
          <w:lang w:val="en-GB"/>
        </w:rPr>
        <w:t xml:space="preserve"> وقد دمجت منظمة الصحة العالمية التحول الرقمي ضمن خطط العمل الوطنية، مما يجعل مكافحة</w:t>
      </w:r>
      <w:r w:rsidR="40409B88" w:rsidRPr="5AB4206D">
        <w:rPr>
          <w:rFonts w:ascii="Simplified Arabic" w:hAnsi="Simplified Arabic" w:cs="Simplified Arabic"/>
          <w:sz w:val="24"/>
          <w:szCs w:val="24"/>
          <w:rtl/>
        </w:rPr>
        <w:t xml:space="preserve"> </w:t>
      </w:r>
      <w:r w:rsidR="40409B88" w:rsidRPr="5AB4206D">
        <w:rPr>
          <w:rFonts w:ascii="Simplified Arabic" w:hAnsi="Simplified Arabic" w:cs="Simplified Arabic"/>
          <w:sz w:val="24"/>
          <w:szCs w:val="24"/>
        </w:rPr>
        <w:t>AMR</w:t>
      </w:r>
      <w:r w:rsidR="40409B88" w:rsidRPr="5AB4206D">
        <w:rPr>
          <w:rFonts w:ascii="Simplified Arabic" w:hAnsi="Simplified Arabic" w:cs="Simplified Arabic"/>
          <w:sz w:val="24"/>
          <w:szCs w:val="24"/>
          <w:rtl/>
        </w:rPr>
        <w:t xml:space="preserve"> </w:t>
      </w:r>
      <w:r w:rsidR="40409B88" w:rsidRPr="5AB4206D">
        <w:rPr>
          <w:rFonts w:ascii="Simplified Arabic" w:hAnsi="Simplified Arabic" w:cs="Simplified Arabic"/>
          <w:sz w:val="24"/>
          <w:szCs w:val="24"/>
          <w:rtl/>
          <w:lang w:val="en-GB"/>
        </w:rPr>
        <w:t xml:space="preserve">جزءًا لا يتجزأ من تحقيق أهداف التنمية المستدامة وبناء أنظمة صحية </w:t>
      </w:r>
      <w:r w:rsidRPr="5AB4206D">
        <w:rPr>
          <w:rFonts w:ascii="Simplified Arabic" w:hAnsi="Simplified Arabic" w:cs="Simplified Arabic"/>
          <w:sz w:val="24"/>
          <w:szCs w:val="24"/>
          <w:rtl/>
          <w:lang w:val="en-GB"/>
        </w:rPr>
        <w:t>مستدامة شاملة مرنة وقادرة على الصمود.</w:t>
      </w:r>
      <w:r w:rsidR="0D802514" w:rsidRPr="5AB4206D">
        <w:rPr>
          <w:rFonts w:ascii="Simplified Arabic" w:hAnsi="Simplified Arabic" w:cs="Simplified Arabic"/>
          <w:sz w:val="24"/>
          <w:szCs w:val="24"/>
          <w:rtl/>
          <w:lang w:val="en-GB"/>
        </w:rPr>
        <w:t xml:space="preserve"> </w:t>
      </w:r>
      <w:r w:rsidR="0D802514" w:rsidRPr="5AB4206D">
        <w:rPr>
          <w:rFonts w:ascii="Simplified Arabic" w:hAnsi="Simplified Arabic" w:cs="Simplified Arabic"/>
          <w:b/>
          <w:bCs/>
          <w:sz w:val="24"/>
          <w:szCs w:val="24"/>
          <w:rtl/>
          <w:lang w:val="en-GB"/>
        </w:rPr>
        <w:t>(</w:t>
      </w:r>
      <w:r w:rsidR="48C7B0CC" w:rsidRPr="5AB4206D">
        <w:rPr>
          <w:rFonts w:ascii="Simplified Arabic" w:hAnsi="Simplified Arabic" w:cs="Simplified Arabic"/>
          <w:b/>
          <w:bCs/>
          <w:sz w:val="24"/>
          <w:szCs w:val="24"/>
          <w:rtl/>
          <w:lang w:val="en-GB"/>
        </w:rPr>
        <w:t>وزارة الصحة والسكان ،</w:t>
      </w:r>
      <w:hyperlink r:id="rId8">
        <w:r w:rsidR="0D802514" w:rsidRPr="5AB4206D">
          <w:rPr>
            <w:rFonts w:ascii="Simplified Arabic" w:hAnsi="Simplified Arabic" w:cs="Simplified Arabic"/>
            <w:b/>
            <w:bCs/>
            <w:sz w:val="24"/>
            <w:szCs w:val="24"/>
            <w:rtl/>
            <w:lang w:val="en-GB"/>
          </w:rPr>
          <w:t>الاستراتيجية</w:t>
        </w:r>
        <w:r w:rsidR="0D802514" w:rsidRPr="5AB4206D">
          <w:rPr>
            <w:rFonts w:ascii="Simplified Arabic" w:hAnsi="Simplified Arabic" w:cs="Simplified Arabic"/>
            <w:b/>
            <w:bCs/>
            <w:sz w:val="24"/>
            <w:szCs w:val="24"/>
            <w:lang w:val="en-GB"/>
          </w:rPr>
          <w:t xml:space="preserve"> </w:t>
        </w:r>
        <w:r w:rsidR="0D802514" w:rsidRPr="5AB4206D">
          <w:rPr>
            <w:rFonts w:ascii="Simplified Arabic" w:hAnsi="Simplified Arabic" w:cs="Simplified Arabic"/>
            <w:b/>
            <w:bCs/>
            <w:sz w:val="24"/>
            <w:szCs w:val="24"/>
            <w:rtl/>
            <w:lang w:val="en-GB"/>
          </w:rPr>
          <w:t>الوطنية</w:t>
        </w:r>
        <w:r w:rsidR="0D802514" w:rsidRPr="5AB4206D">
          <w:rPr>
            <w:rFonts w:ascii="Simplified Arabic" w:hAnsi="Simplified Arabic" w:cs="Simplified Arabic"/>
            <w:b/>
            <w:bCs/>
            <w:sz w:val="24"/>
            <w:szCs w:val="24"/>
            <w:lang w:val="en-GB"/>
          </w:rPr>
          <w:t xml:space="preserve"> </w:t>
        </w:r>
        <w:r w:rsidR="0D802514" w:rsidRPr="5AB4206D">
          <w:rPr>
            <w:rFonts w:ascii="Simplified Arabic" w:hAnsi="Simplified Arabic" w:cs="Simplified Arabic"/>
            <w:b/>
            <w:bCs/>
            <w:sz w:val="24"/>
            <w:szCs w:val="24"/>
            <w:rtl/>
            <w:lang w:val="en-GB"/>
          </w:rPr>
          <w:t>للصحة</w:t>
        </w:r>
        <w:r w:rsidR="0D802514" w:rsidRPr="5AB4206D">
          <w:rPr>
            <w:rFonts w:ascii="Simplified Arabic" w:hAnsi="Simplified Arabic" w:cs="Simplified Arabic"/>
            <w:b/>
            <w:bCs/>
            <w:sz w:val="24"/>
            <w:szCs w:val="24"/>
            <w:lang w:val="en-GB"/>
          </w:rPr>
          <w:t xml:space="preserve"> </w:t>
        </w:r>
        <w:r w:rsidR="0D802514" w:rsidRPr="5AB4206D">
          <w:rPr>
            <w:rFonts w:ascii="Simplified Arabic" w:hAnsi="Simplified Arabic" w:cs="Simplified Arabic"/>
            <w:b/>
            <w:bCs/>
            <w:sz w:val="24"/>
            <w:szCs w:val="24"/>
            <w:rtl/>
            <w:lang w:val="en-GB"/>
          </w:rPr>
          <w:t>الرقمية</w:t>
        </w:r>
        <w:r w:rsidR="48C7B0CC" w:rsidRPr="5AB4206D">
          <w:rPr>
            <w:rFonts w:ascii="Simplified Arabic" w:hAnsi="Simplified Arabic" w:cs="Simplified Arabic"/>
            <w:b/>
            <w:bCs/>
            <w:sz w:val="24"/>
            <w:szCs w:val="24"/>
            <w:rtl/>
            <w:lang w:val="en-GB"/>
          </w:rPr>
          <w:t>،</w:t>
        </w:r>
      </w:hyperlink>
      <w:r w:rsidR="48C7B0CC" w:rsidRPr="5AB4206D">
        <w:rPr>
          <w:rFonts w:ascii="Simplified Arabic" w:hAnsi="Simplified Arabic" w:cs="Simplified Arabic"/>
          <w:b/>
          <w:bCs/>
          <w:sz w:val="24"/>
          <w:szCs w:val="24"/>
          <w:lang w:val="en-GB"/>
        </w:rPr>
        <w:t xml:space="preserve"> 2025</w:t>
      </w:r>
      <w:r w:rsidR="0D802514" w:rsidRPr="5AB4206D">
        <w:rPr>
          <w:rFonts w:ascii="Simplified Arabic" w:hAnsi="Simplified Arabic" w:cs="Simplified Arabic"/>
          <w:b/>
          <w:bCs/>
          <w:sz w:val="24"/>
          <w:szCs w:val="24"/>
          <w:lang w:val="en-GB"/>
        </w:rPr>
        <w:t>)</w:t>
      </w:r>
      <w:r w:rsidR="48C7B0CC" w:rsidRPr="5AB4206D">
        <w:rPr>
          <w:rFonts w:ascii="Simplified Arabic" w:hAnsi="Simplified Arabic" w:cs="Simplified Arabic"/>
          <w:b/>
          <w:bCs/>
          <w:sz w:val="24"/>
          <w:szCs w:val="24"/>
          <w:lang w:val="en-GB"/>
        </w:rPr>
        <w:t xml:space="preserve"> </w:t>
      </w:r>
    </w:p>
    <w:p w14:paraId="518EC89D" w14:textId="40FFF476" w:rsidR="004323FA" w:rsidRPr="00FB3EC2" w:rsidRDefault="00042173" w:rsidP="006C25A5">
      <w:pPr>
        <w:bidi/>
        <w:spacing w:after="160" w:line="240" w:lineRule="auto"/>
        <w:rPr>
          <w:rFonts w:ascii="Simplified Arabic" w:hAnsi="Simplified Arabic" w:cs="Simplified Arabic"/>
          <w:b/>
          <w:bCs/>
          <w:color w:val="17365D" w:themeColor="text2" w:themeShade="BF"/>
          <w:sz w:val="28"/>
          <w:szCs w:val="28"/>
          <w:lang w:bidi="ar-EG"/>
        </w:rPr>
      </w:pPr>
      <w:r w:rsidRPr="00FB3EC2">
        <w:rPr>
          <w:rFonts w:ascii="Simplified Arabic" w:hAnsi="Simplified Arabic" w:cs="Simplified Arabic"/>
          <w:b/>
          <w:bCs/>
          <w:color w:val="17365D" w:themeColor="text2" w:themeShade="BF"/>
          <w:sz w:val="28"/>
          <w:szCs w:val="28"/>
          <w:rtl/>
          <w:lang w:bidi="ar-EG"/>
        </w:rPr>
        <w:t>2-</w:t>
      </w:r>
      <w:r w:rsidR="00846601" w:rsidRPr="00FB3EC2">
        <w:rPr>
          <w:rFonts w:ascii="Simplified Arabic" w:hAnsi="Simplified Arabic" w:cs="Simplified Arabic"/>
          <w:b/>
          <w:bCs/>
          <w:color w:val="17365D" w:themeColor="text2" w:themeShade="BF"/>
          <w:sz w:val="28"/>
          <w:szCs w:val="28"/>
          <w:rtl/>
          <w:lang w:bidi="ar-EG"/>
        </w:rPr>
        <w:t>3</w:t>
      </w:r>
      <w:r w:rsidRPr="00FB3EC2">
        <w:rPr>
          <w:rFonts w:ascii="Simplified Arabic" w:hAnsi="Simplified Arabic" w:cs="Simplified Arabic"/>
          <w:b/>
          <w:bCs/>
          <w:color w:val="17365D" w:themeColor="text2" w:themeShade="BF"/>
          <w:sz w:val="28"/>
          <w:szCs w:val="28"/>
          <w:rtl/>
          <w:lang w:bidi="ar-EG"/>
        </w:rPr>
        <w:t xml:space="preserve"> الوضع القائم في مصر الخاص بمقاومة الميكروبات للمضادات الحيوية</w:t>
      </w:r>
    </w:p>
    <w:p w14:paraId="26D44B49" w14:textId="18F35269" w:rsidR="00B91AC1" w:rsidRPr="00FB3EC2" w:rsidRDefault="009264B3" w:rsidP="006C25A5">
      <w:pPr>
        <w:bidi/>
        <w:spacing w:after="160" w:line="240" w:lineRule="auto"/>
        <w:rPr>
          <w:rFonts w:ascii="Simplified Arabic" w:hAnsi="Simplified Arabic" w:cs="Simplified Arabic"/>
          <w:sz w:val="26"/>
          <w:szCs w:val="26"/>
          <w:rtl/>
          <w:lang w:bidi="ar-EG"/>
        </w:rPr>
      </w:pPr>
      <w:r w:rsidRPr="00FB3EC2">
        <w:rPr>
          <w:rFonts w:ascii="Simplified Arabic" w:hAnsi="Simplified Arabic" w:cs="Simplified Arabic"/>
          <w:sz w:val="26"/>
          <w:szCs w:val="26"/>
          <w:rtl/>
          <w:lang w:val="en-GB"/>
        </w:rPr>
        <w:lastRenderedPageBreak/>
        <w:t>إن</w:t>
      </w:r>
      <w:r w:rsidRPr="00FB3EC2">
        <w:rPr>
          <w:rFonts w:ascii="Simplified Arabic" w:hAnsi="Simplified Arabic" w:cs="Simplified Arabic"/>
          <w:sz w:val="26"/>
          <w:szCs w:val="26"/>
          <w:rtl/>
          <w:lang w:val="en-GB" w:bidi="ar-EG"/>
        </w:rPr>
        <w:t xml:space="preserve"> مقاومة</w:t>
      </w:r>
      <w:r w:rsidRPr="00FB3EC2">
        <w:rPr>
          <w:rFonts w:ascii="Simplified Arabic" w:hAnsi="Simplified Arabic" w:cs="Simplified Arabic"/>
          <w:sz w:val="26"/>
          <w:szCs w:val="26"/>
          <w:rtl/>
          <w:lang w:val="en-GB"/>
        </w:rPr>
        <w:t xml:space="preserve"> الميكروبات للمضادات الحيوية (</w:t>
      </w:r>
      <w:r w:rsidRPr="00FB3EC2">
        <w:rPr>
          <w:rFonts w:ascii="Simplified Arabic" w:hAnsi="Simplified Arabic" w:cs="Simplified Arabic"/>
          <w:sz w:val="26"/>
          <w:szCs w:val="26"/>
          <w:lang w:val="en-GB"/>
        </w:rPr>
        <w:t>Antimicrobial Resistance AMR</w:t>
      </w:r>
      <w:r w:rsidRPr="00FB3EC2">
        <w:rPr>
          <w:rFonts w:ascii="Simplified Arabic" w:hAnsi="Simplified Arabic" w:cs="Simplified Arabic"/>
          <w:sz w:val="26"/>
          <w:szCs w:val="26"/>
          <w:rtl/>
          <w:lang w:val="en-GB"/>
        </w:rPr>
        <w:t>) في مصر ليست مجرد تهديد مستقبلي، بل هي بالفعل حالة طوارئ صحية حادة</w:t>
      </w:r>
      <w:r w:rsidR="00B91AC1" w:rsidRPr="00FB3EC2">
        <w:rPr>
          <w:rFonts w:ascii="Simplified Arabic" w:hAnsi="Simplified Arabic" w:cs="Simplified Arabic"/>
          <w:sz w:val="26"/>
          <w:szCs w:val="26"/>
          <w:rtl/>
        </w:rPr>
        <w:t>، حيث تشهد البلاد ارتفاعًا ملحوظًا في معدلات البكتيريا المقاومة نتيجة تداخل عدة عوامل تشمل الإفراط في استخدام المضادات الحيوية، وضعف نظم الترصد، وغياب التطبيق الكامل لبرامج ترشيد استخدام المضادات الحيوية. ويضع هذا الوضع مصر ضمن الدول ذات العبء المرتفع لمقاومة المضادات الحيوية في منطقة الشرق الأوسط وشمال أفريقيا</w:t>
      </w:r>
      <w:r w:rsidR="00B91AC1" w:rsidRPr="00FB3EC2">
        <w:rPr>
          <w:rFonts w:ascii="Simplified Arabic" w:hAnsi="Simplified Arabic" w:cs="Simplified Arabic"/>
          <w:sz w:val="26"/>
          <w:szCs w:val="26"/>
          <w:lang w:bidi="ar-EG"/>
        </w:rPr>
        <w:t>.</w:t>
      </w:r>
    </w:p>
    <w:p w14:paraId="1344C5EF" w14:textId="77777777" w:rsidR="00990FD8" w:rsidRPr="00FB3EC2" w:rsidRDefault="00990FD8" w:rsidP="006C25A5">
      <w:pPr>
        <w:bidi/>
        <w:spacing w:after="160" w:line="240" w:lineRule="auto"/>
        <w:rPr>
          <w:rFonts w:ascii="Simplified Arabic" w:hAnsi="Simplified Arabic" w:cs="Simplified Arabic"/>
          <w:sz w:val="26"/>
          <w:szCs w:val="26"/>
          <w:lang w:bidi="ar-EG"/>
        </w:rPr>
      </w:pPr>
    </w:p>
    <w:p w14:paraId="6F0457FC" w14:textId="38F1C449" w:rsidR="008669E4" w:rsidRPr="00FB3EC2" w:rsidRDefault="008669E4">
      <w:pPr>
        <w:pStyle w:val="ListParagraph"/>
        <w:numPr>
          <w:ilvl w:val="0"/>
          <w:numId w:val="16"/>
        </w:numPr>
        <w:bidi/>
        <w:spacing w:after="160" w:line="240" w:lineRule="auto"/>
        <w:rPr>
          <w:rFonts w:ascii="Simplified Arabic" w:hAnsi="Simplified Arabic" w:cs="Simplified Arabic"/>
          <w:b/>
          <w:bCs/>
          <w:sz w:val="26"/>
          <w:szCs w:val="26"/>
          <w:rtl/>
          <w:lang w:val="en-GB" w:bidi="ar-EG"/>
        </w:rPr>
      </w:pPr>
      <w:r w:rsidRPr="00FB3EC2">
        <w:rPr>
          <w:rFonts w:ascii="Simplified Arabic" w:hAnsi="Simplified Arabic" w:cs="Simplified Arabic"/>
          <w:b/>
          <w:bCs/>
          <w:sz w:val="26"/>
          <w:szCs w:val="26"/>
          <w:lang w:val="en-GB" w:bidi="ar-EG"/>
        </w:rPr>
        <w:t xml:space="preserve"> </w:t>
      </w:r>
      <w:r w:rsidRPr="00FB3EC2">
        <w:rPr>
          <w:rFonts w:ascii="Simplified Arabic" w:hAnsi="Simplified Arabic" w:cs="Simplified Arabic"/>
          <w:b/>
          <w:bCs/>
          <w:sz w:val="26"/>
          <w:szCs w:val="26"/>
          <w:rtl/>
        </w:rPr>
        <w:t>الارتفاع الحاد في معدلات</w:t>
      </w:r>
      <w:r w:rsidR="00F07219" w:rsidRPr="00FB3EC2">
        <w:rPr>
          <w:rFonts w:ascii="Simplified Arabic" w:hAnsi="Simplified Arabic" w:cs="Simplified Arabic"/>
          <w:b/>
          <w:bCs/>
          <w:sz w:val="26"/>
          <w:szCs w:val="26"/>
        </w:rPr>
        <w:t xml:space="preserve"> </w:t>
      </w:r>
      <w:r w:rsidR="00F07219" w:rsidRPr="00FB3EC2">
        <w:rPr>
          <w:rFonts w:ascii="Simplified Arabic" w:hAnsi="Simplified Arabic" w:cs="Simplified Arabic"/>
          <w:b/>
          <w:bCs/>
          <w:sz w:val="26"/>
          <w:szCs w:val="26"/>
          <w:rtl/>
          <w:lang w:bidi="ar-EG"/>
        </w:rPr>
        <w:t>مقاومة</w:t>
      </w:r>
      <w:r w:rsidRPr="00FB3EC2">
        <w:rPr>
          <w:rFonts w:ascii="Simplified Arabic" w:hAnsi="Simplified Arabic" w:cs="Simplified Arabic"/>
          <w:b/>
          <w:bCs/>
          <w:sz w:val="26"/>
          <w:szCs w:val="26"/>
          <w:rtl/>
        </w:rPr>
        <w:t xml:space="preserve"> الميكروبات </w:t>
      </w:r>
    </w:p>
    <w:p w14:paraId="3958EB77" w14:textId="5B67D2AB" w:rsidR="00B91AC1" w:rsidRPr="00FB3EC2" w:rsidRDefault="00B91AC1" w:rsidP="006C25A5">
      <w:pPr>
        <w:bidi/>
        <w:spacing w:after="160" w:line="240" w:lineRule="auto"/>
        <w:rPr>
          <w:rFonts w:ascii="Simplified Arabic" w:hAnsi="Simplified Arabic" w:cs="Simplified Arabic"/>
          <w:sz w:val="24"/>
          <w:szCs w:val="24"/>
          <w:rtl/>
        </w:rPr>
      </w:pPr>
      <w:r w:rsidRPr="00FB3EC2">
        <w:rPr>
          <w:rFonts w:ascii="Simplified Arabic" w:hAnsi="Simplified Arabic" w:cs="Simplified Arabic"/>
          <w:sz w:val="24"/>
          <w:szCs w:val="24"/>
          <w:rtl/>
        </w:rPr>
        <w:t xml:space="preserve">تشير الأدلة الحديثة إلى أن معدلات </w:t>
      </w:r>
      <w:r w:rsidR="00214E37" w:rsidRPr="00FB3EC2">
        <w:rPr>
          <w:rFonts w:ascii="Simplified Arabic" w:hAnsi="Simplified Arabic" w:cs="Simplified Arabic"/>
          <w:sz w:val="24"/>
          <w:szCs w:val="24"/>
          <w:rtl/>
        </w:rPr>
        <w:t>ال</w:t>
      </w:r>
      <w:r w:rsidRPr="00FB3EC2">
        <w:rPr>
          <w:rFonts w:ascii="Simplified Arabic" w:hAnsi="Simplified Arabic" w:cs="Simplified Arabic"/>
          <w:sz w:val="24"/>
          <w:szCs w:val="24"/>
          <w:rtl/>
        </w:rPr>
        <w:t>مقاومة في مصر وصلت إلى مستويات مقلقة، خاصة فيما يتعلق بالبكتيريا سالبة الجرام المنتجة لإنزيمات البيتا-لاكتام واسعة الطيف</w:t>
      </w:r>
      <w:r w:rsidRPr="00FB3EC2">
        <w:rPr>
          <w:rFonts w:ascii="Simplified Arabic" w:hAnsi="Simplified Arabic" w:cs="Simplified Arabic"/>
          <w:sz w:val="24"/>
          <w:szCs w:val="24"/>
          <w:lang w:bidi="ar-EG"/>
        </w:rPr>
        <w:t xml:space="preserve"> Extended-Spectrum Beta-Lactamases, ESBL </w:t>
      </w:r>
      <w:r w:rsidR="00214E37" w:rsidRPr="00FB3EC2">
        <w:rPr>
          <w:rFonts w:ascii="Simplified Arabic" w:hAnsi="Simplified Arabic" w:cs="Simplified Arabic"/>
          <w:sz w:val="24"/>
          <w:szCs w:val="24"/>
          <w:rtl/>
          <w:lang w:bidi="ar-EG"/>
        </w:rPr>
        <w:t>(</w:t>
      </w:r>
      <w:r w:rsidR="007043E8" w:rsidRPr="00FB3EC2">
        <w:rPr>
          <w:rFonts w:ascii="Simplified Arabic" w:hAnsi="Simplified Arabic" w:cs="Simplified Arabic"/>
          <w:sz w:val="24"/>
          <w:szCs w:val="24"/>
          <w:rtl/>
        </w:rPr>
        <w:t xml:space="preserve">وهي إنزيمات تُنتجها بعض البكتيريا وتُكسبها القدرة على مقاومة مجموعة واسعة من المضادات الحيوية الشائعة، خاصة البنسلينات والسيفالوسبورينات) </w:t>
      </w:r>
      <w:r w:rsidRPr="00FB3EC2">
        <w:rPr>
          <w:rFonts w:ascii="Simplified Arabic" w:hAnsi="Simplified Arabic" w:cs="Simplified Arabic"/>
          <w:sz w:val="24"/>
          <w:szCs w:val="24"/>
          <w:rtl/>
        </w:rPr>
        <w:t xml:space="preserve">فقد أظهرت دراسة تحليلية منهجية حديثة شملت 34 دراسة و4528 عزلة بكتيرية خلال الفترة من 2007 إلى 2023 أن معدل انتشار هذه البكتيريا في مصر بلغ حوالي </w:t>
      </w:r>
      <w:r w:rsidRPr="00FB3EC2">
        <w:rPr>
          <w:rFonts w:ascii="Simplified Arabic" w:hAnsi="Simplified Arabic" w:cs="Simplified Arabic"/>
          <w:b/>
          <w:bCs/>
          <w:sz w:val="24"/>
          <w:szCs w:val="24"/>
          <w:lang w:bidi="ar-EG"/>
        </w:rPr>
        <w:t>60%</w:t>
      </w:r>
      <w:r w:rsidRPr="00FB3EC2">
        <w:rPr>
          <w:rFonts w:ascii="Simplified Arabic" w:hAnsi="Simplified Arabic" w:cs="Simplified Arabic"/>
          <w:sz w:val="24"/>
          <w:szCs w:val="24"/>
          <w:rtl/>
        </w:rPr>
        <w:t xml:space="preserve">، وهو من أعلى المعدلات </w:t>
      </w:r>
      <w:r w:rsidR="00B60E25" w:rsidRPr="00FB3EC2">
        <w:rPr>
          <w:rFonts w:ascii="Simplified Arabic" w:hAnsi="Simplified Arabic" w:cs="Simplified Arabic"/>
          <w:sz w:val="24"/>
          <w:szCs w:val="24"/>
          <w:rtl/>
        </w:rPr>
        <w:t>عالميًا.</w:t>
      </w:r>
      <w:r w:rsidRPr="00FB3EC2">
        <w:rPr>
          <w:rFonts w:ascii="Simplified Arabic" w:hAnsi="Simplified Arabic" w:cs="Simplified Arabic"/>
          <w:sz w:val="24"/>
          <w:szCs w:val="24"/>
          <w:lang w:bidi="ar-EG"/>
        </w:rPr>
        <w:t xml:space="preserve"> </w:t>
      </w:r>
      <w:r w:rsidRPr="00FB3EC2">
        <w:rPr>
          <w:rFonts w:ascii="Simplified Arabic" w:hAnsi="Simplified Arabic" w:cs="Simplified Arabic"/>
          <w:sz w:val="24"/>
          <w:szCs w:val="24"/>
          <w:rtl/>
        </w:rPr>
        <w:t>كما أوضحت الدراسة أن نسب الانتشار متقاربة بين العدوى المكتسبة من المستشفيات (62%) والعدوى المكتسبة من المجتمع (65%)، مما يشير إلى أن مقاومة المضادات الحيوية لم تعد مقتصرة على المؤسسات الصحية، بل أصبحت مشكلة مجتمعية واسعة الانتشار</w:t>
      </w:r>
      <w:r w:rsidR="00B60E25" w:rsidRPr="00FB3EC2">
        <w:rPr>
          <w:rFonts w:ascii="Simplified Arabic" w:hAnsi="Simplified Arabic" w:cs="Simplified Arabic"/>
          <w:sz w:val="24"/>
          <w:szCs w:val="24"/>
          <w:rtl/>
        </w:rPr>
        <w:t>.</w:t>
      </w:r>
    </w:p>
    <w:p w14:paraId="234DF3B2" w14:textId="39D6E4B3" w:rsidR="00B91AC1" w:rsidRPr="00FB3EC2" w:rsidRDefault="00B91AC1"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rPr>
        <w:t xml:space="preserve">وعلى مستوى الأنواع البكتيرية، تُعد </w:t>
      </w:r>
      <w:r w:rsidR="00B60E25" w:rsidRPr="00FB3EC2">
        <w:rPr>
          <w:rFonts w:ascii="Simplified Arabic" w:hAnsi="Simplified Arabic" w:cs="Simplified Arabic"/>
          <w:sz w:val="24"/>
          <w:szCs w:val="24"/>
        </w:rPr>
        <w:t xml:space="preserve"> “</w:t>
      </w:r>
      <w:r w:rsidRPr="00FB3EC2">
        <w:rPr>
          <w:rFonts w:ascii="Simplified Arabic" w:hAnsi="Simplified Arabic" w:cs="Simplified Arabic"/>
          <w:i/>
          <w:iCs/>
          <w:sz w:val="24"/>
          <w:szCs w:val="24"/>
          <w:lang w:bidi="ar-EG"/>
        </w:rPr>
        <w:t xml:space="preserve">Escherichia </w:t>
      </w:r>
      <w:r w:rsidR="00B60E25" w:rsidRPr="00FB3EC2">
        <w:rPr>
          <w:rFonts w:ascii="Simplified Arabic" w:hAnsi="Simplified Arabic" w:cs="Simplified Arabic"/>
          <w:i/>
          <w:iCs/>
          <w:sz w:val="24"/>
          <w:szCs w:val="24"/>
          <w:lang w:bidi="ar-EG"/>
        </w:rPr>
        <w:t xml:space="preserve">coli </w:t>
      </w:r>
      <w:r w:rsidR="00B60E25" w:rsidRPr="00FB3EC2">
        <w:rPr>
          <w:rFonts w:ascii="Simplified Arabic" w:hAnsi="Simplified Arabic" w:cs="Simplified Arabic"/>
          <w:sz w:val="24"/>
          <w:szCs w:val="24"/>
          <w:lang w:bidi="ar-EG"/>
        </w:rPr>
        <w:t xml:space="preserve">&amp; </w:t>
      </w:r>
      <w:r w:rsidRPr="00FB3EC2">
        <w:rPr>
          <w:rFonts w:ascii="Simplified Arabic" w:hAnsi="Simplified Arabic" w:cs="Simplified Arabic"/>
          <w:i/>
          <w:iCs/>
          <w:sz w:val="24"/>
          <w:szCs w:val="24"/>
          <w:lang w:bidi="ar-EG"/>
        </w:rPr>
        <w:t xml:space="preserve">Klebsiella </w:t>
      </w:r>
      <w:r w:rsidR="00B60E25" w:rsidRPr="00FB3EC2">
        <w:rPr>
          <w:rFonts w:ascii="Simplified Arabic" w:hAnsi="Simplified Arabic" w:cs="Simplified Arabic"/>
          <w:i/>
          <w:iCs/>
          <w:sz w:val="24"/>
          <w:szCs w:val="24"/>
          <w:lang w:bidi="ar-EG"/>
        </w:rPr>
        <w:t>pneumoniae”</w:t>
      </w:r>
      <w:r w:rsidR="00B60E25" w:rsidRPr="00FB3EC2">
        <w:rPr>
          <w:rFonts w:ascii="Simplified Arabic" w:hAnsi="Simplified Arabic" w:cs="Simplified Arabic"/>
          <w:sz w:val="24"/>
          <w:szCs w:val="24"/>
          <w:lang w:bidi="ar-EG"/>
        </w:rPr>
        <w:t xml:space="preserve"> </w:t>
      </w:r>
      <w:r w:rsidR="00B60E25" w:rsidRPr="00FB3EC2">
        <w:rPr>
          <w:rFonts w:ascii="Simplified Arabic" w:hAnsi="Simplified Arabic" w:cs="Simplified Arabic"/>
          <w:sz w:val="24"/>
          <w:szCs w:val="24"/>
          <w:rtl/>
          <w:lang w:bidi="ar-EG"/>
        </w:rPr>
        <w:t>من</w:t>
      </w:r>
      <w:r w:rsidRPr="00FB3EC2">
        <w:rPr>
          <w:rFonts w:ascii="Simplified Arabic" w:hAnsi="Simplified Arabic" w:cs="Simplified Arabic"/>
          <w:sz w:val="24"/>
          <w:szCs w:val="24"/>
          <w:rtl/>
        </w:rPr>
        <w:t xml:space="preserve"> أكثر الميكروبات ارتباطًا بالمقاومة في مصر، حيث بلغت نسب إنتاج</w:t>
      </w:r>
      <w:r w:rsidRPr="00FB3EC2">
        <w:rPr>
          <w:rFonts w:ascii="Simplified Arabic" w:hAnsi="Simplified Arabic" w:cs="Simplified Arabic"/>
          <w:sz w:val="24"/>
          <w:szCs w:val="24"/>
          <w:lang w:bidi="ar-EG"/>
        </w:rPr>
        <w:t xml:space="preserve"> ESBL </w:t>
      </w:r>
      <w:r w:rsidRPr="00FB3EC2">
        <w:rPr>
          <w:rFonts w:ascii="Simplified Arabic" w:hAnsi="Simplified Arabic" w:cs="Simplified Arabic"/>
          <w:sz w:val="24"/>
          <w:szCs w:val="24"/>
          <w:rtl/>
        </w:rPr>
        <w:t>حوالي 64% و63% على التوالي</w:t>
      </w:r>
      <w:r w:rsidR="00AF305C" w:rsidRPr="00FB3EC2">
        <w:rPr>
          <w:rFonts w:ascii="Simplified Arabic" w:hAnsi="Simplified Arabic" w:cs="Simplified Arabic"/>
          <w:sz w:val="24"/>
          <w:szCs w:val="24"/>
          <w:rtl/>
        </w:rPr>
        <w:t xml:space="preserve">. </w:t>
      </w:r>
    </w:p>
    <w:p w14:paraId="69994A94" w14:textId="016E0216" w:rsidR="00B91AC1" w:rsidRPr="00FB3EC2" w:rsidRDefault="00B91AC1" w:rsidP="006C25A5">
      <w:pPr>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rPr>
        <w:t xml:space="preserve">ولا تقتصر المشكلة على البكتيريا سالبة الجرام، بل تمتد أيضًا إلى البكتيريا موجبة الجرام مثل </w:t>
      </w:r>
      <w:r w:rsidRPr="00FB3EC2">
        <w:rPr>
          <w:rFonts w:ascii="Simplified Arabic" w:hAnsi="Simplified Arabic" w:cs="Simplified Arabic"/>
          <w:i/>
          <w:iCs/>
          <w:sz w:val="24"/>
          <w:szCs w:val="24"/>
          <w:lang w:bidi="ar-EG"/>
        </w:rPr>
        <w:t>Staphylococcus aureus</w:t>
      </w:r>
      <w:r w:rsidRPr="00FB3EC2">
        <w:rPr>
          <w:rFonts w:ascii="Simplified Arabic" w:hAnsi="Simplified Arabic" w:cs="Simplified Arabic"/>
          <w:sz w:val="24"/>
          <w:szCs w:val="24"/>
          <w:lang w:bidi="ar-EG"/>
        </w:rPr>
        <w:t xml:space="preserve"> </w:t>
      </w:r>
      <w:r w:rsidRPr="00FB3EC2">
        <w:rPr>
          <w:rFonts w:ascii="Simplified Arabic" w:hAnsi="Simplified Arabic" w:cs="Simplified Arabic"/>
          <w:sz w:val="24"/>
          <w:szCs w:val="24"/>
          <w:rtl/>
        </w:rPr>
        <w:t>المقاومة للمضاد البكتيرى الميثيسيلين</w:t>
      </w:r>
      <w:r w:rsidRPr="00FB3EC2">
        <w:rPr>
          <w:rFonts w:ascii="Simplified Arabic" w:hAnsi="Simplified Arabic" w:cs="Simplified Arabic"/>
          <w:sz w:val="24"/>
          <w:szCs w:val="24"/>
          <w:lang w:bidi="ar-EG"/>
        </w:rPr>
        <w:t xml:space="preserve"> (MRSA)</w:t>
      </w:r>
      <w:r w:rsidRPr="00FB3EC2">
        <w:rPr>
          <w:rFonts w:ascii="Simplified Arabic" w:hAnsi="Simplified Arabic" w:cs="Simplified Arabic"/>
          <w:sz w:val="24"/>
          <w:szCs w:val="24"/>
          <w:rtl/>
        </w:rPr>
        <w:t xml:space="preserve">، والتي تمثل تحديًا كبيرًا في المستشفيات المصرية، خاصة مع ظهور سلالات متعددة المقاومة </w:t>
      </w:r>
      <w:r w:rsidRPr="00FB3EC2">
        <w:rPr>
          <w:rFonts w:ascii="Simplified Arabic" w:hAnsi="Simplified Arabic" w:cs="Simplified Arabic"/>
          <w:sz w:val="24"/>
          <w:szCs w:val="24"/>
        </w:rPr>
        <w:t>MDR</w:t>
      </w:r>
      <w:r w:rsidRPr="00FB3EC2">
        <w:rPr>
          <w:rFonts w:ascii="Simplified Arabic" w:hAnsi="Simplified Arabic" w:cs="Simplified Arabic"/>
          <w:sz w:val="24"/>
          <w:szCs w:val="24"/>
          <w:rtl/>
        </w:rPr>
        <w:t>، وفي بعض الحالات مقاومة لخطوط العلاج الأخيرة مثل</w:t>
      </w:r>
      <w:r w:rsidR="003F5122" w:rsidRPr="00FB3EC2">
        <w:rPr>
          <w:rFonts w:ascii="Simplified Arabic" w:hAnsi="Simplified Arabic" w:cs="Simplified Arabic"/>
          <w:sz w:val="24"/>
          <w:szCs w:val="24"/>
          <w:rtl/>
          <w:lang w:bidi="ar-EG"/>
        </w:rPr>
        <w:t xml:space="preserve"> اا</w:t>
      </w:r>
      <w:r w:rsidR="003F5122" w:rsidRPr="00FB3EC2">
        <w:rPr>
          <w:rFonts w:ascii="Simplified Arabic" w:hAnsi="Simplified Arabic" w:cs="Simplified Arabic"/>
          <w:sz w:val="24"/>
          <w:szCs w:val="24"/>
          <w:rtl/>
        </w:rPr>
        <w:t>لمضاد البكتيرى</w:t>
      </w:r>
      <w:r w:rsidRPr="00FB3EC2">
        <w:rPr>
          <w:rFonts w:ascii="Simplified Arabic" w:hAnsi="Simplified Arabic" w:cs="Simplified Arabic"/>
          <w:sz w:val="24"/>
          <w:szCs w:val="24"/>
          <w:rtl/>
        </w:rPr>
        <w:t xml:space="preserve"> الفانكومايسين، مما يحد من الخيارات العلاجية المتاحة ويزيد من معدلات المضاعفات والوفيات</w:t>
      </w:r>
      <w:r w:rsidRPr="00FB3EC2">
        <w:rPr>
          <w:rFonts w:ascii="Simplified Arabic" w:hAnsi="Simplified Arabic" w:cs="Simplified Arabic"/>
          <w:sz w:val="24"/>
          <w:szCs w:val="24"/>
          <w:lang w:bidi="ar-EG"/>
        </w:rPr>
        <w:t xml:space="preserve"> </w:t>
      </w:r>
      <w:r w:rsidRPr="005635AE">
        <w:rPr>
          <w:rFonts w:ascii="Simplified Arabic" w:hAnsi="Simplified Arabic" w:cs="Simplified Arabic"/>
          <w:b/>
          <w:bCs/>
          <w:sz w:val="24"/>
          <w:szCs w:val="24"/>
          <w:lang w:bidi="ar-EG"/>
        </w:rPr>
        <w:t>(Azzam et al., 2024</w:t>
      </w:r>
      <w:r w:rsidRPr="00FB3EC2">
        <w:rPr>
          <w:rFonts w:ascii="Simplified Arabic" w:hAnsi="Simplified Arabic" w:cs="Simplified Arabic"/>
          <w:sz w:val="24"/>
          <w:szCs w:val="24"/>
          <w:lang w:bidi="ar-EG"/>
        </w:rPr>
        <w:t>)</w:t>
      </w:r>
      <w:r w:rsidR="00FB7BA1" w:rsidRPr="00FB3EC2">
        <w:rPr>
          <w:rFonts w:ascii="Simplified Arabic" w:hAnsi="Simplified Arabic" w:cs="Simplified Arabic"/>
          <w:sz w:val="24"/>
          <w:szCs w:val="24"/>
          <w:lang w:bidi="ar-EG"/>
        </w:rPr>
        <w:t xml:space="preserve"> </w:t>
      </w:r>
      <w:r w:rsidRPr="00FB3EC2">
        <w:rPr>
          <w:rFonts w:ascii="Simplified Arabic" w:hAnsi="Simplified Arabic" w:cs="Simplified Arabic"/>
          <w:sz w:val="24"/>
          <w:szCs w:val="24"/>
          <w:lang w:bidi="ar-EG"/>
        </w:rPr>
        <w:t>.</w:t>
      </w:r>
    </w:p>
    <w:p w14:paraId="6DD4AB4E" w14:textId="19FA7AA5" w:rsidR="00FB7BA1" w:rsidRPr="00FB3EC2" w:rsidRDefault="00FB7BA1"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6"/>
          <w:szCs w:val="26"/>
          <w:rtl/>
          <w:lang w:val="en-GB"/>
        </w:rPr>
        <w:t xml:space="preserve">أظهرت دراسات نقاط القياس ببعض نقاط تقديم الرعاية الصحية الكبرى بمصر من مستشفيات جامعية و مراكز صحية متعددة، وهي دراسات تقيس نسبة استخدام المضادات الحيوية في يوم محدد، كشفت عن أن الاستخدام غير المناسب للمضادات الحيوية للمرضى شائع للغاية، حيث يتم وصفها دون مؤشرات سريرية واضحة، أو باستخدام جرعات غير مناسبة، أو اختيار مضاد غير فعال، أو استخدام مضادات واسعة الطيف عندما يكون من الضروري استخدام مضادات أكثر تحديدًا لتجنب ارتفاع نسب المقاومة للمضادات. </w:t>
      </w:r>
      <w:r w:rsidRPr="005635AE">
        <w:rPr>
          <w:rFonts w:ascii="Simplified Arabic" w:hAnsi="Simplified Arabic" w:cs="Simplified Arabic"/>
          <w:b/>
          <w:bCs/>
          <w:sz w:val="24"/>
          <w:szCs w:val="24"/>
          <w:lang w:bidi="ar-EG"/>
        </w:rPr>
        <w:t>(Ashour et al., 2022)</w:t>
      </w:r>
    </w:p>
    <w:p w14:paraId="5C04B689" w14:textId="77777777" w:rsidR="00990FD8" w:rsidRPr="00FB3EC2" w:rsidRDefault="00990FD8" w:rsidP="006C25A5">
      <w:pPr>
        <w:bidi/>
        <w:spacing w:after="160" w:line="240" w:lineRule="auto"/>
        <w:rPr>
          <w:rFonts w:ascii="Simplified Arabic" w:hAnsi="Simplified Arabic" w:cs="Simplified Arabic"/>
          <w:sz w:val="26"/>
          <w:szCs w:val="26"/>
          <w:rtl/>
          <w:lang w:val="en-GB"/>
        </w:rPr>
      </w:pPr>
    </w:p>
    <w:p w14:paraId="40755F84" w14:textId="2339446F" w:rsidR="00E92AE1" w:rsidRPr="00FB3EC2" w:rsidRDefault="00E92AE1">
      <w:pPr>
        <w:pStyle w:val="ListParagraph"/>
        <w:numPr>
          <w:ilvl w:val="0"/>
          <w:numId w:val="16"/>
        </w:numPr>
        <w:bidi/>
        <w:spacing w:after="160" w:line="240" w:lineRule="auto"/>
        <w:rPr>
          <w:rFonts w:ascii="Simplified Arabic" w:hAnsi="Simplified Arabic" w:cs="Simplified Arabic"/>
          <w:b/>
          <w:bCs/>
          <w:sz w:val="26"/>
          <w:szCs w:val="26"/>
          <w:lang w:bidi="ar-EG"/>
        </w:rPr>
      </w:pPr>
      <w:r w:rsidRPr="00FB3EC2">
        <w:rPr>
          <w:rFonts w:ascii="Simplified Arabic" w:hAnsi="Simplified Arabic" w:cs="Simplified Arabic"/>
          <w:b/>
          <w:bCs/>
          <w:sz w:val="26"/>
          <w:szCs w:val="26"/>
          <w:rtl/>
        </w:rPr>
        <w:t>أنماط استهلاك المضادات الحيوية</w:t>
      </w:r>
      <w:r w:rsidRPr="00FB3EC2">
        <w:rPr>
          <w:rFonts w:ascii="Simplified Arabic" w:hAnsi="Simplified Arabic" w:cs="Simplified Arabic"/>
          <w:b/>
          <w:bCs/>
          <w:sz w:val="26"/>
          <w:szCs w:val="26"/>
        </w:rPr>
        <w:t xml:space="preserve"> </w:t>
      </w:r>
      <w:r w:rsidR="00560B1F" w:rsidRPr="00FB3EC2">
        <w:rPr>
          <w:rFonts w:ascii="Simplified Arabic" w:hAnsi="Simplified Arabic" w:cs="Simplified Arabic"/>
          <w:b/>
          <w:bCs/>
          <w:sz w:val="26"/>
          <w:szCs w:val="26"/>
          <w:rtl/>
        </w:rPr>
        <w:t>"الملاذ الأخير</w:t>
      </w:r>
      <w:r w:rsidR="00560B1F" w:rsidRPr="00FB3EC2">
        <w:rPr>
          <w:rFonts w:ascii="Simplified Arabic" w:hAnsi="Simplified Arabic" w:cs="Simplified Arabic"/>
          <w:b/>
          <w:bCs/>
          <w:sz w:val="26"/>
          <w:szCs w:val="26"/>
        </w:rPr>
        <w:t>"</w:t>
      </w:r>
    </w:p>
    <w:p w14:paraId="71DE1CEC" w14:textId="03FE50B3" w:rsidR="00E92AE1" w:rsidRPr="00FB3EC2" w:rsidRDefault="00E92AE1" w:rsidP="006C25A5">
      <w:pPr>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lastRenderedPageBreak/>
        <w:t>كشف تحليل بيانات الاستهلاك الوطني لعام ٢٠٢</w:t>
      </w:r>
      <w:r w:rsidR="002F1B59" w:rsidRPr="00FB3EC2">
        <w:rPr>
          <w:rFonts w:ascii="Simplified Arabic" w:hAnsi="Simplified Arabic" w:cs="Simplified Arabic"/>
          <w:sz w:val="24"/>
          <w:szCs w:val="24"/>
          <w:rtl/>
          <w:lang w:bidi="ar-EG"/>
        </w:rPr>
        <w:t>٣</w:t>
      </w:r>
      <w:r w:rsidRPr="00FB3EC2">
        <w:rPr>
          <w:rFonts w:ascii="Simplified Arabic" w:hAnsi="Simplified Arabic" w:cs="Simplified Arabic"/>
          <w:sz w:val="24"/>
          <w:szCs w:val="24"/>
          <w:rtl/>
          <w:lang w:bidi="ar-EG"/>
        </w:rPr>
        <w:t xml:space="preserve"> وفقاً لتصنيف منظمة الصحة العالمية</w:t>
      </w:r>
      <w:r w:rsidRPr="00FB3EC2">
        <w:rPr>
          <w:rFonts w:ascii="Simplified Arabic" w:hAnsi="Simplified Arabic" w:cs="Simplified Arabic"/>
          <w:sz w:val="24"/>
          <w:szCs w:val="24"/>
          <w:lang w:bidi="ar-EG"/>
        </w:rPr>
        <w:t xml:space="preserve"> (AWaRe) </w:t>
      </w:r>
      <w:r w:rsidRPr="00FB3EC2">
        <w:rPr>
          <w:rFonts w:ascii="Simplified Arabic" w:hAnsi="Simplified Arabic" w:cs="Simplified Arabic"/>
          <w:sz w:val="24"/>
          <w:szCs w:val="24"/>
          <w:rtl/>
          <w:lang w:bidi="ar-EG"/>
        </w:rPr>
        <w:t>عن التوزيع التالي</w:t>
      </w:r>
      <w:r w:rsidRPr="00FB3EC2">
        <w:rPr>
          <w:rFonts w:ascii="Simplified Arabic" w:hAnsi="Simplified Arabic" w:cs="Simplified Arabic"/>
          <w:sz w:val="24"/>
          <w:szCs w:val="24"/>
          <w:lang w:bidi="ar-EG"/>
        </w:rPr>
        <w:t>:</w:t>
      </w:r>
    </w:p>
    <w:p w14:paraId="71087EFF" w14:textId="14C7180C" w:rsidR="00E92AE1" w:rsidRPr="00FB3EC2" w:rsidRDefault="00E92AE1" w:rsidP="002F1B59">
      <w:pPr>
        <w:tabs>
          <w:tab w:val="num" w:pos="720"/>
        </w:tabs>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t>مجموعة الإتاحة</w:t>
      </w:r>
      <w:r w:rsidRPr="00FB3EC2">
        <w:rPr>
          <w:rFonts w:ascii="Simplified Arabic" w:hAnsi="Simplified Arabic" w:cs="Simplified Arabic"/>
          <w:sz w:val="24"/>
          <w:szCs w:val="24"/>
          <w:lang w:bidi="ar-EG"/>
        </w:rPr>
        <w:t xml:space="preserve"> (Access): </w:t>
      </w:r>
      <w:r w:rsidR="002F1B59" w:rsidRPr="002F1B59">
        <w:rPr>
          <w:rFonts w:ascii="Simplified Arabic" w:hAnsi="Simplified Arabic" w:cs="Simplified Arabic"/>
          <w:b/>
          <w:bCs/>
          <w:sz w:val="24"/>
          <w:szCs w:val="24"/>
          <w:rtl/>
        </w:rPr>
        <w:t>٥٩</w:t>
      </w:r>
      <w:r w:rsidR="002F1B59" w:rsidRPr="002F1B59">
        <w:rPr>
          <w:rFonts w:ascii="Simplified Arabic" w:hAnsi="Simplified Arabic" w:cs="Simplified Arabic"/>
          <w:sz w:val="24"/>
          <w:szCs w:val="24"/>
          <w:rtl/>
          <w:lang w:bidi="ar-EG"/>
        </w:rPr>
        <w:t xml:space="preserve"> </w:t>
      </w:r>
      <w:r w:rsidRPr="00FB3EC2">
        <w:rPr>
          <w:rFonts w:ascii="Simplified Arabic" w:hAnsi="Simplified Arabic" w:cs="Simplified Arabic"/>
          <w:sz w:val="24"/>
          <w:szCs w:val="24"/>
          <w:rtl/>
          <w:lang w:bidi="ar-EG"/>
        </w:rPr>
        <w:t>٪ (وهي المضادات التي يجب أن تكون الخيار الأول)</w:t>
      </w:r>
      <w:r w:rsidR="00560B1F" w:rsidRPr="00FB3EC2">
        <w:rPr>
          <w:rFonts w:ascii="Simplified Arabic" w:hAnsi="Simplified Arabic" w:cs="Simplified Arabic"/>
          <w:sz w:val="24"/>
          <w:szCs w:val="24"/>
          <w:rtl/>
          <w:lang w:bidi="ar-EG"/>
        </w:rPr>
        <w:t>.</w:t>
      </w:r>
    </w:p>
    <w:p w14:paraId="6DFCE0D0" w14:textId="15A0A5E3" w:rsidR="00E92AE1" w:rsidRPr="00FB3EC2" w:rsidRDefault="00E92AE1" w:rsidP="002F1B59">
      <w:pPr>
        <w:tabs>
          <w:tab w:val="num" w:pos="720"/>
        </w:tabs>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t>مجموعة المراقبة</w:t>
      </w:r>
      <w:r w:rsidRPr="00FB3EC2">
        <w:rPr>
          <w:rFonts w:ascii="Simplified Arabic" w:hAnsi="Simplified Arabic" w:cs="Simplified Arabic"/>
          <w:sz w:val="24"/>
          <w:szCs w:val="24"/>
          <w:lang w:bidi="ar-EG"/>
        </w:rPr>
        <w:t xml:space="preserve"> (Watch): </w:t>
      </w:r>
      <w:r w:rsidR="002F1B59" w:rsidRPr="002F1B59">
        <w:rPr>
          <w:rFonts w:ascii="Simplified Arabic" w:hAnsi="Simplified Arabic" w:cs="Simplified Arabic"/>
          <w:b/>
          <w:bCs/>
          <w:sz w:val="24"/>
          <w:szCs w:val="24"/>
          <w:rtl/>
        </w:rPr>
        <w:t>٣٩</w:t>
      </w:r>
      <w:r w:rsidR="002F1B59" w:rsidRPr="002F1B59">
        <w:rPr>
          <w:rFonts w:ascii="Times New Roman" w:hAnsi="Times New Roman" w:cs="Times New Roman" w:hint="cs"/>
          <w:b/>
          <w:bCs/>
          <w:sz w:val="24"/>
          <w:szCs w:val="24"/>
          <w:rtl/>
        </w:rPr>
        <w:t>٫</w:t>
      </w:r>
      <w:r w:rsidR="002F1B59" w:rsidRPr="002F1B59">
        <w:rPr>
          <w:rFonts w:ascii="Simplified Arabic" w:hAnsi="Simplified Arabic" w:cs="Simplified Arabic" w:hint="cs"/>
          <w:b/>
          <w:bCs/>
          <w:sz w:val="24"/>
          <w:szCs w:val="24"/>
          <w:rtl/>
        </w:rPr>
        <w:t>٣٦</w:t>
      </w:r>
      <w:r w:rsidRPr="00FB3EC2">
        <w:rPr>
          <w:rFonts w:ascii="Simplified Arabic" w:hAnsi="Simplified Arabic" w:cs="Simplified Arabic"/>
          <w:sz w:val="24"/>
          <w:szCs w:val="24"/>
          <w:rtl/>
          <w:lang w:bidi="ar-EG"/>
        </w:rPr>
        <w:t>٪ (وهي مضادات أوسع طيفاً وأكثر عرضة لخلق المقاومة)</w:t>
      </w:r>
      <w:r w:rsidR="00560B1F" w:rsidRPr="00FB3EC2">
        <w:rPr>
          <w:rFonts w:ascii="Simplified Arabic" w:hAnsi="Simplified Arabic" w:cs="Simplified Arabic"/>
          <w:sz w:val="24"/>
          <w:szCs w:val="24"/>
          <w:rtl/>
          <w:lang w:bidi="ar-EG"/>
        </w:rPr>
        <w:t>.</w:t>
      </w:r>
      <w:r w:rsidR="002F1B59">
        <w:rPr>
          <w:rFonts w:ascii="Simplified Arabic" w:hAnsi="Simplified Arabic" w:cs="Simplified Arabic" w:hint="cs"/>
          <w:sz w:val="24"/>
          <w:szCs w:val="24"/>
          <w:rtl/>
          <w:lang w:bidi="ar-EG"/>
        </w:rPr>
        <w:t xml:space="preserve"> </w:t>
      </w:r>
    </w:p>
    <w:p w14:paraId="19498639" w14:textId="59B3119A" w:rsidR="00E92AE1" w:rsidRDefault="00E92AE1" w:rsidP="002F1B59">
      <w:pPr>
        <w:tabs>
          <w:tab w:val="num" w:pos="720"/>
        </w:tabs>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t>مجموعة الاحتياط</w:t>
      </w:r>
      <w:r w:rsidRPr="00FB3EC2">
        <w:rPr>
          <w:rFonts w:ascii="Simplified Arabic" w:hAnsi="Simplified Arabic" w:cs="Simplified Arabic"/>
          <w:sz w:val="24"/>
          <w:szCs w:val="24"/>
          <w:lang w:bidi="ar-EG"/>
        </w:rPr>
        <w:t xml:space="preserve"> (Reserve): </w:t>
      </w:r>
      <w:r w:rsidR="002F1B59" w:rsidRPr="002F1B59">
        <w:rPr>
          <w:rFonts w:ascii="Simplified Arabic" w:hAnsi="Simplified Arabic" w:cs="Simplified Arabic"/>
          <w:sz w:val="24"/>
          <w:szCs w:val="24"/>
          <w:rtl/>
        </w:rPr>
        <w:t>١,١٦</w:t>
      </w:r>
      <w:r w:rsidRPr="00FB3EC2">
        <w:rPr>
          <w:rFonts w:ascii="Simplified Arabic" w:hAnsi="Simplified Arabic" w:cs="Simplified Arabic"/>
          <w:sz w:val="24"/>
          <w:szCs w:val="24"/>
          <w:rtl/>
          <w:lang w:bidi="ar-EG"/>
        </w:rPr>
        <w:t>٪ (تستخدم فقط في أصعب الحال</w:t>
      </w:r>
      <w:r w:rsidR="009B2142">
        <w:rPr>
          <w:rFonts w:ascii="Simplified Arabic" w:hAnsi="Simplified Arabic" w:cs="Simplified Arabic" w:hint="cs"/>
          <w:sz w:val="24"/>
          <w:szCs w:val="24"/>
          <w:rtl/>
          <w:lang w:bidi="ar-EG"/>
        </w:rPr>
        <w:t>ا</w:t>
      </w:r>
      <w:r w:rsidRPr="00FB3EC2">
        <w:rPr>
          <w:rFonts w:ascii="Simplified Arabic" w:hAnsi="Simplified Arabic" w:cs="Simplified Arabic"/>
          <w:sz w:val="24"/>
          <w:szCs w:val="24"/>
          <w:rtl/>
          <w:lang w:bidi="ar-EG"/>
        </w:rPr>
        <w:t>ت)</w:t>
      </w:r>
      <w:r w:rsidR="00560B1F" w:rsidRPr="00FB3EC2">
        <w:rPr>
          <w:rFonts w:ascii="Simplified Arabic" w:hAnsi="Simplified Arabic" w:cs="Simplified Arabic"/>
          <w:sz w:val="24"/>
          <w:szCs w:val="24"/>
          <w:rtl/>
          <w:lang w:bidi="ar-EG"/>
        </w:rPr>
        <w:t>.</w:t>
      </w:r>
    </w:p>
    <w:p w14:paraId="010F8ACE" w14:textId="77777777" w:rsidR="005635AE" w:rsidRPr="00FB3EC2" w:rsidRDefault="005635AE" w:rsidP="005635AE">
      <w:pPr>
        <w:tabs>
          <w:tab w:val="num" w:pos="720"/>
        </w:tabs>
        <w:bidi/>
        <w:spacing w:after="160" w:line="240" w:lineRule="auto"/>
        <w:rPr>
          <w:rFonts w:ascii="Simplified Arabic" w:hAnsi="Simplified Arabic" w:cs="Simplified Arabic"/>
          <w:sz w:val="24"/>
          <w:szCs w:val="24"/>
          <w:lang w:bidi="ar-EG"/>
        </w:rPr>
      </w:pPr>
    </w:p>
    <w:p w14:paraId="39EAD5E4" w14:textId="59EBA05B" w:rsidR="008669E4" w:rsidRPr="00FB3EC2" w:rsidRDefault="008669E4">
      <w:pPr>
        <w:pStyle w:val="ListParagraph"/>
        <w:numPr>
          <w:ilvl w:val="0"/>
          <w:numId w:val="16"/>
        </w:numPr>
        <w:bidi/>
        <w:spacing w:after="160" w:line="240" w:lineRule="auto"/>
        <w:rPr>
          <w:rFonts w:ascii="Simplified Arabic" w:hAnsi="Simplified Arabic" w:cs="Simplified Arabic"/>
          <w:b/>
          <w:bCs/>
          <w:sz w:val="26"/>
          <w:szCs w:val="26"/>
          <w:rtl/>
          <w:lang w:val="en-GB" w:bidi="ar-EG"/>
        </w:rPr>
      </w:pPr>
      <w:r w:rsidRPr="00FB3EC2">
        <w:rPr>
          <w:rFonts w:ascii="Simplified Arabic" w:hAnsi="Simplified Arabic" w:cs="Simplified Arabic"/>
          <w:b/>
          <w:bCs/>
          <w:sz w:val="26"/>
          <w:szCs w:val="26"/>
          <w:rtl/>
        </w:rPr>
        <w:t>العوامل السلوكية والسريرية المحفزة للمقاومة في مصر</w:t>
      </w:r>
    </w:p>
    <w:p w14:paraId="7EB65585" w14:textId="03FECC86" w:rsidR="00824994" w:rsidRPr="001B767C" w:rsidRDefault="00824994" w:rsidP="00AA19FF">
      <w:pPr>
        <w:bidi/>
        <w:spacing w:after="160" w:line="240" w:lineRule="auto"/>
        <w:rPr>
          <w:rFonts w:ascii="Simplified Arabic" w:hAnsi="Simplified Arabic" w:cs="Simplified Arabic"/>
          <w:sz w:val="24"/>
          <w:szCs w:val="24"/>
          <w:rtl/>
          <w:lang w:val="en-GB"/>
        </w:rPr>
      </w:pPr>
      <w:r w:rsidRPr="001B767C">
        <w:rPr>
          <w:rFonts w:ascii="Simplified Arabic" w:hAnsi="Simplified Arabic" w:cs="Simplified Arabic"/>
          <w:sz w:val="24"/>
          <w:szCs w:val="24"/>
          <w:rtl/>
          <w:lang w:val="en-GB"/>
        </w:rPr>
        <w:t>تشير الدراسات إلى أن هناك انخفاض مستوى المعرفة لدى المواطنين حول المقاومة الحيوية والاستخدام الأمثل لمضادات الميكروبات</w:t>
      </w:r>
      <w:r w:rsidRPr="001B767C">
        <w:rPr>
          <w:rFonts w:ascii="Simplified Arabic" w:hAnsi="Simplified Arabic" w:cs="Simplified Arabic"/>
          <w:sz w:val="24"/>
          <w:szCs w:val="24"/>
          <w:rtl/>
          <w:lang w:val="en-GB" w:bidi="ar-EG"/>
        </w:rPr>
        <w:t>، وأن</w:t>
      </w:r>
      <w:r w:rsidRPr="001B767C">
        <w:rPr>
          <w:rFonts w:ascii="Simplified Arabic" w:hAnsi="Simplified Arabic" w:cs="Simplified Arabic"/>
          <w:sz w:val="24"/>
          <w:szCs w:val="24"/>
          <w:rtl/>
          <w:lang w:val="en-GB"/>
        </w:rPr>
        <w:t xml:space="preserve"> أكثر من نصف سكان مصر قد استخدموا مضادات حيوية في وقت ما دون وصفة طبية.</w:t>
      </w:r>
      <w:r w:rsidRPr="001B767C">
        <w:rPr>
          <w:rFonts w:ascii="Simplified Arabic" w:hAnsi="Simplified Arabic" w:cs="Simplified Arabic"/>
          <w:sz w:val="24"/>
          <w:szCs w:val="24"/>
          <w:lang w:val="en-GB" w:bidi="ar-EG"/>
        </w:rPr>
        <w:t xml:space="preserve"> </w:t>
      </w:r>
      <w:r w:rsidRPr="001B767C">
        <w:rPr>
          <w:rFonts w:ascii="Simplified Arabic" w:hAnsi="Simplified Arabic" w:cs="Simplified Arabic"/>
          <w:sz w:val="24"/>
          <w:szCs w:val="24"/>
          <w:rtl/>
          <w:lang w:val="en-GB"/>
        </w:rPr>
        <w:t xml:space="preserve">هذا الاستخدام الذاتي، غالبًا ما يكون مدفوعًا بالخوف أو التوقعات غير الواقعية </w:t>
      </w:r>
      <w:r w:rsidR="00452379" w:rsidRPr="001B767C">
        <w:rPr>
          <w:rFonts w:ascii="Simplified Arabic" w:hAnsi="Simplified Arabic" w:cs="Simplified Arabic"/>
          <w:sz w:val="24"/>
          <w:szCs w:val="24"/>
          <w:rtl/>
          <w:lang w:val="en-GB"/>
        </w:rPr>
        <w:t>ل</w:t>
      </w:r>
      <w:r w:rsidRPr="001B767C">
        <w:rPr>
          <w:rFonts w:ascii="Simplified Arabic" w:hAnsi="Simplified Arabic" w:cs="Simplified Arabic"/>
          <w:sz w:val="24"/>
          <w:szCs w:val="24"/>
          <w:rtl/>
          <w:lang w:val="en-GB"/>
        </w:rPr>
        <w:t xml:space="preserve">فعالية المضادات الحيوية، يمثل </w:t>
      </w:r>
      <w:r w:rsidR="00452379" w:rsidRPr="001B767C">
        <w:rPr>
          <w:rFonts w:ascii="Simplified Arabic" w:hAnsi="Simplified Arabic" w:cs="Simplified Arabic"/>
          <w:sz w:val="24"/>
          <w:szCs w:val="24"/>
          <w:rtl/>
          <w:lang w:val="en-GB"/>
        </w:rPr>
        <w:t>ضغط</w:t>
      </w:r>
      <w:r w:rsidRPr="001B767C">
        <w:rPr>
          <w:rFonts w:ascii="Simplified Arabic" w:hAnsi="Simplified Arabic" w:cs="Simplified Arabic"/>
          <w:sz w:val="24"/>
          <w:szCs w:val="24"/>
          <w:rtl/>
          <w:lang w:val="en-GB"/>
        </w:rPr>
        <w:t xml:space="preserve">ًا </w:t>
      </w:r>
      <w:r w:rsidR="00452379" w:rsidRPr="001B767C">
        <w:rPr>
          <w:rFonts w:ascii="Simplified Arabic" w:hAnsi="Simplified Arabic" w:cs="Simplified Arabic"/>
          <w:sz w:val="24"/>
          <w:szCs w:val="24"/>
          <w:rtl/>
          <w:lang w:val="en-GB"/>
        </w:rPr>
        <w:t xml:space="preserve">لظهور الخلايا المقاومة ويقلل من فعالية المضادات الحيوية المتاحة. </w:t>
      </w:r>
      <w:r w:rsidR="00452379" w:rsidRPr="001B767C">
        <w:rPr>
          <w:rFonts w:ascii="Simplified Arabic" w:hAnsi="Simplified Arabic" w:cs="Simplified Arabic"/>
          <w:b/>
          <w:bCs/>
          <w:sz w:val="24"/>
          <w:szCs w:val="24"/>
          <w:lang w:val="en-GB"/>
        </w:rPr>
        <w:t>(Elkhadry et al., 2024)</w:t>
      </w:r>
    </w:p>
    <w:p w14:paraId="6D31731A" w14:textId="140029A5" w:rsidR="00B81CA1" w:rsidRPr="001B767C" w:rsidRDefault="00720AC0" w:rsidP="006C25A5">
      <w:pPr>
        <w:bidi/>
        <w:spacing w:after="160" w:line="240" w:lineRule="auto"/>
        <w:rPr>
          <w:rFonts w:ascii="Simplified Arabic" w:hAnsi="Simplified Arabic" w:cs="Simplified Arabic"/>
          <w:sz w:val="24"/>
          <w:szCs w:val="24"/>
          <w:rtl/>
        </w:rPr>
      </w:pPr>
      <w:r w:rsidRPr="001B767C">
        <w:rPr>
          <w:rFonts w:ascii="Simplified Arabic" w:hAnsi="Simplified Arabic" w:cs="Simplified Arabic"/>
          <w:sz w:val="24"/>
          <w:szCs w:val="24"/>
          <w:rtl/>
          <w:lang w:val="en-GB"/>
        </w:rPr>
        <w:t xml:space="preserve">ويُعزى أيضا هذا التفاقم الى </w:t>
      </w:r>
      <w:r w:rsidR="00EB44AB" w:rsidRPr="001B767C">
        <w:rPr>
          <w:rFonts w:ascii="Simplified Arabic" w:hAnsi="Simplified Arabic" w:cs="Simplified Arabic"/>
          <w:sz w:val="24"/>
          <w:szCs w:val="24"/>
          <w:rtl/>
          <w:lang w:val="en-GB"/>
        </w:rPr>
        <w:t>زيادة</w:t>
      </w:r>
      <w:r w:rsidR="008669E4" w:rsidRPr="001B767C">
        <w:rPr>
          <w:rFonts w:ascii="Simplified Arabic" w:hAnsi="Simplified Arabic" w:cs="Simplified Arabic"/>
          <w:sz w:val="24"/>
          <w:szCs w:val="24"/>
          <w:rtl/>
          <w:lang w:val="en-GB"/>
        </w:rPr>
        <w:t xml:space="preserve"> سوء الاستخدام خلال جائحة </w:t>
      </w:r>
      <w:r w:rsidR="00095757" w:rsidRPr="001B767C">
        <w:rPr>
          <w:rFonts w:ascii="Simplified Arabic" w:hAnsi="Simplified Arabic" w:cs="Simplified Arabic"/>
          <w:sz w:val="24"/>
          <w:szCs w:val="24"/>
          <w:rtl/>
          <w:lang w:val="en-GB"/>
        </w:rPr>
        <w:t>كوفيد</w:t>
      </w:r>
      <w:r w:rsidR="005635AE" w:rsidRPr="001B767C">
        <w:rPr>
          <w:rFonts w:ascii="Simplified Arabic" w:hAnsi="Simplified Arabic" w:cs="Simplified Arabic"/>
          <w:sz w:val="24"/>
          <w:szCs w:val="24"/>
          <w:lang w:val="en-GB"/>
        </w:rPr>
        <w:t>-</w:t>
      </w:r>
      <w:r w:rsidR="00095757" w:rsidRPr="001B767C">
        <w:rPr>
          <w:rFonts w:ascii="Simplified Arabic" w:hAnsi="Simplified Arabic" w:cs="Simplified Arabic"/>
          <w:sz w:val="24"/>
          <w:szCs w:val="24"/>
          <w:rtl/>
          <w:lang w:val="en-GB"/>
        </w:rPr>
        <w:t>19</w:t>
      </w:r>
      <w:r w:rsidR="008669E4" w:rsidRPr="001B767C">
        <w:rPr>
          <w:rFonts w:ascii="Simplified Arabic" w:hAnsi="Simplified Arabic" w:cs="Simplified Arabic"/>
          <w:sz w:val="24"/>
          <w:szCs w:val="24"/>
          <w:rtl/>
          <w:lang w:val="en-GB"/>
        </w:rPr>
        <w:t xml:space="preserve"> حيث وصلت معدلات إعطاء المضادات الحيوية واسعة الطيف لمرضى كوفيد-19 في مصر إلى </w:t>
      </w:r>
      <w:r w:rsidR="008669E4" w:rsidRPr="001B767C">
        <w:rPr>
          <w:rFonts w:ascii="Simplified Arabic" w:hAnsi="Simplified Arabic" w:cs="Simplified Arabic"/>
          <w:sz w:val="24"/>
          <w:szCs w:val="24"/>
          <w:lang w:val="en-GB"/>
        </w:rPr>
        <w:t>72%</w:t>
      </w:r>
      <w:r w:rsidR="008669E4" w:rsidRPr="001B767C">
        <w:rPr>
          <w:rFonts w:ascii="Simplified Arabic" w:hAnsi="Simplified Arabic" w:cs="Simplified Arabic"/>
          <w:sz w:val="24"/>
          <w:szCs w:val="24"/>
          <w:rtl/>
          <w:lang w:val="en-GB"/>
        </w:rPr>
        <w:t>، على الرغم من أن</w:t>
      </w:r>
      <w:r w:rsidR="008669E4" w:rsidRPr="001B767C">
        <w:rPr>
          <w:rFonts w:ascii="Simplified Arabic" w:hAnsi="Simplified Arabic" w:cs="Simplified Arabic"/>
          <w:sz w:val="24"/>
          <w:szCs w:val="24"/>
          <w:lang w:val="en-GB"/>
        </w:rPr>
        <w:t xml:space="preserve">8% </w:t>
      </w:r>
      <w:r w:rsidRPr="001B767C">
        <w:rPr>
          <w:rFonts w:ascii="Simplified Arabic" w:hAnsi="Simplified Arabic" w:cs="Simplified Arabic"/>
          <w:sz w:val="24"/>
          <w:szCs w:val="24"/>
          <w:rtl/>
          <w:lang w:val="en-GB"/>
        </w:rPr>
        <w:t xml:space="preserve"> </w:t>
      </w:r>
      <w:r w:rsidR="008669E4" w:rsidRPr="001B767C">
        <w:rPr>
          <w:rFonts w:ascii="Simplified Arabic" w:hAnsi="Simplified Arabic" w:cs="Simplified Arabic"/>
          <w:sz w:val="24"/>
          <w:szCs w:val="24"/>
          <w:rtl/>
          <w:lang w:val="en-GB"/>
        </w:rPr>
        <w:t>فقط منهم كانوا يعانون من عدوى بكتيرية ثانوية تستدعي ذلك</w:t>
      </w:r>
      <w:r w:rsidR="008669E4" w:rsidRPr="001B767C">
        <w:rPr>
          <w:rFonts w:ascii="Simplified Arabic" w:hAnsi="Simplified Arabic" w:cs="Simplified Arabic"/>
          <w:sz w:val="24"/>
          <w:szCs w:val="24"/>
          <w:lang w:val="en-GB"/>
        </w:rPr>
        <w:t>.</w:t>
      </w:r>
      <w:r w:rsidR="00B81CA1" w:rsidRPr="001B767C">
        <w:rPr>
          <w:rFonts w:ascii="Simplified Arabic" w:hAnsi="Simplified Arabic" w:cs="Simplified Arabic"/>
          <w:sz w:val="24"/>
          <w:szCs w:val="24"/>
          <w:rtl/>
          <w:lang w:val="en-GB"/>
        </w:rPr>
        <w:t xml:space="preserve"> </w:t>
      </w:r>
      <w:r w:rsidR="00B81CA1" w:rsidRPr="001B767C">
        <w:rPr>
          <w:rFonts w:ascii="Simplified Arabic" w:hAnsi="Simplified Arabic" w:cs="Simplified Arabic"/>
          <w:b/>
          <w:bCs/>
          <w:sz w:val="24"/>
          <w:szCs w:val="24"/>
          <w:lang w:val="en-GB"/>
        </w:rPr>
        <w:t>(</w:t>
      </w:r>
      <w:r w:rsidR="00B81CA1" w:rsidRPr="001B767C">
        <w:rPr>
          <w:rFonts w:ascii="Simplified Arabic" w:hAnsi="Simplified Arabic" w:cs="Simplified Arabic"/>
          <w:b/>
          <w:bCs/>
          <w:sz w:val="24"/>
          <w:szCs w:val="24"/>
          <w:lang w:bidi="ar-EG"/>
        </w:rPr>
        <w:t xml:space="preserve">Abdelaziz </w:t>
      </w:r>
      <w:r w:rsidR="00B81CA1" w:rsidRPr="001B767C">
        <w:rPr>
          <w:rFonts w:ascii="Simplified Arabic" w:hAnsi="Simplified Arabic" w:cs="Simplified Arabic"/>
          <w:b/>
          <w:bCs/>
          <w:sz w:val="24"/>
          <w:szCs w:val="24"/>
          <w:lang w:val="en-GB"/>
        </w:rPr>
        <w:t>et al., 2024)</w:t>
      </w:r>
    </w:p>
    <w:p w14:paraId="38CEF2F9" w14:textId="17C7659B" w:rsidR="00B91AC1" w:rsidRPr="00FB3EC2" w:rsidRDefault="00B91AC1" w:rsidP="006C25A5">
      <w:p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sz w:val="24"/>
          <w:szCs w:val="24"/>
          <w:rtl/>
        </w:rPr>
        <w:t xml:space="preserve">ومن ناحية أخرى، تشير الاتجاهات الزمنية إلى أن معدلات المقاومة في مصر ظلت مرتفعة ومستقرة نسبيًا خلال السنوات الأخيرة دون تحسن ملحوظ، وهو ما يعكس محدودية تأثير التدخلات الحالية في السيطرة على انتشار </w:t>
      </w:r>
      <w:r w:rsidR="003F5122" w:rsidRPr="00FB3EC2">
        <w:rPr>
          <w:rFonts w:ascii="Simplified Arabic" w:hAnsi="Simplified Arabic" w:cs="Simplified Arabic"/>
          <w:sz w:val="24"/>
          <w:szCs w:val="24"/>
          <w:rtl/>
        </w:rPr>
        <w:t>المقاومة.</w:t>
      </w:r>
    </w:p>
    <w:p w14:paraId="5CC81AE8" w14:textId="77777777" w:rsidR="00B91AC1" w:rsidRPr="00FB3EC2" w:rsidRDefault="00B91AC1" w:rsidP="006C25A5">
      <w:p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sz w:val="24"/>
          <w:szCs w:val="24"/>
          <w:rtl/>
        </w:rPr>
        <w:t>ويمتد تأثير مقاومة المضادات الحيوية في مصر إلى ما هو أبعد من القطاع الصحي، حيث تشير الأدلة إلى وجود سلالات بكتيرية مقاومة في السلسلة الغذائية والبيئة، مما يعكس أهمية تبني نهج "الصحة الواحدة</w:t>
      </w:r>
      <w:r w:rsidRPr="00FB3EC2">
        <w:rPr>
          <w:rFonts w:ascii="Simplified Arabic" w:hAnsi="Simplified Arabic" w:cs="Simplified Arabic"/>
          <w:sz w:val="24"/>
          <w:szCs w:val="24"/>
          <w:lang w:val="en-GB" w:bidi="ar-EG"/>
        </w:rPr>
        <w:t xml:space="preserve">" (One Health) </w:t>
      </w:r>
      <w:r w:rsidRPr="00FB3EC2">
        <w:rPr>
          <w:rFonts w:ascii="Simplified Arabic" w:hAnsi="Simplified Arabic" w:cs="Simplified Arabic"/>
          <w:sz w:val="24"/>
          <w:szCs w:val="24"/>
          <w:rtl/>
        </w:rPr>
        <w:t>الذي يربط بين صحة الإنسان والحيوان والبيئة في مواجهة هذه الظاهرة</w:t>
      </w:r>
      <w:r w:rsidRPr="00FB3EC2">
        <w:rPr>
          <w:rFonts w:ascii="Simplified Arabic" w:hAnsi="Simplified Arabic" w:cs="Simplified Arabic"/>
          <w:sz w:val="24"/>
          <w:szCs w:val="24"/>
          <w:lang w:val="en-GB" w:bidi="ar-EG"/>
        </w:rPr>
        <w:t>.</w:t>
      </w:r>
    </w:p>
    <w:p w14:paraId="03BD0D21" w14:textId="62A5FA79" w:rsidR="00B91AC1" w:rsidRPr="00FB3EC2" w:rsidRDefault="00B91AC1" w:rsidP="006C25A5">
      <w:pPr>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val="en-GB"/>
        </w:rPr>
        <w:t xml:space="preserve">بالإضافة إلى وجود فجوات واضحة في نظم الترصد والإدارة. وهو ما يؤكد الحاجة الملحة إلى تبني استراتيجيات مبتكرة، وعلى </w:t>
      </w:r>
      <w:r w:rsidRPr="001B767C">
        <w:rPr>
          <w:rFonts w:ascii="Simplified Arabic" w:hAnsi="Simplified Arabic" w:cs="Simplified Arabic"/>
          <w:sz w:val="24"/>
          <w:szCs w:val="24"/>
          <w:rtl/>
          <w:lang w:val="en-GB"/>
        </w:rPr>
        <w:t>رأسها التحول الرقمي في القطاع الصحي</w:t>
      </w:r>
      <w:r w:rsidRPr="00FB3EC2">
        <w:rPr>
          <w:rFonts w:ascii="Simplified Arabic" w:hAnsi="Simplified Arabic" w:cs="Simplified Arabic"/>
          <w:sz w:val="24"/>
          <w:szCs w:val="24"/>
          <w:rtl/>
          <w:lang w:val="en-GB"/>
        </w:rPr>
        <w:t>، لتعزيز نظم الترصد، وتحسين استخدام المضادات الحيوية، ودعم اتخاذ القرار المبني على البيانات، بما يسهم في الحد من انتشار مقاومة المضادات الحيوية</w:t>
      </w:r>
      <w:r w:rsidRPr="00FB3EC2">
        <w:rPr>
          <w:rFonts w:ascii="Simplified Arabic" w:hAnsi="Simplified Arabic" w:cs="Simplified Arabic"/>
          <w:sz w:val="24"/>
          <w:szCs w:val="24"/>
          <w:lang w:bidi="ar-EG"/>
        </w:rPr>
        <w:t>.</w:t>
      </w:r>
    </w:p>
    <w:p w14:paraId="15ECF5E9" w14:textId="4C4CC46C" w:rsidR="005635AE" w:rsidRPr="005635AE" w:rsidRDefault="00B91AC1" w:rsidP="005635AE">
      <w:pPr>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val="en-GB"/>
        </w:rPr>
        <w:t>وبناءً على ما سبق، يتضح أن</w:t>
      </w:r>
      <w:r w:rsidR="00C86371" w:rsidRPr="00FB3EC2">
        <w:rPr>
          <w:rFonts w:ascii="Simplified Arabic" w:hAnsi="Simplified Arabic" w:cs="Simplified Arabic"/>
          <w:sz w:val="24"/>
          <w:szCs w:val="24"/>
          <w:rtl/>
          <w:lang w:val="en-GB" w:bidi="ar-EG"/>
        </w:rPr>
        <w:t>ه</w:t>
      </w:r>
      <w:r w:rsidRPr="00FB3EC2">
        <w:rPr>
          <w:rFonts w:ascii="Simplified Arabic" w:hAnsi="Simplified Arabic" w:cs="Simplified Arabic"/>
          <w:sz w:val="24"/>
          <w:szCs w:val="24"/>
          <w:rtl/>
          <w:lang w:val="en-GB"/>
        </w:rPr>
        <w:t xml:space="preserve"> </w:t>
      </w:r>
      <w:r w:rsidRPr="00FB3EC2">
        <w:rPr>
          <w:rFonts w:ascii="Simplified Arabic" w:hAnsi="Simplified Arabic" w:cs="Simplified Arabic"/>
          <w:sz w:val="26"/>
          <w:szCs w:val="26"/>
          <w:rtl/>
          <w:lang w:val="en-GB"/>
        </w:rPr>
        <w:t>من الضروري الإقرار بأن الصورة الوبائية الكاملة لا تزال ضبابية نظرًا لضعف البنية التحتية للمختبرات ونقص القدرة على إنتاج بيانات عالية الجودة وموحد</w:t>
      </w:r>
      <w:r w:rsidR="00C86371" w:rsidRPr="00FB3EC2">
        <w:rPr>
          <w:rFonts w:ascii="Simplified Arabic" w:hAnsi="Simplified Arabic" w:cs="Simplified Arabic"/>
          <w:sz w:val="26"/>
          <w:szCs w:val="26"/>
          <w:rtl/>
          <w:lang w:val="en-GB"/>
        </w:rPr>
        <w:t>ة</w:t>
      </w:r>
      <w:r w:rsidR="00586C2E" w:rsidRPr="00FB3EC2">
        <w:rPr>
          <w:rFonts w:ascii="Simplified Arabic" w:hAnsi="Simplified Arabic" w:cs="Simplified Arabic"/>
          <w:sz w:val="26"/>
          <w:szCs w:val="26"/>
          <w:rtl/>
          <w:lang w:val="en-GB"/>
        </w:rPr>
        <w:t>.</w:t>
      </w:r>
      <w:r w:rsidRPr="00FB3EC2">
        <w:rPr>
          <w:rFonts w:ascii="Simplified Arabic" w:hAnsi="Simplified Arabic" w:cs="Simplified Arabic"/>
          <w:sz w:val="26"/>
          <w:szCs w:val="26"/>
          <w:rtl/>
          <w:lang w:val="en-GB"/>
        </w:rPr>
        <w:t xml:space="preserve"> </w:t>
      </w:r>
      <w:r w:rsidR="00586C2E" w:rsidRPr="00FB3EC2">
        <w:rPr>
          <w:rFonts w:ascii="Simplified Arabic" w:hAnsi="Simplified Arabic" w:cs="Simplified Arabic"/>
          <w:sz w:val="26"/>
          <w:szCs w:val="26"/>
          <w:rtl/>
          <w:lang w:val="en-GB"/>
        </w:rPr>
        <w:t>و</w:t>
      </w:r>
      <w:r w:rsidRPr="00FB3EC2">
        <w:rPr>
          <w:rFonts w:ascii="Simplified Arabic" w:hAnsi="Simplified Arabic" w:cs="Simplified Arabic"/>
          <w:sz w:val="26"/>
          <w:szCs w:val="26"/>
          <w:rtl/>
          <w:lang w:val="en-GB"/>
        </w:rPr>
        <w:t xml:space="preserve">هذا يعني أن الأرقام المتاحة قد لا تعكس الصورة الكاملة، وأن هناك فراغات </w:t>
      </w:r>
      <w:r w:rsidR="00586C2E" w:rsidRPr="00FB3EC2">
        <w:rPr>
          <w:rFonts w:ascii="Simplified Arabic" w:hAnsi="Simplified Arabic" w:cs="Simplified Arabic"/>
          <w:sz w:val="26"/>
          <w:szCs w:val="26"/>
          <w:rtl/>
          <w:lang w:val="en-GB"/>
        </w:rPr>
        <w:t>ملحوظة</w:t>
      </w:r>
      <w:r w:rsidRPr="00FB3EC2">
        <w:rPr>
          <w:rFonts w:ascii="Simplified Arabic" w:hAnsi="Simplified Arabic" w:cs="Simplified Arabic"/>
          <w:sz w:val="26"/>
          <w:szCs w:val="26"/>
          <w:rtl/>
          <w:lang w:val="en-GB"/>
        </w:rPr>
        <w:t xml:space="preserve"> في البيانات، مما يعيق </w:t>
      </w:r>
      <w:r w:rsidR="00586C2E" w:rsidRPr="00FB3EC2">
        <w:rPr>
          <w:rFonts w:ascii="Simplified Arabic" w:hAnsi="Simplified Arabic" w:cs="Simplified Arabic"/>
          <w:sz w:val="26"/>
          <w:szCs w:val="26"/>
          <w:rtl/>
          <w:lang w:val="en-GB"/>
        </w:rPr>
        <w:t>إقرار</w:t>
      </w:r>
      <w:r w:rsidRPr="00FB3EC2">
        <w:rPr>
          <w:rFonts w:ascii="Simplified Arabic" w:hAnsi="Simplified Arabic" w:cs="Simplified Arabic"/>
          <w:sz w:val="26"/>
          <w:szCs w:val="26"/>
          <w:rtl/>
          <w:lang w:val="en-GB"/>
        </w:rPr>
        <w:t xml:space="preserve"> سياسات صحية عامة دقيقة وفعالة</w:t>
      </w:r>
      <w:r w:rsidR="00312F6B" w:rsidRPr="00FB3EC2">
        <w:rPr>
          <w:rFonts w:ascii="Simplified Arabic" w:hAnsi="Simplified Arabic" w:cs="Simplified Arabic"/>
          <w:sz w:val="26"/>
          <w:szCs w:val="26"/>
          <w:rtl/>
          <w:lang w:val="en-GB"/>
        </w:rPr>
        <w:t xml:space="preserve">. </w:t>
      </w:r>
      <w:r w:rsidR="00312F6B" w:rsidRPr="001B767C">
        <w:rPr>
          <w:rFonts w:ascii="Simplified Arabic" w:hAnsi="Simplified Arabic" w:cs="Simplified Arabic"/>
          <w:b/>
          <w:bCs/>
          <w:sz w:val="24"/>
          <w:szCs w:val="24"/>
          <w:lang w:bidi="ar-EG"/>
        </w:rPr>
        <w:t>(Ashour et al., 2022)</w:t>
      </w:r>
    </w:p>
    <w:p w14:paraId="25CE2B4F" w14:textId="064B32CE" w:rsidR="004323FA" w:rsidRPr="00FB3EC2" w:rsidRDefault="00B9718E" w:rsidP="006C25A5">
      <w:pPr>
        <w:bidi/>
        <w:spacing w:after="160" w:line="240" w:lineRule="auto"/>
        <w:rPr>
          <w:rFonts w:ascii="Simplified Arabic" w:hAnsi="Simplified Arabic" w:cs="Simplified Arabic"/>
          <w:b/>
          <w:bCs/>
          <w:color w:val="17365D" w:themeColor="text2" w:themeShade="BF"/>
          <w:sz w:val="28"/>
          <w:szCs w:val="28"/>
          <w:lang w:bidi="ar-EG"/>
        </w:rPr>
      </w:pPr>
      <w:r w:rsidRPr="00FB3EC2">
        <w:rPr>
          <w:rFonts w:ascii="Simplified Arabic" w:hAnsi="Simplified Arabic" w:cs="Simplified Arabic"/>
          <w:b/>
          <w:bCs/>
          <w:color w:val="17365D" w:themeColor="text2" w:themeShade="BF"/>
          <w:sz w:val="28"/>
          <w:szCs w:val="28"/>
          <w:rtl/>
        </w:rPr>
        <w:t xml:space="preserve">   2-</w:t>
      </w:r>
      <w:r w:rsidR="00846601" w:rsidRPr="00FB3EC2">
        <w:rPr>
          <w:rFonts w:ascii="Simplified Arabic" w:hAnsi="Simplified Arabic" w:cs="Simplified Arabic"/>
          <w:b/>
          <w:bCs/>
          <w:color w:val="17365D" w:themeColor="text2" w:themeShade="BF"/>
          <w:sz w:val="28"/>
          <w:szCs w:val="28"/>
          <w:rtl/>
        </w:rPr>
        <w:t>4</w:t>
      </w:r>
      <w:r w:rsidRPr="00FB3EC2">
        <w:rPr>
          <w:rFonts w:ascii="Simplified Arabic" w:hAnsi="Simplified Arabic" w:cs="Simplified Arabic"/>
          <w:b/>
          <w:bCs/>
          <w:color w:val="17365D" w:themeColor="text2" w:themeShade="BF"/>
          <w:sz w:val="28"/>
          <w:szCs w:val="28"/>
          <w:rtl/>
        </w:rPr>
        <w:t xml:space="preserve"> الإطار المؤسسي والاستراتيجي لمكافحة مقاومة المضادات الحيوية في مصر</w:t>
      </w:r>
    </w:p>
    <w:p w14:paraId="5CCDDCCE" w14:textId="43063B7F" w:rsidR="0006012B" w:rsidRPr="00FB3EC2" w:rsidRDefault="0006012B" w:rsidP="006C25A5">
      <w:pPr>
        <w:bidi/>
        <w:spacing w:after="160" w:line="240" w:lineRule="auto"/>
        <w:rPr>
          <w:rFonts w:ascii="Simplified Arabic" w:hAnsi="Simplified Arabic" w:cs="Simplified Arabic"/>
          <w:sz w:val="24"/>
          <w:szCs w:val="24"/>
          <w:rtl/>
          <w:lang w:val="en-GB"/>
        </w:rPr>
      </w:pPr>
      <w:r w:rsidRPr="00FB3EC2">
        <w:rPr>
          <w:rFonts w:ascii="Simplified Arabic" w:hAnsi="Simplified Arabic" w:cs="Simplified Arabic"/>
          <w:sz w:val="24"/>
          <w:szCs w:val="24"/>
          <w:rtl/>
          <w:lang w:val="en-GB"/>
        </w:rPr>
        <w:lastRenderedPageBreak/>
        <w:t xml:space="preserve">يشهد </w:t>
      </w:r>
      <w:r w:rsidR="00061E7D" w:rsidRPr="00FB3EC2">
        <w:rPr>
          <w:rFonts w:ascii="Simplified Arabic" w:hAnsi="Simplified Arabic" w:cs="Simplified Arabic"/>
          <w:sz w:val="24"/>
          <w:szCs w:val="24"/>
          <w:rtl/>
          <w:lang w:val="en-GB" w:bidi="ar-EG"/>
        </w:rPr>
        <w:t>الوضع</w:t>
      </w:r>
      <w:r w:rsidRPr="00FB3EC2">
        <w:rPr>
          <w:rFonts w:ascii="Simplified Arabic" w:hAnsi="Simplified Arabic" w:cs="Simplified Arabic"/>
          <w:sz w:val="24"/>
          <w:szCs w:val="24"/>
          <w:rtl/>
          <w:lang w:val="en-GB"/>
        </w:rPr>
        <w:t xml:space="preserve"> الصحي تحولات جوهرية </w:t>
      </w:r>
      <w:r w:rsidR="00061E7D" w:rsidRPr="00FB3EC2">
        <w:rPr>
          <w:rFonts w:ascii="Simplified Arabic" w:hAnsi="Simplified Arabic" w:cs="Simplified Arabic"/>
          <w:sz w:val="24"/>
          <w:szCs w:val="24"/>
          <w:rtl/>
          <w:lang w:val="en-GB"/>
        </w:rPr>
        <w:t xml:space="preserve">في مصر </w:t>
      </w:r>
      <w:r w:rsidRPr="00FB3EC2">
        <w:rPr>
          <w:rFonts w:ascii="Simplified Arabic" w:hAnsi="Simplified Arabic" w:cs="Simplified Arabic"/>
          <w:sz w:val="24"/>
          <w:szCs w:val="24"/>
          <w:rtl/>
          <w:lang w:val="en-GB"/>
        </w:rPr>
        <w:t xml:space="preserve">مدفوعة بإرادة سياسية واضحة </w:t>
      </w:r>
      <w:r w:rsidR="00061E7D" w:rsidRPr="00FB3EC2">
        <w:rPr>
          <w:rFonts w:ascii="Simplified Arabic" w:hAnsi="Simplified Arabic" w:cs="Simplified Arabic"/>
          <w:sz w:val="24"/>
          <w:szCs w:val="24"/>
          <w:rtl/>
          <w:lang w:val="en-GB"/>
        </w:rPr>
        <w:t>لمواجهة</w:t>
      </w:r>
      <w:r w:rsidRPr="00FB3EC2">
        <w:rPr>
          <w:rFonts w:ascii="Simplified Arabic" w:hAnsi="Simplified Arabic" w:cs="Simplified Arabic"/>
          <w:sz w:val="24"/>
          <w:szCs w:val="24"/>
          <w:rtl/>
          <w:lang w:val="en-GB"/>
        </w:rPr>
        <w:t xml:space="preserve"> التحديات الصحية المعقدة، وعلى رأسها مقاومة الم</w:t>
      </w:r>
      <w:r w:rsidR="00061E7D" w:rsidRPr="00FB3EC2">
        <w:rPr>
          <w:rFonts w:ascii="Simplified Arabic" w:hAnsi="Simplified Arabic" w:cs="Simplified Arabic"/>
          <w:sz w:val="24"/>
          <w:szCs w:val="24"/>
          <w:rtl/>
          <w:lang w:val="en-GB"/>
        </w:rPr>
        <w:t>يكروبات للم</w:t>
      </w:r>
      <w:r w:rsidRPr="00FB3EC2">
        <w:rPr>
          <w:rFonts w:ascii="Simplified Arabic" w:hAnsi="Simplified Arabic" w:cs="Simplified Arabic"/>
          <w:sz w:val="24"/>
          <w:szCs w:val="24"/>
          <w:rtl/>
          <w:lang w:val="en-GB"/>
        </w:rPr>
        <w:t>ضادات الحيوية</w:t>
      </w:r>
      <w:r w:rsidR="00061E7D" w:rsidRPr="00FB3EC2">
        <w:rPr>
          <w:rFonts w:ascii="Simplified Arabic" w:hAnsi="Simplified Arabic" w:cs="Simplified Arabic"/>
          <w:sz w:val="24"/>
          <w:szCs w:val="24"/>
          <w:rtl/>
          <w:lang w:val="en-GB"/>
        </w:rPr>
        <w:t>.</w:t>
      </w:r>
    </w:p>
    <w:p w14:paraId="609CA233" w14:textId="52B73EF8" w:rsidR="0006012B" w:rsidRPr="00FB3EC2" w:rsidRDefault="00061E7D" w:rsidP="006C25A5">
      <w:pPr>
        <w:bidi/>
        <w:spacing w:after="160" w:line="240" w:lineRule="auto"/>
        <w:rPr>
          <w:rFonts w:ascii="Simplified Arabic" w:hAnsi="Simplified Arabic" w:cs="Simplified Arabic"/>
          <w:sz w:val="24"/>
          <w:szCs w:val="24"/>
          <w:rtl/>
          <w:lang w:val="en-GB"/>
        </w:rPr>
      </w:pPr>
      <w:r w:rsidRPr="00FB3EC2">
        <w:rPr>
          <w:rFonts w:ascii="Simplified Arabic" w:hAnsi="Simplified Arabic" w:cs="Simplified Arabic"/>
          <w:sz w:val="24"/>
          <w:szCs w:val="24"/>
          <w:rtl/>
          <w:lang w:val="en-GB"/>
        </w:rPr>
        <w:t xml:space="preserve">حيث </w:t>
      </w:r>
      <w:r w:rsidR="0006012B" w:rsidRPr="00FB3EC2">
        <w:rPr>
          <w:rFonts w:ascii="Simplified Arabic" w:hAnsi="Simplified Arabic" w:cs="Simplified Arabic"/>
          <w:sz w:val="24"/>
          <w:szCs w:val="24"/>
          <w:rtl/>
          <w:lang w:val="en-GB"/>
        </w:rPr>
        <w:t xml:space="preserve">يستند الإطار </w:t>
      </w:r>
      <w:r w:rsidRPr="00FB3EC2">
        <w:rPr>
          <w:rFonts w:ascii="Simplified Arabic" w:hAnsi="Simplified Arabic" w:cs="Simplified Arabic"/>
          <w:sz w:val="24"/>
          <w:szCs w:val="24"/>
          <w:rtl/>
          <w:lang w:val="en-GB"/>
        </w:rPr>
        <w:t>ا</w:t>
      </w:r>
      <w:r w:rsidR="0006012B" w:rsidRPr="00FB3EC2">
        <w:rPr>
          <w:rFonts w:ascii="Simplified Arabic" w:hAnsi="Simplified Arabic" w:cs="Simplified Arabic"/>
          <w:sz w:val="24"/>
          <w:szCs w:val="24"/>
          <w:rtl/>
          <w:lang w:val="en-GB"/>
        </w:rPr>
        <w:t>لاستراتيجي</w:t>
      </w:r>
      <w:r w:rsidRPr="00FB3EC2">
        <w:rPr>
          <w:rFonts w:ascii="Simplified Arabic" w:hAnsi="Simplified Arabic" w:cs="Simplified Arabic"/>
          <w:sz w:val="24"/>
          <w:szCs w:val="24"/>
          <w:rtl/>
          <w:lang w:val="en-GB"/>
        </w:rPr>
        <w:t xml:space="preserve"> والمؤسسي</w:t>
      </w:r>
      <w:r w:rsidR="0006012B" w:rsidRPr="00FB3EC2">
        <w:rPr>
          <w:rFonts w:ascii="Simplified Arabic" w:hAnsi="Simplified Arabic" w:cs="Simplified Arabic"/>
          <w:sz w:val="24"/>
          <w:szCs w:val="24"/>
          <w:rtl/>
          <w:lang w:val="en-GB"/>
        </w:rPr>
        <w:t xml:space="preserve"> لمكافحة مقاومة مضادات الميكروبات إلى رؤية شاملة تدمج بين الالتزام الدستوري بالحق في الصحة، والتوجهات الاستراتيجية للدولة، والتعاون مع المنظمات الدولية. </w:t>
      </w:r>
      <w:r w:rsidRPr="00FB3EC2">
        <w:rPr>
          <w:rFonts w:ascii="Simplified Arabic" w:hAnsi="Simplified Arabic" w:cs="Simplified Arabic"/>
          <w:sz w:val="24"/>
          <w:szCs w:val="24"/>
          <w:rtl/>
          <w:lang w:val="en-GB"/>
        </w:rPr>
        <w:t>ويتضح</w:t>
      </w:r>
      <w:r w:rsidR="0006012B" w:rsidRPr="00FB3EC2">
        <w:rPr>
          <w:rFonts w:ascii="Simplified Arabic" w:hAnsi="Simplified Arabic" w:cs="Simplified Arabic"/>
          <w:sz w:val="24"/>
          <w:szCs w:val="24"/>
          <w:rtl/>
          <w:lang w:val="en-GB"/>
        </w:rPr>
        <w:t xml:space="preserve"> هذا الإطار عبر المحاور التالية</w:t>
      </w:r>
      <w:r w:rsidR="0006012B" w:rsidRPr="00FB3EC2">
        <w:rPr>
          <w:rFonts w:ascii="Simplified Arabic" w:hAnsi="Simplified Arabic" w:cs="Simplified Arabic"/>
          <w:sz w:val="24"/>
          <w:szCs w:val="24"/>
          <w:lang w:val="en-GB"/>
        </w:rPr>
        <w:t>:</w:t>
      </w:r>
    </w:p>
    <w:p w14:paraId="3FA53FA6" w14:textId="77777777" w:rsidR="00081031" w:rsidRPr="00C24371" w:rsidRDefault="00081031" w:rsidP="006C25A5">
      <w:pPr>
        <w:bidi/>
        <w:spacing w:after="160" w:line="240" w:lineRule="auto"/>
        <w:rPr>
          <w:rFonts w:ascii="Simplified Arabic" w:hAnsi="Simplified Arabic" w:cs="Simplified Arabic"/>
          <w:sz w:val="10"/>
          <w:szCs w:val="10"/>
          <w:lang w:val="en-GB"/>
        </w:rPr>
      </w:pPr>
    </w:p>
    <w:p w14:paraId="740776C9" w14:textId="77777777" w:rsidR="0006012B" w:rsidRPr="00FB3EC2" w:rsidRDefault="0006012B" w:rsidP="006C25A5">
      <w:pPr>
        <w:bidi/>
        <w:spacing w:after="160" w:line="240" w:lineRule="auto"/>
        <w:rPr>
          <w:rFonts w:ascii="Simplified Arabic" w:hAnsi="Simplified Arabic" w:cs="Simplified Arabic"/>
          <w:b/>
          <w:bCs/>
          <w:sz w:val="26"/>
          <w:szCs w:val="26"/>
          <w:lang w:val="en-GB"/>
        </w:rPr>
      </w:pPr>
      <w:r w:rsidRPr="00FB3EC2">
        <w:rPr>
          <w:rFonts w:ascii="Simplified Arabic" w:hAnsi="Simplified Arabic" w:cs="Simplified Arabic"/>
          <w:b/>
          <w:bCs/>
          <w:sz w:val="26"/>
          <w:szCs w:val="26"/>
          <w:rtl/>
          <w:lang w:val="en-GB"/>
        </w:rPr>
        <w:t>أولاً: الالتزام الاستراتيجي والوطني (رؤية مصر 2030)</w:t>
      </w:r>
    </w:p>
    <w:p w14:paraId="5601FFE5" w14:textId="7DFC46D0" w:rsidR="00081031" w:rsidRPr="00FB3EC2" w:rsidRDefault="0006012B" w:rsidP="00C24371">
      <w:p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lang w:val="en-GB"/>
        </w:rPr>
        <w:t>تضع الدولة المصرية الصحة كأولوية قصوى ضمن أجندة العمل الرئاسية</w:t>
      </w:r>
      <w:r w:rsidR="00061E7D" w:rsidRPr="00FB3EC2">
        <w:rPr>
          <w:rFonts w:ascii="Simplified Arabic" w:hAnsi="Simplified Arabic" w:cs="Simplified Arabic"/>
          <w:sz w:val="24"/>
          <w:szCs w:val="24"/>
          <w:rtl/>
          <w:lang w:val="en-GB"/>
        </w:rPr>
        <w:t xml:space="preserve"> و</w:t>
      </w:r>
      <w:r w:rsidRPr="00FB3EC2">
        <w:rPr>
          <w:rFonts w:ascii="Simplified Arabic" w:hAnsi="Simplified Arabic" w:cs="Simplified Arabic"/>
          <w:sz w:val="24"/>
          <w:szCs w:val="24"/>
          <w:rtl/>
          <w:lang w:val="en-GB"/>
        </w:rPr>
        <w:t>رؤية مصر 2030 المحدثة، حيث ينص الدستور المصري</w:t>
      </w:r>
      <w:r w:rsidR="003C272B" w:rsidRPr="00FB3EC2">
        <w:rPr>
          <w:rFonts w:ascii="Simplified Arabic" w:hAnsi="Simplified Arabic" w:cs="Simplified Arabic"/>
          <w:sz w:val="24"/>
          <w:szCs w:val="24"/>
          <w:rtl/>
          <w:lang w:val="en-GB"/>
        </w:rPr>
        <w:t xml:space="preserve"> المادة 18</w:t>
      </w:r>
      <w:r w:rsidRPr="00FB3EC2">
        <w:rPr>
          <w:rFonts w:ascii="Simplified Arabic" w:hAnsi="Simplified Arabic" w:cs="Simplified Arabic"/>
          <w:sz w:val="24"/>
          <w:szCs w:val="24"/>
          <w:rtl/>
          <w:lang w:val="en-GB"/>
        </w:rPr>
        <w:t xml:space="preserve"> على زيادة الإنفاق الصحي </w:t>
      </w:r>
      <w:r w:rsidR="003C272B" w:rsidRPr="00FB3EC2">
        <w:rPr>
          <w:rFonts w:ascii="Simplified Arabic" w:hAnsi="Simplified Arabic" w:cs="Simplified Arabic"/>
          <w:sz w:val="24"/>
          <w:szCs w:val="24"/>
          <w:rtl/>
          <w:lang w:val="en-GB"/>
        </w:rPr>
        <w:t xml:space="preserve">على </w:t>
      </w:r>
      <w:r w:rsidR="00C24371">
        <w:rPr>
          <w:rFonts w:ascii="Simplified Arabic" w:hAnsi="Simplified Arabic" w:cs="Simplified Arabic" w:hint="cs"/>
          <w:sz w:val="24"/>
          <w:szCs w:val="24"/>
          <w:rtl/>
          <w:lang w:val="en-GB"/>
        </w:rPr>
        <w:t>أ</w:t>
      </w:r>
      <w:r w:rsidR="003C272B" w:rsidRPr="00FB3EC2">
        <w:rPr>
          <w:rFonts w:ascii="Simplified Arabic" w:hAnsi="Simplified Arabic" w:cs="Simplified Arabic"/>
          <w:sz w:val="24"/>
          <w:szCs w:val="24"/>
          <w:rtl/>
          <w:lang w:val="en-GB"/>
        </w:rPr>
        <w:t xml:space="preserve">لا </w:t>
      </w:r>
      <w:r w:rsidR="00C24371">
        <w:rPr>
          <w:rFonts w:ascii="Simplified Arabic" w:hAnsi="Simplified Arabic" w:cs="Simplified Arabic" w:hint="cs"/>
          <w:sz w:val="24"/>
          <w:szCs w:val="24"/>
          <w:rtl/>
          <w:lang w:val="en-GB" w:bidi="ar-EG"/>
        </w:rPr>
        <w:t>ي</w:t>
      </w:r>
      <w:r w:rsidR="003C272B" w:rsidRPr="00FB3EC2">
        <w:rPr>
          <w:rFonts w:ascii="Simplified Arabic" w:hAnsi="Simplified Arabic" w:cs="Simplified Arabic"/>
          <w:sz w:val="24"/>
          <w:szCs w:val="24"/>
          <w:rtl/>
          <w:lang w:val="en-GB"/>
        </w:rPr>
        <w:t>قل عن</w:t>
      </w:r>
      <w:r w:rsidRPr="00FB3EC2">
        <w:rPr>
          <w:rFonts w:ascii="Simplified Arabic" w:hAnsi="Simplified Arabic" w:cs="Simplified Arabic"/>
          <w:sz w:val="24"/>
          <w:szCs w:val="24"/>
          <w:rtl/>
          <w:lang w:val="en-GB"/>
        </w:rPr>
        <w:t xml:space="preserve"> 3% من الناتج المحلي الإجمالي. وتعتبر </w:t>
      </w:r>
      <w:r w:rsidRPr="00FB3EC2">
        <w:rPr>
          <w:rFonts w:ascii="Simplified Arabic" w:hAnsi="Simplified Arabic" w:cs="Simplified Arabic"/>
          <w:sz w:val="24"/>
          <w:szCs w:val="24"/>
          <w:lang w:val="en-GB"/>
        </w:rPr>
        <w:t>"</w:t>
      </w:r>
      <w:r w:rsidRPr="00FB3EC2">
        <w:rPr>
          <w:rFonts w:ascii="Simplified Arabic" w:hAnsi="Simplified Arabic" w:cs="Simplified Arabic"/>
          <w:sz w:val="24"/>
          <w:szCs w:val="24"/>
          <w:rtl/>
          <w:lang w:val="en-GB"/>
        </w:rPr>
        <w:t>الاستراتيجية الوطنية للصحة 2024-2030</w:t>
      </w:r>
      <w:r w:rsidR="003C272B" w:rsidRPr="00FB3EC2">
        <w:rPr>
          <w:rFonts w:ascii="Simplified Arabic" w:hAnsi="Simplified Arabic" w:cs="Simplified Arabic"/>
          <w:sz w:val="24"/>
          <w:szCs w:val="24"/>
          <w:rtl/>
          <w:lang w:val="en-GB"/>
        </w:rPr>
        <w:t>"</w:t>
      </w:r>
      <w:r w:rsidR="003C272B" w:rsidRPr="00FB3EC2">
        <w:rPr>
          <w:rFonts w:ascii="Simplified Arabic" w:hAnsi="Simplified Arabic" w:cs="Simplified Arabic"/>
          <w:sz w:val="24"/>
          <w:szCs w:val="24"/>
          <w:lang w:val="en-GB"/>
        </w:rPr>
        <w:t xml:space="preserve"> </w:t>
      </w:r>
      <w:r w:rsidR="003C272B" w:rsidRPr="00FB3EC2">
        <w:rPr>
          <w:rFonts w:ascii="Simplified Arabic" w:hAnsi="Simplified Arabic" w:cs="Simplified Arabic"/>
          <w:sz w:val="24"/>
          <w:szCs w:val="24"/>
          <w:rtl/>
          <w:lang w:val="en-GB"/>
        </w:rPr>
        <w:t xml:space="preserve">هي </w:t>
      </w:r>
      <w:r w:rsidRPr="00FB3EC2">
        <w:rPr>
          <w:rFonts w:ascii="Simplified Arabic" w:hAnsi="Simplified Arabic" w:cs="Simplified Arabic"/>
          <w:sz w:val="24"/>
          <w:szCs w:val="24"/>
          <w:rtl/>
          <w:lang w:val="en-GB"/>
        </w:rPr>
        <w:t xml:space="preserve">خارطة الطريق الحالية، حيث تضع تعزيز الوقاية والكشف المبكر والاستجابة للأمن الصحي كأولوية، والتي تتضمن تقوية نظام المراقبة المتكامل </w:t>
      </w:r>
      <w:r w:rsidR="003C272B" w:rsidRPr="00FB3EC2">
        <w:rPr>
          <w:rFonts w:ascii="Simplified Arabic" w:hAnsi="Simplified Arabic" w:cs="Simplified Arabic"/>
          <w:sz w:val="24"/>
          <w:szCs w:val="24"/>
          <w:rtl/>
          <w:lang w:val="en-GB"/>
        </w:rPr>
        <w:t>لمكافحة</w:t>
      </w:r>
      <w:r w:rsidR="00C24371">
        <w:rPr>
          <w:rFonts w:ascii="Simplified Arabic" w:hAnsi="Simplified Arabic" w:cs="Simplified Arabic" w:hint="cs"/>
          <w:sz w:val="24"/>
          <w:szCs w:val="24"/>
          <w:rtl/>
          <w:lang w:val="en-GB"/>
        </w:rPr>
        <w:t xml:space="preserve"> مقاومة</w:t>
      </w:r>
      <w:r w:rsidRPr="00FB3EC2">
        <w:rPr>
          <w:rFonts w:ascii="Simplified Arabic" w:hAnsi="Simplified Arabic" w:cs="Simplified Arabic"/>
          <w:sz w:val="24"/>
          <w:szCs w:val="24"/>
          <w:rtl/>
          <w:lang w:val="en-GB"/>
        </w:rPr>
        <w:t xml:space="preserve"> </w:t>
      </w:r>
      <w:r w:rsidR="00C24371" w:rsidRPr="00FB3EC2">
        <w:rPr>
          <w:rFonts w:ascii="Simplified Arabic" w:hAnsi="Simplified Arabic" w:cs="Simplified Arabic"/>
          <w:sz w:val="24"/>
          <w:szCs w:val="24"/>
          <w:rtl/>
          <w:lang w:val="en-GB"/>
        </w:rPr>
        <w:t>مضادات</w:t>
      </w:r>
      <w:r w:rsidRPr="00FB3EC2">
        <w:rPr>
          <w:rFonts w:ascii="Simplified Arabic" w:hAnsi="Simplified Arabic" w:cs="Simplified Arabic"/>
          <w:sz w:val="24"/>
          <w:szCs w:val="24"/>
          <w:rtl/>
          <w:lang w:val="en-GB"/>
        </w:rPr>
        <w:t xml:space="preserve"> الميكروبات ودعم استراتيجيات الصحة الواحدة</w:t>
      </w:r>
      <w:r w:rsidRPr="00FB3EC2">
        <w:rPr>
          <w:rFonts w:ascii="Simplified Arabic" w:hAnsi="Simplified Arabic" w:cs="Simplified Arabic"/>
          <w:sz w:val="24"/>
          <w:szCs w:val="24"/>
          <w:lang w:val="en-GB"/>
        </w:rPr>
        <w:t>.</w:t>
      </w:r>
    </w:p>
    <w:p w14:paraId="03A4444B" w14:textId="327CAB41" w:rsidR="0006012B" w:rsidRPr="00FB3EC2" w:rsidRDefault="0006012B" w:rsidP="006C25A5">
      <w:pPr>
        <w:bidi/>
        <w:spacing w:after="160" w:line="240" w:lineRule="auto"/>
        <w:rPr>
          <w:rFonts w:ascii="Simplified Arabic" w:hAnsi="Simplified Arabic" w:cs="Simplified Arabic"/>
          <w:b/>
          <w:bCs/>
          <w:sz w:val="26"/>
          <w:szCs w:val="26"/>
          <w:lang w:val="en-GB"/>
        </w:rPr>
      </w:pPr>
      <w:r w:rsidRPr="00FB3EC2">
        <w:rPr>
          <w:rFonts w:ascii="Simplified Arabic" w:hAnsi="Simplified Arabic" w:cs="Simplified Arabic"/>
          <w:b/>
          <w:bCs/>
          <w:sz w:val="26"/>
          <w:szCs w:val="26"/>
          <w:rtl/>
          <w:lang w:val="en-GB"/>
        </w:rPr>
        <w:t xml:space="preserve">ثانياً: الخطة الوطنية لمكافحة مقاومة مضادات </w:t>
      </w:r>
      <w:r w:rsidR="00C24371" w:rsidRPr="00C24371">
        <w:rPr>
          <w:rFonts w:ascii="Simplified Arabic" w:hAnsi="Simplified Arabic" w:cs="Simplified Arabic"/>
          <w:b/>
          <w:bCs/>
          <w:sz w:val="26"/>
          <w:szCs w:val="26"/>
          <w:rtl/>
          <w:lang w:val="en-GB"/>
        </w:rPr>
        <w:t xml:space="preserve">الميكروبات </w:t>
      </w:r>
      <w:r w:rsidR="005F76C0" w:rsidRPr="00FB3EC2">
        <w:rPr>
          <w:rFonts w:ascii="Simplified Arabic" w:hAnsi="Simplified Arabic" w:cs="Simplified Arabic"/>
          <w:b/>
          <w:bCs/>
          <w:sz w:val="26"/>
          <w:szCs w:val="26"/>
          <w:lang w:val="en-GB"/>
        </w:rPr>
        <w:t>(</w:t>
      </w:r>
      <w:r w:rsidRPr="00FB3EC2">
        <w:rPr>
          <w:rFonts w:ascii="Simplified Arabic" w:hAnsi="Simplified Arabic" w:cs="Simplified Arabic"/>
          <w:b/>
          <w:bCs/>
          <w:sz w:val="26"/>
          <w:szCs w:val="26"/>
          <w:lang w:val="en-GB"/>
        </w:rPr>
        <w:t>National Action Plan)</w:t>
      </w:r>
    </w:p>
    <w:p w14:paraId="4FDC97C2" w14:textId="2964809C" w:rsidR="0006012B" w:rsidRPr="00FB3EC2" w:rsidRDefault="0006012B" w:rsidP="006C25A5">
      <w:p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lang w:val="en-GB"/>
        </w:rPr>
        <w:t xml:space="preserve">بدأت مصر جهوداً </w:t>
      </w:r>
      <w:r w:rsidR="00BD1DA5" w:rsidRPr="00FB3EC2">
        <w:rPr>
          <w:rFonts w:ascii="Simplified Arabic" w:hAnsi="Simplified Arabic" w:cs="Simplified Arabic"/>
          <w:sz w:val="24"/>
          <w:szCs w:val="24"/>
          <w:rtl/>
          <w:lang w:val="en-GB"/>
        </w:rPr>
        <w:t>تنظيمية</w:t>
      </w:r>
      <w:r w:rsidRPr="00FB3EC2">
        <w:rPr>
          <w:rFonts w:ascii="Simplified Arabic" w:hAnsi="Simplified Arabic" w:cs="Simplified Arabic"/>
          <w:sz w:val="24"/>
          <w:szCs w:val="24"/>
          <w:rtl/>
          <w:lang w:val="en-GB"/>
        </w:rPr>
        <w:t xml:space="preserve"> لمواجهة هذا التهديد من خلال صياغة خطة العمل الوطنية لمكافحة مقاومة مضادات الميكروبات</w:t>
      </w:r>
      <w:r w:rsidRPr="00FB3EC2">
        <w:rPr>
          <w:rFonts w:ascii="Simplified Arabic" w:hAnsi="Simplified Arabic" w:cs="Simplified Arabic"/>
          <w:sz w:val="24"/>
          <w:szCs w:val="24"/>
          <w:lang w:val="en-GB"/>
        </w:rPr>
        <w:t xml:space="preserve"> (2018-2022)</w:t>
      </w:r>
      <w:r w:rsidRPr="00FB3EC2">
        <w:rPr>
          <w:rFonts w:ascii="Simplified Arabic" w:hAnsi="Simplified Arabic" w:cs="Simplified Arabic"/>
          <w:sz w:val="24"/>
          <w:szCs w:val="24"/>
          <w:rtl/>
          <w:lang w:val="en-GB"/>
        </w:rPr>
        <w:t xml:space="preserve">، والتي </w:t>
      </w:r>
      <w:r w:rsidR="00BD1DA5" w:rsidRPr="00FB3EC2">
        <w:rPr>
          <w:rFonts w:ascii="Simplified Arabic" w:hAnsi="Simplified Arabic" w:cs="Simplified Arabic"/>
          <w:sz w:val="24"/>
          <w:szCs w:val="24"/>
          <w:rtl/>
          <w:lang w:val="en-GB"/>
        </w:rPr>
        <w:t>قامت</w:t>
      </w:r>
      <w:r w:rsidRPr="00FB3EC2">
        <w:rPr>
          <w:rFonts w:ascii="Simplified Arabic" w:hAnsi="Simplified Arabic" w:cs="Simplified Arabic"/>
          <w:sz w:val="24"/>
          <w:szCs w:val="24"/>
          <w:rtl/>
          <w:lang w:val="en-GB"/>
        </w:rPr>
        <w:t xml:space="preserve"> وزارة الصحة والسكان </w:t>
      </w:r>
      <w:r w:rsidR="00BD1DA5" w:rsidRPr="00FB3EC2">
        <w:rPr>
          <w:rFonts w:ascii="Simplified Arabic" w:hAnsi="Simplified Arabic" w:cs="Simplified Arabic"/>
          <w:sz w:val="24"/>
          <w:szCs w:val="24"/>
          <w:rtl/>
          <w:lang w:val="en-GB"/>
        </w:rPr>
        <w:t xml:space="preserve">بتنسيقها </w:t>
      </w:r>
      <w:r w:rsidR="00374B7B" w:rsidRPr="00FB3EC2">
        <w:rPr>
          <w:rFonts w:ascii="Simplified Arabic" w:hAnsi="Simplified Arabic" w:cs="Simplified Arabic"/>
          <w:sz w:val="24"/>
          <w:szCs w:val="24"/>
          <w:rtl/>
          <w:lang w:val="en-GB"/>
        </w:rPr>
        <w:t>وتم</w:t>
      </w:r>
      <w:r w:rsidR="00BD1DA5" w:rsidRPr="00FB3EC2">
        <w:rPr>
          <w:rFonts w:ascii="Simplified Arabic" w:hAnsi="Simplified Arabic" w:cs="Simplified Arabic"/>
          <w:sz w:val="24"/>
          <w:szCs w:val="24"/>
          <w:rtl/>
          <w:lang w:val="en-GB"/>
        </w:rPr>
        <w:t xml:space="preserve"> ذلك </w:t>
      </w:r>
      <w:r w:rsidRPr="00FB3EC2">
        <w:rPr>
          <w:rFonts w:ascii="Simplified Arabic" w:hAnsi="Simplified Arabic" w:cs="Simplified Arabic"/>
          <w:sz w:val="24"/>
          <w:szCs w:val="24"/>
          <w:rtl/>
          <w:lang w:val="en-GB"/>
        </w:rPr>
        <w:t>بدعم من منظمة الصحة العالمية لتتماشى مع خطة العمل العالمية</w:t>
      </w:r>
      <w:r w:rsidR="00374B7B" w:rsidRPr="00FB3EC2">
        <w:rPr>
          <w:rFonts w:ascii="Simplified Arabic" w:hAnsi="Simplified Arabic" w:cs="Simplified Arabic"/>
          <w:sz w:val="24"/>
          <w:szCs w:val="24"/>
          <w:rtl/>
          <w:lang w:val="en-GB"/>
        </w:rPr>
        <w:t>. وارتكزت</w:t>
      </w:r>
      <w:r w:rsidRPr="00FB3EC2">
        <w:rPr>
          <w:rFonts w:ascii="Simplified Arabic" w:hAnsi="Simplified Arabic" w:cs="Simplified Arabic"/>
          <w:sz w:val="24"/>
          <w:szCs w:val="24"/>
          <w:rtl/>
          <w:lang w:val="en-GB"/>
        </w:rPr>
        <w:t xml:space="preserve"> هذه الخطة على خمسة مبادئ أساسية: نهج الصحة الواحدة، الوقاية أولاً، الإتاحة العادلة، الاستدامة، والأهداف المرحلية للتنفيذ. وقد حددت الخطة أربعة أهداف استراتيجية رئيسية</w:t>
      </w:r>
      <w:r w:rsidRPr="00FB3EC2">
        <w:rPr>
          <w:rFonts w:ascii="Simplified Arabic" w:hAnsi="Simplified Arabic" w:cs="Simplified Arabic"/>
          <w:sz w:val="24"/>
          <w:szCs w:val="24"/>
          <w:lang w:val="en-GB"/>
        </w:rPr>
        <w:t>:</w:t>
      </w:r>
    </w:p>
    <w:p w14:paraId="5CB6D540" w14:textId="77777777" w:rsidR="0006012B" w:rsidRPr="00FB3EC2" w:rsidRDefault="0006012B">
      <w:pPr>
        <w:numPr>
          <w:ilvl w:val="0"/>
          <w:numId w:val="8"/>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lang w:val="en-GB"/>
        </w:rPr>
        <w:t>تحسين الوعي العام والفهم الصحيح لاستخدام المضادات</w:t>
      </w:r>
      <w:r w:rsidRPr="00FB3EC2">
        <w:rPr>
          <w:rFonts w:ascii="Simplified Arabic" w:hAnsi="Simplified Arabic" w:cs="Simplified Arabic"/>
          <w:sz w:val="24"/>
          <w:szCs w:val="24"/>
          <w:lang w:val="en-GB"/>
        </w:rPr>
        <w:t>.</w:t>
      </w:r>
    </w:p>
    <w:p w14:paraId="6D1FE80A" w14:textId="77777777" w:rsidR="0006012B" w:rsidRPr="00FB3EC2" w:rsidRDefault="0006012B">
      <w:pPr>
        <w:numPr>
          <w:ilvl w:val="0"/>
          <w:numId w:val="8"/>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lang w:val="en-GB"/>
        </w:rPr>
        <w:t>تحسين استخدام الأدوية في الصحة البشرية والحيوانية</w:t>
      </w:r>
      <w:r w:rsidRPr="00FB3EC2">
        <w:rPr>
          <w:rFonts w:ascii="Simplified Arabic" w:hAnsi="Simplified Arabic" w:cs="Simplified Arabic"/>
          <w:sz w:val="24"/>
          <w:szCs w:val="24"/>
          <w:lang w:val="en-GB"/>
        </w:rPr>
        <w:t>.</w:t>
      </w:r>
    </w:p>
    <w:p w14:paraId="7C15C822" w14:textId="18BDBE68" w:rsidR="0006012B" w:rsidRPr="00FB3EC2" w:rsidRDefault="0006012B">
      <w:pPr>
        <w:numPr>
          <w:ilvl w:val="0"/>
          <w:numId w:val="8"/>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lang w:val="en-GB"/>
        </w:rPr>
        <w:t xml:space="preserve">تقوية </w:t>
      </w:r>
      <w:r w:rsidR="00B67C30" w:rsidRPr="00FB3EC2">
        <w:rPr>
          <w:rFonts w:ascii="Simplified Arabic" w:hAnsi="Simplified Arabic" w:cs="Simplified Arabic"/>
          <w:sz w:val="24"/>
          <w:szCs w:val="24"/>
          <w:rtl/>
          <w:lang w:val="en-GB" w:bidi="ar-EG"/>
        </w:rPr>
        <w:t xml:space="preserve">أنظمة </w:t>
      </w:r>
      <w:r w:rsidRPr="00FB3EC2">
        <w:rPr>
          <w:rFonts w:ascii="Simplified Arabic" w:hAnsi="Simplified Arabic" w:cs="Simplified Arabic"/>
          <w:sz w:val="24"/>
          <w:szCs w:val="24"/>
          <w:rtl/>
          <w:lang w:val="en-GB"/>
        </w:rPr>
        <w:t>ترصد "الصحة الواحدة" في البشر والحيوان والبيئة</w:t>
      </w:r>
      <w:r w:rsidRPr="00FB3EC2">
        <w:rPr>
          <w:rFonts w:ascii="Simplified Arabic" w:hAnsi="Simplified Arabic" w:cs="Simplified Arabic"/>
          <w:sz w:val="24"/>
          <w:szCs w:val="24"/>
          <w:lang w:val="en-GB"/>
        </w:rPr>
        <w:t>.</w:t>
      </w:r>
    </w:p>
    <w:p w14:paraId="3C476783" w14:textId="2A7C93AD" w:rsidR="00081031" w:rsidRPr="00C24371" w:rsidRDefault="0006012B">
      <w:pPr>
        <w:numPr>
          <w:ilvl w:val="0"/>
          <w:numId w:val="8"/>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lang w:val="en-GB"/>
        </w:rPr>
        <w:t>تنفيذ ممارسات مكافحة العدوى المبنية على الأدلة</w:t>
      </w:r>
      <w:r w:rsidRPr="00FB3EC2">
        <w:rPr>
          <w:rFonts w:ascii="Simplified Arabic" w:hAnsi="Simplified Arabic" w:cs="Simplified Arabic"/>
          <w:sz w:val="24"/>
          <w:szCs w:val="24"/>
          <w:lang w:val="en-GB"/>
        </w:rPr>
        <w:t>.</w:t>
      </w:r>
    </w:p>
    <w:p w14:paraId="46283A17" w14:textId="2907186A" w:rsidR="00606FD2" w:rsidRPr="00FB3EC2" w:rsidRDefault="0006012B" w:rsidP="006C25A5">
      <w:pPr>
        <w:bidi/>
        <w:spacing w:after="160" w:line="240" w:lineRule="auto"/>
        <w:rPr>
          <w:rFonts w:ascii="Simplified Arabic" w:hAnsi="Simplified Arabic" w:cs="Simplified Arabic"/>
          <w:b/>
          <w:bCs/>
          <w:sz w:val="26"/>
          <w:szCs w:val="26"/>
          <w:lang w:val="en-GB"/>
        </w:rPr>
      </w:pPr>
      <w:r w:rsidRPr="00FB3EC2">
        <w:rPr>
          <w:rFonts w:ascii="Simplified Arabic" w:hAnsi="Simplified Arabic" w:cs="Simplified Arabic"/>
          <w:b/>
          <w:bCs/>
          <w:sz w:val="26"/>
          <w:szCs w:val="26"/>
          <w:rtl/>
          <w:lang w:val="en-GB"/>
        </w:rPr>
        <w:t xml:space="preserve">ثالثاً: </w:t>
      </w:r>
      <w:r w:rsidR="00606FD2" w:rsidRPr="00FB3EC2">
        <w:rPr>
          <w:rFonts w:ascii="Simplified Arabic" w:hAnsi="Simplified Arabic" w:cs="Simplified Arabic"/>
          <w:b/>
          <w:bCs/>
          <w:sz w:val="26"/>
          <w:szCs w:val="26"/>
          <w:rtl/>
          <w:lang w:val="en-GB"/>
        </w:rPr>
        <w:t>نهج "الصحة الواحدة" الاستراتيجي</w:t>
      </w:r>
      <w:r w:rsidR="00D564AF">
        <w:rPr>
          <w:rFonts w:ascii="Simplified Arabic" w:hAnsi="Simplified Arabic" w:cs="Simplified Arabic" w:hint="cs"/>
          <w:b/>
          <w:bCs/>
          <w:sz w:val="26"/>
          <w:szCs w:val="26"/>
          <w:rtl/>
          <w:lang w:val="en-GB"/>
        </w:rPr>
        <w:t xml:space="preserve"> </w:t>
      </w:r>
      <w:r w:rsidR="00606FD2" w:rsidRPr="00FB3EC2">
        <w:rPr>
          <w:rFonts w:ascii="Simplified Arabic" w:hAnsi="Simplified Arabic" w:cs="Simplified Arabic"/>
          <w:b/>
          <w:bCs/>
          <w:sz w:val="26"/>
          <w:szCs w:val="26"/>
          <w:lang w:val="en-GB"/>
        </w:rPr>
        <w:t xml:space="preserve"> (2023-2027)</w:t>
      </w:r>
    </w:p>
    <w:p w14:paraId="4A695DC4" w14:textId="1A5ADC17" w:rsidR="00081031" w:rsidRDefault="00606FD2" w:rsidP="006C25A5">
      <w:pPr>
        <w:bidi/>
        <w:spacing w:after="160" w:line="240" w:lineRule="auto"/>
        <w:rPr>
          <w:rFonts w:ascii="Simplified Arabic" w:hAnsi="Simplified Arabic" w:cs="Simplified Arabic"/>
          <w:sz w:val="24"/>
          <w:szCs w:val="24"/>
          <w:rtl/>
          <w:lang w:val="en-GB"/>
        </w:rPr>
      </w:pPr>
      <w:r w:rsidRPr="00FB3EC2">
        <w:rPr>
          <w:rFonts w:ascii="Simplified Arabic" w:hAnsi="Simplified Arabic" w:cs="Simplified Arabic"/>
          <w:sz w:val="24"/>
          <w:szCs w:val="24"/>
          <w:rtl/>
          <w:lang w:val="en-GB"/>
        </w:rPr>
        <w:t xml:space="preserve">أطلقت مصر في أبريل 2023 الإطار الاستراتيجي القومي للصحة الواحدة </w:t>
      </w:r>
      <w:r w:rsidRPr="00FB3EC2">
        <w:rPr>
          <w:rFonts w:ascii="Simplified Arabic" w:hAnsi="Simplified Arabic" w:cs="Simplified Arabic"/>
          <w:sz w:val="24"/>
          <w:szCs w:val="24"/>
          <w:lang w:val="en-GB"/>
        </w:rPr>
        <w:t>(2023-2027)</w:t>
      </w:r>
      <w:r w:rsidRPr="00FB3EC2">
        <w:rPr>
          <w:rFonts w:ascii="Simplified Arabic" w:hAnsi="Simplified Arabic" w:cs="Simplified Arabic"/>
          <w:sz w:val="24"/>
          <w:szCs w:val="24"/>
          <w:rtl/>
          <w:lang w:val="en-GB"/>
        </w:rPr>
        <w:t>، وهو نهج شمولي يدمج بين صحة الإنسان والحيوان والبيئة. ويوفر هذا الإطار خارطة طريق مشتركة بين وزارات الصحة والزراعة والبيئة للوقاية من التهديدات الصحية المشتركة، بما في ذلك الميكروبات المقاومة للمضادات.</w:t>
      </w:r>
    </w:p>
    <w:p w14:paraId="36FB1885" w14:textId="77777777" w:rsidR="00C24371" w:rsidRPr="00FB3EC2" w:rsidRDefault="00C24371" w:rsidP="00C24371">
      <w:pPr>
        <w:bidi/>
        <w:spacing w:after="160" w:line="240" w:lineRule="auto"/>
        <w:rPr>
          <w:rFonts w:ascii="Simplified Arabic" w:hAnsi="Simplified Arabic" w:cs="Simplified Arabic"/>
          <w:sz w:val="24"/>
          <w:szCs w:val="24"/>
          <w:rtl/>
          <w:lang w:val="en-GB"/>
        </w:rPr>
      </w:pPr>
    </w:p>
    <w:p w14:paraId="2DD7703F" w14:textId="436F9A54" w:rsidR="00606FD2" w:rsidRPr="00FB3EC2" w:rsidRDefault="0006012B" w:rsidP="006C25A5">
      <w:pPr>
        <w:bidi/>
        <w:spacing w:after="160" w:line="240" w:lineRule="auto"/>
        <w:rPr>
          <w:rFonts w:ascii="Simplified Arabic" w:hAnsi="Simplified Arabic" w:cs="Simplified Arabic"/>
          <w:b/>
          <w:bCs/>
          <w:sz w:val="26"/>
          <w:szCs w:val="26"/>
          <w:lang w:val="en-GB"/>
        </w:rPr>
      </w:pPr>
      <w:r w:rsidRPr="00FB3EC2">
        <w:rPr>
          <w:rFonts w:ascii="Simplified Arabic" w:hAnsi="Simplified Arabic" w:cs="Simplified Arabic"/>
          <w:b/>
          <w:bCs/>
          <w:sz w:val="26"/>
          <w:szCs w:val="26"/>
          <w:rtl/>
          <w:lang w:val="en-GB"/>
        </w:rPr>
        <w:t xml:space="preserve">رابعاً: </w:t>
      </w:r>
      <w:r w:rsidR="00606FD2" w:rsidRPr="00FB3EC2">
        <w:rPr>
          <w:rFonts w:ascii="Simplified Arabic" w:hAnsi="Simplified Arabic" w:cs="Simplified Arabic"/>
          <w:b/>
          <w:bCs/>
          <w:sz w:val="26"/>
          <w:szCs w:val="26"/>
          <w:rtl/>
          <w:lang w:val="en-GB"/>
        </w:rPr>
        <w:t xml:space="preserve">الهيكل </w:t>
      </w:r>
      <w:r w:rsidR="00081031" w:rsidRPr="00FB3EC2">
        <w:rPr>
          <w:rFonts w:ascii="Simplified Arabic" w:hAnsi="Simplified Arabic" w:cs="Simplified Arabic"/>
          <w:b/>
          <w:bCs/>
          <w:sz w:val="26"/>
          <w:szCs w:val="26"/>
          <w:rtl/>
          <w:lang w:val="en-GB"/>
        </w:rPr>
        <w:t>الحكومي</w:t>
      </w:r>
      <w:r w:rsidR="00606FD2" w:rsidRPr="00FB3EC2">
        <w:rPr>
          <w:rFonts w:ascii="Simplified Arabic" w:hAnsi="Simplified Arabic" w:cs="Simplified Arabic"/>
          <w:b/>
          <w:bCs/>
          <w:sz w:val="26"/>
          <w:szCs w:val="26"/>
          <w:rtl/>
          <w:lang w:val="en-GB"/>
        </w:rPr>
        <w:t xml:space="preserve"> والمؤسسي</w:t>
      </w:r>
    </w:p>
    <w:p w14:paraId="3CF9EC91" w14:textId="77777777" w:rsidR="00606FD2" w:rsidRPr="00FB3EC2" w:rsidRDefault="00606FD2" w:rsidP="006C25A5">
      <w:p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lang w:val="en-GB"/>
        </w:rPr>
        <w:lastRenderedPageBreak/>
        <w:t>تم إنشاء آلية حوكمة قوية لضمان تنفيذ خطة العمل الوطنية، وتتمثل في</w:t>
      </w:r>
      <w:r w:rsidRPr="00FB3EC2">
        <w:rPr>
          <w:rFonts w:ascii="Simplified Arabic" w:hAnsi="Simplified Arabic" w:cs="Simplified Arabic"/>
          <w:sz w:val="24"/>
          <w:szCs w:val="24"/>
          <w:lang w:val="en-GB"/>
        </w:rPr>
        <w:t>:</w:t>
      </w:r>
    </w:p>
    <w:p w14:paraId="5AF53BAF" w14:textId="77777777" w:rsidR="00606FD2" w:rsidRPr="00FB3EC2" w:rsidRDefault="00606FD2">
      <w:pPr>
        <w:numPr>
          <w:ilvl w:val="0"/>
          <w:numId w:val="9"/>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b/>
          <w:bCs/>
          <w:sz w:val="24"/>
          <w:szCs w:val="24"/>
          <w:rtl/>
          <w:lang w:val="en-GB"/>
        </w:rPr>
        <w:t>لجنة تنسيق وطنية لمقاومة مضادات الميكروبات</w:t>
      </w:r>
      <w:r w:rsidRPr="00FB3EC2">
        <w:rPr>
          <w:rFonts w:ascii="Simplified Arabic" w:hAnsi="Simplified Arabic" w:cs="Simplified Arabic"/>
          <w:b/>
          <w:bCs/>
          <w:sz w:val="24"/>
          <w:szCs w:val="24"/>
          <w:lang w:val="en-GB"/>
        </w:rPr>
        <w:t>:</w:t>
      </w:r>
      <w:r w:rsidRPr="00FB3EC2">
        <w:rPr>
          <w:rFonts w:ascii="Simplified Arabic" w:hAnsi="Simplified Arabic" w:cs="Simplified Arabic"/>
          <w:sz w:val="24"/>
          <w:szCs w:val="24"/>
          <w:rtl/>
          <w:lang w:val="en-GB"/>
        </w:rPr>
        <w:t xml:space="preserve"> لجنة عليا برئاسة وزير الصحة والسكان، تضم أصحاب المصلحة من القطاعين العام والخاص، وتعمل كآلية تنسيق وطنية حيث توفر الإشراف والقيادة</w:t>
      </w:r>
      <w:r w:rsidRPr="00FB3EC2">
        <w:rPr>
          <w:rFonts w:ascii="Simplified Arabic" w:hAnsi="Simplified Arabic" w:cs="Simplified Arabic"/>
          <w:sz w:val="24"/>
          <w:szCs w:val="24"/>
          <w:lang w:val="en-GB"/>
        </w:rPr>
        <w:t>.</w:t>
      </w:r>
    </w:p>
    <w:p w14:paraId="0CFF8D95" w14:textId="353C559F" w:rsidR="00606FD2" w:rsidRPr="00FB3EC2" w:rsidRDefault="00410D7C">
      <w:pPr>
        <w:numPr>
          <w:ilvl w:val="0"/>
          <w:numId w:val="9"/>
        </w:numPr>
        <w:bidi/>
        <w:spacing w:after="160" w:line="240" w:lineRule="auto"/>
        <w:rPr>
          <w:rFonts w:ascii="Simplified Arabic" w:hAnsi="Simplified Arabic" w:cs="Simplified Arabic"/>
          <w:sz w:val="24"/>
          <w:szCs w:val="24"/>
          <w:lang w:val="en-GB"/>
        </w:rPr>
      </w:pPr>
      <w:r>
        <w:rPr>
          <w:rFonts w:ascii="Simplified Arabic" w:hAnsi="Simplified Arabic" w:cs="Simplified Arabic" w:hint="cs"/>
          <w:b/>
          <w:bCs/>
          <w:sz w:val="24"/>
          <w:szCs w:val="24"/>
          <w:rtl/>
          <w:lang w:val="en-GB"/>
        </w:rPr>
        <w:t>فرق</w:t>
      </w:r>
      <w:r w:rsidR="00606FD2" w:rsidRPr="00FB3EC2">
        <w:rPr>
          <w:rFonts w:ascii="Simplified Arabic" w:hAnsi="Simplified Arabic" w:cs="Simplified Arabic"/>
          <w:b/>
          <w:bCs/>
          <w:sz w:val="24"/>
          <w:szCs w:val="24"/>
          <w:rtl/>
          <w:lang w:val="en-GB"/>
        </w:rPr>
        <w:t xml:space="preserve"> العمل الفنية</w:t>
      </w:r>
      <w:r w:rsidR="00606FD2" w:rsidRPr="00FB3EC2">
        <w:rPr>
          <w:rFonts w:ascii="Simplified Arabic" w:hAnsi="Simplified Arabic" w:cs="Simplified Arabic"/>
          <w:b/>
          <w:bCs/>
          <w:sz w:val="24"/>
          <w:szCs w:val="24"/>
          <w:lang w:val="en-GB"/>
        </w:rPr>
        <w:t xml:space="preserve"> (TWGs</w:t>
      </w:r>
      <w:r w:rsidR="00606FD2" w:rsidRPr="00FB3EC2">
        <w:rPr>
          <w:rFonts w:ascii="Simplified Arabic" w:hAnsi="Simplified Arabic" w:cs="Simplified Arabic"/>
          <w:b/>
          <w:bCs/>
          <w:sz w:val="24"/>
          <w:szCs w:val="24"/>
        </w:rPr>
        <w:t>)</w:t>
      </w:r>
      <w:r w:rsidR="00606FD2" w:rsidRPr="00FB3EC2">
        <w:rPr>
          <w:rFonts w:ascii="Simplified Arabic" w:hAnsi="Simplified Arabic" w:cs="Simplified Arabic"/>
          <w:b/>
          <w:bCs/>
          <w:sz w:val="24"/>
          <w:szCs w:val="24"/>
          <w:lang w:val="en-GB"/>
        </w:rPr>
        <w:t xml:space="preserve"> </w:t>
      </w:r>
      <w:r w:rsidR="00606FD2" w:rsidRPr="00FB3EC2">
        <w:rPr>
          <w:rFonts w:ascii="Simplified Arabic" w:hAnsi="Simplified Arabic" w:cs="Simplified Arabic"/>
          <w:b/>
          <w:bCs/>
          <w:sz w:val="24"/>
          <w:szCs w:val="24"/>
          <w:rtl/>
          <w:lang w:val="en-GB"/>
        </w:rPr>
        <w:t>:</w:t>
      </w:r>
      <w:r w:rsidR="00606FD2" w:rsidRPr="00FB3EC2">
        <w:rPr>
          <w:rFonts w:ascii="Simplified Arabic" w:hAnsi="Simplified Arabic" w:cs="Simplified Arabic"/>
          <w:sz w:val="24"/>
          <w:szCs w:val="24"/>
          <w:rtl/>
          <w:lang w:val="en-GB"/>
        </w:rPr>
        <w:t xml:space="preserve"> تنقسم إلى أربع مجموعات أساسية (التواصل، الإشراف على استخدام المضادات، الترصد، ومكافحة العدوى) لدمج الرصد القائم على الأحداث</w:t>
      </w:r>
      <w:r w:rsidR="00606FD2" w:rsidRPr="00FB3EC2">
        <w:rPr>
          <w:rFonts w:ascii="Simplified Arabic" w:hAnsi="Simplified Arabic" w:cs="Simplified Arabic"/>
          <w:sz w:val="24"/>
          <w:szCs w:val="24"/>
        </w:rPr>
        <w:t xml:space="preserve"> (</w:t>
      </w:r>
      <w:r w:rsidR="00D564AF" w:rsidRPr="00D564AF">
        <w:rPr>
          <w:rFonts w:ascii="Simplified Arabic" w:hAnsi="Simplified Arabic" w:cs="Simplified Arabic"/>
          <w:sz w:val="24"/>
          <w:szCs w:val="24"/>
        </w:rPr>
        <w:t>Event</w:t>
      </w:r>
      <w:r w:rsidR="00D564AF">
        <w:rPr>
          <w:rFonts w:ascii="Simplified Arabic" w:hAnsi="Simplified Arabic" w:cs="Simplified Arabic"/>
          <w:sz w:val="24"/>
          <w:szCs w:val="24"/>
        </w:rPr>
        <w:t xml:space="preserve"> </w:t>
      </w:r>
      <w:r w:rsidR="00D564AF" w:rsidRPr="00D564AF">
        <w:rPr>
          <w:rFonts w:ascii="Simplified Arabic" w:hAnsi="Simplified Arabic" w:cs="Simplified Arabic"/>
          <w:sz w:val="24"/>
          <w:szCs w:val="24"/>
        </w:rPr>
        <w:t>Based Surveillance</w:t>
      </w:r>
      <w:r>
        <w:rPr>
          <w:rFonts w:ascii="Simplified Arabic" w:hAnsi="Simplified Arabic" w:cs="Simplified Arabic"/>
          <w:sz w:val="24"/>
          <w:szCs w:val="24"/>
        </w:rPr>
        <w:t>)</w:t>
      </w:r>
      <w:r w:rsidR="00D564AF" w:rsidRPr="00D564AF">
        <w:rPr>
          <w:rFonts w:ascii="Simplified Arabic" w:hAnsi="Simplified Arabic" w:cs="Simplified Arabic"/>
          <w:sz w:val="24"/>
          <w:szCs w:val="24"/>
        </w:rPr>
        <w:t xml:space="preserve"> </w:t>
      </w:r>
      <w:r w:rsidR="00606FD2" w:rsidRPr="00FB3EC2">
        <w:rPr>
          <w:rFonts w:ascii="Simplified Arabic" w:hAnsi="Simplified Arabic" w:cs="Simplified Arabic"/>
          <w:sz w:val="24"/>
          <w:szCs w:val="24"/>
          <w:rtl/>
          <w:lang w:val="en-GB"/>
        </w:rPr>
        <w:t xml:space="preserve">وتعزيز التنسيق المشترك، وتتألف من خبراء من قطاعات </w:t>
      </w:r>
      <w:r w:rsidR="005A3580" w:rsidRPr="00FB3EC2">
        <w:rPr>
          <w:rFonts w:ascii="Simplified Arabic" w:hAnsi="Simplified Arabic" w:cs="Simplified Arabic" w:hint="cs"/>
          <w:sz w:val="24"/>
          <w:szCs w:val="24"/>
          <w:rtl/>
          <w:lang w:val="en-GB"/>
        </w:rPr>
        <w:t xml:space="preserve">مختلفة </w:t>
      </w:r>
      <w:r w:rsidR="005A3580" w:rsidRPr="00FB3EC2">
        <w:rPr>
          <w:rFonts w:ascii="Simplified Arabic" w:hAnsi="Simplified Arabic" w:cs="Simplified Arabic"/>
          <w:sz w:val="24"/>
          <w:szCs w:val="24"/>
          <w:rtl/>
          <w:lang w:val="en-GB"/>
        </w:rPr>
        <w:t>(</w:t>
      </w:r>
      <w:r w:rsidR="00606FD2" w:rsidRPr="00FB3EC2">
        <w:rPr>
          <w:rFonts w:ascii="Simplified Arabic" w:hAnsi="Simplified Arabic" w:cs="Simplified Arabic"/>
          <w:sz w:val="24"/>
          <w:szCs w:val="24"/>
          <w:rtl/>
          <w:lang w:val="en-GB"/>
        </w:rPr>
        <w:t>الصحة، الزراعة، البيئة</w:t>
      </w:r>
      <w:r w:rsidR="00DB6004">
        <w:rPr>
          <w:rFonts w:ascii="Simplified Arabic" w:hAnsi="Simplified Arabic" w:cs="Simplified Arabic" w:hint="cs"/>
          <w:sz w:val="24"/>
          <w:szCs w:val="24"/>
          <w:rtl/>
          <w:lang w:val="en-GB"/>
        </w:rPr>
        <w:t>، وغيرها</w:t>
      </w:r>
      <w:r w:rsidR="00606FD2" w:rsidRPr="00FB3EC2">
        <w:rPr>
          <w:rFonts w:ascii="Simplified Arabic" w:hAnsi="Simplified Arabic" w:cs="Simplified Arabic"/>
          <w:sz w:val="24"/>
          <w:szCs w:val="24"/>
          <w:rtl/>
          <w:lang w:val="en-GB"/>
        </w:rPr>
        <w:t>)</w:t>
      </w:r>
      <w:r w:rsidR="00DB6004">
        <w:rPr>
          <w:rFonts w:ascii="Simplified Arabic" w:hAnsi="Simplified Arabic" w:cs="Simplified Arabic" w:hint="cs"/>
          <w:sz w:val="24"/>
          <w:szCs w:val="24"/>
          <w:rtl/>
          <w:lang w:val="en-GB"/>
        </w:rPr>
        <w:t xml:space="preserve"> </w:t>
      </w:r>
      <w:r w:rsidR="00DB6004" w:rsidRPr="00DB6004">
        <w:rPr>
          <w:rFonts w:ascii="Simplified Arabic" w:hAnsi="Simplified Arabic" w:cs="Simplified Arabic"/>
          <w:sz w:val="24"/>
          <w:szCs w:val="24"/>
          <w:rtl/>
          <w:lang w:val="en-GB"/>
        </w:rPr>
        <w:t>تحت مظلة اللجنة التنسيقية العليا</w:t>
      </w:r>
      <w:r w:rsidR="00DB6004">
        <w:rPr>
          <w:rFonts w:ascii="Simplified Arabic" w:hAnsi="Simplified Arabic" w:cs="Simplified Arabic" w:hint="cs"/>
          <w:sz w:val="24"/>
          <w:szCs w:val="24"/>
          <w:rtl/>
          <w:lang w:val="en-GB"/>
        </w:rPr>
        <w:t>.</w:t>
      </w:r>
    </w:p>
    <w:p w14:paraId="42E73AE9" w14:textId="77777777" w:rsidR="00606FD2" w:rsidRPr="00FB3EC2" w:rsidRDefault="00606FD2">
      <w:pPr>
        <w:numPr>
          <w:ilvl w:val="0"/>
          <w:numId w:val="9"/>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b/>
          <w:bCs/>
          <w:sz w:val="24"/>
          <w:szCs w:val="24"/>
          <w:rtl/>
          <w:lang w:val="en-GB"/>
        </w:rPr>
        <w:t>نقاط الاتصال الوطنية:</w:t>
      </w:r>
      <w:r w:rsidRPr="00FB3EC2">
        <w:rPr>
          <w:rFonts w:ascii="Simplified Arabic" w:hAnsi="Simplified Arabic" w:cs="Simplified Arabic"/>
          <w:sz w:val="24"/>
          <w:szCs w:val="24"/>
          <w:lang w:val="en-GB"/>
        </w:rPr>
        <w:t xml:space="preserve"> </w:t>
      </w:r>
      <w:r w:rsidRPr="00FB3EC2">
        <w:rPr>
          <w:rFonts w:ascii="Simplified Arabic" w:hAnsi="Simplified Arabic" w:cs="Simplified Arabic"/>
          <w:sz w:val="24"/>
          <w:szCs w:val="24"/>
          <w:rtl/>
          <w:lang w:val="en-GB"/>
        </w:rPr>
        <w:t>نقاط اتصال في وزارات الصحة، والزراعة، والبيئة تم تعيينها لتنسيق الجهود محلياً ودولياً</w:t>
      </w:r>
      <w:r w:rsidRPr="00FB3EC2">
        <w:rPr>
          <w:rFonts w:ascii="Simplified Arabic" w:hAnsi="Simplified Arabic" w:cs="Simplified Arabic"/>
          <w:sz w:val="24"/>
          <w:szCs w:val="24"/>
          <w:lang w:val="en-GB"/>
        </w:rPr>
        <w:t>.</w:t>
      </w:r>
    </w:p>
    <w:p w14:paraId="0B7B5303" w14:textId="7342C5EE" w:rsidR="00690A27" w:rsidRPr="00FB3EC2" w:rsidRDefault="66029346" w:rsidP="5AB4206D">
      <w:pPr>
        <w:numPr>
          <w:ilvl w:val="0"/>
          <w:numId w:val="9"/>
        </w:numPr>
        <w:bidi/>
        <w:spacing w:after="160" w:line="240" w:lineRule="auto"/>
        <w:rPr>
          <w:rFonts w:ascii="Simplified Arabic" w:hAnsi="Simplified Arabic" w:cs="Simplified Arabic"/>
          <w:sz w:val="24"/>
          <w:szCs w:val="24"/>
          <w:lang w:val="en-GB"/>
        </w:rPr>
      </w:pPr>
      <w:r w:rsidRPr="5AB4206D">
        <w:rPr>
          <w:rFonts w:ascii="Simplified Arabic" w:hAnsi="Simplified Arabic" w:cs="Simplified Arabic"/>
          <w:b/>
          <w:bCs/>
          <w:sz w:val="24"/>
          <w:szCs w:val="24"/>
          <w:rtl/>
          <w:lang w:val="en-GB"/>
        </w:rPr>
        <w:t>هيئة الدواء المصرية (</w:t>
      </w:r>
      <w:r w:rsidRPr="5AB4206D">
        <w:rPr>
          <w:rFonts w:ascii="Simplified Arabic" w:hAnsi="Simplified Arabic" w:cs="Simplified Arabic"/>
          <w:b/>
          <w:bCs/>
          <w:sz w:val="24"/>
          <w:szCs w:val="24"/>
          <w:lang w:val="en-GB"/>
        </w:rPr>
        <w:t>EDA</w:t>
      </w:r>
      <w:r w:rsidRPr="5AB4206D">
        <w:rPr>
          <w:rFonts w:ascii="Simplified Arabic" w:hAnsi="Simplified Arabic" w:cs="Simplified Arabic"/>
          <w:b/>
          <w:bCs/>
          <w:sz w:val="24"/>
          <w:szCs w:val="24"/>
          <w:rtl/>
          <w:lang w:val="en-GB"/>
        </w:rPr>
        <w:t>) :</w:t>
      </w:r>
      <w:r w:rsidRPr="5AB4206D">
        <w:rPr>
          <w:rFonts w:ascii="Simplified Arabic" w:hAnsi="Simplified Arabic" w:cs="Simplified Arabic"/>
          <w:sz w:val="24"/>
          <w:szCs w:val="24"/>
          <w:rtl/>
          <w:lang w:val="en-GB"/>
        </w:rPr>
        <w:t xml:space="preserve"> أصبحت السلطة التنظيمية الوحيدة المسؤولة عن تسجيل وترخيص وتفتيش المستحضرات الصيدلانية (بموجب القانون </w:t>
      </w:r>
      <w:r w:rsidRPr="5AB4206D">
        <w:rPr>
          <w:rFonts w:ascii="Simplified Arabic" w:hAnsi="Simplified Arabic" w:cs="Simplified Arabic"/>
          <w:sz w:val="24"/>
          <w:szCs w:val="24"/>
          <w:lang w:val="en-GB"/>
        </w:rPr>
        <w:t>151</w:t>
      </w:r>
      <w:r w:rsidRPr="5AB4206D">
        <w:rPr>
          <w:rFonts w:ascii="Simplified Arabic" w:hAnsi="Simplified Arabic" w:cs="Simplified Arabic"/>
          <w:sz w:val="24"/>
          <w:szCs w:val="24"/>
          <w:rtl/>
          <w:lang w:val="en-GB"/>
        </w:rPr>
        <w:t xml:space="preserve"> لسنة </w:t>
      </w:r>
      <w:r w:rsidRPr="5AB4206D">
        <w:rPr>
          <w:rFonts w:ascii="Simplified Arabic" w:hAnsi="Simplified Arabic" w:cs="Simplified Arabic"/>
          <w:sz w:val="24"/>
          <w:szCs w:val="24"/>
          <w:lang w:val="en-GB"/>
        </w:rPr>
        <w:t>2019</w:t>
      </w:r>
      <w:r w:rsidRPr="5AB4206D">
        <w:rPr>
          <w:rFonts w:ascii="Simplified Arabic" w:hAnsi="Simplified Arabic" w:cs="Simplified Arabic"/>
          <w:sz w:val="24"/>
          <w:szCs w:val="24"/>
          <w:rtl/>
          <w:lang w:val="en-GB"/>
        </w:rPr>
        <w:t xml:space="preserve">)، وتلعب دوراً محورياً في حوكمة صرف المضادات. وقد قامت بتشكيل لجنة وطنية لتعزيز الاستخدام الرشيد للمضادات الحيوية والتي أصدرت في عام </w:t>
      </w:r>
      <w:r w:rsidRPr="5AB4206D">
        <w:rPr>
          <w:rFonts w:ascii="Simplified Arabic" w:hAnsi="Simplified Arabic" w:cs="Simplified Arabic"/>
          <w:sz w:val="24"/>
          <w:szCs w:val="24"/>
          <w:lang w:val="en-GB"/>
        </w:rPr>
        <w:t>2024</w:t>
      </w:r>
      <w:r w:rsidRPr="5AB4206D">
        <w:rPr>
          <w:rFonts w:ascii="Simplified Arabic" w:hAnsi="Simplified Arabic" w:cs="Simplified Arabic"/>
          <w:sz w:val="24"/>
          <w:szCs w:val="24"/>
          <w:rtl/>
          <w:lang w:val="en-GB"/>
        </w:rPr>
        <w:t xml:space="preserve"> الدليل الاسترشادي القومي الثامن لترشيد استخدام مضادات الميكروبات لعلاج العدوى الناتجة عن الميكروبات متعددة المقاومة (</w:t>
      </w:r>
      <w:r w:rsidRPr="5AB4206D">
        <w:rPr>
          <w:rFonts w:ascii="Simplified Arabic" w:hAnsi="Simplified Arabic" w:cs="Simplified Arabic"/>
          <w:sz w:val="24"/>
          <w:szCs w:val="24"/>
          <w:lang w:val="en-GB"/>
        </w:rPr>
        <w:t>MDROs).</w:t>
      </w:r>
    </w:p>
    <w:p w14:paraId="5FE9911F" w14:textId="77777777" w:rsidR="0006012B" w:rsidRPr="00FB3EC2" w:rsidRDefault="0006012B" w:rsidP="006C25A5">
      <w:pPr>
        <w:bidi/>
        <w:spacing w:after="160" w:line="240" w:lineRule="auto"/>
        <w:rPr>
          <w:rFonts w:ascii="Simplified Arabic" w:hAnsi="Simplified Arabic" w:cs="Simplified Arabic"/>
          <w:b/>
          <w:bCs/>
          <w:sz w:val="26"/>
          <w:szCs w:val="26"/>
          <w:lang w:val="en-GB"/>
        </w:rPr>
      </w:pPr>
      <w:r w:rsidRPr="00FB3EC2">
        <w:rPr>
          <w:rFonts w:ascii="Simplified Arabic" w:hAnsi="Simplified Arabic" w:cs="Simplified Arabic"/>
          <w:b/>
          <w:bCs/>
          <w:sz w:val="26"/>
          <w:szCs w:val="26"/>
          <w:rtl/>
          <w:lang w:val="en-GB"/>
        </w:rPr>
        <w:t>خامساً: الترصد والتعاون الدولي</w:t>
      </w:r>
    </w:p>
    <w:p w14:paraId="3F70F3FC" w14:textId="4A02E38C" w:rsidR="005C49E0" w:rsidRPr="00C83F57" w:rsidRDefault="005C49E0">
      <w:pPr>
        <w:numPr>
          <w:ilvl w:val="0"/>
          <w:numId w:val="10"/>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b/>
          <w:bCs/>
          <w:sz w:val="24"/>
          <w:szCs w:val="24"/>
          <w:rtl/>
          <w:lang w:val="en-GB"/>
        </w:rPr>
        <w:t xml:space="preserve">ترصد عدوى </w:t>
      </w:r>
      <w:r w:rsidRPr="00C83F57">
        <w:rPr>
          <w:rFonts w:ascii="Simplified Arabic" w:hAnsi="Simplified Arabic" w:cs="Simplified Arabic"/>
          <w:b/>
          <w:bCs/>
          <w:sz w:val="24"/>
          <w:szCs w:val="24"/>
          <w:rtl/>
          <w:lang w:val="en-GB"/>
        </w:rPr>
        <w:t>المستشفيات</w:t>
      </w:r>
      <w:r w:rsidRPr="00C83F57">
        <w:rPr>
          <w:rFonts w:ascii="Simplified Arabic" w:hAnsi="Simplified Arabic" w:cs="Simplified Arabic"/>
          <w:b/>
          <w:bCs/>
          <w:sz w:val="24"/>
          <w:szCs w:val="24"/>
          <w:lang w:val="en-GB"/>
        </w:rPr>
        <w:t xml:space="preserve"> (HAI-NESR) </w:t>
      </w:r>
      <w:r w:rsidRPr="00C83F57">
        <w:rPr>
          <w:rFonts w:ascii="Simplified Arabic" w:hAnsi="Simplified Arabic" w:cs="Simplified Arabic"/>
          <w:b/>
          <w:bCs/>
          <w:sz w:val="24"/>
          <w:szCs w:val="24"/>
          <w:rtl/>
          <w:lang w:val="en-GB"/>
        </w:rPr>
        <w:t>:</w:t>
      </w:r>
      <w:r w:rsidRPr="00C83F57">
        <w:rPr>
          <w:rFonts w:ascii="Simplified Arabic" w:hAnsi="Simplified Arabic" w:cs="Simplified Arabic"/>
          <w:sz w:val="24"/>
          <w:szCs w:val="24"/>
          <w:rtl/>
          <w:lang w:val="en-GB"/>
        </w:rPr>
        <w:t xml:space="preserve"> تم تفعيل البرنامج القومي الإلكتروني المُحدث لترصد عدوى المنشآت الصحية، والذي يتم تطبيقه تدريجيا ليشمل جميع المستشفيات عبر عدة مراحل تنفيذية، حيث يتم جمع البيانات عبر أجهزة ذكية ورفعها إلى تطبيق سحابي مؤمن </w:t>
      </w:r>
      <w:r w:rsidRPr="00C83F57">
        <w:rPr>
          <w:rFonts w:ascii="Simplified Arabic" w:hAnsi="Simplified Arabic" w:cs="Simplified Arabic" w:hint="cs"/>
          <w:sz w:val="24"/>
          <w:szCs w:val="24"/>
          <w:rtl/>
          <w:lang w:val="en-GB"/>
        </w:rPr>
        <w:t xml:space="preserve">لإنتاج </w:t>
      </w:r>
      <w:r w:rsidRPr="00C83F57">
        <w:rPr>
          <w:rFonts w:ascii="Simplified Arabic" w:hAnsi="Simplified Arabic" w:cs="Simplified Arabic" w:hint="cs"/>
          <w:sz w:val="24"/>
          <w:szCs w:val="24"/>
          <w:rtl/>
        </w:rPr>
        <w:t>تقرير</w:t>
      </w:r>
      <w:r w:rsidRPr="00C83F57">
        <w:rPr>
          <w:rFonts w:ascii="Simplified Arabic" w:hAnsi="Simplified Arabic" w:cs="Simplified Arabic"/>
          <w:sz w:val="24"/>
          <w:szCs w:val="24"/>
          <w:rtl/>
        </w:rPr>
        <w:t xml:space="preserve"> "حساسية </w:t>
      </w:r>
      <w:r w:rsidRPr="00C83F57">
        <w:rPr>
          <w:rFonts w:ascii="Simplified Arabic" w:hAnsi="Simplified Arabic" w:cs="Simplified Arabic"/>
          <w:sz w:val="24"/>
          <w:szCs w:val="24"/>
          <w:rtl/>
          <w:lang w:bidi="ar-EG"/>
        </w:rPr>
        <w:t>ا</w:t>
      </w:r>
      <w:r w:rsidRPr="00C83F57">
        <w:rPr>
          <w:rFonts w:ascii="Simplified Arabic" w:hAnsi="Simplified Arabic" w:cs="Simplified Arabic"/>
          <w:sz w:val="24"/>
          <w:szCs w:val="24"/>
          <w:rtl/>
        </w:rPr>
        <w:t>لمضادات الحيوية</w:t>
      </w:r>
      <w:r w:rsidRPr="00C83F57">
        <w:rPr>
          <w:rFonts w:ascii="Simplified Arabic" w:hAnsi="Simplified Arabic" w:cs="Simplified Arabic"/>
          <w:sz w:val="24"/>
          <w:szCs w:val="24"/>
          <w:lang w:bidi="ar-EG"/>
        </w:rPr>
        <w:t xml:space="preserve"> (Antibiogram)</w:t>
      </w:r>
      <w:r w:rsidRPr="00C83F57">
        <w:rPr>
          <w:rFonts w:ascii="Simplified Arabic" w:hAnsi="Simplified Arabic" w:cs="Simplified Arabic"/>
          <w:sz w:val="24"/>
          <w:szCs w:val="24"/>
          <w:rtl/>
          <w:lang w:val="en-GB"/>
        </w:rPr>
        <w:t>" آلي يدعم اتخاذ القرار الطبي</w:t>
      </w:r>
      <w:r w:rsidRPr="00C83F57">
        <w:rPr>
          <w:rFonts w:ascii="Simplified Arabic" w:hAnsi="Simplified Arabic" w:cs="Simplified Arabic"/>
          <w:sz w:val="24"/>
          <w:szCs w:val="24"/>
          <w:lang w:val="en-GB"/>
        </w:rPr>
        <w:t>.</w:t>
      </w:r>
    </w:p>
    <w:p w14:paraId="49E424D9" w14:textId="3CCC5B92" w:rsidR="005C49E0" w:rsidRPr="00C83F57" w:rsidRDefault="005C49E0">
      <w:pPr>
        <w:numPr>
          <w:ilvl w:val="0"/>
          <w:numId w:val="10"/>
        </w:numPr>
        <w:bidi/>
        <w:spacing w:after="160" w:line="240" w:lineRule="auto"/>
        <w:rPr>
          <w:rFonts w:ascii="Simplified Arabic" w:hAnsi="Simplified Arabic" w:cs="Simplified Arabic"/>
          <w:b/>
          <w:bCs/>
          <w:sz w:val="24"/>
          <w:szCs w:val="24"/>
          <w:lang w:val="en-GB"/>
        </w:rPr>
      </w:pPr>
      <w:r w:rsidRPr="00C83F57">
        <w:rPr>
          <w:rFonts w:ascii="Simplified Arabic" w:hAnsi="Simplified Arabic" w:cs="Simplified Arabic"/>
          <w:b/>
          <w:bCs/>
          <w:sz w:val="24"/>
          <w:szCs w:val="24"/>
          <w:rtl/>
          <w:lang w:val="en-GB"/>
        </w:rPr>
        <w:t>برنامج</w:t>
      </w:r>
      <w:r w:rsidRPr="00C83F57">
        <w:rPr>
          <w:rFonts w:ascii="Simplified Arabic" w:hAnsi="Simplified Arabic" w:cs="Simplified Arabic"/>
          <w:b/>
          <w:bCs/>
          <w:sz w:val="24"/>
          <w:szCs w:val="24"/>
          <w:lang w:val="en-GB"/>
        </w:rPr>
        <w:t xml:space="preserve"> (WHO Egypt Health Emergencies Programme WHE) </w:t>
      </w:r>
      <w:r w:rsidRPr="00C83F57">
        <w:rPr>
          <w:rFonts w:ascii="Simplified Arabic" w:hAnsi="Simplified Arabic" w:cs="Simplified Arabic"/>
          <w:b/>
          <w:bCs/>
          <w:sz w:val="24"/>
          <w:szCs w:val="24"/>
          <w:rtl/>
          <w:lang w:val="en-GB"/>
        </w:rPr>
        <w:t>:</w:t>
      </w:r>
      <w:r w:rsidRPr="00C83F57">
        <w:rPr>
          <w:rFonts w:ascii="Simplified Arabic" w:hAnsi="Simplified Arabic" w:cs="Simplified Arabic"/>
          <w:sz w:val="24"/>
          <w:szCs w:val="24"/>
          <w:rtl/>
          <w:lang w:val="en-GB"/>
        </w:rPr>
        <w:t xml:space="preserve"> أطلق البرنامج ثلاثة أنظمة رقمية جديدة تُعنى برصد عدوى المستشفيات، وتتبُّع عضات الحيوانات، وإدارة نفايات الرعاية الصحية، إلى جانب دعمه لتفعيل المسح الإلكتروني الخاص بترصُّد العدوى داخل المنشآت الصحية. وامتدت جهوده إلى بناء قدرات 1,450 كادراً صحياً حول مكوّنات مقاومة مضادات الميكروبات في </w:t>
      </w:r>
      <w:r w:rsidRPr="00C83F57">
        <w:rPr>
          <w:rFonts w:ascii="Simplified Arabic" w:hAnsi="Simplified Arabic" w:cs="Simplified Arabic" w:hint="cs"/>
          <w:sz w:val="24"/>
          <w:szCs w:val="24"/>
          <w:rtl/>
          <w:lang w:val="en-GB"/>
        </w:rPr>
        <w:t>20</w:t>
      </w:r>
      <w:r w:rsidRPr="00C83F57">
        <w:rPr>
          <w:rFonts w:ascii="Simplified Arabic" w:hAnsi="Simplified Arabic" w:cs="Simplified Arabic"/>
          <w:sz w:val="24"/>
          <w:szCs w:val="24"/>
          <w:rtl/>
          <w:lang w:val="en-GB"/>
        </w:rPr>
        <w:t xml:space="preserve"> محافظة، رافقها </w:t>
      </w:r>
      <w:r w:rsidRPr="00C83F57">
        <w:rPr>
          <w:rFonts w:ascii="Simplified Arabic" w:hAnsi="Simplified Arabic" w:cs="Simplified Arabic" w:hint="cs"/>
          <w:sz w:val="24"/>
          <w:szCs w:val="24"/>
          <w:rtl/>
          <w:lang w:val="en-GB"/>
        </w:rPr>
        <w:t>ما يصل إلى</w:t>
      </w:r>
      <w:r w:rsidRPr="00C83F57">
        <w:rPr>
          <w:rFonts w:ascii="Simplified Arabic" w:hAnsi="Simplified Arabic" w:cs="Simplified Arabic"/>
          <w:sz w:val="24"/>
          <w:szCs w:val="24"/>
          <w:rtl/>
          <w:lang w:val="en-GB"/>
        </w:rPr>
        <w:t xml:space="preserve"> 600 زيارة ميدانية تقييمية استهدفت </w:t>
      </w:r>
      <w:r w:rsidRPr="00C83F57">
        <w:rPr>
          <w:rFonts w:ascii="Simplified Arabic" w:hAnsi="Simplified Arabic" w:cs="Simplified Arabic" w:hint="cs"/>
          <w:sz w:val="24"/>
          <w:szCs w:val="24"/>
          <w:rtl/>
          <w:lang w:val="en-GB"/>
        </w:rPr>
        <w:t>ما يصل الى 97 مستشفى</w:t>
      </w:r>
      <w:r w:rsidRPr="00C83F57">
        <w:rPr>
          <w:rFonts w:ascii="Simplified Arabic" w:hAnsi="Simplified Arabic" w:cs="Simplified Arabic"/>
          <w:sz w:val="24"/>
          <w:szCs w:val="24"/>
          <w:rtl/>
          <w:lang w:val="en-GB"/>
        </w:rPr>
        <w:t xml:space="preserve"> </w:t>
      </w:r>
      <w:r w:rsidRPr="00C83F57">
        <w:rPr>
          <w:rFonts w:ascii="Simplified Arabic" w:hAnsi="Simplified Arabic" w:cs="Simplified Arabic"/>
          <w:sz w:val="24"/>
          <w:szCs w:val="24"/>
        </w:rPr>
        <w:t>AMR</w:t>
      </w:r>
      <w:r w:rsidRPr="00C83F57">
        <w:rPr>
          <w:rFonts w:ascii="Simplified Arabic" w:hAnsi="Simplified Arabic" w:cs="Simplified Arabic" w:hint="cs"/>
          <w:sz w:val="24"/>
          <w:szCs w:val="24"/>
          <w:rtl/>
          <w:lang w:bidi="ar-EG"/>
        </w:rPr>
        <w:t xml:space="preserve"> نموذجية </w:t>
      </w:r>
      <w:r w:rsidRPr="00C83F57">
        <w:rPr>
          <w:rFonts w:ascii="Simplified Arabic" w:hAnsi="Simplified Arabic" w:cs="Simplified Arabic"/>
          <w:sz w:val="24"/>
          <w:szCs w:val="24"/>
          <w:rtl/>
          <w:lang w:val="en-GB"/>
        </w:rPr>
        <w:t xml:space="preserve">وعلى صعيد الربط بين القطاعات، </w:t>
      </w:r>
      <w:r w:rsidRPr="00C83F57">
        <w:rPr>
          <w:rFonts w:ascii="Simplified Arabic" w:hAnsi="Simplified Arabic" w:cs="Simplified Arabic" w:hint="cs"/>
          <w:sz w:val="24"/>
          <w:szCs w:val="24"/>
          <w:rtl/>
          <w:lang w:val="en-GB"/>
        </w:rPr>
        <w:t>و</w:t>
      </w:r>
      <w:r w:rsidRPr="00C83F57">
        <w:rPr>
          <w:rFonts w:ascii="Simplified Arabic" w:hAnsi="Simplified Arabic" w:cs="Simplified Arabic"/>
          <w:sz w:val="24"/>
          <w:szCs w:val="24"/>
          <w:rtl/>
          <w:lang w:val="en-GB"/>
        </w:rPr>
        <w:t>تمكنت مصر من رفع بيانات استهلاك مضادات الميكروبات البشري والبيطري إلى منصتي</w:t>
      </w:r>
      <w:r w:rsidRPr="00C83F57">
        <w:rPr>
          <w:rFonts w:ascii="Simplified Arabic" w:hAnsi="Simplified Arabic" w:cs="Simplified Arabic"/>
          <w:sz w:val="24"/>
          <w:szCs w:val="24"/>
        </w:rPr>
        <w:t xml:space="preserve"> GLASS </w:t>
      </w:r>
      <w:r w:rsidRPr="00C83F57">
        <w:rPr>
          <w:rFonts w:ascii="Simplified Arabic" w:hAnsi="Simplified Arabic" w:cs="Simplified Arabic"/>
          <w:sz w:val="24"/>
          <w:szCs w:val="24"/>
          <w:rtl/>
          <w:lang w:val="en-GB"/>
        </w:rPr>
        <w:t>و</w:t>
      </w:r>
      <w:r w:rsidRPr="00C83F57">
        <w:rPr>
          <w:rFonts w:ascii="Simplified Arabic" w:hAnsi="Simplified Arabic" w:cs="Simplified Arabic"/>
          <w:sz w:val="24"/>
          <w:szCs w:val="24"/>
        </w:rPr>
        <w:t xml:space="preserve">ANIMUSE </w:t>
      </w:r>
      <w:r w:rsidRPr="00C83F57">
        <w:rPr>
          <w:rFonts w:ascii="Simplified Arabic" w:hAnsi="Simplified Arabic" w:cs="Simplified Arabic"/>
          <w:sz w:val="24"/>
          <w:szCs w:val="24"/>
          <w:rtl/>
          <w:lang w:val="en-GB"/>
        </w:rPr>
        <w:t>العالميتين، في خطوة جسّدت تقدماً ملموساً في تبادل المعلومات الرقمية وفقاً لمنظور الصحة الواحدة</w:t>
      </w:r>
      <w:r w:rsidRPr="00C83F57">
        <w:rPr>
          <w:rFonts w:ascii="Simplified Arabic" w:hAnsi="Simplified Arabic" w:cs="Simplified Arabic"/>
          <w:sz w:val="24"/>
          <w:szCs w:val="24"/>
        </w:rPr>
        <w:t>.</w:t>
      </w:r>
    </w:p>
    <w:p w14:paraId="1E712941" w14:textId="7E668E60" w:rsidR="0006012B" w:rsidRPr="00C83F57" w:rsidRDefault="0006012B">
      <w:pPr>
        <w:numPr>
          <w:ilvl w:val="0"/>
          <w:numId w:val="10"/>
        </w:numPr>
        <w:bidi/>
        <w:spacing w:after="160" w:line="240" w:lineRule="auto"/>
        <w:rPr>
          <w:rFonts w:ascii="Simplified Arabic" w:hAnsi="Simplified Arabic" w:cs="Simplified Arabic"/>
          <w:sz w:val="24"/>
          <w:szCs w:val="24"/>
          <w:lang w:val="en-GB"/>
        </w:rPr>
      </w:pPr>
      <w:r w:rsidRPr="00C83F57">
        <w:rPr>
          <w:rFonts w:ascii="Simplified Arabic" w:hAnsi="Simplified Arabic" w:cs="Simplified Arabic"/>
          <w:b/>
          <w:bCs/>
          <w:sz w:val="24"/>
          <w:szCs w:val="24"/>
          <w:rtl/>
          <w:lang w:val="en-GB"/>
        </w:rPr>
        <w:t>نظام</w:t>
      </w:r>
      <w:r w:rsidRPr="00C83F57">
        <w:rPr>
          <w:rFonts w:ascii="Simplified Arabic" w:hAnsi="Simplified Arabic" w:cs="Simplified Arabic"/>
          <w:b/>
          <w:bCs/>
          <w:sz w:val="24"/>
          <w:szCs w:val="24"/>
          <w:lang w:val="en-GB"/>
        </w:rPr>
        <w:t xml:space="preserve">GLASS </w:t>
      </w:r>
      <w:r w:rsidR="00606FD2" w:rsidRPr="00C83F57">
        <w:rPr>
          <w:rFonts w:ascii="Simplified Arabic" w:hAnsi="Simplified Arabic" w:cs="Simplified Arabic"/>
          <w:b/>
          <w:bCs/>
          <w:sz w:val="24"/>
          <w:szCs w:val="24"/>
          <w:rtl/>
          <w:lang w:val="en-GB"/>
        </w:rPr>
        <w:t>:</w:t>
      </w:r>
      <w:r w:rsidR="00606FD2" w:rsidRPr="00C83F57">
        <w:rPr>
          <w:rFonts w:ascii="Simplified Arabic" w:hAnsi="Simplified Arabic" w:cs="Simplified Arabic"/>
          <w:sz w:val="24"/>
          <w:szCs w:val="24"/>
          <w:rtl/>
          <w:lang w:val="en-GB"/>
        </w:rPr>
        <w:t xml:space="preserve"> </w:t>
      </w:r>
      <w:r w:rsidRPr="00C83F57">
        <w:rPr>
          <w:rFonts w:ascii="Simplified Arabic" w:hAnsi="Simplified Arabic" w:cs="Simplified Arabic"/>
          <w:sz w:val="24"/>
          <w:szCs w:val="24"/>
          <w:rtl/>
          <w:lang w:val="en-GB"/>
        </w:rPr>
        <w:t>انضمت مصر رسمياً إلى النظام العالمي لترصد مقاومة مضادات الميكروبات</w:t>
      </w:r>
      <w:r w:rsidRPr="00C83F57">
        <w:rPr>
          <w:rFonts w:ascii="Simplified Arabic" w:hAnsi="Simplified Arabic" w:cs="Simplified Arabic"/>
          <w:sz w:val="24"/>
          <w:szCs w:val="24"/>
          <w:lang w:val="en-GB"/>
        </w:rPr>
        <w:t xml:space="preserve"> (GLASS) </w:t>
      </w:r>
      <w:r w:rsidRPr="00C83F57">
        <w:rPr>
          <w:rFonts w:ascii="Simplified Arabic" w:hAnsi="Simplified Arabic" w:cs="Simplified Arabic"/>
          <w:sz w:val="24"/>
          <w:szCs w:val="24"/>
          <w:rtl/>
          <w:lang w:val="en-GB"/>
        </w:rPr>
        <w:t>التابع لمنظمة الصحة العالمية في عام 2017، وبدأت في مساهمة بياناتها في قاعدة البيانات العالمية</w:t>
      </w:r>
      <w:r w:rsidRPr="00C83F57">
        <w:rPr>
          <w:rFonts w:ascii="Simplified Arabic" w:hAnsi="Simplified Arabic" w:cs="Simplified Arabic"/>
          <w:sz w:val="24"/>
          <w:szCs w:val="24"/>
          <w:lang w:val="en-GB"/>
        </w:rPr>
        <w:t>.</w:t>
      </w:r>
    </w:p>
    <w:p w14:paraId="2F6A010D" w14:textId="34BDF889" w:rsidR="00E17FE6" w:rsidRPr="00FB3EC2" w:rsidRDefault="00E96921" w:rsidP="006C25A5">
      <w:pPr>
        <w:bidi/>
        <w:spacing w:after="160" w:line="240" w:lineRule="auto"/>
        <w:rPr>
          <w:rFonts w:ascii="Simplified Arabic" w:hAnsi="Simplified Arabic" w:cs="Simplified Arabic"/>
          <w:b/>
          <w:bCs/>
          <w:color w:val="17365D" w:themeColor="text2" w:themeShade="BF"/>
          <w:sz w:val="28"/>
          <w:szCs w:val="28"/>
          <w:rtl/>
          <w:lang w:bidi="ar-EG"/>
        </w:rPr>
      </w:pPr>
      <w:r w:rsidRPr="00C83F57">
        <w:rPr>
          <w:rFonts w:ascii="Simplified Arabic" w:hAnsi="Simplified Arabic" w:cs="Simplified Arabic"/>
          <w:b/>
          <w:bCs/>
          <w:color w:val="17365D" w:themeColor="text2" w:themeShade="BF"/>
          <w:sz w:val="28"/>
          <w:szCs w:val="28"/>
          <w:rtl/>
          <w:lang w:bidi="ar-EG"/>
        </w:rPr>
        <w:t xml:space="preserve">   2-</w:t>
      </w:r>
      <w:r w:rsidR="00846601" w:rsidRPr="00C83F57">
        <w:rPr>
          <w:rFonts w:ascii="Simplified Arabic" w:hAnsi="Simplified Arabic" w:cs="Simplified Arabic"/>
          <w:b/>
          <w:bCs/>
          <w:color w:val="17365D" w:themeColor="text2" w:themeShade="BF"/>
          <w:sz w:val="28"/>
          <w:szCs w:val="28"/>
          <w:rtl/>
          <w:lang w:bidi="ar-EG"/>
        </w:rPr>
        <w:t>5</w:t>
      </w:r>
      <w:r w:rsidRPr="00C83F57">
        <w:rPr>
          <w:rFonts w:ascii="Simplified Arabic" w:hAnsi="Simplified Arabic" w:cs="Simplified Arabic"/>
          <w:b/>
          <w:bCs/>
          <w:color w:val="17365D" w:themeColor="text2" w:themeShade="BF"/>
          <w:sz w:val="28"/>
          <w:szCs w:val="28"/>
          <w:rtl/>
          <w:lang w:bidi="ar-EG"/>
        </w:rPr>
        <w:t xml:space="preserve"> تطبيقات التحول الرقمي في القطاع الصحي ودورها في ترصُّد م</w:t>
      </w:r>
      <w:r w:rsidRPr="00FB3EC2">
        <w:rPr>
          <w:rFonts w:ascii="Simplified Arabic" w:hAnsi="Simplified Arabic" w:cs="Simplified Arabic"/>
          <w:b/>
          <w:bCs/>
          <w:color w:val="17365D" w:themeColor="text2" w:themeShade="BF"/>
          <w:sz w:val="28"/>
          <w:szCs w:val="28"/>
          <w:rtl/>
          <w:lang w:bidi="ar-EG"/>
        </w:rPr>
        <w:t>قاومة المضادات الحيوية</w:t>
      </w:r>
    </w:p>
    <w:p w14:paraId="264C4CE0" w14:textId="77777777" w:rsidR="00E96921" w:rsidRPr="00FB3EC2" w:rsidRDefault="00E96921" w:rsidP="006C25A5">
      <w:pPr>
        <w:bidi/>
        <w:spacing w:after="160" w:line="240" w:lineRule="auto"/>
        <w:rPr>
          <w:rFonts w:ascii="Simplified Arabic" w:hAnsi="Simplified Arabic" w:cs="Simplified Arabic"/>
          <w:b/>
          <w:bCs/>
          <w:sz w:val="26"/>
          <w:szCs w:val="26"/>
          <w:lang w:val="en-GB" w:bidi="ar-EG"/>
        </w:rPr>
      </w:pPr>
      <w:r w:rsidRPr="00FB3EC2">
        <w:rPr>
          <w:rFonts w:ascii="Simplified Arabic" w:hAnsi="Simplified Arabic" w:cs="Simplified Arabic"/>
          <w:b/>
          <w:bCs/>
          <w:sz w:val="26"/>
          <w:szCs w:val="26"/>
          <w:rtl/>
          <w:lang w:val="en-GB"/>
        </w:rPr>
        <w:lastRenderedPageBreak/>
        <w:t>مفهوم التحول الرقمي في القطاع الصحي</w:t>
      </w:r>
    </w:p>
    <w:p w14:paraId="3C77C713" w14:textId="7D5DE6C8" w:rsidR="007E1F89" w:rsidRPr="00FB3EC2" w:rsidRDefault="007E1F89" w:rsidP="006C25A5">
      <w:p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rPr>
        <w:t>يُقصد بالتحول الرقمي الصحي دمج الأدوات التكنولوجية (مثل قواعد البيانات الإلكترونية</w:t>
      </w:r>
      <w:r w:rsidRPr="00FB3EC2">
        <w:rPr>
          <w:rFonts w:ascii="Simplified Arabic" w:hAnsi="Simplified Arabic" w:cs="Simplified Arabic"/>
          <w:sz w:val="24"/>
          <w:szCs w:val="24"/>
          <w:rtl/>
          <w:lang w:val="en-GB"/>
        </w:rPr>
        <w:t xml:space="preserve"> الموحدة</w:t>
      </w:r>
      <w:r w:rsidRPr="00FB3EC2">
        <w:rPr>
          <w:rFonts w:ascii="Simplified Arabic" w:hAnsi="Simplified Arabic" w:cs="Simplified Arabic"/>
          <w:sz w:val="24"/>
          <w:szCs w:val="24"/>
          <w:rtl/>
        </w:rPr>
        <w:t>، والذكاء الاصطناعي، والبيانات الضخمة) في إدارة المعلومات الصحية</w:t>
      </w:r>
      <w:r w:rsidRPr="00FB3EC2">
        <w:rPr>
          <w:rFonts w:ascii="Simplified Arabic" w:hAnsi="Simplified Arabic" w:cs="Simplified Arabic"/>
          <w:sz w:val="24"/>
          <w:szCs w:val="24"/>
          <w:lang w:val="en-GB"/>
        </w:rPr>
        <w:t>.</w:t>
      </w:r>
      <w:r w:rsidRPr="00FB3EC2">
        <w:rPr>
          <w:rFonts w:ascii="Simplified Arabic" w:hAnsi="Simplified Arabic" w:cs="Simplified Arabic"/>
          <w:sz w:val="24"/>
          <w:szCs w:val="24"/>
          <w:rtl/>
          <w:lang w:val="en-GB"/>
        </w:rPr>
        <w:t xml:space="preserve"> ف</w:t>
      </w:r>
      <w:r w:rsidRPr="00FB3EC2">
        <w:rPr>
          <w:rFonts w:ascii="Simplified Arabic" w:hAnsi="Simplified Arabic" w:cs="Simplified Arabic"/>
          <w:sz w:val="24"/>
          <w:szCs w:val="24"/>
          <w:rtl/>
        </w:rPr>
        <w:t>يسهم هذا التحول في</w:t>
      </w:r>
      <w:r w:rsidRPr="00FB3EC2">
        <w:rPr>
          <w:rFonts w:ascii="Simplified Arabic" w:hAnsi="Simplified Arabic" w:cs="Simplified Arabic"/>
          <w:sz w:val="24"/>
          <w:szCs w:val="24"/>
          <w:lang w:val="en-GB"/>
        </w:rPr>
        <w:t>:</w:t>
      </w:r>
    </w:p>
    <w:p w14:paraId="5A1CF353" w14:textId="77777777" w:rsidR="007E1F89" w:rsidRPr="00FB3EC2" w:rsidRDefault="007E1F89">
      <w:pPr>
        <w:numPr>
          <w:ilvl w:val="0"/>
          <w:numId w:val="11"/>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rPr>
        <w:t>ربط نتائج المزارع المخبرية بالنظم الإكلينيكية</w:t>
      </w:r>
      <w:r w:rsidRPr="00FB3EC2">
        <w:rPr>
          <w:rFonts w:ascii="Simplified Arabic" w:hAnsi="Simplified Arabic" w:cs="Simplified Arabic"/>
          <w:sz w:val="24"/>
          <w:szCs w:val="24"/>
          <w:lang w:val="en-GB"/>
        </w:rPr>
        <w:t>.</w:t>
      </w:r>
    </w:p>
    <w:p w14:paraId="23AFA5AC" w14:textId="77777777" w:rsidR="007E1F89" w:rsidRPr="00FB3EC2" w:rsidRDefault="007E1F89">
      <w:pPr>
        <w:numPr>
          <w:ilvl w:val="0"/>
          <w:numId w:val="11"/>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rPr>
        <w:t>تحليل الاتجاهات الزمنية لمقاومة الميكروبات</w:t>
      </w:r>
      <w:r w:rsidRPr="00FB3EC2">
        <w:rPr>
          <w:rFonts w:ascii="Simplified Arabic" w:hAnsi="Simplified Arabic" w:cs="Simplified Arabic"/>
          <w:sz w:val="24"/>
          <w:szCs w:val="24"/>
          <w:lang w:val="en-GB"/>
        </w:rPr>
        <w:t>.</w:t>
      </w:r>
    </w:p>
    <w:p w14:paraId="24738E41" w14:textId="24359D58" w:rsidR="007E1F89" w:rsidRPr="00FB3EC2" w:rsidRDefault="007E1F89">
      <w:pPr>
        <w:numPr>
          <w:ilvl w:val="0"/>
          <w:numId w:val="11"/>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rPr>
        <w:t xml:space="preserve">تطوير </w:t>
      </w:r>
      <w:r w:rsidRPr="00FB3EC2">
        <w:rPr>
          <w:rFonts w:ascii="Simplified Arabic" w:hAnsi="Simplified Arabic" w:cs="Simplified Arabic"/>
          <w:i/>
          <w:iCs/>
          <w:sz w:val="24"/>
          <w:szCs w:val="24"/>
          <w:lang w:val="en-GB"/>
        </w:rPr>
        <w:t>antibiograms</w:t>
      </w:r>
      <w:r w:rsidRPr="00FB3EC2">
        <w:rPr>
          <w:rFonts w:ascii="Simplified Arabic" w:hAnsi="Simplified Arabic" w:cs="Simplified Arabic"/>
          <w:sz w:val="24"/>
          <w:szCs w:val="24"/>
          <w:lang w:val="en-GB"/>
        </w:rPr>
        <w:t xml:space="preserve"> </w:t>
      </w:r>
      <w:r w:rsidRPr="00FB3EC2">
        <w:rPr>
          <w:rFonts w:ascii="Simplified Arabic" w:hAnsi="Simplified Arabic" w:cs="Simplified Arabic"/>
          <w:sz w:val="24"/>
          <w:szCs w:val="24"/>
          <w:rtl/>
          <w:lang w:val="en-GB"/>
        </w:rPr>
        <w:t xml:space="preserve"> </w:t>
      </w:r>
      <w:r w:rsidRPr="00FB3EC2">
        <w:rPr>
          <w:rFonts w:ascii="Simplified Arabic" w:hAnsi="Simplified Arabic" w:cs="Simplified Arabic"/>
          <w:sz w:val="24"/>
          <w:szCs w:val="24"/>
          <w:rtl/>
        </w:rPr>
        <w:t xml:space="preserve">رقمية </w:t>
      </w:r>
      <w:r w:rsidRPr="00FB3EC2">
        <w:rPr>
          <w:rFonts w:ascii="Simplified Arabic" w:hAnsi="Simplified Arabic" w:cs="Simplified Arabic"/>
          <w:sz w:val="24"/>
          <w:szCs w:val="24"/>
          <w:rtl/>
          <w:lang w:val="en-GB"/>
        </w:rPr>
        <w:t xml:space="preserve">لدعم اتخاذ القرار </w:t>
      </w:r>
      <w:r w:rsidRPr="00FB3EC2">
        <w:rPr>
          <w:rFonts w:ascii="Simplified Arabic" w:hAnsi="Simplified Arabic" w:cs="Simplified Arabic"/>
          <w:sz w:val="24"/>
          <w:szCs w:val="24"/>
          <w:rtl/>
          <w:lang w:val="en-GB" w:bidi="ar-EG"/>
        </w:rPr>
        <w:t>السريري</w:t>
      </w:r>
      <w:r w:rsidRPr="00FB3EC2">
        <w:rPr>
          <w:rFonts w:ascii="Simplified Arabic" w:hAnsi="Simplified Arabic" w:cs="Simplified Arabic"/>
          <w:sz w:val="24"/>
          <w:szCs w:val="24"/>
          <w:rtl/>
          <w:lang w:val="en-GB"/>
        </w:rPr>
        <w:t xml:space="preserve"> وتحسين جودة الرعاية الصحية</w:t>
      </w:r>
      <w:r w:rsidRPr="00FB3EC2">
        <w:rPr>
          <w:rFonts w:ascii="Simplified Arabic" w:hAnsi="Simplified Arabic" w:cs="Simplified Arabic"/>
          <w:sz w:val="24"/>
          <w:szCs w:val="24"/>
          <w:lang w:val="en-GB"/>
        </w:rPr>
        <w:t>.</w:t>
      </w:r>
    </w:p>
    <w:p w14:paraId="00251421" w14:textId="77777777" w:rsidR="007E1F89" w:rsidRPr="00FB3EC2" w:rsidRDefault="007E1F89">
      <w:pPr>
        <w:numPr>
          <w:ilvl w:val="0"/>
          <w:numId w:val="11"/>
        </w:num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rPr>
        <w:t>صياغة سياسات ترشيد استخدام المضادات الحيوية</w:t>
      </w:r>
      <w:r w:rsidRPr="00FB3EC2">
        <w:rPr>
          <w:rFonts w:ascii="Simplified Arabic" w:hAnsi="Simplified Arabic" w:cs="Simplified Arabic"/>
          <w:sz w:val="24"/>
          <w:szCs w:val="24"/>
          <w:lang w:val="en-GB"/>
        </w:rPr>
        <w:t>.</w:t>
      </w:r>
    </w:p>
    <w:p w14:paraId="2981F887" w14:textId="192649D3" w:rsidR="007E1F89" w:rsidRPr="00FB3EC2" w:rsidRDefault="007E1F89" w:rsidP="006C25A5">
      <w:pPr>
        <w:bidi/>
        <w:spacing w:after="160" w:line="240" w:lineRule="auto"/>
        <w:rPr>
          <w:rFonts w:ascii="Simplified Arabic" w:hAnsi="Simplified Arabic" w:cs="Simplified Arabic"/>
          <w:sz w:val="24"/>
          <w:szCs w:val="24"/>
          <w:lang w:val="en-GB"/>
        </w:rPr>
      </w:pPr>
      <w:r w:rsidRPr="00FB3EC2">
        <w:rPr>
          <w:rFonts w:ascii="Simplified Arabic" w:hAnsi="Simplified Arabic" w:cs="Simplified Arabic"/>
          <w:sz w:val="24"/>
          <w:szCs w:val="24"/>
          <w:rtl/>
        </w:rPr>
        <w:t xml:space="preserve">وقد أكدت دراسة </w:t>
      </w:r>
      <w:r w:rsidRPr="00FB3EC2">
        <w:rPr>
          <w:rFonts w:ascii="Simplified Arabic" w:hAnsi="Simplified Arabic" w:cs="Simplified Arabic"/>
          <w:i/>
          <w:iCs/>
          <w:sz w:val="24"/>
          <w:szCs w:val="24"/>
          <w:lang w:val="en-GB"/>
        </w:rPr>
        <w:t>WHO 2025 – GLASS digital framework</w:t>
      </w:r>
      <w:r w:rsidRPr="00FB3EC2">
        <w:rPr>
          <w:rFonts w:ascii="Simplified Arabic" w:hAnsi="Simplified Arabic" w:cs="Simplified Arabic"/>
          <w:sz w:val="24"/>
          <w:szCs w:val="24"/>
          <w:lang w:val="en-GB"/>
        </w:rPr>
        <w:t xml:space="preserve"> </w:t>
      </w:r>
      <w:r w:rsidR="00621AA4">
        <w:rPr>
          <w:rFonts w:ascii="Simplified Arabic" w:hAnsi="Simplified Arabic" w:cs="Simplified Arabic" w:hint="cs"/>
          <w:sz w:val="24"/>
          <w:szCs w:val="24"/>
          <w:rtl/>
          <w:lang w:val="en-GB"/>
        </w:rPr>
        <w:t xml:space="preserve"> </w:t>
      </w:r>
      <w:r w:rsidRPr="00FB3EC2">
        <w:rPr>
          <w:rFonts w:ascii="Simplified Arabic" w:hAnsi="Simplified Arabic" w:cs="Simplified Arabic"/>
          <w:sz w:val="24"/>
          <w:szCs w:val="24"/>
          <w:rtl/>
        </w:rPr>
        <w:t xml:space="preserve">أن توحيد البيانات الرقمية في المستشفيات يقلل زمن اكتشاف الأنماط المقاومة بنسبة </w:t>
      </w:r>
      <w:r w:rsidRPr="00FB3EC2">
        <w:rPr>
          <w:rFonts w:ascii="Simplified Arabic" w:hAnsi="Simplified Arabic" w:cs="Simplified Arabic"/>
          <w:sz w:val="24"/>
          <w:szCs w:val="24"/>
          <w:lang w:val="en-GB"/>
        </w:rPr>
        <w:t xml:space="preserve">40% </w:t>
      </w:r>
      <w:r w:rsidRPr="00FB3EC2">
        <w:rPr>
          <w:rFonts w:ascii="Simplified Arabic" w:hAnsi="Simplified Arabic" w:cs="Simplified Arabic"/>
          <w:sz w:val="24"/>
          <w:szCs w:val="24"/>
          <w:rtl/>
          <w:lang w:val="en-GB"/>
        </w:rPr>
        <w:t xml:space="preserve"> </w:t>
      </w:r>
      <w:r w:rsidRPr="00FB3EC2">
        <w:rPr>
          <w:rFonts w:ascii="Simplified Arabic" w:hAnsi="Simplified Arabic" w:cs="Simplified Arabic"/>
          <w:sz w:val="24"/>
          <w:szCs w:val="24"/>
          <w:rtl/>
        </w:rPr>
        <w:t xml:space="preserve">ويدعم قرارات وصف </w:t>
      </w:r>
      <w:r w:rsidR="00621AA4">
        <w:rPr>
          <w:rFonts w:ascii="Simplified Arabic" w:hAnsi="Simplified Arabic" w:cs="Simplified Arabic" w:hint="cs"/>
          <w:sz w:val="24"/>
          <w:szCs w:val="24"/>
          <w:rtl/>
        </w:rPr>
        <w:t>الادوية</w:t>
      </w:r>
      <w:r w:rsidRPr="00FB3EC2">
        <w:rPr>
          <w:rFonts w:ascii="Simplified Arabic" w:hAnsi="Simplified Arabic" w:cs="Simplified Arabic"/>
          <w:sz w:val="24"/>
          <w:szCs w:val="24"/>
          <w:rtl/>
        </w:rPr>
        <w:t xml:space="preserve"> </w:t>
      </w:r>
      <w:r w:rsidR="00621AA4">
        <w:rPr>
          <w:rFonts w:ascii="Simplified Arabic" w:hAnsi="Simplified Arabic" w:cs="Simplified Arabic" w:hint="cs"/>
          <w:sz w:val="24"/>
          <w:szCs w:val="24"/>
          <w:rtl/>
        </w:rPr>
        <w:t>المبنية على الأدلة</w:t>
      </w:r>
      <w:r w:rsidRPr="00FB3EC2">
        <w:rPr>
          <w:rFonts w:ascii="Simplified Arabic" w:hAnsi="Simplified Arabic" w:cs="Simplified Arabic"/>
          <w:sz w:val="24"/>
          <w:szCs w:val="24"/>
          <w:rtl/>
          <w:lang w:val="en-GB"/>
        </w:rPr>
        <w:t>.</w:t>
      </w:r>
    </w:p>
    <w:p w14:paraId="76EC10C4" w14:textId="7B506AD9" w:rsidR="00E96921" w:rsidRPr="00FB3EC2" w:rsidRDefault="00E96921"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val="en-GB"/>
        </w:rPr>
        <w:t>كما يشير</w:t>
      </w:r>
      <w:r w:rsidR="00B07527" w:rsidRPr="00FB3EC2">
        <w:rPr>
          <w:rFonts w:ascii="Simplified Arabic" w:hAnsi="Simplified Arabic" w:cs="Simplified Arabic"/>
          <w:sz w:val="24"/>
          <w:szCs w:val="24"/>
          <w:rtl/>
          <w:lang w:val="en-GB"/>
        </w:rPr>
        <w:t xml:space="preserve"> تقرير</w:t>
      </w:r>
      <w:r w:rsidR="00B07527" w:rsidRPr="00FB3EC2">
        <w:rPr>
          <w:rFonts w:ascii="Simplified Arabic" w:hAnsi="Simplified Arabic" w:cs="Simplified Arabic"/>
          <w:sz w:val="24"/>
          <w:szCs w:val="24"/>
          <w:rtl/>
        </w:rPr>
        <w:t xml:space="preserve"> البنك الدولى لعام 2023 </w:t>
      </w:r>
      <w:r w:rsidRPr="00FB3EC2">
        <w:rPr>
          <w:rFonts w:ascii="Simplified Arabic" w:hAnsi="Simplified Arabic" w:cs="Simplified Arabic"/>
          <w:sz w:val="24"/>
          <w:szCs w:val="24"/>
          <w:rtl/>
          <w:lang w:val="en-GB"/>
        </w:rPr>
        <w:t>إلى أن التحول الرقمي لا يقتصر على إدخال التكنولوجيا فقط، بل يشمل إعادة هيكلة العمليات الصحية، وتعزيز التكامل بين الأنظمة، وتحسين استخدام البيانات في صنع القرار</w:t>
      </w:r>
      <w:r w:rsidRPr="00FB3EC2">
        <w:rPr>
          <w:rFonts w:ascii="Simplified Arabic" w:hAnsi="Simplified Arabic" w:cs="Simplified Arabic"/>
          <w:sz w:val="24"/>
          <w:szCs w:val="24"/>
          <w:lang w:bidi="ar-EG"/>
        </w:rPr>
        <w:t>.</w:t>
      </w:r>
    </w:p>
    <w:p w14:paraId="6ED66960" w14:textId="5FE35833" w:rsidR="00E328DC" w:rsidRPr="00FB3EC2" w:rsidRDefault="13BD7C0E" w:rsidP="5AB4206D">
      <w:pPr>
        <w:bidi/>
        <w:spacing w:after="160" w:line="240" w:lineRule="auto"/>
        <w:rPr>
          <w:rFonts w:ascii="Simplified Arabic" w:hAnsi="Simplified Arabic" w:cs="Simplified Arabic"/>
          <w:sz w:val="24"/>
          <w:szCs w:val="24"/>
          <w:rtl/>
          <w:lang w:val="en-GB"/>
        </w:rPr>
      </w:pPr>
      <w:r w:rsidRPr="5AB4206D">
        <w:rPr>
          <w:rFonts w:ascii="Simplified Arabic" w:hAnsi="Simplified Arabic" w:cs="Simplified Arabic"/>
          <w:sz w:val="24"/>
          <w:szCs w:val="24"/>
          <w:rtl/>
        </w:rPr>
        <w:t xml:space="preserve">في مصر، بدأت برامج تطبيقات التحول الرقمي في رصد مقاومة الميكروبات للمضادات الحيوية تتوسع تدريجيًا خلال السنوات الأخيرة ضمن إطار </w:t>
      </w:r>
      <w:r w:rsidR="266544BB" w:rsidRPr="5AB4206D">
        <w:rPr>
          <w:rFonts w:ascii="Simplified Arabic" w:hAnsi="Simplified Arabic" w:cs="Simplified Arabic"/>
          <w:sz w:val="24"/>
          <w:szCs w:val="24"/>
          <w:rtl/>
        </w:rPr>
        <w:t>الخطة</w:t>
      </w:r>
      <w:r w:rsidRPr="5AB4206D">
        <w:rPr>
          <w:rFonts w:ascii="Simplified Arabic" w:hAnsi="Simplified Arabic" w:cs="Simplified Arabic"/>
          <w:sz w:val="24"/>
          <w:szCs w:val="24"/>
          <w:rtl/>
        </w:rPr>
        <w:t xml:space="preserve"> الوطنية لمكافحة مقاومة الميكروبات (</w:t>
      </w:r>
      <w:r w:rsidRPr="5AB4206D">
        <w:rPr>
          <w:rFonts w:ascii="Simplified Arabic" w:hAnsi="Simplified Arabic" w:cs="Simplified Arabic"/>
          <w:sz w:val="24"/>
          <w:szCs w:val="24"/>
        </w:rPr>
        <w:t>AMR 2018–2022</w:t>
      </w:r>
      <w:r w:rsidRPr="5AB4206D">
        <w:rPr>
          <w:rFonts w:ascii="Simplified Arabic" w:hAnsi="Simplified Arabic" w:cs="Simplified Arabic"/>
          <w:sz w:val="24"/>
          <w:szCs w:val="24"/>
          <w:rtl/>
        </w:rPr>
        <w:t xml:space="preserve">)، والتي أُعيد تأكيدها في إطار الصحة الواحدة </w:t>
      </w:r>
      <w:r w:rsidRPr="5AB4206D">
        <w:rPr>
          <w:rFonts w:ascii="Simplified Arabic" w:hAnsi="Simplified Arabic" w:cs="Simplified Arabic"/>
          <w:sz w:val="24"/>
          <w:szCs w:val="24"/>
        </w:rPr>
        <w:t>One Health 2023–2027</w:t>
      </w:r>
      <w:r w:rsidRPr="5AB4206D">
        <w:rPr>
          <w:rFonts w:ascii="Simplified Arabic" w:hAnsi="Simplified Arabic" w:cs="Simplified Arabic"/>
          <w:sz w:val="24"/>
          <w:szCs w:val="24"/>
          <w:rtl/>
        </w:rPr>
        <w:t xml:space="preserve"> والاستراتيجية الوطنية للصحة </w:t>
      </w:r>
      <w:r w:rsidRPr="5AB4206D">
        <w:rPr>
          <w:rFonts w:ascii="Simplified Arabic" w:hAnsi="Simplified Arabic" w:cs="Simplified Arabic"/>
          <w:sz w:val="24"/>
          <w:szCs w:val="24"/>
        </w:rPr>
        <w:t>2024</w:t>
      </w:r>
      <w:r w:rsidRPr="5AB4206D">
        <w:rPr>
          <w:rFonts w:ascii="Simplified Arabic" w:hAnsi="Simplified Arabic" w:cs="Simplified Arabic"/>
          <w:sz w:val="24"/>
          <w:szCs w:val="24"/>
          <w:rtl/>
        </w:rPr>
        <w:t>–</w:t>
      </w:r>
      <w:r w:rsidRPr="5AB4206D">
        <w:rPr>
          <w:rFonts w:ascii="Simplified Arabic" w:hAnsi="Simplified Arabic" w:cs="Simplified Arabic"/>
          <w:sz w:val="24"/>
          <w:szCs w:val="24"/>
        </w:rPr>
        <w:t>2030</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tl/>
          <w:lang w:val="en-GB"/>
        </w:rPr>
        <w:t>(</w:t>
      </w:r>
      <w:r w:rsidRPr="5AB4206D">
        <w:rPr>
          <w:rFonts w:ascii="Simplified Arabic" w:hAnsi="Simplified Arabic" w:cs="Simplified Arabic"/>
          <w:sz w:val="24"/>
          <w:szCs w:val="24"/>
        </w:rPr>
        <w:t>Elmongui</w:t>
      </w:r>
      <w:r w:rsidRPr="5AB4206D">
        <w:rPr>
          <w:rFonts w:ascii="Simplified Arabic" w:hAnsi="Simplified Arabic" w:cs="Simplified Arabic"/>
          <w:sz w:val="24"/>
          <w:szCs w:val="24"/>
          <w:lang w:val="en-GB"/>
        </w:rPr>
        <w:t xml:space="preserve"> et al., 2025)</w:t>
      </w:r>
    </w:p>
    <w:p w14:paraId="0D121FAE" w14:textId="7D5D731B" w:rsidR="002004CE" w:rsidRPr="00FB3EC2" w:rsidRDefault="002004CE">
      <w:pPr>
        <w:pStyle w:val="ListParagraph"/>
        <w:numPr>
          <w:ilvl w:val="1"/>
          <w:numId w:val="9"/>
        </w:numPr>
        <w:bidi/>
        <w:spacing w:after="160" w:line="240" w:lineRule="auto"/>
        <w:rPr>
          <w:rFonts w:ascii="Simplified Arabic" w:hAnsi="Simplified Arabic" w:cs="Simplified Arabic"/>
          <w:b/>
          <w:bCs/>
          <w:sz w:val="26"/>
          <w:szCs w:val="26"/>
          <w:lang w:val="en-GB" w:bidi="ar-EG"/>
        </w:rPr>
      </w:pPr>
      <w:r w:rsidRPr="00FB3EC2">
        <w:rPr>
          <w:rFonts w:ascii="Simplified Arabic" w:hAnsi="Simplified Arabic" w:cs="Simplified Arabic"/>
          <w:b/>
          <w:bCs/>
          <w:sz w:val="26"/>
          <w:szCs w:val="26"/>
          <w:rtl/>
          <w:lang w:val="en-GB" w:bidi="ar-EG"/>
        </w:rPr>
        <w:t>ا</w:t>
      </w:r>
      <w:r w:rsidRPr="00FB3EC2">
        <w:rPr>
          <w:rFonts w:ascii="Simplified Arabic" w:hAnsi="Simplified Arabic" w:cs="Simplified Arabic"/>
          <w:b/>
          <w:bCs/>
          <w:sz w:val="26"/>
          <w:szCs w:val="26"/>
          <w:rtl/>
          <w:lang w:val="en-GB"/>
        </w:rPr>
        <w:t>لبنية التحتية الوطنية للتبادل الرقمي للبيانات الصحية والترصد الميكروبيولوجي</w:t>
      </w:r>
    </w:p>
    <w:p w14:paraId="476B70C7" w14:textId="763EC9CE" w:rsidR="004323FA" w:rsidRPr="00FB3EC2" w:rsidRDefault="002004CE" w:rsidP="00C66E18">
      <w:p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sz w:val="24"/>
          <w:szCs w:val="24"/>
          <w:rtl/>
          <w:lang w:val="en-GB"/>
        </w:rPr>
        <w:t>تتبنى مصر إطارًا وطنيًا للتحول الرقمي الصحي يتجسد في منظومة</w:t>
      </w:r>
      <w:r w:rsidR="002E0160" w:rsidRPr="00FB3EC2">
        <w:rPr>
          <w:rFonts w:ascii="Simplified Arabic" w:hAnsi="Simplified Arabic" w:cs="Simplified Arabic"/>
          <w:rtl/>
        </w:rPr>
        <w:t xml:space="preserve"> </w:t>
      </w:r>
      <w:r w:rsidR="002E0160" w:rsidRPr="00FB3EC2">
        <w:rPr>
          <w:rFonts w:ascii="Simplified Arabic" w:hAnsi="Simplified Arabic" w:cs="Simplified Arabic"/>
          <w:sz w:val="24"/>
          <w:szCs w:val="24"/>
          <w:rtl/>
          <w:lang w:val="en-GB"/>
        </w:rPr>
        <w:t>المعلومات الصحية في مصر</w:t>
      </w:r>
      <w:r w:rsidRPr="00FB3EC2">
        <w:rPr>
          <w:rFonts w:ascii="Simplified Arabic" w:hAnsi="Simplified Arabic" w:cs="Simplified Arabic"/>
          <w:sz w:val="24"/>
          <w:szCs w:val="24"/>
          <w:rtl/>
          <w:lang w:val="en-GB"/>
        </w:rPr>
        <w:t xml:space="preserve"> </w:t>
      </w:r>
      <w:r w:rsidRPr="00FB3EC2">
        <w:rPr>
          <w:rFonts w:ascii="Simplified Arabic" w:hAnsi="Simplified Arabic" w:cs="Simplified Arabic"/>
          <w:sz w:val="24"/>
          <w:szCs w:val="24"/>
          <w:lang w:val="en-GB" w:bidi="ar-EG"/>
        </w:rPr>
        <w:t>Egypt Health Information System (EHIS)</w:t>
      </w:r>
      <w:r w:rsidRPr="00FB3EC2">
        <w:rPr>
          <w:rFonts w:ascii="Simplified Arabic" w:hAnsi="Simplified Arabic" w:cs="Simplified Arabic"/>
          <w:sz w:val="24"/>
          <w:szCs w:val="24"/>
          <w:rtl/>
          <w:lang w:val="en-GB"/>
        </w:rPr>
        <w:t xml:space="preserve">، التي تهدف إلى ميكنة السجلات الطبية، وتطبيق </w:t>
      </w:r>
      <w:r w:rsidR="003A0001" w:rsidRPr="00FB3EC2">
        <w:rPr>
          <w:rFonts w:ascii="Simplified Arabic" w:hAnsi="Simplified Arabic" w:cs="Simplified Arabic"/>
          <w:sz w:val="24"/>
          <w:szCs w:val="24"/>
          <w:rtl/>
          <w:lang w:val="en-GB"/>
        </w:rPr>
        <w:t xml:space="preserve">نظام التبادل الرقمي للبيانات الصحية </w:t>
      </w:r>
      <w:r w:rsidR="00C66E18" w:rsidRPr="00C66E18">
        <w:rPr>
          <w:rFonts w:ascii="Simplified Arabic" w:hAnsi="Simplified Arabic" w:cs="Simplified Arabic"/>
          <w:sz w:val="24"/>
          <w:szCs w:val="24"/>
        </w:rPr>
        <w:t xml:space="preserve">Health Information Exchange HIE </w:t>
      </w:r>
      <w:r w:rsidRPr="00FB3EC2">
        <w:rPr>
          <w:rFonts w:ascii="Simplified Arabic" w:hAnsi="Simplified Arabic" w:cs="Simplified Arabic"/>
          <w:sz w:val="24"/>
          <w:szCs w:val="24"/>
          <w:rtl/>
          <w:lang w:val="en-GB"/>
        </w:rPr>
        <w:t xml:space="preserve">، ودعم تنفيذ التأمين الصحي الشامل. وفي موازاة ذلك، تُدير الإدارة المركزية للمعامل بوزارة الصحة شبكة ترصد رقمي متخصصة </w:t>
      </w:r>
      <w:r w:rsidRPr="00FB3EC2">
        <w:rPr>
          <w:rFonts w:ascii="Simplified Arabic" w:hAnsi="Simplified Arabic" w:cs="Simplified Arabic"/>
          <w:sz w:val="24"/>
          <w:szCs w:val="24"/>
          <w:lang w:val="en-GB" w:bidi="ar-EG"/>
        </w:rPr>
        <w:t>(Central Surveillance Labs)</w:t>
      </w:r>
      <w:r w:rsidRPr="00FB3EC2">
        <w:rPr>
          <w:rFonts w:ascii="Simplified Arabic" w:hAnsi="Simplified Arabic" w:cs="Simplified Arabic"/>
          <w:sz w:val="24"/>
          <w:szCs w:val="24"/>
          <w:rtl/>
          <w:lang w:val="en-GB" w:bidi="ar-EG"/>
        </w:rPr>
        <w:t xml:space="preserve"> </w:t>
      </w:r>
      <w:r w:rsidRPr="00FB3EC2">
        <w:rPr>
          <w:rFonts w:ascii="Simplified Arabic" w:hAnsi="Simplified Arabic" w:cs="Simplified Arabic"/>
          <w:sz w:val="24"/>
          <w:szCs w:val="24"/>
          <w:rtl/>
          <w:lang w:val="en-GB"/>
        </w:rPr>
        <w:t xml:space="preserve">تربط المختبرات المرجعية بالمستشفيات الحكومية والجامعية، عبر الربط الآلي لنتائج </w:t>
      </w:r>
      <w:r w:rsidR="002D09BA" w:rsidRPr="002D09BA">
        <w:rPr>
          <w:rFonts w:ascii="Simplified Arabic" w:hAnsi="Simplified Arabic" w:cs="Simplified Arabic"/>
          <w:sz w:val="24"/>
          <w:szCs w:val="24"/>
          <w:lang w:val="en-GB"/>
        </w:rPr>
        <w:t xml:space="preserve">Antimicrobial Susceptibility Testing </w:t>
      </w:r>
      <w:r w:rsidR="002D09BA">
        <w:rPr>
          <w:rFonts w:ascii="Simplified Arabic" w:hAnsi="Simplified Arabic" w:cs="Simplified Arabic"/>
          <w:sz w:val="24"/>
          <w:szCs w:val="24"/>
          <w:lang w:val="en-GB"/>
        </w:rPr>
        <w:t>–</w:t>
      </w:r>
      <w:r w:rsidR="002D09BA" w:rsidRPr="002D09BA">
        <w:rPr>
          <w:rFonts w:ascii="Simplified Arabic" w:hAnsi="Simplified Arabic" w:cs="Simplified Arabic"/>
          <w:sz w:val="24"/>
          <w:szCs w:val="24"/>
          <w:lang w:val="en-GB"/>
        </w:rPr>
        <w:t xml:space="preserve"> AST</w:t>
      </w:r>
      <w:r w:rsidR="002D09BA">
        <w:rPr>
          <w:rFonts w:ascii="Simplified Arabic" w:hAnsi="Simplified Arabic" w:cs="Simplified Arabic"/>
          <w:sz w:val="24"/>
          <w:szCs w:val="24"/>
          <w:lang w:val="en-GB"/>
        </w:rPr>
        <w:t>)</w:t>
      </w:r>
      <w:r w:rsidR="002D09BA" w:rsidRPr="002D09BA">
        <w:rPr>
          <w:rFonts w:ascii="Simplified Arabic" w:hAnsi="Simplified Arabic" w:cs="Simplified Arabic"/>
          <w:sz w:val="24"/>
          <w:szCs w:val="24"/>
          <w:rtl/>
          <w:lang w:val="en-GB"/>
        </w:rPr>
        <w:t>)</w:t>
      </w:r>
      <w:r w:rsidRPr="00FB3EC2">
        <w:rPr>
          <w:rFonts w:ascii="Simplified Arabic" w:hAnsi="Simplified Arabic" w:cs="Simplified Arabic"/>
          <w:sz w:val="24"/>
          <w:szCs w:val="24"/>
          <w:rtl/>
          <w:lang w:val="en-GB" w:bidi="ar-EG"/>
        </w:rPr>
        <w:t xml:space="preserve">. </w:t>
      </w:r>
      <w:r w:rsidRPr="00FB3EC2">
        <w:rPr>
          <w:rFonts w:ascii="Simplified Arabic" w:hAnsi="Simplified Arabic" w:cs="Simplified Arabic"/>
          <w:sz w:val="24"/>
          <w:szCs w:val="24"/>
          <w:rtl/>
          <w:lang w:val="en-GB"/>
        </w:rPr>
        <w:t>وتُسهم هذه المنصة في إعداد التقرير الوطني المرفوع دوريًا إلى منظمة الصحة العالمية ضمن نظام الترصد العالمي</w:t>
      </w:r>
      <w:r w:rsidRPr="00FB3EC2">
        <w:rPr>
          <w:rFonts w:ascii="Simplified Arabic" w:hAnsi="Simplified Arabic" w:cs="Simplified Arabic"/>
          <w:sz w:val="24"/>
          <w:szCs w:val="24"/>
          <w:lang w:val="en-GB" w:bidi="ar-EG"/>
        </w:rPr>
        <w:t xml:space="preserve"> (GLASS)</w:t>
      </w:r>
      <w:r w:rsidRPr="00FB3EC2">
        <w:rPr>
          <w:rFonts w:ascii="Simplified Arabic" w:hAnsi="Simplified Arabic" w:cs="Simplified Arabic"/>
          <w:sz w:val="24"/>
          <w:szCs w:val="24"/>
          <w:rtl/>
          <w:lang w:val="en-GB"/>
        </w:rPr>
        <w:t>، مع الالتزام بمعايير المعهد الأمريكي لمعايير المختبرات السريرية</w:t>
      </w:r>
      <w:r w:rsidRPr="00FB3EC2">
        <w:rPr>
          <w:rFonts w:ascii="Simplified Arabic" w:hAnsi="Simplified Arabic" w:cs="Simplified Arabic"/>
          <w:sz w:val="24"/>
          <w:szCs w:val="24"/>
          <w:lang w:val="en-GB" w:bidi="ar-EG"/>
        </w:rPr>
        <w:t xml:space="preserve"> (CLSI) </w:t>
      </w:r>
      <w:r w:rsidRPr="00FB3EC2">
        <w:rPr>
          <w:rFonts w:ascii="Simplified Arabic" w:hAnsi="Simplified Arabic" w:cs="Simplified Arabic"/>
          <w:sz w:val="24"/>
          <w:szCs w:val="24"/>
          <w:rtl/>
          <w:lang w:val="en-GB"/>
        </w:rPr>
        <w:t>واللجنة الأوروبية</w:t>
      </w:r>
      <w:r w:rsidRPr="00FB3EC2">
        <w:rPr>
          <w:rFonts w:ascii="Simplified Arabic" w:hAnsi="Simplified Arabic" w:cs="Simplified Arabic"/>
          <w:sz w:val="24"/>
          <w:szCs w:val="24"/>
          <w:lang w:val="en-GB" w:bidi="ar-EG"/>
        </w:rPr>
        <w:t xml:space="preserve"> (EUCAST)</w:t>
      </w:r>
      <w:r w:rsidRPr="00FB3EC2">
        <w:rPr>
          <w:rFonts w:ascii="Simplified Arabic" w:hAnsi="Simplified Arabic" w:cs="Simplified Arabic"/>
          <w:sz w:val="24"/>
          <w:szCs w:val="24"/>
          <w:rtl/>
          <w:lang w:val="en-GB" w:bidi="ar-EG"/>
        </w:rPr>
        <w:t xml:space="preserve">. </w:t>
      </w:r>
      <w:r w:rsidRPr="00FB3EC2">
        <w:rPr>
          <w:rFonts w:ascii="Simplified Arabic" w:hAnsi="Simplified Arabic" w:cs="Simplified Arabic"/>
          <w:sz w:val="24"/>
          <w:szCs w:val="24"/>
          <w:rtl/>
          <w:lang w:val="en-GB"/>
        </w:rPr>
        <w:t xml:space="preserve">وقد أشار تقرير منظمة الصحة العالمية </w:t>
      </w:r>
      <w:r w:rsidRPr="00FB3EC2">
        <w:rPr>
          <w:rFonts w:ascii="Simplified Arabic" w:hAnsi="Simplified Arabic" w:cs="Simplified Arabic"/>
          <w:sz w:val="24"/>
          <w:szCs w:val="24"/>
          <w:lang w:val="en-GB" w:bidi="ar-EG"/>
        </w:rPr>
        <w:t xml:space="preserve">WHO GLASS (2025) </w:t>
      </w:r>
      <w:r w:rsidRPr="00FB3EC2">
        <w:rPr>
          <w:rFonts w:ascii="Simplified Arabic" w:hAnsi="Simplified Arabic" w:cs="Simplified Arabic"/>
          <w:sz w:val="24"/>
          <w:szCs w:val="24"/>
          <w:rtl/>
          <w:lang w:val="en-GB" w:bidi="ar-EG"/>
        </w:rPr>
        <w:t xml:space="preserve"> </w:t>
      </w:r>
      <w:r w:rsidRPr="00FB3EC2">
        <w:rPr>
          <w:rFonts w:ascii="Simplified Arabic" w:hAnsi="Simplified Arabic" w:cs="Simplified Arabic"/>
          <w:sz w:val="24"/>
          <w:szCs w:val="24"/>
          <w:rtl/>
          <w:lang w:val="en-GB"/>
        </w:rPr>
        <w:t xml:space="preserve">إلى أن مصر من بين 27 دولة قدمت تقارير إلكترونية متكاملة </w:t>
      </w:r>
      <w:r w:rsidR="00A31056" w:rsidRPr="00FB3EC2">
        <w:rPr>
          <w:rFonts w:ascii="Simplified Arabic" w:hAnsi="Simplified Arabic" w:cs="Simplified Arabic"/>
          <w:sz w:val="24"/>
          <w:szCs w:val="24"/>
          <w:rtl/>
          <w:lang w:val="en-GB" w:bidi="ar-EG"/>
        </w:rPr>
        <w:t xml:space="preserve">تتضمن مؤشرات وبائية دقيقة لمقاومة أبرز الميكروبات المهددة للصحة </w:t>
      </w:r>
      <w:r w:rsidR="008C2D16" w:rsidRPr="00FB3EC2">
        <w:rPr>
          <w:rFonts w:ascii="Simplified Arabic" w:hAnsi="Simplified Arabic" w:cs="Simplified Arabic"/>
          <w:sz w:val="24"/>
          <w:szCs w:val="24"/>
          <w:rtl/>
          <w:lang w:val="en-GB" w:bidi="ar-EG"/>
        </w:rPr>
        <w:t>العامة</w:t>
      </w:r>
      <w:r w:rsidR="008C2D16" w:rsidRPr="00FB3EC2">
        <w:rPr>
          <w:rFonts w:ascii="Simplified Arabic" w:hAnsi="Simplified Arabic" w:cs="Simplified Arabic"/>
          <w:sz w:val="24"/>
          <w:szCs w:val="24"/>
          <w:rtl/>
          <w:lang w:val="en-GB"/>
        </w:rPr>
        <w:t>،</w:t>
      </w:r>
      <w:r w:rsidRPr="00FB3EC2">
        <w:rPr>
          <w:rFonts w:ascii="Simplified Arabic" w:hAnsi="Simplified Arabic" w:cs="Simplified Arabic"/>
          <w:sz w:val="24"/>
          <w:szCs w:val="24"/>
          <w:rtl/>
          <w:lang w:val="en-GB"/>
        </w:rPr>
        <w:t xml:space="preserve"> مما يعكس نضجًا مؤسسيًا في تحويل البيانات المعملية المبعثرة إلى منظومة وبائية موحدة تدعم اتخاذ القرارات الاستباقية على المستويين الوطني والدولي</w:t>
      </w:r>
      <w:r w:rsidR="00FF4262">
        <w:rPr>
          <w:rFonts w:ascii="Simplified Arabic" w:hAnsi="Simplified Arabic" w:cs="Simplified Arabic" w:hint="cs"/>
          <w:sz w:val="24"/>
          <w:szCs w:val="24"/>
          <w:rtl/>
          <w:lang w:val="en-GB"/>
        </w:rPr>
        <w:t>.</w:t>
      </w:r>
    </w:p>
    <w:p w14:paraId="1FBD506A" w14:textId="295B02BE" w:rsidR="002857BF" w:rsidRPr="00FB3EC2" w:rsidRDefault="002857BF">
      <w:pPr>
        <w:pStyle w:val="ListParagraph"/>
        <w:numPr>
          <w:ilvl w:val="1"/>
          <w:numId w:val="9"/>
        </w:numPr>
        <w:bidi/>
        <w:spacing w:after="160" w:line="240" w:lineRule="auto"/>
        <w:rPr>
          <w:rFonts w:ascii="Simplified Arabic" w:hAnsi="Simplified Arabic" w:cs="Simplified Arabic"/>
          <w:b/>
          <w:bCs/>
          <w:sz w:val="26"/>
          <w:szCs w:val="26"/>
          <w:lang w:val="en-GB" w:bidi="ar-EG"/>
        </w:rPr>
      </w:pPr>
      <w:r w:rsidRPr="00FB3EC2">
        <w:rPr>
          <w:rFonts w:ascii="Simplified Arabic" w:hAnsi="Simplified Arabic" w:cs="Simplified Arabic"/>
          <w:b/>
          <w:bCs/>
          <w:sz w:val="26"/>
          <w:szCs w:val="26"/>
          <w:rtl/>
          <w:lang w:val="en-GB"/>
        </w:rPr>
        <w:t>رقمنة الترصد والتحليل على مستوى المستشفيات والمعامل</w:t>
      </w:r>
    </w:p>
    <w:p w14:paraId="7FCE3A94" w14:textId="5EDD501C" w:rsidR="00E263A4" w:rsidRPr="00A409EA" w:rsidRDefault="002857BF" w:rsidP="00E31318">
      <w:pPr>
        <w:bidi/>
        <w:spacing w:after="160" w:line="240" w:lineRule="auto"/>
        <w:rPr>
          <w:rFonts w:ascii="Simplified Arabic" w:hAnsi="Simplified Arabic" w:cs="Simplified Arabic"/>
          <w:sz w:val="24"/>
          <w:szCs w:val="24"/>
          <w:rtl/>
        </w:rPr>
      </w:pPr>
      <w:r w:rsidRPr="00FB3EC2">
        <w:rPr>
          <w:rFonts w:ascii="Simplified Arabic" w:hAnsi="Simplified Arabic" w:cs="Simplified Arabic"/>
          <w:sz w:val="24"/>
          <w:szCs w:val="24"/>
          <w:rtl/>
        </w:rPr>
        <w:lastRenderedPageBreak/>
        <w:t xml:space="preserve">على المستوى المؤسسي، نفذت مصر برنامج ترصد إلكتروني لمكافحة العدوى ومقاومة المضادات </w:t>
      </w:r>
      <w:r w:rsidR="00EF2460" w:rsidRPr="00FB3EC2">
        <w:rPr>
          <w:rFonts w:ascii="Simplified Arabic" w:hAnsi="Simplified Arabic" w:cs="Simplified Arabic"/>
          <w:sz w:val="24"/>
          <w:szCs w:val="24"/>
          <w:rtl/>
        </w:rPr>
        <w:t>بعدة</w:t>
      </w:r>
      <w:r w:rsidRPr="00FB3EC2">
        <w:rPr>
          <w:rFonts w:ascii="Simplified Arabic" w:hAnsi="Simplified Arabic" w:cs="Simplified Arabic"/>
          <w:sz w:val="24"/>
          <w:szCs w:val="24"/>
          <w:rtl/>
        </w:rPr>
        <w:t xml:space="preserve"> مستشف</w:t>
      </w:r>
      <w:r w:rsidR="00EF2460" w:rsidRPr="00FB3EC2">
        <w:rPr>
          <w:rFonts w:ascii="Simplified Arabic" w:hAnsi="Simplified Arabic" w:cs="Simplified Arabic"/>
          <w:sz w:val="24"/>
          <w:szCs w:val="24"/>
          <w:rtl/>
        </w:rPr>
        <w:t>يات</w:t>
      </w:r>
      <w:r w:rsidRPr="00FB3EC2">
        <w:rPr>
          <w:rFonts w:ascii="Simplified Arabic" w:hAnsi="Simplified Arabic" w:cs="Simplified Arabic"/>
          <w:sz w:val="24"/>
          <w:szCs w:val="24"/>
          <w:rtl/>
        </w:rPr>
        <w:t xml:space="preserve"> حكومي</w:t>
      </w:r>
      <w:r w:rsidR="00EF2460" w:rsidRPr="00FB3EC2">
        <w:rPr>
          <w:rFonts w:ascii="Simplified Arabic" w:hAnsi="Simplified Arabic" w:cs="Simplified Arabic"/>
          <w:sz w:val="24"/>
          <w:szCs w:val="24"/>
          <w:rtl/>
        </w:rPr>
        <w:t>ة</w:t>
      </w:r>
      <w:r w:rsidRPr="00FB3EC2">
        <w:rPr>
          <w:rFonts w:ascii="Simplified Arabic" w:hAnsi="Simplified Arabic" w:cs="Simplified Arabic"/>
          <w:sz w:val="24"/>
          <w:szCs w:val="24"/>
          <w:rtl/>
        </w:rPr>
        <w:t xml:space="preserve"> وجامعي</w:t>
      </w:r>
      <w:r w:rsidR="00EF2460" w:rsidRPr="00FB3EC2">
        <w:rPr>
          <w:rFonts w:ascii="Simplified Arabic" w:hAnsi="Simplified Arabic" w:cs="Simplified Arabic"/>
          <w:sz w:val="24"/>
          <w:szCs w:val="24"/>
          <w:rtl/>
        </w:rPr>
        <w:t>ة</w:t>
      </w:r>
      <w:r w:rsidRPr="00FB3EC2">
        <w:rPr>
          <w:rFonts w:ascii="Simplified Arabic" w:hAnsi="Simplified Arabic" w:cs="Simplified Arabic"/>
          <w:sz w:val="24"/>
          <w:szCs w:val="24"/>
          <w:rtl/>
        </w:rPr>
        <w:t>، ضمن إطار الاستراتيجية الوطنية لمكافحة مقاومة الميكروب</w:t>
      </w:r>
      <w:r w:rsidR="00A43B8D" w:rsidRPr="00FB3EC2">
        <w:rPr>
          <w:rFonts w:ascii="Simplified Arabic" w:hAnsi="Simplified Arabic" w:cs="Simplified Arabic"/>
          <w:sz w:val="24"/>
          <w:szCs w:val="24"/>
          <w:rtl/>
        </w:rPr>
        <w:t>ات</w:t>
      </w:r>
      <w:r w:rsidRPr="00FB3EC2">
        <w:rPr>
          <w:rFonts w:ascii="Simplified Arabic" w:hAnsi="Simplified Arabic" w:cs="Simplified Arabic"/>
          <w:sz w:val="24"/>
          <w:szCs w:val="24"/>
          <w:rtl/>
        </w:rPr>
        <w:t xml:space="preserve">. </w:t>
      </w:r>
      <w:r w:rsidR="00A43B8D" w:rsidRPr="00FB3EC2">
        <w:rPr>
          <w:rFonts w:ascii="Simplified Arabic" w:hAnsi="Simplified Arabic" w:cs="Simplified Arabic"/>
          <w:sz w:val="24"/>
          <w:szCs w:val="24"/>
          <w:rtl/>
        </w:rPr>
        <w:t>و</w:t>
      </w:r>
      <w:r w:rsidRPr="00FB3EC2">
        <w:rPr>
          <w:rFonts w:ascii="Simplified Arabic" w:hAnsi="Simplified Arabic" w:cs="Simplified Arabic"/>
          <w:sz w:val="24"/>
          <w:szCs w:val="24"/>
          <w:rtl/>
        </w:rPr>
        <w:t>يعتمد هذا البرنامج على دمج نظم معلومات المختبرات</w:t>
      </w:r>
      <w:r w:rsidRPr="00FB3EC2">
        <w:rPr>
          <w:rFonts w:ascii="Simplified Arabic" w:hAnsi="Simplified Arabic" w:cs="Simplified Arabic"/>
          <w:sz w:val="24"/>
          <w:szCs w:val="24"/>
          <w:lang w:val="en-GB" w:bidi="ar-EG"/>
        </w:rPr>
        <w:t xml:space="preserve"> (LIS) </w:t>
      </w:r>
      <w:r w:rsidR="008C2D16" w:rsidRPr="00FB3EC2">
        <w:rPr>
          <w:rFonts w:ascii="Simplified Arabic" w:hAnsi="Simplified Arabic" w:cs="Simplified Arabic"/>
          <w:sz w:val="24"/>
          <w:szCs w:val="24"/>
          <w:rtl/>
        </w:rPr>
        <w:t>لرقمنه</w:t>
      </w:r>
      <w:r w:rsidRPr="00FB3EC2">
        <w:rPr>
          <w:rFonts w:ascii="Simplified Arabic" w:hAnsi="Simplified Arabic" w:cs="Simplified Arabic"/>
          <w:sz w:val="24"/>
          <w:szCs w:val="24"/>
          <w:rtl/>
        </w:rPr>
        <w:t xml:space="preserve"> سير العمل المخ</w:t>
      </w:r>
      <w:r w:rsidR="008C2D16" w:rsidRPr="00FB3EC2">
        <w:rPr>
          <w:rFonts w:ascii="Simplified Arabic" w:hAnsi="Simplified Arabic" w:cs="Simplified Arabic"/>
          <w:sz w:val="24"/>
          <w:szCs w:val="24"/>
          <w:rtl/>
        </w:rPr>
        <w:t>ت</w:t>
      </w:r>
      <w:r w:rsidRPr="00FB3EC2">
        <w:rPr>
          <w:rFonts w:ascii="Simplified Arabic" w:hAnsi="Simplified Arabic" w:cs="Simplified Arabic"/>
          <w:sz w:val="24"/>
          <w:szCs w:val="24"/>
          <w:rtl/>
        </w:rPr>
        <w:t xml:space="preserve">بري، مع توظيف </w:t>
      </w:r>
      <w:r w:rsidR="003A0001" w:rsidRPr="00FB3EC2">
        <w:rPr>
          <w:rFonts w:ascii="Simplified Arabic" w:hAnsi="Simplified Arabic" w:cs="Simplified Arabic"/>
          <w:sz w:val="24"/>
          <w:szCs w:val="24"/>
          <w:rtl/>
        </w:rPr>
        <w:t xml:space="preserve">منصة تحليل البيانات الميكروبيولوجية </w:t>
      </w:r>
      <w:r w:rsidRPr="00FB3EC2">
        <w:rPr>
          <w:rFonts w:ascii="Simplified Arabic" w:hAnsi="Simplified Arabic" w:cs="Simplified Arabic"/>
          <w:sz w:val="24"/>
          <w:szCs w:val="24"/>
          <w:lang w:val="en-GB" w:bidi="ar-EG"/>
        </w:rPr>
        <w:t xml:space="preserve">WHONET </w:t>
      </w:r>
      <w:r w:rsidR="008C2D16" w:rsidRPr="00FB3EC2">
        <w:rPr>
          <w:rFonts w:ascii="Simplified Arabic" w:hAnsi="Simplified Arabic" w:cs="Simplified Arabic"/>
          <w:sz w:val="24"/>
          <w:szCs w:val="24"/>
          <w:rtl/>
          <w:lang w:val="en-GB" w:bidi="ar-EG"/>
        </w:rPr>
        <w:t xml:space="preserve"> </w:t>
      </w:r>
      <w:r w:rsidRPr="00FB3EC2">
        <w:rPr>
          <w:rFonts w:ascii="Simplified Arabic" w:hAnsi="Simplified Arabic" w:cs="Simplified Arabic"/>
          <w:sz w:val="24"/>
          <w:szCs w:val="24"/>
          <w:rtl/>
        </w:rPr>
        <w:t xml:space="preserve">التابعة لمنظمة الصحة العالمية كأداة تحليلية قياسية لتفسير أنماط المقاومة، ورصد السلالات شديدة </w:t>
      </w:r>
      <w:r w:rsidR="002D09BA" w:rsidRPr="00FB3EC2">
        <w:rPr>
          <w:rFonts w:ascii="Simplified Arabic" w:hAnsi="Simplified Arabic" w:cs="Simplified Arabic" w:hint="cs"/>
          <w:sz w:val="24"/>
          <w:szCs w:val="24"/>
          <w:rtl/>
        </w:rPr>
        <w:t>المقاومة</w:t>
      </w:r>
      <w:r w:rsidR="002D09BA" w:rsidRPr="00FB3EC2">
        <w:rPr>
          <w:rFonts w:ascii="Simplified Arabic" w:hAnsi="Simplified Arabic" w:cs="Simplified Arabic"/>
          <w:sz w:val="24"/>
          <w:szCs w:val="24"/>
          <w:rtl/>
          <w:lang w:val="en-GB" w:bidi="ar-EG"/>
        </w:rPr>
        <w:t>،</w:t>
      </w:r>
      <w:r w:rsidR="008C2D16" w:rsidRPr="00FB3EC2">
        <w:rPr>
          <w:rFonts w:ascii="Simplified Arabic" w:hAnsi="Simplified Arabic" w:cs="Simplified Arabic"/>
          <w:sz w:val="24"/>
          <w:szCs w:val="24"/>
          <w:rtl/>
          <w:lang w:bidi="ar-EG"/>
        </w:rPr>
        <w:t xml:space="preserve"> </w:t>
      </w:r>
      <w:r w:rsidRPr="00FB3EC2">
        <w:rPr>
          <w:rFonts w:ascii="Simplified Arabic" w:hAnsi="Simplified Arabic" w:cs="Simplified Arabic"/>
          <w:sz w:val="24"/>
          <w:szCs w:val="24"/>
          <w:rtl/>
        </w:rPr>
        <w:t xml:space="preserve">وربط النتائج بمؤشرات الأداء </w:t>
      </w:r>
      <w:r w:rsidRPr="00A409EA">
        <w:rPr>
          <w:rFonts w:ascii="Simplified Arabic" w:hAnsi="Simplified Arabic" w:cs="Simplified Arabic"/>
          <w:sz w:val="24"/>
          <w:szCs w:val="24"/>
          <w:rtl/>
        </w:rPr>
        <w:t xml:space="preserve">المحلي. </w:t>
      </w:r>
    </w:p>
    <w:p w14:paraId="46595010" w14:textId="04147EB6" w:rsidR="000E2CEC" w:rsidRPr="00A409EA" w:rsidRDefault="003B5C8A" w:rsidP="006C25A5">
      <w:pPr>
        <w:bidi/>
        <w:spacing w:after="160" w:line="240" w:lineRule="auto"/>
        <w:rPr>
          <w:rFonts w:ascii="Simplified Arabic" w:hAnsi="Simplified Arabic" w:cs="Simplified Arabic"/>
          <w:sz w:val="24"/>
          <w:szCs w:val="24"/>
          <w:rtl/>
          <w:lang w:val="en-GB" w:bidi="ar-EG"/>
        </w:rPr>
      </w:pPr>
      <w:r w:rsidRPr="00A409EA">
        <w:rPr>
          <w:rFonts w:ascii="Simplified Arabic" w:hAnsi="Simplified Arabic" w:cs="Simplified Arabic"/>
          <w:sz w:val="24"/>
          <w:szCs w:val="24"/>
          <w:rtl/>
        </w:rPr>
        <w:t>و</w:t>
      </w:r>
      <w:r w:rsidR="000E2CEC" w:rsidRPr="00A409EA">
        <w:rPr>
          <w:rFonts w:ascii="Simplified Arabic" w:hAnsi="Simplified Arabic" w:cs="Simplified Arabic"/>
          <w:sz w:val="24"/>
          <w:szCs w:val="24"/>
          <w:rtl/>
          <w:lang w:val="en-GB" w:bidi="ar-EG"/>
        </w:rPr>
        <w:t xml:space="preserve">في دراسة مصرية بمعهد الكبد القومي (جامعة المنوفية)، حيث تم استخدام برنامج </w:t>
      </w:r>
      <w:r w:rsidR="000E2CEC" w:rsidRPr="00A409EA">
        <w:rPr>
          <w:rFonts w:ascii="Simplified Arabic" w:hAnsi="Simplified Arabic" w:cs="Simplified Arabic"/>
          <w:sz w:val="24"/>
          <w:szCs w:val="24"/>
          <w:lang w:val="en-GB" w:bidi="ar-EG"/>
        </w:rPr>
        <w:t>WHONET 5.6</w:t>
      </w:r>
      <w:r w:rsidR="000E2CEC" w:rsidRPr="00A409EA">
        <w:rPr>
          <w:rFonts w:ascii="Simplified Arabic" w:hAnsi="Simplified Arabic" w:cs="Simplified Arabic"/>
          <w:sz w:val="24"/>
          <w:szCs w:val="24"/>
          <w:rtl/>
          <w:lang w:val="en-GB" w:bidi="ar-EG"/>
        </w:rPr>
        <w:t xml:space="preserve"> لمراقبة وتحليل بيانات حساسية مضادات الميكروبات لبكتيريا المكورات العنقودية الذهبية، كشفت النتائج أن 66% من عزلات هذه البكتيريا كانت من النوع المقاوم للميثيسيلين (</w:t>
      </w:r>
      <w:r w:rsidR="000E2CEC" w:rsidRPr="00A409EA">
        <w:rPr>
          <w:rFonts w:ascii="Simplified Arabic" w:hAnsi="Simplified Arabic" w:cs="Simplified Arabic"/>
          <w:sz w:val="24"/>
          <w:szCs w:val="24"/>
          <w:lang w:val="en-GB" w:bidi="ar-EG"/>
        </w:rPr>
        <w:t>MRSA</w:t>
      </w:r>
      <w:r w:rsidR="000E2CEC" w:rsidRPr="00A409EA">
        <w:rPr>
          <w:rFonts w:ascii="Simplified Arabic" w:hAnsi="Simplified Arabic" w:cs="Simplified Arabic"/>
          <w:sz w:val="24"/>
          <w:szCs w:val="24"/>
          <w:rtl/>
          <w:lang w:val="en-GB" w:bidi="ar-EG"/>
        </w:rPr>
        <w:t xml:space="preserve">)، مما يؤكد خطورة الوضع. وقد أوصى الباحثون باعتماد برامج الترصد الإلكترونية بشكل موسع في مختلف المستشفيات المصرية لتفعيل المراقبة الدقيقة وتشخيص </w:t>
      </w:r>
      <w:r w:rsidRPr="00A409EA">
        <w:rPr>
          <w:rFonts w:ascii="Simplified Arabic" w:hAnsi="Simplified Arabic" w:cs="Simplified Arabic"/>
          <w:sz w:val="24"/>
          <w:szCs w:val="24"/>
          <w:rtl/>
          <w:lang w:val="en-GB" w:bidi="ar-EG"/>
        </w:rPr>
        <w:t>ا</w:t>
      </w:r>
      <w:r w:rsidR="000E2CEC" w:rsidRPr="00A409EA">
        <w:rPr>
          <w:rFonts w:ascii="Simplified Arabic" w:hAnsi="Simplified Arabic" w:cs="Simplified Arabic"/>
          <w:sz w:val="24"/>
          <w:szCs w:val="24"/>
          <w:rtl/>
          <w:lang w:val="en-GB" w:bidi="ar-EG"/>
        </w:rPr>
        <w:t>لمقاومة و</w:t>
      </w:r>
      <w:r w:rsidRPr="00A409EA">
        <w:rPr>
          <w:rFonts w:ascii="Simplified Arabic" w:hAnsi="Simplified Arabic" w:cs="Simplified Arabic"/>
          <w:sz w:val="24"/>
          <w:szCs w:val="24"/>
          <w:rtl/>
          <w:lang w:val="en-GB" w:bidi="ar-EG"/>
        </w:rPr>
        <w:t>ال</w:t>
      </w:r>
      <w:r w:rsidR="000E2CEC" w:rsidRPr="00A409EA">
        <w:rPr>
          <w:rFonts w:ascii="Simplified Arabic" w:hAnsi="Simplified Arabic" w:cs="Simplified Arabic"/>
          <w:sz w:val="24"/>
          <w:szCs w:val="24"/>
          <w:rtl/>
          <w:lang w:val="en-GB" w:bidi="ar-EG"/>
        </w:rPr>
        <w:t>حد من انتشار تلك السلالات.</w:t>
      </w:r>
    </w:p>
    <w:p w14:paraId="7676CB11" w14:textId="075BF675" w:rsidR="000E2CEC" w:rsidRPr="00A409EA" w:rsidRDefault="002D09BA" w:rsidP="006C25A5">
      <w:pPr>
        <w:bidi/>
        <w:spacing w:after="160" w:line="240" w:lineRule="auto"/>
        <w:rPr>
          <w:rFonts w:ascii="Simplified Arabic" w:hAnsi="Simplified Arabic" w:cs="Simplified Arabic"/>
          <w:sz w:val="24"/>
          <w:szCs w:val="24"/>
          <w:rtl/>
        </w:rPr>
      </w:pPr>
      <w:r w:rsidRPr="00A409EA">
        <w:rPr>
          <w:rFonts w:ascii="Simplified Arabic" w:hAnsi="Simplified Arabic" w:cs="Simplified Arabic" w:hint="cs"/>
          <w:sz w:val="24"/>
          <w:szCs w:val="24"/>
          <w:rtl/>
        </w:rPr>
        <w:t>واثبتت</w:t>
      </w:r>
      <w:r w:rsidR="0073224A" w:rsidRPr="00A409EA">
        <w:rPr>
          <w:rFonts w:ascii="Simplified Arabic" w:hAnsi="Simplified Arabic" w:cs="Simplified Arabic"/>
          <w:sz w:val="24"/>
          <w:szCs w:val="24"/>
          <w:rtl/>
        </w:rPr>
        <w:t xml:space="preserve"> </w:t>
      </w:r>
      <w:r w:rsidR="000E2CEC" w:rsidRPr="00A409EA">
        <w:rPr>
          <w:rFonts w:ascii="Simplified Arabic" w:hAnsi="Simplified Arabic" w:cs="Simplified Arabic"/>
          <w:sz w:val="24"/>
          <w:szCs w:val="24"/>
          <w:rtl/>
        </w:rPr>
        <w:t xml:space="preserve">دراسة </w:t>
      </w:r>
      <w:r w:rsidR="000E2CEC" w:rsidRPr="00A409EA">
        <w:rPr>
          <w:rFonts w:ascii="Simplified Arabic" w:hAnsi="Simplified Arabic" w:cs="Simplified Arabic"/>
          <w:sz w:val="24"/>
          <w:szCs w:val="24"/>
          <w:lang w:bidi="ar-EG"/>
        </w:rPr>
        <w:t>Fahim</w:t>
      </w:r>
      <w:r w:rsidR="000E2CEC" w:rsidRPr="00A409EA">
        <w:rPr>
          <w:rFonts w:ascii="Simplified Arabic" w:hAnsi="Simplified Arabic" w:cs="Simplified Arabic"/>
          <w:sz w:val="24"/>
          <w:szCs w:val="24"/>
          <w:lang w:val="en-GB"/>
        </w:rPr>
        <w:t xml:space="preserve"> et al., 2021</w:t>
      </w:r>
      <w:r w:rsidR="000E2CEC" w:rsidRPr="00A409EA">
        <w:rPr>
          <w:rFonts w:ascii="Simplified Arabic" w:hAnsi="Simplified Arabic" w:cs="Simplified Arabic"/>
          <w:sz w:val="24"/>
          <w:szCs w:val="24"/>
          <w:rtl/>
          <w:lang w:val="en-GB"/>
        </w:rPr>
        <w:t xml:space="preserve"> أن </w:t>
      </w:r>
      <w:r w:rsidR="000E2CEC" w:rsidRPr="00A409EA">
        <w:rPr>
          <w:rFonts w:ascii="Simplified Arabic" w:hAnsi="Simplified Arabic" w:cs="Simplified Arabic"/>
          <w:sz w:val="24"/>
          <w:szCs w:val="24"/>
          <w:rtl/>
        </w:rPr>
        <w:t xml:space="preserve">رقمنة نتائج وحدات العناية بجامعة عين شمس أدت إلى تخفيض الأخطاء في إدخال البيانات وتقليل زمن تحليل نتائج المقاومة بـ </w:t>
      </w:r>
      <w:r w:rsidR="000E2CEC" w:rsidRPr="00A409EA">
        <w:rPr>
          <w:rFonts w:ascii="Simplified Arabic" w:hAnsi="Simplified Arabic" w:cs="Simplified Arabic"/>
          <w:sz w:val="24"/>
          <w:szCs w:val="24"/>
          <w:lang w:val="en-GB" w:bidi="ar-EG"/>
        </w:rPr>
        <w:t xml:space="preserve">45% </w:t>
      </w:r>
      <w:r w:rsidR="000E2CEC" w:rsidRPr="00A409EA">
        <w:rPr>
          <w:rFonts w:ascii="Simplified Arabic" w:hAnsi="Simplified Arabic" w:cs="Simplified Arabic"/>
          <w:sz w:val="24"/>
          <w:szCs w:val="24"/>
          <w:rtl/>
          <w:lang w:val="en-GB" w:bidi="ar-EG"/>
        </w:rPr>
        <w:t xml:space="preserve"> </w:t>
      </w:r>
      <w:r w:rsidR="000E2CEC" w:rsidRPr="00A409EA">
        <w:rPr>
          <w:rFonts w:ascii="Simplified Arabic" w:hAnsi="Simplified Arabic" w:cs="Simplified Arabic"/>
          <w:sz w:val="24"/>
          <w:szCs w:val="24"/>
          <w:rtl/>
        </w:rPr>
        <w:t>مقارنة بالطرق اليدوية.</w:t>
      </w:r>
    </w:p>
    <w:p w14:paraId="69961559" w14:textId="355B2990" w:rsidR="003B5C8A" w:rsidRPr="00FB3EC2" w:rsidRDefault="32DE0D9C" w:rsidP="000E5B99">
      <w:pPr>
        <w:bidi/>
        <w:spacing w:after="160" w:line="240" w:lineRule="auto"/>
        <w:rPr>
          <w:rFonts w:ascii="Simplified Arabic" w:hAnsi="Simplified Arabic" w:cs="Simplified Arabic"/>
          <w:sz w:val="24"/>
          <w:szCs w:val="24"/>
          <w:lang w:val="en-GB" w:bidi="ar-EG"/>
        </w:rPr>
      </w:pPr>
      <w:r w:rsidRPr="5AB4206D">
        <w:rPr>
          <w:rFonts w:ascii="Simplified Arabic" w:hAnsi="Simplified Arabic" w:cs="Simplified Arabic"/>
          <w:sz w:val="24"/>
          <w:szCs w:val="24"/>
          <w:rtl/>
        </w:rPr>
        <w:t xml:space="preserve">وتجدر الإشارة إلى أن البيانات الموحدة عبر هذه المنصات تُستخدم كمدخلات أساسية لبرنامج الترصد الوطني، قبل تصديرها بصيغة متوافقة مع معايير </w:t>
      </w:r>
      <w:r w:rsidRPr="5AB4206D">
        <w:rPr>
          <w:rFonts w:ascii="Simplified Arabic" w:hAnsi="Simplified Arabic" w:cs="Simplified Arabic"/>
          <w:sz w:val="24"/>
          <w:szCs w:val="24"/>
          <w:lang w:val="en-GB" w:bidi="ar-EG"/>
        </w:rPr>
        <w:t>GLASS</w:t>
      </w:r>
      <w:r w:rsidRPr="5AB4206D">
        <w:rPr>
          <w:rFonts w:ascii="Simplified Arabic" w:hAnsi="Simplified Arabic" w:cs="Simplified Arabic"/>
          <w:sz w:val="24"/>
          <w:szCs w:val="24"/>
          <w:rtl/>
          <w:lang w:val="en-GB" w:bidi="ar-EG"/>
        </w:rPr>
        <w:t xml:space="preserve"> </w:t>
      </w:r>
      <w:r w:rsidRPr="5AB4206D">
        <w:rPr>
          <w:rFonts w:ascii="Simplified Arabic" w:hAnsi="Simplified Arabic" w:cs="Simplified Arabic"/>
          <w:sz w:val="24"/>
          <w:szCs w:val="24"/>
          <w:rtl/>
        </w:rPr>
        <w:t>عبر القنوات الرسمية المعتمدة</w:t>
      </w:r>
      <w:r w:rsidRPr="5AB4206D">
        <w:rPr>
          <w:rFonts w:ascii="Simplified Arabic" w:hAnsi="Simplified Arabic" w:cs="Simplified Arabic"/>
          <w:sz w:val="24"/>
          <w:szCs w:val="24"/>
          <w:rtl/>
          <w:lang w:val="en-GB" w:bidi="ar-EG"/>
        </w:rPr>
        <w:t>.</w:t>
      </w:r>
    </w:p>
    <w:p w14:paraId="08ACE666" w14:textId="68F53E08" w:rsidR="5AB4206D" w:rsidRDefault="5AB4206D" w:rsidP="5AB4206D">
      <w:pPr>
        <w:bidi/>
        <w:spacing w:after="160" w:line="240" w:lineRule="auto"/>
        <w:rPr>
          <w:rFonts w:ascii="Simplified Arabic" w:hAnsi="Simplified Arabic" w:cs="Simplified Arabic"/>
          <w:sz w:val="24"/>
          <w:szCs w:val="24"/>
          <w:lang w:val="en-GB" w:bidi="ar-EG"/>
        </w:rPr>
      </w:pPr>
    </w:p>
    <w:p w14:paraId="16AAF3B8" w14:textId="027AE96C" w:rsidR="00F82DFA" w:rsidRPr="00FB3EC2" w:rsidRDefault="00F82DFA">
      <w:pPr>
        <w:pStyle w:val="ListParagraph"/>
        <w:numPr>
          <w:ilvl w:val="1"/>
          <w:numId w:val="9"/>
        </w:numPr>
        <w:bidi/>
        <w:spacing w:after="160" w:line="240" w:lineRule="auto"/>
        <w:rPr>
          <w:rFonts w:ascii="Simplified Arabic" w:hAnsi="Simplified Arabic" w:cs="Simplified Arabic"/>
          <w:b/>
          <w:bCs/>
          <w:sz w:val="26"/>
          <w:szCs w:val="26"/>
          <w:lang w:val="en-GB" w:bidi="ar-EG"/>
        </w:rPr>
      </w:pPr>
      <w:r w:rsidRPr="00FB3EC2">
        <w:rPr>
          <w:rFonts w:ascii="Simplified Arabic" w:hAnsi="Simplified Arabic" w:cs="Simplified Arabic"/>
          <w:b/>
          <w:bCs/>
          <w:sz w:val="26"/>
          <w:szCs w:val="26"/>
          <w:rtl/>
        </w:rPr>
        <w:t>الأدوات الرقمية لرصد الاستهلاك ودعم الإشراف على المضادات</w:t>
      </w:r>
    </w:p>
    <w:p w14:paraId="5393B104" w14:textId="1109C3DF" w:rsidR="0059794F" w:rsidRPr="00774C9F" w:rsidRDefault="00F82DFA" w:rsidP="006C25A5">
      <w:pPr>
        <w:bidi/>
        <w:spacing w:after="160" w:line="240" w:lineRule="auto"/>
        <w:rPr>
          <w:rFonts w:ascii="Simplified Arabic" w:hAnsi="Simplified Arabic" w:cs="Simplified Arabic"/>
          <w:sz w:val="24"/>
          <w:szCs w:val="24"/>
          <w:rtl/>
          <w:lang w:val="en-GB" w:bidi="ar-EG"/>
        </w:rPr>
      </w:pPr>
      <w:r w:rsidRPr="00774C9F">
        <w:rPr>
          <w:rFonts w:ascii="Simplified Arabic" w:hAnsi="Simplified Arabic" w:cs="Simplified Arabic"/>
          <w:sz w:val="24"/>
          <w:szCs w:val="24"/>
          <w:rtl/>
        </w:rPr>
        <w:t xml:space="preserve">تكاملًا مع الترصد الميكروبيولوجي، </w:t>
      </w:r>
      <w:r w:rsidR="00BA2463" w:rsidRPr="00774C9F">
        <w:rPr>
          <w:rFonts w:ascii="Simplified Arabic" w:hAnsi="Simplified Arabic" w:cs="Simplified Arabic"/>
          <w:sz w:val="24"/>
          <w:szCs w:val="24"/>
          <w:rtl/>
        </w:rPr>
        <w:t xml:space="preserve">في مايو 2022 أعلنت وزارة الصحة والسكان المصرية عن تطوير </w:t>
      </w:r>
      <w:r w:rsidR="0059794F" w:rsidRPr="00774C9F">
        <w:rPr>
          <w:rFonts w:ascii="Simplified Arabic" w:hAnsi="Simplified Arabic" w:cs="Simplified Arabic"/>
          <w:sz w:val="24"/>
          <w:szCs w:val="24"/>
          <w:rtl/>
        </w:rPr>
        <w:t>نموذج إلكتروني لرصد استهلاك المضادات الحيوية بالمستشفيات</w:t>
      </w:r>
      <w:r w:rsidR="00A409EA" w:rsidRPr="00774C9F">
        <w:rPr>
          <w:rFonts w:ascii="Simplified Arabic" w:hAnsi="Simplified Arabic" w:cs="Simplified Arabic" w:hint="cs"/>
          <w:sz w:val="24"/>
          <w:szCs w:val="24"/>
          <w:rtl/>
        </w:rPr>
        <w:t xml:space="preserve"> </w:t>
      </w:r>
      <w:r w:rsidR="0059794F" w:rsidRPr="00774C9F">
        <w:rPr>
          <w:rFonts w:ascii="Simplified Arabic" w:hAnsi="Simplified Arabic" w:cs="Simplified Arabic"/>
          <w:sz w:val="24"/>
          <w:szCs w:val="24"/>
          <w:lang w:val="en-GB" w:bidi="ar-EG"/>
        </w:rPr>
        <w:t xml:space="preserve"> </w:t>
      </w:r>
      <w:r w:rsidRPr="00774C9F">
        <w:rPr>
          <w:rFonts w:ascii="Simplified Arabic" w:hAnsi="Simplified Arabic" w:cs="Simplified Arabic"/>
          <w:sz w:val="24"/>
          <w:szCs w:val="24"/>
          <w:lang w:val="en-GB" w:bidi="ar-EG"/>
        </w:rPr>
        <w:t>(Point Prevalence Survey – PPS)</w:t>
      </w:r>
      <w:r w:rsidR="00A409EA" w:rsidRPr="00774C9F">
        <w:rPr>
          <w:rFonts w:ascii="Simplified Arabic" w:hAnsi="Simplified Arabic" w:cs="Simplified Arabic" w:hint="cs"/>
          <w:sz w:val="24"/>
          <w:szCs w:val="24"/>
          <w:rtl/>
          <w:lang w:val="en-GB" w:bidi="ar-EG"/>
        </w:rPr>
        <w:t>،</w:t>
      </w:r>
      <w:r w:rsidRPr="00774C9F">
        <w:rPr>
          <w:rFonts w:ascii="Simplified Arabic" w:hAnsi="Simplified Arabic" w:cs="Simplified Arabic"/>
          <w:sz w:val="24"/>
          <w:szCs w:val="24"/>
          <w:rtl/>
        </w:rPr>
        <w:t xml:space="preserve"> متوافقًا مع دليل منظمة الصحة العالمية للإشراف على المضادات الميكروبية. يُطبق هذا النموذج لتقييم جودة الوصف الطبي، ومراقبة مؤشرات الاستهلاك على مستوى الأقسام والمستشفيات، وربط أنماط الاستخدام ببيانات المقاومة المولدة عبر </w:t>
      </w:r>
      <w:r w:rsidRPr="00774C9F">
        <w:rPr>
          <w:rFonts w:ascii="Simplified Arabic" w:hAnsi="Simplified Arabic" w:cs="Simplified Arabic"/>
          <w:sz w:val="24"/>
          <w:szCs w:val="24"/>
          <w:lang w:val="en-GB" w:bidi="ar-EG"/>
        </w:rPr>
        <w:t>WHONET</w:t>
      </w:r>
      <w:r w:rsidRPr="00774C9F">
        <w:rPr>
          <w:rFonts w:ascii="Simplified Arabic" w:hAnsi="Simplified Arabic" w:cs="Simplified Arabic"/>
          <w:sz w:val="24"/>
          <w:szCs w:val="24"/>
          <w:rtl/>
          <w:lang w:val="en-GB" w:bidi="ar-EG"/>
        </w:rPr>
        <w:t xml:space="preserve">. </w:t>
      </w:r>
      <w:r w:rsidRPr="00774C9F">
        <w:rPr>
          <w:rFonts w:ascii="Simplified Arabic" w:hAnsi="Simplified Arabic" w:cs="Simplified Arabic"/>
          <w:sz w:val="24"/>
          <w:szCs w:val="24"/>
          <w:rtl/>
        </w:rPr>
        <w:t>وقد تم تدريب الكوادر الصيدلانية والإكلينيكية على استخدام المنصة كجزء من خطة ترشيد الاستهلاك الوطنية (2022-2027)، مما يمكّن فرق الإشراف من اتخاذ قرارات تصحيحية قائمة على الأدلة، والحد من الاستخدام غير الضروري للمضادات واسعة الطيف، وهو ما يعكس توجهًا مؤسسيًا نحو دمج الرقمنة في منظومة الحوكمة الدوائية</w:t>
      </w:r>
      <w:r w:rsidRPr="00774C9F">
        <w:rPr>
          <w:rFonts w:ascii="Simplified Arabic" w:hAnsi="Simplified Arabic" w:cs="Simplified Arabic"/>
          <w:sz w:val="24"/>
          <w:szCs w:val="24"/>
          <w:lang w:val="en-GB" w:bidi="ar-EG"/>
        </w:rPr>
        <w:t>.</w:t>
      </w:r>
      <w:r w:rsidR="0059794F" w:rsidRPr="00774C9F">
        <w:rPr>
          <w:rFonts w:ascii="Simplified Arabic" w:hAnsi="Simplified Arabic" w:cs="Simplified Arabic"/>
          <w:sz w:val="24"/>
          <w:szCs w:val="24"/>
          <w:rtl/>
          <w:lang w:val="en-GB" w:bidi="ar-EG"/>
        </w:rPr>
        <w:t xml:space="preserve"> (</w:t>
      </w:r>
      <w:r w:rsidR="0059794F" w:rsidRPr="00774C9F">
        <w:rPr>
          <w:rFonts w:ascii="Simplified Arabic" w:hAnsi="Simplified Arabic" w:cs="Simplified Arabic"/>
          <w:sz w:val="24"/>
          <w:szCs w:val="24"/>
          <w:rtl/>
        </w:rPr>
        <w:t xml:space="preserve">الاستراتيجية الوطنية لترشيد استخدام مضادات </w:t>
      </w:r>
      <w:r w:rsidR="00A216C1" w:rsidRPr="00774C9F">
        <w:rPr>
          <w:rFonts w:ascii="Simplified Arabic" w:hAnsi="Simplified Arabic" w:cs="Simplified Arabic"/>
          <w:sz w:val="24"/>
          <w:szCs w:val="24"/>
          <w:rtl/>
        </w:rPr>
        <w:t xml:space="preserve">الميكروبات </w:t>
      </w:r>
      <w:r w:rsidR="00A216C1" w:rsidRPr="00774C9F">
        <w:rPr>
          <w:rFonts w:ascii="Simplified Arabic" w:hAnsi="Simplified Arabic" w:cs="Simplified Arabic"/>
          <w:sz w:val="24"/>
          <w:szCs w:val="24"/>
          <w:lang w:bidi="ar-EG"/>
        </w:rPr>
        <w:t>(</w:t>
      </w:r>
      <w:r w:rsidR="0059794F" w:rsidRPr="00774C9F">
        <w:rPr>
          <w:rFonts w:ascii="Simplified Arabic" w:hAnsi="Simplified Arabic" w:cs="Simplified Arabic"/>
          <w:sz w:val="24"/>
          <w:szCs w:val="24"/>
          <w:lang w:bidi="ar-EG"/>
        </w:rPr>
        <w:t>2022-2027</w:t>
      </w:r>
    </w:p>
    <w:p w14:paraId="1DF60234" w14:textId="05563C01" w:rsidR="00AA19FF" w:rsidRPr="000E5B99" w:rsidRDefault="3AACFBA4" w:rsidP="000E5B99">
      <w:pPr>
        <w:bidi/>
        <w:spacing w:after="160" w:line="240" w:lineRule="auto"/>
        <w:rPr>
          <w:rFonts w:ascii="Simplified Arabic" w:hAnsi="Simplified Arabic" w:cs="Simplified Arabic"/>
          <w:sz w:val="24"/>
          <w:szCs w:val="24"/>
          <w:lang w:bidi="ar-EG"/>
        </w:rPr>
      </w:pPr>
      <w:r w:rsidRPr="5AB4206D">
        <w:rPr>
          <w:rFonts w:ascii="Simplified Arabic" w:hAnsi="Simplified Arabic" w:cs="Simplified Arabic"/>
          <w:sz w:val="24"/>
          <w:szCs w:val="24"/>
          <w:rtl/>
          <w:lang w:val="en-GB"/>
        </w:rPr>
        <w:t xml:space="preserve">من الجدير بالذكر ان </w:t>
      </w:r>
      <w:r w:rsidR="60AD86DD" w:rsidRPr="5AB4206D">
        <w:rPr>
          <w:rFonts w:ascii="Simplified Arabic" w:hAnsi="Simplified Arabic" w:cs="Simplified Arabic"/>
          <w:sz w:val="24"/>
          <w:szCs w:val="24"/>
          <w:rtl/>
          <w:lang w:val="en-GB"/>
        </w:rPr>
        <w:t xml:space="preserve">هذه التطبيقات لا تزال تواجه تحديات مثل: عدم شمولية التغطية الجغرافية (تركيز على المستشفيات الكبرى)، محدودية التكامل البيني بين </w:t>
      </w:r>
      <w:r w:rsidRPr="5AB4206D">
        <w:rPr>
          <w:rFonts w:ascii="Simplified Arabic" w:hAnsi="Simplified Arabic" w:cs="Simplified Arabic"/>
          <w:sz w:val="24"/>
          <w:szCs w:val="24"/>
          <w:rtl/>
          <w:lang w:val="en-GB"/>
        </w:rPr>
        <w:t>منظومة المعلومات الصحية في مصر</w:t>
      </w:r>
      <w:r w:rsidRPr="5AB4206D">
        <w:rPr>
          <w:rFonts w:ascii="Simplified Arabic" w:hAnsi="Simplified Arabic" w:cs="Simplified Arabic"/>
          <w:sz w:val="24"/>
          <w:szCs w:val="24"/>
          <w:rtl/>
        </w:rPr>
        <w:t xml:space="preserve"> </w:t>
      </w:r>
      <w:r w:rsidR="535EF4B5" w:rsidRPr="5AB4206D">
        <w:rPr>
          <w:rFonts w:ascii="Simplified Arabic" w:hAnsi="Simplified Arabic" w:cs="Simplified Arabic"/>
          <w:sz w:val="24"/>
          <w:szCs w:val="24"/>
          <w:lang w:bidi="ar-EG"/>
        </w:rPr>
        <w:t>EHIS</w:t>
      </w:r>
      <w:r w:rsidR="535EF4B5" w:rsidRPr="5AB4206D">
        <w:rPr>
          <w:rFonts w:ascii="Simplified Arabic" w:hAnsi="Simplified Arabic" w:cs="Simplified Arabic"/>
          <w:sz w:val="24"/>
          <w:szCs w:val="24"/>
          <w:rtl/>
          <w:lang w:bidi="ar-EG"/>
        </w:rPr>
        <w:t xml:space="preserve"> وشبكة</w:t>
      </w:r>
      <w:r w:rsidR="60AD86DD" w:rsidRPr="5AB4206D">
        <w:rPr>
          <w:rFonts w:ascii="Simplified Arabic" w:hAnsi="Simplified Arabic" w:cs="Simplified Arabic"/>
          <w:sz w:val="24"/>
          <w:szCs w:val="24"/>
          <w:rtl/>
          <w:lang w:val="en-GB"/>
        </w:rPr>
        <w:t xml:space="preserve"> المعامل، واعتماد جزء كبير على التمويل والمبادرات المؤقتة</w:t>
      </w:r>
      <w:r w:rsidR="60AD86DD" w:rsidRPr="5AB4206D">
        <w:rPr>
          <w:rFonts w:ascii="Simplified Arabic" w:hAnsi="Simplified Arabic" w:cs="Simplified Arabic"/>
          <w:sz w:val="24"/>
          <w:szCs w:val="24"/>
          <w:rtl/>
          <w:lang w:bidi="ar-EG"/>
        </w:rPr>
        <w:t>.</w:t>
      </w:r>
    </w:p>
    <w:p w14:paraId="3A10DF9C" w14:textId="048013E4" w:rsidR="5AB4206D" w:rsidRDefault="5AB4206D" w:rsidP="5AB4206D">
      <w:pPr>
        <w:bidi/>
        <w:spacing w:after="160" w:line="240" w:lineRule="auto"/>
        <w:rPr>
          <w:rFonts w:ascii="Simplified Arabic" w:hAnsi="Simplified Arabic" w:cs="Simplified Arabic"/>
          <w:sz w:val="24"/>
          <w:szCs w:val="24"/>
          <w:lang w:bidi="ar-EG"/>
        </w:rPr>
      </w:pPr>
    </w:p>
    <w:p w14:paraId="6AFD0D54" w14:textId="1CD8BC9D" w:rsidR="002E0160" w:rsidRPr="00FB3EC2" w:rsidRDefault="002E0160" w:rsidP="006C25A5">
      <w:pPr>
        <w:bidi/>
        <w:spacing w:after="160" w:line="240" w:lineRule="auto"/>
        <w:rPr>
          <w:rFonts w:ascii="Simplified Arabic" w:hAnsi="Simplified Arabic" w:cs="Simplified Arabic"/>
          <w:b/>
          <w:bCs/>
          <w:color w:val="17365D" w:themeColor="text2" w:themeShade="BF"/>
          <w:sz w:val="28"/>
          <w:szCs w:val="28"/>
          <w:rtl/>
          <w:lang w:bidi="ar-EG"/>
        </w:rPr>
      </w:pPr>
      <w:r w:rsidRPr="00FB3EC2">
        <w:rPr>
          <w:rFonts w:ascii="Simplified Arabic" w:hAnsi="Simplified Arabic" w:cs="Simplified Arabic"/>
          <w:b/>
          <w:bCs/>
          <w:color w:val="17365D" w:themeColor="text2" w:themeShade="BF"/>
          <w:sz w:val="28"/>
          <w:szCs w:val="28"/>
          <w:rtl/>
        </w:rPr>
        <w:t>2-</w:t>
      </w:r>
      <w:r w:rsidR="00846601" w:rsidRPr="00FB3EC2">
        <w:rPr>
          <w:rFonts w:ascii="Simplified Arabic" w:hAnsi="Simplified Arabic" w:cs="Simplified Arabic"/>
          <w:b/>
          <w:bCs/>
          <w:color w:val="17365D" w:themeColor="text2" w:themeShade="BF"/>
          <w:sz w:val="28"/>
          <w:szCs w:val="28"/>
          <w:rtl/>
        </w:rPr>
        <w:t>6</w:t>
      </w:r>
      <w:r w:rsidRPr="00FB3EC2">
        <w:rPr>
          <w:rFonts w:ascii="Simplified Arabic" w:hAnsi="Simplified Arabic" w:cs="Simplified Arabic"/>
          <w:b/>
          <w:bCs/>
          <w:color w:val="17365D" w:themeColor="text2" w:themeShade="BF"/>
          <w:sz w:val="28"/>
          <w:szCs w:val="28"/>
          <w:rtl/>
        </w:rPr>
        <w:t xml:space="preserve"> القاء الضوء على التحديات التي تعوق تطبيق التحول الرقمي في ترصُّد </w:t>
      </w:r>
      <w:r w:rsidRPr="00FB3EC2">
        <w:rPr>
          <w:rFonts w:ascii="Simplified Arabic" w:hAnsi="Simplified Arabic" w:cs="Simplified Arabic"/>
          <w:b/>
          <w:bCs/>
          <w:color w:val="17365D" w:themeColor="text2" w:themeShade="BF"/>
          <w:sz w:val="28"/>
          <w:szCs w:val="28"/>
          <w:rtl/>
          <w:lang w:bidi="ar-EG"/>
        </w:rPr>
        <w:t>مقاومة المضادات الحيوية</w:t>
      </w:r>
    </w:p>
    <w:p w14:paraId="08F54BD3" w14:textId="4EF8178D" w:rsidR="002E0160" w:rsidRPr="00FB3EC2" w:rsidRDefault="002E0160"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rPr>
        <w:lastRenderedPageBreak/>
        <w:t>تُعد عملية التحول الرقمي في مجال ترصُّد مقاومة المضادات الحيوية</w:t>
      </w:r>
      <w:r w:rsidRPr="00FB3EC2">
        <w:rPr>
          <w:rFonts w:ascii="Simplified Arabic" w:hAnsi="Simplified Arabic" w:cs="Simplified Arabic"/>
          <w:sz w:val="24"/>
          <w:szCs w:val="24"/>
          <w:lang w:bidi="ar-EG"/>
        </w:rPr>
        <w:t xml:space="preserve">(AMR) </w:t>
      </w:r>
      <w:r w:rsidR="00907651">
        <w:rPr>
          <w:rFonts w:ascii="Simplified Arabic" w:hAnsi="Simplified Arabic" w:cs="Simplified Arabic" w:hint="cs"/>
          <w:sz w:val="24"/>
          <w:szCs w:val="24"/>
          <w:rtl/>
          <w:lang w:bidi="ar-EG"/>
        </w:rPr>
        <w:t xml:space="preserve"> </w:t>
      </w:r>
      <w:r w:rsidRPr="00FB3EC2">
        <w:rPr>
          <w:rFonts w:ascii="Simplified Arabic" w:hAnsi="Simplified Arabic" w:cs="Simplified Arabic"/>
          <w:sz w:val="24"/>
          <w:szCs w:val="24"/>
          <w:rtl/>
        </w:rPr>
        <w:t>عملية معقدة تواجه العديد من التحديات المتشابكة على المستويات البنيوية والتمويلية</w:t>
      </w:r>
      <w:r w:rsidR="00E2203E" w:rsidRPr="00FB3EC2">
        <w:rPr>
          <w:rFonts w:ascii="Simplified Arabic" w:hAnsi="Simplified Arabic" w:cs="Simplified Arabic"/>
          <w:sz w:val="24"/>
          <w:szCs w:val="24"/>
          <w:rtl/>
        </w:rPr>
        <w:t>، والمجتمعية</w:t>
      </w:r>
      <w:r w:rsidRPr="00FB3EC2">
        <w:rPr>
          <w:rFonts w:ascii="Simplified Arabic" w:hAnsi="Simplified Arabic" w:cs="Simplified Arabic"/>
          <w:sz w:val="24"/>
          <w:szCs w:val="24"/>
          <w:rtl/>
        </w:rPr>
        <w:t>، والكوادر البشرية، وتكنولوجيا المعلومات</w:t>
      </w:r>
      <w:r w:rsidRPr="00FB3EC2">
        <w:rPr>
          <w:rFonts w:ascii="Simplified Arabic" w:hAnsi="Simplified Arabic" w:cs="Simplified Arabic"/>
          <w:sz w:val="24"/>
          <w:szCs w:val="24"/>
          <w:lang w:bidi="ar-EG"/>
        </w:rPr>
        <w:t>.</w:t>
      </w:r>
    </w:p>
    <w:p w14:paraId="264859E7" w14:textId="77777777" w:rsidR="002E0160" w:rsidRPr="00FB3EC2" w:rsidRDefault="002E0160" w:rsidP="006C25A5">
      <w:pPr>
        <w:bidi/>
        <w:spacing w:after="160" w:line="240" w:lineRule="auto"/>
        <w:rPr>
          <w:rFonts w:ascii="Simplified Arabic" w:hAnsi="Simplified Arabic" w:cs="Simplified Arabic"/>
          <w:b/>
          <w:bCs/>
          <w:sz w:val="26"/>
          <w:szCs w:val="26"/>
          <w:u w:val="single"/>
          <w:rtl/>
          <w:lang w:bidi="ar-EG"/>
        </w:rPr>
      </w:pPr>
      <w:r w:rsidRPr="00FB3EC2">
        <w:rPr>
          <w:rFonts w:ascii="Simplified Arabic" w:hAnsi="Simplified Arabic" w:cs="Simplified Arabic"/>
          <w:b/>
          <w:bCs/>
          <w:sz w:val="26"/>
          <w:szCs w:val="26"/>
          <w:u w:val="single"/>
          <w:rtl/>
          <w:lang w:bidi="ar-EG"/>
        </w:rPr>
        <w:t>اولاً: تحديات البنية التحتية التكنولوجية والموارد</w:t>
      </w:r>
    </w:p>
    <w:p w14:paraId="40ADA98A" w14:textId="77777777" w:rsidR="002E0160" w:rsidRPr="00FB3EC2" w:rsidRDefault="002E0160">
      <w:pPr>
        <w:pStyle w:val="ListParagraph"/>
        <w:numPr>
          <w:ilvl w:val="1"/>
          <w:numId w:val="12"/>
        </w:numPr>
        <w:bidi/>
        <w:spacing w:after="160" w:line="240" w:lineRule="auto"/>
        <w:rPr>
          <w:rFonts w:ascii="Simplified Arabic" w:hAnsi="Simplified Arabic" w:cs="Simplified Arabic"/>
          <w:b/>
          <w:bCs/>
          <w:sz w:val="26"/>
          <w:szCs w:val="26"/>
          <w:lang w:bidi="ar-EG"/>
        </w:rPr>
      </w:pPr>
      <w:r w:rsidRPr="00FB3EC2">
        <w:rPr>
          <w:rFonts w:ascii="Simplified Arabic" w:hAnsi="Simplified Arabic" w:cs="Simplified Arabic"/>
          <w:b/>
          <w:bCs/>
          <w:sz w:val="26"/>
          <w:szCs w:val="26"/>
          <w:rtl/>
          <w:lang w:bidi="ar-EG"/>
        </w:rPr>
        <w:t>ضعف البنية التحتية الرقمية</w:t>
      </w:r>
      <w:r w:rsidRPr="00FB3EC2">
        <w:rPr>
          <w:rFonts w:ascii="Simplified Arabic" w:hAnsi="Simplified Arabic" w:cs="Simplified Arabic"/>
          <w:b/>
          <w:bCs/>
          <w:sz w:val="26"/>
          <w:szCs w:val="26"/>
          <w:lang w:bidi="ar-EG"/>
        </w:rPr>
        <w:t>:</w:t>
      </w:r>
    </w:p>
    <w:p w14:paraId="07ED2296" w14:textId="55579EC7" w:rsidR="002E0160" w:rsidRDefault="002E0160" w:rsidP="006C25A5">
      <w:pPr>
        <w:bidi/>
        <w:spacing w:after="160" w:line="240" w:lineRule="auto"/>
        <w:rPr>
          <w:rFonts w:ascii="Simplified Arabic" w:hAnsi="Simplified Arabic" w:cs="Simplified Arabic"/>
          <w:sz w:val="26"/>
          <w:szCs w:val="26"/>
          <w:rtl/>
          <w:lang w:val="en-GB"/>
        </w:rPr>
      </w:pPr>
      <w:r w:rsidRPr="00FB3EC2">
        <w:rPr>
          <w:rFonts w:ascii="Simplified Arabic" w:hAnsi="Simplified Arabic" w:cs="Simplified Arabic"/>
          <w:sz w:val="24"/>
          <w:szCs w:val="24"/>
          <w:rtl/>
        </w:rPr>
        <w:t xml:space="preserve">يُعد </w:t>
      </w:r>
      <w:r w:rsidRPr="00FB3EC2">
        <w:rPr>
          <w:rFonts w:ascii="Simplified Arabic" w:hAnsi="Simplified Arabic" w:cs="Simplified Arabic"/>
          <w:sz w:val="24"/>
          <w:szCs w:val="24"/>
          <w:rtl/>
          <w:lang w:bidi="ar-EG"/>
        </w:rPr>
        <w:t xml:space="preserve">توافر </w:t>
      </w:r>
      <w:r w:rsidRPr="00FB3EC2">
        <w:rPr>
          <w:rFonts w:ascii="Simplified Arabic" w:hAnsi="Simplified Arabic" w:cs="Simplified Arabic"/>
          <w:sz w:val="24"/>
          <w:szCs w:val="24"/>
          <w:rtl/>
        </w:rPr>
        <w:t>بنية تحتية رقمية قوية من اهم التحديات أمام تطبيق أنظمة الترصد الإلكترونية</w:t>
      </w:r>
      <w:r w:rsidRPr="00FB3EC2">
        <w:rPr>
          <w:rFonts w:ascii="Simplified Arabic" w:hAnsi="Simplified Arabic" w:cs="Simplified Arabic"/>
          <w:sz w:val="24"/>
          <w:szCs w:val="24"/>
          <w:lang w:bidi="ar-EG"/>
        </w:rPr>
        <w:t>.</w:t>
      </w:r>
      <w:r w:rsidRPr="00FB3EC2">
        <w:rPr>
          <w:rFonts w:ascii="Simplified Arabic" w:hAnsi="Simplified Arabic" w:cs="Simplified Arabic"/>
          <w:sz w:val="24"/>
          <w:szCs w:val="24"/>
          <w:rtl/>
          <w:lang w:bidi="ar-EG"/>
        </w:rPr>
        <w:t xml:space="preserve"> حيث يُعد الوصول إلى الإنترنت المستقر والموثوق عائقًا رئيسيًا في العديد من دول الدخل المتوسط والمنخفض، مما يؤثر سلبًا على جميع تطبيقات الصحة الرقمية وأنظمة المعلومات الصحية الأساسية</w:t>
      </w:r>
      <w:r w:rsidR="006E1E50" w:rsidRPr="00FB3EC2">
        <w:rPr>
          <w:rFonts w:ascii="Simplified Arabic" w:hAnsi="Simplified Arabic" w:cs="Simplified Arabic"/>
          <w:sz w:val="24"/>
          <w:szCs w:val="24"/>
          <w:rtl/>
          <w:lang w:bidi="ar-EG"/>
        </w:rPr>
        <w:t>. و</w:t>
      </w:r>
      <w:r w:rsidRPr="00FB3EC2">
        <w:rPr>
          <w:rFonts w:ascii="Simplified Arabic" w:hAnsi="Simplified Arabic" w:cs="Simplified Arabic"/>
          <w:sz w:val="24"/>
          <w:szCs w:val="24"/>
          <w:rtl/>
          <w:lang w:bidi="ar-EG"/>
        </w:rPr>
        <w:t>تتطلب الأنظمة الرقمية</w:t>
      </w:r>
      <w:r w:rsidR="00857F87">
        <w:rPr>
          <w:rFonts w:ascii="Simplified Arabic" w:hAnsi="Simplified Arabic" w:cs="Simplified Arabic" w:hint="cs"/>
          <w:sz w:val="24"/>
          <w:szCs w:val="24"/>
          <w:rtl/>
          <w:lang w:bidi="ar-EG"/>
        </w:rPr>
        <w:t xml:space="preserve"> الصحية</w:t>
      </w:r>
      <w:r w:rsidRPr="00FB3EC2">
        <w:rPr>
          <w:rFonts w:ascii="Simplified Arabic" w:hAnsi="Simplified Arabic" w:cs="Simplified Arabic"/>
          <w:sz w:val="24"/>
          <w:szCs w:val="24"/>
          <w:rtl/>
          <w:lang w:bidi="ar-EG"/>
        </w:rPr>
        <w:t xml:space="preserve"> مثل </w:t>
      </w:r>
      <w:r w:rsidRPr="00FB3EC2">
        <w:rPr>
          <w:rFonts w:ascii="Simplified Arabic" w:hAnsi="Simplified Arabic" w:cs="Simplified Arabic"/>
          <w:sz w:val="24"/>
          <w:szCs w:val="24"/>
          <w:lang w:bidi="ar-EG"/>
        </w:rPr>
        <w:t>DHIS2</w:t>
      </w:r>
      <w:r w:rsidRPr="00FB3EC2">
        <w:rPr>
          <w:rFonts w:ascii="Simplified Arabic" w:hAnsi="Simplified Arabic" w:cs="Simplified Arabic"/>
          <w:sz w:val="24"/>
          <w:szCs w:val="24"/>
          <w:rtl/>
          <w:lang w:bidi="ar-EG"/>
        </w:rPr>
        <w:t xml:space="preserve"> (</w:t>
      </w:r>
      <w:r w:rsidR="00F34FF1" w:rsidRPr="00F34FF1">
        <w:rPr>
          <w:rFonts w:ascii="Simplified Arabic" w:hAnsi="Simplified Arabic" w:cs="Simplified Arabic"/>
          <w:sz w:val="24"/>
          <w:szCs w:val="24"/>
          <w:lang w:bidi="ar-EG"/>
        </w:rPr>
        <w:t>District Health Information System 2</w:t>
      </w:r>
      <w:r w:rsidRPr="00FB3EC2">
        <w:rPr>
          <w:rFonts w:ascii="Simplified Arabic" w:hAnsi="Simplified Arabic" w:cs="Simplified Arabic"/>
          <w:sz w:val="24"/>
          <w:szCs w:val="24"/>
          <w:rtl/>
          <w:lang w:bidi="ar-EG"/>
        </w:rPr>
        <w:t>) بنية تحتية قادرة على التعامل مع تدفق البيانات من مختلف أنحاء البلاد، وهو ما يمثل تحديًا كبيرًا في ظل ضعف شبكات الاتصالات</w:t>
      </w:r>
      <w:r w:rsidR="006E1E50" w:rsidRPr="00FB3EC2">
        <w:rPr>
          <w:rFonts w:ascii="Simplified Arabic" w:hAnsi="Simplified Arabic" w:cs="Simplified Arabic"/>
          <w:sz w:val="24"/>
          <w:szCs w:val="24"/>
          <w:lang w:bidi="ar-EG"/>
        </w:rPr>
        <w:t>.</w:t>
      </w:r>
      <w:r w:rsidR="006E1E50" w:rsidRPr="00FB3EC2">
        <w:rPr>
          <w:rFonts w:ascii="Simplified Arabic" w:hAnsi="Simplified Arabic" w:cs="Simplified Arabic"/>
          <w:sz w:val="24"/>
          <w:szCs w:val="24"/>
          <w:rtl/>
          <w:lang w:bidi="ar-EG"/>
        </w:rPr>
        <w:t xml:space="preserve"> </w:t>
      </w:r>
      <w:r w:rsidR="006E1E50" w:rsidRPr="00FB3EC2">
        <w:rPr>
          <w:rFonts w:ascii="Simplified Arabic" w:hAnsi="Simplified Arabic" w:cs="Simplified Arabic"/>
          <w:sz w:val="26"/>
          <w:szCs w:val="26"/>
          <w:lang w:val="en-GB"/>
        </w:rPr>
        <w:t>(</w:t>
      </w:r>
      <w:r w:rsidR="006E1E50" w:rsidRPr="00FB3EC2">
        <w:rPr>
          <w:rFonts w:ascii="Simplified Arabic" w:hAnsi="Simplified Arabic" w:cs="Simplified Arabic"/>
          <w:sz w:val="24"/>
          <w:szCs w:val="24"/>
          <w:lang w:bidi="ar-EG"/>
        </w:rPr>
        <w:t>Rodriguez</w:t>
      </w:r>
      <w:r w:rsidR="006E1E50" w:rsidRPr="00FB3EC2">
        <w:rPr>
          <w:rFonts w:ascii="Simplified Arabic" w:hAnsi="Simplified Arabic" w:cs="Simplified Arabic"/>
          <w:sz w:val="26"/>
          <w:szCs w:val="26"/>
          <w:lang w:val="en-GB"/>
        </w:rPr>
        <w:t xml:space="preserve"> et al., 2024)</w:t>
      </w:r>
    </w:p>
    <w:p w14:paraId="6E9A5D75" w14:textId="77777777" w:rsidR="002E0160" w:rsidRPr="00FB3EC2" w:rsidRDefault="002E0160">
      <w:pPr>
        <w:pStyle w:val="ListParagraph"/>
        <w:numPr>
          <w:ilvl w:val="1"/>
          <w:numId w:val="12"/>
        </w:numPr>
        <w:bidi/>
        <w:spacing w:after="160" w:line="240" w:lineRule="auto"/>
        <w:rPr>
          <w:rFonts w:ascii="Simplified Arabic" w:hAnsi="Simplified Arabic" w:cs="Simplified Arabic"/>
          <w:b/>
          <w:bCs/>
          <w:sz w:val="26"/>
          <w:szCs w:val="26"/>
          <w:rtl/>
          <w:lang w:bidi="ar-EG"/>
        </w:rPr>
      </w:pPr>
      <w:r w:rsidRPr="00FB3EC2">
        <w:rPr>
          <w:rFonts w:ascii="Simplified Arabic" w:hAnsi="Simplified Arabic" w:cs="Simplified Arabic"/>
          <w:b/>
          <w:bCs/>
          <w:sz w:val="26"/>
          <w:szCs w:val="26"/>
          <w:rtl/>
          <w:lang w:bidi="ar-EG"/>
        </w:rPr>
        <w:t>نقص الأجهزة والبرمجيات المتخصصة</w:t>
      </w:r>
      <w:r w:rsidRPr="00FB3EC2">
        <w:rPr>
          <w:rFonts w:ascii="Simplified Arabic" w:hAnsi="Simplified Arabic" w:cs="Simplified Arabic"/>
          <w:b/>
          <w:bCs/>
          <w:sz w:val="26"/>
          <w:szCs w:val="26"/>
          <w:lang w:bidi="ar-EG"/>
        </w:rPr>
        <w:t>:</w:t>
      </w:r>
    </w:p>
    <w:p w14:paraId="2635E365" w14:textId="01254AB6" w:rsidR="002E0160" w:rsidRPr="00FB3EC2" w:rsidRDefault="002E0160"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rPr>
        <w:t xml:space="preserve">ترتبط فعالية </w:t>
      </w:r>
      <w:r w:rsidR="00CF29B0" w:rsidRPr="00FB3EC2">
        <w:rPr>
          <w:rFonts w:ascii="Simplified Arabic" w:hAnsi="Simplified Arabic" w:cs="Simplified Arabic"/>
          <w:sz w:val="24"/>
          <w:szCs w:val="24"/>
          <w:rtl/>
        </w:rPr>
        <w:t>انظمة</w:t>
      </w:r>
      <w:r w:rsidRPr="00FB3EC2">
        <w:rPr>
          <w:rFonts w:ascii="Simplified Arabic" w:hAnsi="Simplified Arabic" w:cs="Simplified Arabic"/>
          <w:sz w:val="24"/>
          <w:szCs w:val="24"/>
          <w:rtl/>
        </w:rPr>
        <w:t xml:space="preserve"> </w:t>
      </w:r>
      <w:r w:rsidR="00CF29B0" w:rsidRPr="00FB3EC2">
        <w:rPr>
          <w:rFonts w:ascii="Simplified Arabic" w:hAnsi="Simplified Arabic" w:cs="Simplified Arabic"/>
          <w:sz w:val="24"/>
          <w:szCs w:val="24"/>
          <w:rtl/>
        </w:rPr>
        <w:t>ال</w:t>
      </w:r>
      <w:r w:rsidRPr="00FB3EC2">
        <w:rPr>
          <w:rFonts w:ascii="Simplified Arabic" w:hAnsi="Simplified Arabic" w:cs="Simplified Arabic"/>
          <w:sz w:val="24"/>
          <w:szCs w:val="24"/>
          <w:rtl/>
        </w:rPr>
        <w:t xml:space="preserve">ترصد </w:t>
      </w:r>
      <w:r w:rsidR="00CF29B0" w:rsidRPr="00FB3EC2">
        <w:rPr>
          <w:rFonts w:ascii="Simplified Arabic" w:hAnsi="Simplified Arabic" w:cs="Simplified Arabic"/>
          <w:sz w:val="24"/>
          <w:szCs w:val="24"/>
          <w:rtl/>
        </w:rPr>
        <w:t>ال</w:t>
      </w:r>
      <w:r w:rsidRPr="00FB3EC2">
        <w:rPr>
          <w:rFonts w:ascii="Simplified Arabic" w:hAnsi="Simplified Arabic" w:cs="Simplified Arabic"/>
          <w:sz w:val="24"/>
          <w:szCs w:val="24"/>
          <w:rtl/>
        </w:rPr>
        <w:t>رقمي</w:t>
      </w:r>
      <w:r w:rsidR="00CF29B0" w:rsidRPr="00FB3EC2">
        <w:rPr>
          <w:rFonts w:ascii="Simplified Arabic" w:hAnsi="Simplified Arabic" w:cs="Simplified Arabic"/>
          <w:sz w:val="24"/>
          <w:szCs w:val="24"/>
          <w:rtl/>
        </w:rPr>
        <w:t>ة</w:t>
      </w:r>
      <w:r w:rsidRPr="00FB3EC2">
        <w:rPr>
          <w:rFonts w:ascii="Simplified Arabic" w:hAnsi="Simplified Arabic" w:cs="Simplified Arabic"/>
          <w:sz w:val="24"/>
          <w:szCs w:val="24"/>
          <w:rtl/>
        </w:rPr>
        <w:t xml:space="preserve"> بشكل مباشر بجودة وكفاءة المختبرات التي تُنتج البيانات</w:t>
      </w:r>
      <w:r w:rsidRPr="00FB3EC2">
        <w:rPr>
          <w:rFonts w:ascii="Simplified Arabic" w:hAnsi="Simplified Arabic" w:cs="Simplified Arabic"/>
          <w:sz w:val="24"/>
          <w:szCs w:val="24"/>
          <w:lang w:bidi="ar-EG"/>
        </w:rPr>
        <w:t>.</w:t>
      </w:r>
      <w:r w:rsidR="00CF29B0" w:rsidRPr="00FB3EC2">
        <w:rPr>
          <w:rFonts w:ascii="Simplified Arabic" w:hAnsi="Simplified Arabic" w:cs="Simplified Arabic"/>
          <w:sz w:val="24"/>
          <w:szCs w:val="24"/>
          <w:rtl/>
          <w:lang w:bidi="ar-EG"/>
        </w:rPr>
        <w:t xml:space="preserve"> و</w:t>
      </w:r>
      <w:r w:rsidRPr="00FB3EC2">
        <w:rPr>
          <w:rFonts w:ascii="Simplified Arabic" w:hAnsi="Simplified Arabic" w:cs="Simplified Arabic"/>
          <w:sz w:val="24"/>
          <w:szCs w:val="24"/>
          <w:rtl/>
          <w:lang w:bidi="ar-EG"/>
        </w:rPr>
        <w:t>تعاني المختبرات من ندرة الأجهزة المتخصصة والمعدات المخ</w:t>
      </w:r>
      <w:r w:rsidR="00CF29B0" w:rsidRPr="00FB3EC2">
        <w:rPr>
          <w:rFonts w:ascii="Simplified Arabic" w:hAnsi="Simplified Arabic" w:cs="Simplified Arabic"/>
          <w:sz w:val="24"/>
          <w:szCs w:val="24"/>
          <w:rtl/>
          <w:lang w:bidi="ar-EG"/>
        </w:rPr>
        <w:t>ت</w:t>
      </w:r>
      <w:r w:rsidRPr="00FB3EC2">
        <w:rPr>
          <w:rFonts w:ascii="Simplified Arabic" w:hAnsi="Simplified Arabic" w:cs="Simplified Arabic"/>
          <w:sz w:val="24"/>
          <w:szCs w:val="24"/>
          <w:rtl/>
          <w:lang w:bidi="ar-EG"/>
        </w:rPr>
        <w:t>برية المتقدمة لإنتاج بيانات عالية الجودة عن مقاومة المضادات الحيوية</w:t>
      </w:r>
      <w:r w:rsidR="00CF29B0" w:rsidRPr="00FB3EC2">
        <w:rPr>
          <w:rFonts w:ascii="Simplified Arabic" w:hAnsi="Simplified Arabic" w:cs="Simplified Arabic"/>
          <w:sz w:val="24"/>
          <w:szCs w:val="24"/>
          <w:rtl/>
          <w:lang w:bidi="ar-EG"/>
        </w:rPr>
        <w:t>.</w:t>
      </w:r>
      <w:r w:rsidRPr="00FB3EC2">
        <w:rPr>
          <w:rFonts w:ascii="Simplified Arabic" w:hAnsi="Simplified Arabic" w:cs="Simplified Arabic"/>
          <w:sz w:val="24"/>
          <w:szCs w:val="24"/>
          <w:lang w:bidi="ar-EG"/>
        </w:rPr>
        <w:t xml:space="preserve"> </w:t>
      </w:r>
      <w:r w:rsidRPr="00FB3EC2">
        <w:rPr>
          <w:rFonts w:ascii="Simplified Arabic" w:hAnsi="Simplified Arabic" w:cs="Simplified Arabic"/>
          <w:sz w:val="24"/>
          <w:szCs w:val="24"/>
          <w:rtl/>
          <w:lang w:bidi="ar-EG"/>
        </w:rPr>
        <w:t>وعلى الرغم من توفر برمجيات مجانية مثل</w:t>
      </w:r>
      <w:r w:rsidRPr="00FB3EC2">
        <w:rPr>
          <w:rFonts w:ascii="Simplified Arabic" w:hAnsi="Simplified Arabic" w:cs="Simplified Arabic"/>
          <w:sz w:val="24"/>
          <w:szCs w:val="24"/>
          <w:lang w:bidi="ar-EG"/>
        </w:rPr>
        <w:t xml:space="preserve"> WHONET </w:t>
      </w:r>
      <w:r w:rsidRPr="00FB3EC2">
        <w:rPr>
          <w:rFonts w:ascii="Simplified Arabic" w:hAnsi="Simplified Arabic" w:cs="Simplified Arabic"/>
          <w:sz w:val="24"/>
          <w:szCs w:val="24"/>
          <w:rtl/>
          <w:lang w:bidi="ar-EG"/>
        </w:rPr>
        <w:t xml:space="preserve">لإدارة وتحليل بيانات المختبرات، إلا أن تشغيلها الفعال يتطلب أجهزة </w:t>
      </w:r>
      <w:r w:rsidR="00CF29B0" w:rsidRPr="00FB3EC2">
        <w:rPr>
          <w:rFonts w:ascii="Simplified Arabic" w:hAnsi="Simplified Arabic" w:cs="Simplified Arabic"/>
          <w:sz w:val="24"/>
          <w:szCs w:val="24"/>
          <w:rtl/>
          <w:lang w:bidi="ar-EG"/>
        </w:rPr>
        <w:t>حاسوب</w:t>
      </w:r>
      <w:r w:rsidRPr="00FB3EC2">
        <w:rPr>
          <w:rFonts w:ascii="Simplified Arabic" w:hAnsi="Simplified Arabic" w:cs="Simplified Arabic"/>
          <w:sz w:val="24"/>
          <w:szCs w:val="24"/>
          <w:rtl/>
          <w:lang w:bidi="ar-EG"/>
        </w:rPr>
        <w:t xml:space="preserve"> </w:t>
      </w:r>
      <w:r w:rsidR="00CF29B0" w:rsidRPr="00FB3EC2">
        <w:rPr>
          <w:rFonts w:ascii="Simplified Arabic" w:hAnsi="Simplified Arabic" w:cs="Simplified Arabic"/>
          <w:sz w:val="24"/>
          <w:szCs w:val="24"/>
          <w:rtl/>
          <w:lang w:bidi="ar-EG"/>
        </w:rPr>
        <w:t>متطورة</w:t>
      </w:r>
      <w:r w:rsidRPr="00FB3EC2">
        <w:rPr>
          <w:rFonts w:ascii="Simplified Arabic" w:hAnsi="Simplified Arabic" w:cs="Simplified Arabic"/>
          <w:sz w:val="24"/>
          <w:szCs w:val="24"/>
          <w:rtl/>
          <w:lang w:bidi="ar-EG"/>
        </w:rPr>
        <w:t xml:space="preserve"> وشبكات داخلية قد لا تكون متاحة في جميع المختبرات، خاصة في المناطق </w:t>
      </w:r>
      <w:r w:rsidR="00CF29B0" w:rsidRPr="00FB3EC2">
        <w:rPr>
          <w:rFonts w:ascii="Simplified Arabic" w:hAnsi="Simplified Arabic" w:cs="Simplified Arabic"/>
          <w:sz w:val="24"/>
          <w:szCs w:val="24"/>
          <w:rtl/>
          <w:lang w:bidi="ar-EG"/>
        </w:rPr>
        <w:t>الريفية</w:t>
      </w:r>
      <w:r w:rsidR="00CF29B0" w:rsidRPr="00FB3EC2">
        <w:rPr>
          <w:rFonts w:ascii="Simplified Arabic" w:hAnsi="Simplified Arabic" w:cs="Simplified Arabic"/>
          <w:sz w:val="24"/>
          <w:szCs w:val="24"/>
          <w:lang w:bidi="ar-EG"/>
        </w:rPr>
        <w:t>.</w:t>
      </w:r>
      <w:r w:rsidR="006168D4" w:rsidRPr="00FB3EC2">
        <w:rPr>
          <w:rFonts w:ascii="Simplified Arabic" w:hAnsi="Simplified Arabic" w:cs="Simplified Arabic"/>
          <w:sz w:val="24"/>
          <w:szCs w:val="24"/>
          <w:rtl/>
          <w:lang w:bidi="ar-EG"/>
        </w:rPr>
        <w:t xml:space="preserve"> </w:t>
      </w:r>
      <w:r w:rsidR="006168D4" w:rsidRPr="00FB3EC2">
        <w:rPr>
          <w:rFonts w:ascii="Simplified Arabic" w:hAnsi="Simplified Arabic" w:cs="Simplified Arabic"/>
          <w:sz w:val="26"/>
          <w:szCs w:val="26"/>
          <w:lang w:val="en-GB"/>
        </w:rPr>
        <w:t>(</w:t>
      </w:r>
      <w:r w:rsidR="006168D4" w:rsidRPr="00FB3EC2">
        <w:rPr>
          <w:rFonts w:ascii="Simplified Arabic" w:hAnsi="Simplified Arabic" w:cs="Simplified Arabic"/>
          <w:sz w:val="24"/>
          <w:szCs w:val="24"/>
          <w:lang w:bidi="ar-EG"/>
        </w:rPr>
        <w:t xml:space="preserve">Aboushady </w:t>
      </w:r>
      <w:r w:rsidR="006168D4" w:rsidRPr="00FB3EC2">
        <w:rPr>
          <w:rFonts w:ascii="Simplified Arabic" w:hAnsi="Simplified Arabic" w:cs="Simplified Arabic"/>
          <w:sz w:val="26"/>
          <w:szCs w:val="26"/>
          <w:lang w:val="en-GB"/>
        </w:rPr>
        <w:t>et al., 2026)</w:t>
      </w:r>
    </w:p>
    <w:p w14:paraId="79486E69" w14:textId="77777777" w:rsidR="002E0160" w:rsidRPr="00FB3EC2" w:rsidRDefault="002E0160">
      <w:pPr>
        <w:pStyle w:val="ListParagraph"/>
        <w:numPr>
          <w:ilvl w:val="1"/>
          <w:numId w:val="12"/>
        </w:numPr>
        <w:bidi/>
        <w:spacing w:after="160" w:line="240" w:lineRule="auto"/>
        <w:rPr>
          <w:rFonts w:ascii="Simplified Arabic" w:hAnsi="Simplified Arabic" w:cs="Simplified Arabic"/>
          <w:b/>
          <w:bCs/>
          <w:sz w:val="26"/>
          <w:szCs w:val="26"/>
          <w:rtl/>
          <w:lang w:bidi="ar-EG"/>
        </w:rPr>
      </w:pPr>
      <w:r w:rsidRPr="00FB3EC2">
        <w:rPr>
          <w:rFonts w:ascii="Simplified Arabic" w:hAnsi="Simplified Arabic" w:cs="Simplified Arabic"/>
          <w:b/>
          <w:bCs/>
          <w:sz w:val="26"/>
          <w:szCs w:val="26"/>
          <w:rtl/>
          <w:lang w:bidi="ar-EG"/>
        </w:rPr>
        <w:t>استمرارية التمويل</w:t>
      </w:r>
      <w:r w:rsidRPr="00FB3EC2">
        <w:rPr>
          <w:rFonts w:ascii="Simplified Arabic" w:hAnsi="Simplified Arabic" w:cs="Simplified Arabic"/>
          <w:b/>
          <w:bCs/>
          <w:sz w:val="26"/>
          <w:szCs w:val="26"/>
          <w:lang w:bidi="ar-EG"/>
        </w:rPr>
        <w:t>:</w:t>
      </w:r>
    </w:p>
    <w:p w14:paraId="2CEECE38" w14:textId="2ECE84E2" w:rsidR="002E0160" w:rsidRPr="00FB3EC2" w:rsidRDefault="002E0160"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rPr>
        <w:t>إن بناء وصيانة البنية التحتية الرقمية ليس عملية واحدة، بل هو استثمار مستمر يتطلب ميزانيات كبيرة</w:t>
      </w:r>
      <w:r w:rsidR="00671329" w:rsidRPr="00FB3EC2">
        <w:rPr>
          <w:rFonts w:ascii="Simplified Arabic" w:hAnsi="Simplified Arabic" w:cs="Simplified Arabic"/>
          <w:sz w:val="24"/>
          <w:szCs w:val="24"/>
          <w:rtl/>
        </w:rPr>
        <w:t xml:space="preserve"> وتمويل مستدام</w:t>
      </w:r>
      <w:r w:rsidRPr="00FB3EC2">
        <w:rPr>
          <w:rFonts w:ascii="Simplified Arabic" w:hAnsi="Simplified Arabic" w:cs="Simplified Arabic"/>
          <w:sz w:val="24"/>
          <w:szCs w:val="24"/>
          <w:rtl/>
        </w:rPr>
        <w:t>.</w:t>
      </w:r>
      <w:r w:rsidR="00527148" w:rsidRPr="00FB3EC2">
        <w:rPr>
          <w:rFonts w:ascii="Simplified Arabic" w:hAnsi="Simplified Arabic" w:cs="Simplified Arabic"/>
          <w:sz w:val="24"/>
          <w:szCs w:val="24"/>
          <w:rtl/>
          <w:lang w:bidi="ar-EG"/>
        </w:rPr>
        <w:t xml:space="preserve"> </w:t>
      </w:r>
      <w:r w:rsidR="00671329" w:rsidRPr="00FB3EC2">
        <w:rPr>
          <w:rFonts w:ascii="Simplified Arabic" w:hAnsi="Simplified Arabic" w:cs="Simplified Arabic"/>
          <w:sz w:val="24"/>
          <w:szCs w:val="24"/>
          <w:rtl/>
          <w:lang w:bidi="ar-EG"/>
        </w:rPr>
        <w:t>و</w:t>
      </w:r>
      <w:r w:rsidRPr="00FB3EC2">
        <w:rPr>
          <w:rFonts w:ascii="Simplified Arabic" w:hAnsi="Simplified Arabic" w:cs="Simplified Arabic"/>
          <w:sz w:val="24"/>
          <w:szCs w:val="24"/>
          <w:rtl/>
          <w:lang w:bidi="ar-EG"/>
        </w:rPr>
        <w:t>تشير تقديرات البنك الدولي إلى أن الاستثمار المطلوب لتقوية أنظمة الصحة العامة في دول الدخل المتوسط والمنخفض</w:t>
      </w:r>
      <w:r w:rsidR="00527148" w:rsidRPr="00FB3EC2">
        <w:rPr>
          <w:rFonts w:ascii="Simplified Arabic" w:hAnsi="Simplified Arabic" w:cs="Simplified Arabic"/>
          <w:sz w:val="24"/>
          <w:szCs w:val="24"/>
          <w:rtl/>
          <w:lang w:bidi="ar-EG"/>
        </w:rPr>
        <w:t xml:space="preserve"> </w:t>
      </w:r>
      <w:r w:rsidR="00527148" w:rsidRPr="00FB3EC2">
        <w:rPr>
          <w:rFonts w:ascii="Simplified Arabic" w:hAnsi="Simplified Arabic" w:cs="Simplified Arabic"/>
          <w:sz w:val="24"/>
          <w:szCs w:val="24"/>
          <w:lang w:bidi="ar-EG"/>
        </w:rPr>
        <w:t>LMICs</w:t>
      </w:r>
      <w:r w:rsidRPr="00FB3EC2">
        <w:rPr>
          <w:rFonts w:ascii="Simplified Arabic" w:hAnsi="Simplified Arabic" w:cs="Simplified Arabic"/>
          <w:sz w:val="24"/>
          <w:szCs w:val="24"/>
          <w:rtl/>
          <w:lang w:bidi="ar-EG"/>
        </w:rPr>
        <w:t xml:space="preserve"> لمكافحة مقاومة المضادات الحيوية مرتفع للغاية، حيث يُقدر أن مقاومة المضادات الحيوية قد تكلف الاقتصاد العالمي ما يصل إلى 3.8% من الناتج المحلي الإجمالي السنوي لعام 2050 إذا تُركت دون </w:t>
      </w:r>
      <w:r w:rsidR="002D09BA" w:rsidRPr="00FB3EC2">
        <w:rPr>
          <w:rFonts w:ascii="Simplified Arabic" w:hAnsi="Simplified Arabic" w:cs="Simplified Arabic" w:hint="cs"/>
          <w:sz w:val="24"/>
          <w:szCs w:val="24"/>
          <w:rtl/>
          <w:lang w:bidi="ar-EG"/>
        </w:rPr>
        <w:t>رقابة</w:t>
      </w:r>
      <w:r w:rsidR="002D09BA" w:rsidRPr="00FB3EC2">
        <w:rPr>
          <w:rFonts w:ascii="Simplified Arabic" w:hAnsi="Simplified Arabic" w:cs="Simplified Arabic"/>
          <w:sz w:val="24"/>
          <w:szCs w:val="24"/>
          <w:lang w:bidi="ar-EG"/>
        </w:rPr>
        <w:t>.</w:t>
      </w:r>
      <w:r w:rsidR="002D09BA" w:rsidRPr="00FB3EC2">
        <w:rPr>
          <w:rFonts w:ascii="Simplified Arabic" w:hAnsi="Simplified Arabic" w:cs="Simplified Arabic" w:hint="cs"/>
          <w:sz w:val="24"/>
          <w:szCs w:val="24"/>
          <w:rtl/>
          <w:lang w:bidi="ar-EG"/>
        </w:rPr>
        <w:t xml:space="preserve"> </w:t>
      </w:r>
      <w:r w:rsidR="002D09BA" w:rsidRPr="00FB3EC2">
        <w:rPr>
          <w:rFonts w:ascii="Simplified Arabic" w:hAnsi="Simplified Arabic" w:cs="Simplified Arabic"/>
          <w:sz w:val="24"/>
          <w:szCs w:val="24"/>
          <w:rtl/>
          <w:lang w:bidi="ar-EG"/>
        </w:rPr>
        <w:t>(</w:t>
      </w:r>
      <w:r w:rsidRPr="00FB3EC2">
        <w:rPr>
          <w:rFonts w:ascii="Simplified Arabic" w:hAnsi="Simplified Arabic" w:cs="Simplified Arabic"/>
          <w:sz w:val="24"/>
          <w:szCs w:val="24"/>
          <w:rtl/>
          <w:lang w:bidi="ar-EG"/>
        </w:rPr>
        <w:t>تقرير البنك الدولى، 2024)</w:t>
      </w:r>
    </w:p>
    <w:p w14:paraId="3B67FDC1" w14:textId="04760561" w:rsidR="002E0160" w:rsidRPr="00FB3EC2" w:rsidRDefault="002E0160" w:rsidP="006C25A5">
      <w:pPr>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rPr>
        <w:t xml:space="preserve">تعتمد العديد من </w:t>
      </w:r>
      <w:r w:rsidR="00671329" w:rsidRPr="00FB3EC2">
        <w:rPr>
          <w:rFonts w:ascii="Simplified Arabic" w:hAnsi="Simplified Arabic" w:cs="Simplified Arabic"/>
          <w:sz w:val="24"/>
          <w:szCs w:val="24"/>
          <w:rtl/>
        </w:rPr>
        <w:t>ال</w:t>
      </w:r>
      <w:r w:rsidRPr="00FB3EC2">
        <w:rPr>
          <w:rFonts w:ascii="Simplified Arabic" w:hAnsi="Simplified Arabic" w:cs="Simplified Arabic"/>
          <w:sz w:val="24"/>
          <w:szCs w:val="24"/>
          <w:rtl/>
        </w:rPr>
        <w:t xml:space="preserve">مبادرات </w:t>
      </w:r>
      <w:r w:rsidR="007C59CF" w:rsidRPr="00FB3EC2">
        <w:rPr>
          <w:rFonts w:ascii="Simplified Arabic" w:hAnsi="Simplified Arabic" w:cs="Simplified Arabic"/>
          <w:sz w:val="24"/>
          <w:szCs w:val="24"/>
          <w:rtl/>
        </w:rPr>
        <w:t>ب</w:t>
      </w:r>
      <w:r w:rsidRPr="00FB3EC2">
        <w:rPr>
          <w:rFonts w:ascii="Simplified Arabic" w:hAnsi="Simplified Arabic" w:cs="Simplified Arabic"/>
          <w:sz w:val="24"/>
          <w:szCs w:val="24"/>
          <w:rtl/>
        </w:rPr>
        <w:t xml:space="preserve">دول الدخل المتوسط والمنخفض على </w:t>
      </w:r>
      <w:r w:rsidR="007C59CF" w:rsidRPr="00FB3EC2">
        <w:rPr>
          <w:rFonts w:ascii="Simplified Arabic" w:hAnsi="Simplified Arabic" w:cs="Simplified Arabic"/>
          <w:sz w:val="24"/>
          <w:szCs w:val="24"/>
          <w:rtl/>
        </w:rPr>
        <w:t>المساعدات</w:t>
      </w:r>
      <w:r w:rsidRPr="00FB3EC2">
        <w:rPr>
          <w:rFonts w:ascii="Simplified Arabic" w:hAnsi="Simplified Arabic" w:cs="Simplified Arabic"/>
          <w:sz w:val="24"/>
          <w:szCs w:val="24"/>
          <w:rtl/>
        </w:rPr>
        <w:t>.</w:t>
      </w:r>
      <w:r w:rsidRPr="00FB3EC2">
        <w:rPr>
          <w:rFonts w:ascii="Simplified Arabic" w:hAnsi="Simplified Arabic" w:cs="Simplified Arabic"/>
          <w:sz w:val="24"/>
          <w:szCs w:val="24"/>
          <w:rtl/>
          <w:lang w:val="en-GB" w:bidi="ar-EG"/>
        </w:rPr>
        <w:t xml:space="preserve"> </w:t>
      </w:r>
      <w:r w:rsidR="00527148" w:rsidRPr="00FB3EC2">
        <w:rPr>
          <w:rFonts w:ascii="Simplified Arabic" w:hAnsi="Simplified Arabic" w:cs="Simplified Arabic"/>
          <w:sz w:val="24"/>
          <w:szCs w:val="24"/>
          <w:rtl/>
          <w:lang w:val="en-GB" w:bidi="ar-EG"/>
        </w:rPr>
        <w:t>و</w:t>
      </w:r>
      <w:r w:rsidRPr="00FB3EC2">
        <w:rPr>
          <w:rFonts w:ascii="Simplified Arabic" w:hAnsi="Simplified Arabic" w:cs="Simplified Arabic"/>
          <w:sz w:val="24"/>
          <w:szCs w:val="24"/>
          <w:rtl/>
        </w:rPr>
        <w:t>على الرغم من أن هذا التمويل حيوي ل</w:t>
      </w:r>
      <w:r w:rsidR="000B4696" w:rsidRPr="00FB3EC2">
        <w:rPr>
          <w:rFonts w:ascii="Simplified Arabic" w:hAnsi="Simplified Arabic" w:cs="Simplified Arabic"/>
          <w:sz w:val="24"/>
          <w:szCs w:val="24"/>
          <w:rtl/>
        </w:rPr>
        <w:t>ل</w:t>
      </w:r>
      <w:r w:rsidRPr="00FB3EC2">
        <w:rPr>
          <w:rFonts w:ascii="Simplified Arabic" w:hAnsi="Simplified Arabic" w:cs="Simplified Arabic"/>
          <w:sz w:val="24"/>
          <w:szCs w:val="24"/>
          <w:rtl/>
        </w:rPr>
        <w:t>بدء، إلا أن الاعتماد المفرط عليه يجعل الاستراتيجيات</w:t>
      </w:r>
      <w:r w:rsidR="00527148" w:rsidRPr="00FB3EC2">
        <w:rPr>
          <w:rFonts w:ascii="Simplified Arabic" w:hAnsi="Simplified Arabic" w:cs="Simplified Arabic"/>
          <w:sz w:val="24"/>
          <w:szCs w:val="24"/>
          <w:rtl/>
        </w:rPr>
        <w:t xml:space="preserve"> الوطنية</w:t>
      </w:r>
      <w:r w:rsidRPr="00FB3EC2">
        <w:rPr>
          <w:rFonts w:ascii="Simplified Arabic" w:hAnsi="Simplified Arabic" w:cs="Simplified Arabic"/>
          <w:sz w:val="24"/>
          <w:szCs w:val="24"/>
          <w:rtl/>
        </w:rPr>
        <w:t xml:space="preserve"> عرضة للتغيرات السياسية والاقتصادية العالمية</w:t>
      </w:r>
      <w:r w:rsidR="00527148" w:rsidRPr="00FB3EC2">
        <w:rPr>
          <w:rFonts w:ascii="Simplified Arabic" w:hAnsi="Simplified Arabic" w:cs="Simplified Arabic"/>
          <w:sz w:val="24"/>
          <w:szCs w:val="24"/>
          <w:rtl/>
        </w:rPr>
        <w:t>.</w:t>
      </w:r>
      <w:r w:rsidRPr="00FB3EC2">
        <w:rPr>
          <w:rFonts w:ascii="Simplified Arabic" w:hAnsi="Simplified Arabic" w:cs="Simplified Arabic"/>
          <w:sz w:val="24"/>
          <w:szCs w:val="24"/>
          <w:lang w:bidi="ar-EG"/>
        </w:rPr>
        <w:t xml:space="preserve"> </w:t>
      </w:r>
      <w:r w:rsidR="00527148" w:rsidRPr="00FB3EC2">
        <w:rPr>
          <w:rFonts w:ascii="Simplified Arabic" w:hAnsi="Simplified Arabic" w:cs="Simplified Arabic"/>
          <w:sz w:val="24"/>
          <w:szCs w:val="24"/>
          <w:rtl/>
          <w:lang w:bidi="ar-EG"/>
        </w:rPr>
        <w:t>ف</w:t>
      </w:r>
      <w:r w:rsidRPr="00FB3EC2">
        <w:rPr>
          <w:rFonts w:ascii="Simplified Arabic" w:hAnsi="Simplified Arabic" w:cs="Simplified Arabic"/>
          <w:sz w:val="24"/>
          <w:szCs w:val="24"/>
          <w:rtl/>
          <w:lang w:bidi="ar-EG"/>
        </w:rPr>
        <w:t xml:space="preserve">غالبًا ما تفشل المشاريع بعد فترة وجيزة من بدئها بسبب عدم </w:t>
      </w:r>
      <w:r w:rsidR="00F56F56" w:rsidRPr="00FB3EC2">
        <w:rPr>
          <w:rFonts w:ascii="Simplified Arabic" w:hAnsi="Simplified Arabic" w:cs="Simplified Arabic"/>
          <w:sz w:val="24"/>
          <w:szCs w:val="24"/>
          <w:rtl/>
          <w:lang w:bidi="ar-EG"/>
        </w:rPr>
        <w:t>ال</w:t>
      </w:r>
      <w:r w:rsidRPr="00FB3EC2">
        <w:rPr>
          <w:rFonts w:ascii="Simplified Arabic" w:hAnsi="Simplified Arabic" w:cs="Simplified Arabic"/>
          <w:sz w:val="24"/>
          <w:szCs w:val="24"/>
          <w:rtl/>
          <w:lang w:bidi="ar-EG"/>
        </w:rPr>
        <w:t>قدرة على دفع تكاليف الصيانة والتحديثات اللازمة</w:t>
      </w:r>
      <w:r w:rsidR="004A130B" w:rsidRPr="00FB3EC2">
        <w:rPr>
          <w:rFonts w:ascii="Simplified Arabic" w:hAnsi="Simplified Arabic" w:cs="Simplified Arabic"/>
          <w:sz w:val="24"/>
          <w:szCs w:val="24"/>
          <w:rtl/>
          <w:lang w:bidi="ar-EG"/>
        </w:rPr>
        <w:t>.</w:t>
      </w:r>
      <w:r w:rsidR="005E1357" w:rsidRPr="00FB3EC2">
        <w:rPr>
          <w:rFonts w:ascii="Simplified Arabic" w:hAnsi="Simplified Arabic" w:cs="Simplified Arabic"/>
          <w:sz w:val="24"/>
          <w:szCs w:val="24"/>
          <w:rtl/>
          <w:lang w:bidi="ar-EG"/>
        </w:rPr>
        <w:t xml:space="preserve"> </w:t>
      </w:r>
      <w:r w:rsidR="005E1357" w:rsidRPr="00FB3EC2">
        <w:rPr>
          <w:rFonts w:ascii="Simplified Arabic" w:hAnsi="Simplified Arabic" w:cs="Simplified Arabic"/>
          <w:sz w:val="26"/>
          <w:szCs w:val="26"/>
          <w:lang w:val="en-GB"/>
        </w:rPr>
        <w:t>(</w:t>
      </w:r>
      <w:r w:rsidR="005E1357" w:rsidRPr="00FB3EC2">
        <w:rPr>
          <w:rFonts w:ascii="Simplified Arabic" w:hAnsi="Simplified Arabic" w:cs="Simplified Arabic"/>
          <w:sz w:val="24"/>
          <w:szCs w:val="24"/>
          <w:lang w:bidi="ar-EG"/>
        </w:rPr>
        <w:t>Olayiwola</w:t>
      </w:r>
      <w:r w:rsidR="005E1357" w:rsidRPr="00FB3EC2">
        <w:rPr>
          <w:rFonts w:ascii="Simplified Arabic" w:hAnsi="Simplified Arabic" w:cs="Simplified Arabic"/>
          <w:sz w:val="26"/>
          <w:szCs w:val="26"/>
          <w:lang w:val="en-GB"/>
        </w:rPr>
        <w:t xml:space="preserve"> et al., 2026)</w:t>
      </w:r>
    </w:p>
    <w:p w14:paraId="37EEF263" w14:textId="76EB4E43" w:rsidR="00AA19FF" w:rsidRPr="00AA19FF" w:rsidRDefault="002E0160" w:rsidP="00AA19FF">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إ</w:t>
      </w:r>
      <w:r w:rsidRPr="00FB3EC2">
        <w:rPr>
          <w:rFonts w:ascii="Simplified Arabic" w:hAnsi="Simplified Arabic" w:cs="Simplified Arabic"/>
          <w:sz w:val="24"/>
          <w:szCs w:val="24"/>
          <w:rtl/>
        </w:rPr>
        <w:t xml:space="preserve">ن هذه التحديات الثلاثة </w:t>
      </w:r>
      <w:r w:rsidR="0022538A">
        <w:rPr>
          <w:rFonts w:ascii="Simplified Arabic" w:hAnsi="Simplified Arabic" w:cs="Simplified Arabic" w:hint="cs"/>
          <w:sz w:val="24"/>
          <w:szCs w:val="24"/>
          <w:rtl/>
        </w:rPr>
        <w:t>"</w:t>
      </w:r>
      <w:r w:rsidRPr="00FB3EC2">
        <w:rPr>
          <w:rFonts w:ascii="Simplified Arabic" w:hAnsi="Simplified Arabic" w:cs="Simplified Arabic"/>
          <w:sz w:val="24"/>
          <w:szCs w:val="24"/>
          <w:rtl/>
        </w:rPr>
        <w:t xml:space="preserve">ضعف البنية التحتية، ونقص الأجهزة والبرمجيات، </w:t>
      </w:r>
      <w:r w:rsidR="0044620E">
        <w:rPr>
          <w:rFonts w:ascii="Simplified Arabic" w:hAnsi="Simplified Arabic" w:cs="Simplified Arabic" w:hint="cs"/>
          <w:sz w:val="24"/>
          <w:szCs w:val="24"/>
          <w:rtl/>
        </w:rPr>
        <w:t>والاستدامة</w:t>
      </w:r>
      <w:r w:rsidRPr="00FB3EC2">
        <w:rPr>
          <w:rFonts w:ascii="Simplified Arabic" w:hAnsi="Simplified Arabic" w:cs="Simplified Arabic"/>
          <w:sz w:val="24"/>
          <w:szCs w:val="24"/>
          <w:rtl/>
        </w:rPr>
        <w:t xml:space="preserve"> المالية</w:t>
      </w:r>
      <w:r w:rsidR="0022538A">
        <w:rPr>
          <w:rFonts w:ascii="Simplified Arabic" w:hAnsi="Simplified Arabic" w:cs="Simplified Arabic" w:hint="cs"/>
          <w:sz w:val="24"/>
          <w:szCs w:val="24"/>
          <w:rtl/>
        </w:rPr>
        <w:t xml:space="preserve">" </w:t>
      </w:r>
      <w:r w:rsidRPr="00FB3EC2">
        <w:rPr>
          <w:rFonts w:ascii="Simplified Arabic" w:hAnsi="Simplified Arabic" w:cs="Simplified Arabic"/>
          <w:sz w:val="24"/>
          <w:szCs w:val="24"/>
          <w:rtl/>
        </w:rPr>
        <w:t xml:space="preserve">ليست عوامل منفصلة، بل هي شبكة مترابطة تشكل ما يمكن تسميته "أساس الركود الرقمي". بدون بنية تحتية قوية، لا يمكن تشغيل الأجهزة. </w:t>
      </w:r>
      <w:r w:rsidR="007F26B7" w:rsidRPr="00FB3EC2">
        <w:rPr>
          <w:rFonts w:ascii="Simplified Arabic" w:hAnsi="Simplified Arabic" w:cs="Simplified Arabic"/>
          <w:sz w:val="24"/>
          <w:szCs w:val="24"/>
          <w:rtl/>
          <w:lang w:bidi="ar-EG"/>
        </w:rPr>
        <w:t>و</w:t>
      </w:r>
      <w:r w:rsidRPr="00FB3EC2">
        <w:rPr>
          <w:rFonts w:ascii="Simplified Arabic" w:hAnsi="Simplified Arabic" w:cs="Simplified Arabic"/>
          <w:sz w:val="24"/>
          <w:szCs w:val="24"/>
          <w:rtl/>
        </w:rPr>
        <w:t>بدون أجهزة، لا يمكن جمع البيانات. وبغض النظر عن وجود البيانات، فإن غياب التمويل المستدام يعني أن النظام بأكمله سيتوقف في نهاية المطاف</w:t>
      </w:r>
      <w:r w:rsidRPr="00FB3EC2">
        <w:rPr>
          <w:rFonts w:ascii="Simplified Arabic" w:hAnsi="Simplified Arabic" w:cs="Simplified Arabic"/>
          <w:sz w:val="24"/>
          <w:szCs w:val="24"/>
          <w:lang w:bidi="ar-EG"/>
        </w:rPr>
        <w:t>.</w:t>
      </w:r>
    </w:p>
    <w:p w14:paraId="69492C69" w14:textId="4C3F6ABF" w:rsidR="002E0160" w:rsidRPr="00FB3EC2" w:rsidRDefault="002E0160" w:rsidP="00AA19FF">
      <w:pPr>
        <w:bidi/>
        <w:spacing w:after="160" w:line="240" w:lineRule="auto"/>
        <w:rPr>
          <w:rFonts w:ascii="Simplified Arabic" w:hAnsi="Simplified Arabic" w:cs="Simplified Arabic"/>
          <w:b/>
          <w:bCs/>
          <w:sz w:val="26"/>
          <w:szCs w:val="26"/>
          <w:u w:val="single"/>
          <w:rtl/>
          <w:lang w:bidi="ar-EG"/>
        </w:rPr>
      </w:pPr>
      <w:r w:rsidRPr="00FB3EC2">
        <w:rPr>
          <w:rFonts w:ascii="Simplified Arabic" w:hAnsi="Simplified Arabic" w:cs="Simplified Arabic"/>
          <w:b/>
          <w:bCs/>
          <w:sz w:val="26"/>
          <w:szCs w:val="26"/>
          <w:u w:val="single"/>
          <w:rtl/>
          <w:lang w:bidi="ar-EG"/>
        </w:rPr>
        <w:t>ثانيًا: تحديات إدارة البيانات والتشتت المؤسسي</w:t>
      </w:r>
    </w:p>
    <w:p w14:paraId="3739A0AC" w14:textId="77777777" w:rsidR="002E0160" w:rsidRPr="00FB3EC2" w:rsidRDefault="002E0160"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rPr>
        <w:lastRenderedPageBreak/>
        <w:t>جمع البيانات الرقمية هو مجرد خطوة أولى؛ أما التحدي الأكبر فيكمن في كيفية إدارة هذه البيانات وتوحيدها وحوكمتها</w:t>
      </w:r>
      <w:r w:rsidRPr="00FB3EC2">
        <w:rPr>
          <w:rFonts w:ascii="Simplified Arabic" w:hAnsi="Simplified Arabic" w:cs="Simplified Arabic"/>
          <w:sz w:val="24"/>
          <w:szCs w:val="24"/>
          <w:lang w:bidi="ar-EG"/>
        </w:rPr>
        <w:t>.</w:t>
      </w:r>
    </w:p>
    <w:p w14:paraId="38D5A8DF" w14:textId="1B3E2C13" w:rsidR="002E0160" w:rsidRPr="00FB3EC2" w:rsidRDefault="002E0160">
      <w:pPr>
        <w:pStyle w:val="ListParagraph"/>
        <w:numPr>
          <w:ilvl w:val="0"/>
          <w:numId w:val="14"/>
        </w:numPr>
        <w:bidi/>
        <w:spacing w:after="160" w:line="240" w:lineRule="auto"/>
        <w:rPr>
          <w:rFonts w:ascii="Simplified Arabic" w:hAnsi="Simplified Arabic" w:cs="Simplified Arabic"/>
          <w:b/>
          <w:bCs/>
          <w:sz w:val="26"/>
          <w:szCs w:val="26"/>
          <w:rtl/>
          <w:lang w:bidi="ar-EG"/>
        </w:rPr>
      </w:pPr>
      <w:r w:rsidRPr="00FB3EC2">
        <w:rPr>
          <w:rFonts w:ascii="Simplified Arabic" w:hAnsi="Simplified Arabic" w:cs="Simplified Arabic"/>
          <w:b/>
          <w:bCs/>
          <w:sz w:val="26"/>
          <w:szCs w:val="26"/>
          <w:lang w:bidi="ar-EG"/>
        </w:rPr>
        <w:t xml:space="preserve"> </w:t>
      </w:r>
      <w:r w:rsidRPr="00FB3EC2">
        <w:rPr>
          <w:rFonts w:ascii="Simplified Arabic" w:hAnsi="Simplified Arabic" w:cs="Simplified Arabic"/>
          <w:b/>
          <w:bCs/>
          <w:sz w:val="26"/>
          <w:szCs w:val="26"/>
          <w:rtl/>
          <w:lang w:bidi="ar-EG"/>
        </w:rPr>
        <w:t>تشتت أنظمة البيانات</w:t>
      </w:r>
      <w:r w:rsidRPr="00FB3EC2">
        <w:rPr>
          <w:rFonts w:ascii="Simplified Arabic" w:hAnsi="Simplified Arabic" w:cs="Simplified Arabic"/>
          <w:b/>
          <w:bCs/>
          <w:sz w:val="26"/>
          <w:szCs w:val="26"/>
          <w:lang w:bidi="ar-EG"/>
        </w:rPr>
        <w:t>:</w:t>
      </w:r>
    </w:p>
    <w:p w14:paraId="3ADE2821" w14:textId="5B8BF630" w:rsidR="002E0160" w:rsidRPr="00FB3EC2" w:rsidRDefault="002E0160"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تأتي البيانات المتعلقة بمقاومة المضادات الحيوية من مصادر متعددة وغير مترابطة: مختبرات صحة الإنسان، ومختبرات صحة الحيوان، ونظم مراقبة المياه والبيئة</w:t>
      </w:r>
      <w:r w:rsidR="007F26B7" w:rsidRPr="00FB3EC2">
        <w:rPr>
          <w:rFonts w:ascii="Simplified Arabic" w:hAnsi="Simplified Arabic" w:cs="Simplified Arabic"/>
          <w:sz w:val="24"/>
          <w:szCs w:val="24"/>
          <w:rtl/>
          <w:lang w:bidi="ar-EG"/>
        </w:rPr>
        <w:t>.</w:t>
      </w:r>
      <w:r w:rsidR="00DF6213">
        <w:rPr>
          <w:rFonts w:ascii="Simplified Arabic" w:hAnsi="Simplified Arabic" w:cs="Simplified Arabic"/>
          <w:sz w:val="24"/>
          <w:szCs w:val="24"/>
          <w:lang w:bidi="ar-EG"/>
        </w:rPr>
        <w:t xml:space="preserve"> </w:t>
      </w:r>
      <w:r w:rsidRPr="00FB3EC2">
        <w:rPr>
          <w:rFonts w:ascii="Simplified Arabic" w:hAnsi="Simplified Arabic" w:cs="Simplified Arabic"/>
          <w:sz w:val="24"/>
          <w:szCs w:val="24"/>
          <w:rtl/>
          <w:lang w:bidi="ar-EG"/>
        </w:rPr>
        <w:t xml:space="preserve">هذا التشتيت يجعل من الصعب على أي </w:t>
      </w:r>
      <w:r w:rsidR="00A55E8D" w:rsidRPr="00FB3EC2">
        <w:rPr>
          <w:rFonts w:ascii="Simplified Arabic" w:hAnsi="Simplified Arabic" w:cs="Simplified Arabic"/>
          <w:sz w:val="24"/>
          <w:szCs w:val="24"/>
          <w:rtl/>
          <w:lang w:bidi="ar-EG"/>
        </w:rPr>
        <w:t>حكومة</w:t>
      </w:r>
      <w:r w:rsidRPr="00FB3EC2">
        <w:rPr>
          <w:rFonts w:ascii="Simplified Arabic" w:hAnsi="Simplified Arabic" w:cs="Simplified Arabic"/>
          <w:sz w:val="24"/>
          <w:szCs w:val="24"/>
          <w:rtl/>
          <w:lang w:bidi="ar-EG"/>
        </w:rPr>
        <w:t xml:space="preserve"> الحصول على رؤية متكاملة لانتشار المقاومة عبر </w:t>
      </w:r>
      <w:r w:rsidR="00A55E8D" w:rsidRPr="00FB3EC2">
        <w:rPr>
          <w:rFonts w:ascii="Simplified Arabic" w:hAnsi="Simplified Arabic" w:cs="Simplified Arabic"/>
          <w:sz w:val="24"/>
          <w:szCs w:val="24"/>
          <w:rtl/>
          <w:lang w:bidi="ar-EG"/>
        </w:rPr>
        <w:t>ال</w:t>
      </w:r>
      <w:r w:rsidRPr="00FB3EC2">
        <w:rPr>
          <w:rFonts w:ascii="Simplified Arabic" w:hAnsi="Simplified Arabic" w:cs="Simplified Arabic"/>
          <w:sz w:val="24"/>
          <w:szCs w:val="24"/>
          <w:rtl/>
          <w:lang w:bidi="ar-EG"/>
        </w:rPr>
        <w:t xml:space="preserve">قطاعات </w:t>
      </w:r>
      <w:r w:rsidR="00A55E8D" w:rsidRPr="00FB3EC2">
        <w:rPr>
          <w:rFonts w:ascii="Simplified Arabic" w:hAnsi="Simplified Arabic" w:cs="Simplified Arabic"/>
          <w:sz w:val="24"/>
          <w:szCs w:val="24"/>
          <w:rtl/>
          <w:lang w:bidi="ar-EG"/>
        </w:rPr>
        <w:t>ال</w:t>
      </w:r>
      <w:r w:rsidRPr="00FB3EC2">
        <w:rPr>
          <w:rFonts w:ascii="Simplified Arabic" w:hAnsi="Simplified Arabic" w:cs="Simplified Arabic"/>
          <w:sz w:val="24"/>
          <w:szCs w:val="24"/>
          <w:rtl/>
          <w:lang w:bidi="ar-EG"/>
        </w:rPr>
        <w:t xml:space="preserve">مختلفة، مما يقوض مبدأ </w:t>
      </w:r>
      <w:r w:rsidR="00A55E8D" w:rsidRPr="00FB3EC2">
        <w:rPr>
          <w:rFonts w:ascii="Simplified Arabic" w:hAnsi="Simplified Arabic" w:cs="Simplified Arabic"/>
          <w:sz w:val="24"/>
          <w:szCs w:val="24"/>
          <w:rtl/>
          <w:lang w:bidi="ar-EG"/>
        </w:rPr>
        <w:t>ال</w:t>
      </w:r>
      <w:r w:rsidRPr="00FB3EC2">
        <w:rPr>
          <w:rFonts w:ascii="Simplified Arabic" w:hAnsi="Simplified Arabic" w:cs="Simplified Arabic"/>
          <w:sz w:val="24"/>
          <w:szCs w:val="24"/>
          <w:rtl/>
          <w:lang w:bidi="ar-EG"/>
        </w:rPr>
        <w:t xml:space="preserve">صحة </w:t>
      </w:r>
      <w:r w:rsidR="00A55E8D" w:rsidRPr="00FB3EC2">
        <w:rPr>
          <w:rFonts w:ascii="Simplified Arabic" w:hAnsi="Simplified Arabic" w:cs="Simplified Arabic"/>
          <w:sz w:val="24"/>
          <w:szCs w:val="24"/>
          <w:rtl/>
          <w:lang w:bidi="ar-EG"/>
        </w:rPr>
        <w:t>ال</w:t>
      </w:r>
      <w:r w:rsidRPr="00FB3EC2">
        <w:rPr>
          <w:rFonts w:ascii="Simplified Arabic" w:hAnsi="Simplified Arabic" w:cs="Simplified Arabic"/>
          <w:sz w:val="24"/>
          <w:szCs w:val="24"/>
          <w:rtl/>
          <w:lang w:bidi="ar-EG"/>
        </w:rPr>
        <w:t>واحدة</w:t>
      </w:r>
      <w:r w:rsidRPr="00FB3EC2">
        <w:rPr>
          <w:rFonts w:ascii="Simplified Arabic" w:hAnsi="Simplified Arabic" w:cs="Simplified Arabic"/>
          <w:sz w:val="24"/>
          <w:szCs w:val="24"/>
          <w:lang w:bidi="ar-EG"/>
        </w:rPr>
        <w:t xml:space="preserve"> </w:t>
      </w:r>
      <w:r w:rsidRPr="00FB3EC2">
        <w:rPr>
          <w:rFonts w:ascii="Simplified Arabic" w:hAnsi="Simplified Arabic" w:cs="Simplified Arabic"/>
          <w:sz w:val="24"/>
          <w:szCs w:val="24"/>
          <w:rtl/>
          <w:lang w:bidi="ar-EG"/>
        </w:rPr>
        <w:t xml:space="preserve">الذي </w:t>
      </w:r>
      <w:r w:rsidR="00A55E8D" w:rsidRPr="00FB3EC2">
        <w:rPr>
          <w:rFonts w:ascii="Simplified Arabic" w:hAnsi="Simplified Arabic" w:cs="Simplified Arabic"/>
          <w:sz w:val="24"/>
          <w:szCs w:val="24"/>
          <w:rtl/>
          <w:lang w:bidi="ar-EG"/>
        </w:rPr>
        <w:t xml:space="preserve">يؤكد على ترابط </w:t>
      </w:r>
      <w:r w:rsidRPr="00FB3EC2">
        <w:rPr>
          <w:rFonts w:ascii="Simplified Arabic" w:hAnsi="Simplified Arabic" w:cs="Simplified Arabic"/>
          <w:sz w:val="24"/>
          <w:szCs w:val="24"/>
          <w:rtl/>
          <w:lang w:bidi="ar-EG"/>
        </w:rPr>
        <w:t>صحة الإنسان والحيوان والبيئة</w:t>
      </w:r>
      <w:r w:rsidR="00A55E8D" w:rsidRPr="00FB3EC2">
        <w:rPr>
          <w:rFonts w:ascii="Simplified Arabic" w:hAnsi="Simplified Arabic" w:cs="Simplified Arabic"/>
          <w:sz w:val="24"/>
          <w:szCs w:val="24"/>
          <w:rtl/>
          <w:lang w:bidi="ar-EG"/>
        </w:rPr>
        <w:t>.</w:t>
      </w:r>
      <w:r w:rsidR="00A55E8D" w:rsidRPr="00FB3EC2">
        <w:rPr>
          <w:rFonts w:ascii="Simplified Arabic" w:hAnsi="Simplified Arabic" w:cs="Simplified Arabic"/>
          <w:sz w:val="26"/>
          <w:szCs w:val="26"/>
          <w:lang w:val="en-GB"/>
        </w:rPr>
        <w:t xml:space="preserve"> (</w:t>
      </w:r>
      <w:r w:rsidR="00A55E8D" w:rsidRPr="00FB3EC2">
        <w:rPr>
          <w:rFonts w:ascii="Simplified Arabic" w:hAnsi="Simplified Arabic" w:cs="Simplified Arabic"/>
          <w:sz w:val="24"/>
          <w:szCs w:val="24"/>
          <w:lang w:bidi="ar-EG"/>
        </w:rPr>
        <w:t xml:space="preserve">Velazquez </w:t>
      </w:r>
      <w:r w:rsidR="00A55E8D" w:rsidRPr="00FB3EC2">
        <w:rPr>
          <w:rFonts w:ascii="Simplified Arabic" w:hAnsi="Simplified Arabic" w:cs="Simplified Arabic"/>
          <w:sz w:val="26"/>
          <w:szCs w:val="26"/>
          <w:lang w:val="en-GB"/>
        </w:rPr>
        <w:t>et al., 202</w:t>
      </w:r>
      <w:r w:rsidR="00A55E8D" w:rsidRPr="00FB3EC2">
        <w:rPr>
          <w:rFonts w:ascii="Simplified Arabic" w:hAnsi="Simplified Arabic" w:cs="Simplified Arabic"/>
          <w:sz w:val="26"/>
          <w:szCs w:val="26"/>
        </w:rPr>
        <w:t>2</w:t>
      </w:r>
      <w:r w:rsidR="00A55E8D" w:rsidRPr="00FB3EC2">
        <w:rPr>
          <w:rFonts w:ascii="Simplified Arabic" w:hAnsi="Simplified Arabic" w:cs="Simplified Arabic"/>
          <w:sz w:val="26"/>
          <w:szCs w:val="26"/>
          <w:lang w:val="en-GB"/>
        </w:rPr>
        <w:t>)</w:t>
      </w:r>
      <w:r w:rsidRPr="00FB3EC2">
        <w:rPr>
          <w:rFonts w:ascii="Simplified Arabic" w:hAnsi="Simplified Arabic" w:cs="Simplified Arabic"/>
          <w:sz w:val="24"/>
          <w:szCs w:val="24"/>
          <w:lang w:bidi="ar-EG"/>
        </w:rPr>
        <w:t xml:space="preserve"> </w:t>
      </w:r>
    </w:p>
    <w:p w14:paraId="77B65001" w14:textId="4651D1E7" w:rsidR="002E0160" w:rsidRPr="00FB3EC2" w:rsidRDefault="00F4529B">
      <w:pPr>
        <w:pStyle w:val="ListParagraph"/>
        <w:numPr>
          <w:ilvl w:val="0"/>
          <w:numId w:val="14"/>
        </w:numPr>
        <w:bidi/>
        <w:spacing w:after="160" w:line="240" w:lineRule="auto"/>
        <w:rPr>
          <w:rFonts w:ascii="Simplified Arabic" w:hAnsi="Simplified Arabic" w:cs="Simplified Arabic"/>
          <w:b/>
          <w:bCs/>
          <w:sz w:val="26"/>
          <w:szCs w:val="26"/>
          <w:rtl/>
          <w:lang w:bidi="ar-EG"/>
        </w:rPr>
      </w:pPr>
      <w:r w:rsidRPr="00FB3EC2">
        <w:rPr>
          <w:rFonts w:ascii="Simplified Arabic" w:hAnsi="Simplified Arabic" w:cs="Simplified Arabic"/>
          <w:b/>
          <w:bCs/>
          <w:sz w:val="26"/>
          <w:szCs w:val="26"/>
          <w:rtl/>
          <w:lang w:bidi="ar-EG"/>
        </w:rPr>
        <w:t>عدم اكتمال</w:t>
      </w:r>
      <w:r w:rsidR="002E0160" w:rsidRPr="00FB3EC2">
        <w:rPr>
          <w:rFonts w:ascii="Simplified Arabic" w:hAnsi="Simplified Arabic" w:cs="Simplified Arabic"/>
          <w:b/>
          <w:bCs/>
          <w:sz w:val="26"/>
          <w:szCs w:val="26"/>
          <w:rtl/>
          <w:lang w:bidi="ar-EG"/>
        </w:rPr>
        <w:t xml:space="preserve"> البيانات</w:t>
      </w:r>
      <w:r w:rsidR="002E0160" w:rsidRPr="00FB3EC2">
        <w:rPr>
          <w:rFonts w:ascii="Simplified Arabic" w:hAnsi="Simplified Arabic" w:cs="Simplified Arabic"/>
          <w:b/>
          <w:bCs/>
          <w:sz w:val="26"/>
          <w:szCs w:val="26"/>
          <w:lang w:bidi="ar-EG"/>
        </w:rPr>
        <w:t>:</w:t>
      </w:r>
    </w:p>
    <w:p w14:paraId="7DC56444" w14:textId="7725BE75" w:rsidR="002E0160" w:rsidRPr="00FB3EC2" w:rsidRDefault="002E0160"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البيانات المجمعة من شبكات مراقبة مقاومة المضادات الحيوية في دول الدخل المتوسط والمنخفض غالبًا ما تكون ناقصة أو غير كاملة</w:t>
      </w:r>
      <w:r w:rsidRPr="00FB3EC2">
        <w:rPr>
          <w:rFonts w:ascii="Simplified Arabic" w:hAnsi="Simplified Arabic" w:cs="Simplified Arabic"/>
          <w:sz w:val="24"/>
          <w:szCs w:val="24"/>
          <w:lang w:bidi="ar-EG"/>
        </w:rPr>
        <w:t xml:space="preserve">. </w:t>
      </w:r>
      <w:r w:rsidR="003502E3" w:rsidRPr="00FB3EC2">
        <w:rPr>
          <w:rFonts w:ascii="Simplified Arabic" w:hAnsi="Simplified Arabic" w:cs="Simplified Arabic"/>
          <w:sz w:val="24"/>
          <w:szCs w:val="24"/>
          <w:rtl/>
          <w:lang w:bidi="ar-EG"/>
        </w:rPr>
        <w:t xml:space="preserve"> </w:t>
      </w:r>
      <w:r w:rsidR="00DF6213">
        <w:rPr>
          <w:rFonts w:ascii="Simplified Arabic" w:hAnsi="Simplified Arabic" w:cs="Simplified Arabic" w:hint="cs"/>
          <w:sz w:val="24"/>
          <w:szCs w:val="24"/>
          <w:rtl/>
          <w:lang w:bidi="ar-EG"/>
        </w:rPr>
        <w:t>حيث</w:t>
      </w:r>
      <w:r w:rsidRPr="00FB3EC2">
        <w:rPr>
          <w:rFonts w:ascii="Simplified Arabic" w:hAnsi="Simplified Arabic" w:cs="Simplified Arabic"/>
          <w:sz w:val="24"/>
          <w:szCs w:val="24"/>
          <w:rtl/>
          <w:lang w:bidi="ar-EG"/>
        </w:rPr>
        <w:t xml:space="preserve"> يتم الإبلاغ عن بعض </w:t>
      </w:r>
      <w:r w:rsidR="003502E3" w:rsidRPr="00FB3EC2">
        <w:rPr>
          <w:rFonts w:ascii="Simplified Arabic" w:hAnsi="Simplified Arabic" w:cs="Simplified Arabic"/>
          <w:sz w:val="24"/>
          <w:szCs w:val="24"/>
          <w:rtl/>
          <w:lang w:bidi="ar-EG"/>
        </w:rPr>
        <w:t>الحالات،</w:t>
      </w:r>
      <w:r w:rsidRPr="00FB3EC2">
        <w:rPr>
          <w:rFonts w:ascii="Simplified Arabic" w:hAnsi="Simplified Arabic" w:cs="Simplified Arabic"/>
          <w:sz w:val="24"/>
          <w:szCs w:val="24"/>
          <w:rtl/>
          <w:lang w:bidi="ar-EG"/>
        </w:rPr>
        <w:t xml:space="preserve"> ولكن ليس جميعها، أو يتم جمع بيانات سريرية دون البيانات المخبرية الأساسية، مما يؤدي إلى صورة مشوهة وغير دقيقة عن مدى انتشار المقاومة في الواقع</w:t>
      </w:r>
      <w:r w:rsidR="003502E3" w:rsidRPr="00FB3EC2">
        <w:rPr>
          <w:rFonts w:ascii="Simplified Arabic" w:hAnsi="Simplified Arabic" w:cs="Simplified Arabic"/>
          <w:sz w:val="24"/>
          <w:szCs w:val="24"/>
          <w:lang w:bidi="ar-EG"/>
        </w:rPr>
        <w:t>.</w:t>
      </w:r>
      <w:r w:rsidR="003502E3" w:rsidRPr="00FB3EC2">
        <w:rPr>
          <w:rFonts w:ascii="Simplified Arabic" w:hAnsi="Simplified Arabic" w:cs="Simplified Arabic"/>
          <w:sz w:val="24"/>
          <w:szCs w:val="24"/>
          <w:rtl/>
          <w:lang w:bidi="ar-EG"/>
        </w:rPr>
        <w:t xml:space="preserve"> </w:t>
      </w:r>
      <w:r w:rsidR="003502E3" w:rsidRPr="00FB3EC2">
        <w:rPr>
          <w:rFonts w:ascii="Simplified Arabic" w:hAnsi="Simplified Arabic" w:cs="Simplified Arabic"/>
          <w:sz w:val="26"/>
          <w:szCs w:val="26"/>
          <w:lang w:val="en-GB"/>
        </w:rPr>
        <w:t>(</w:t>
      </w:r>
      <w:r w:rsidR="003502E3" w:rsidRPr="00FB3EC2">
        <w:rPr>
          <w:rFonts w:ascii="Simplified Arabic" w:hAnsi="Simplified Arabic" w:cs="Simplified Arabic"/>
          <w:sz w:val="24"/>
          <w:szCs w:val="24"/>
          <w:lang w:bidi="ar-EG"/>
        </w:rPr>
        <w:t xml:space="preserve">Akinyele </w:t>
      </w:r>
      <w:r w:rsidR="003502E3" w:rsidRPr="00FB3EC2">
        <w:rPr>
          <w:rFonts w:ascii="Simplified Arabic" w:hAnsi="Simplified Arabic" w:cs="Simplified Arabic"/>
          <w:sz w:val="26"/>
          <w:szCs w:val="26"/>
          <w:lang w:val="en-GB"/>
        </w:rPr>
        <w:t>et al., 202</w:t>
      </w:r>
      <w:r w:rsidR="003502E3" w:rsidRPr="00FB3EC2">
        <w:rPr>
          <w:rFonts w:ascii="Simplified Arabic" w:hAnsi="Simplified Arabic" w:cs="Simplified Arabic"/>
          <w:sz w:val="26"/>
          <w:szCs w:val="26"/>
        </w:rPr>
        <w:t>5</w:t>
      </w:r>
      <w:r w:rsidR="003502E3" w:rsidRPr="00FB3EC2">
        <w:rPr>
          <w:rFonts w:ascii="Simplified Arabic" w:hAnsi="Simplified Arabic" w:cs="Simplified Arabic"/>
          <w:sz w:val="26"/>
          <w:szCs w:val="26"/>
          <w:lang w:val="en-GB"/>
        </w:rPr>
        <w:t>)</w:t>
      </w:r>
    </w:p>
    <w:p w14:paraId="7BBC3C51" w14:textId="497B4BFF" w:rsidR="002E0160" w:rsidRPr="00FB3EC2" w:rsidRDefault="002E0160">
      <w:pPr>
        <w:pStyle w:val="ListParagraph"/>
        <w:numPr>
          <w:ilvl w:val="0"/>
          <w:numId w:val="14"/>
        </w:numPr>
        <w:bidi/>
        <w:spacing w:after="160" w:line="240" w:lineRule="auto"/>
        <w:rPr>
          <w:rFonts w:ascii="Simplified Arabic" w:hAnsi="Simplified Arabic" w:cs="Simplified Arabic"/>
          <w:b/>
          <w:bCs/>
          <w:sz w:val="26"/>
          <w:szCs w:val="26"/>
          <w:rtl/>
          <w:lang w:bidi="ar-EG"/>
        </w:rPr>
      </w:pPr>
      <w:r w:rsidRPr="00FB3EC2">
        <w:rPr>
          <w:rFonts w:ascii="Simplified Arabic" w:hAnsi="Simplified Arabic" w:cs="Simplified Arabic"/>
          <w:b/>
          <w:bCs/>
          <w:sz w:val="26"/>
          <w:szCs w:val="26"/>
          <w:rtl/>
          <w:lang w:bidi="ar-EG"/>
        </w:rPr>
        <w:t>ضعف القدرات المخبرية</w:t>
      </w:r>
      <w:r w:rsidRPr="00FB3EC2">
        <w:rPr>
          <w:rFonts w:ascii="Simplified Arabic" w:hAnsi="Simplified Arabic" w:cs="Simplified Arabic"/>
          <w:b/>
          <w:bCs/>
          <w:sz w:val="26"/>
          <w:szCs w:val="26"/>
          <w:lang w:bidi="ar-EG"/>
        </w:rPr>
        <w:t>:</w:t>
      </w:r>
    </w:p>
    <w:p w14:paraId="145CE5FD" w14:textId="658C2389" w:rsidR="00A66AC9" w:rsidRPr="00FB3EC2" w:rsidRDefault="00A66AC9" w:rsidP="006C25A5">
      <w:pPr>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t xml:space="preserve">قد تفتقر المختبرات إلى المعدات المناسبة، أو المواد الكيميائية، أو الأدوية المضادة للبكتيريا القياسية اللازمة لإجراء اختبارات الحساسية، مما يؤثر على جودة البيانات المجمعة وموثوقيتها. </w:t>
      </w:r>
      <w:r w:rsidRPr="00FB3EC2">
        <w:rPr>
          <w:rFonts w:ascii="Simplified Arabic" w:hAnsi="Simplified Arabic" w:cs="Simplified Arabic"/>
          <w:sz w:val="26"/>
          <w:szCs w:val="26"/>
          <w:lang w:val="en-GB"/>
        </w:rPr>
        <w:t>(</w:t>
      </w:r>
      <w:r w:rsidRPr="00FB3EC2">
        <w:rPr>
          <w:rFonts w:ascii="Simplified Arabic" w:hAnsi="Simplified Arabic" w:cs="Simplified Arabic"/>
          <w:sz w:val="24"/>
          <w:szCs w:val="24"/>
          <w:lang w:bidi="ar-EG"/>
        </w:rPr>
        <w:t xml:space="preserve">Drake </w:t>
      </w:r>
      <w:r w:rsidRPr="00FB3EC2">
        <w:rPr>
          <w:rFonts w:ascii="Simplified Arabic" w:hAnsi="Simplified Arabic" w:cs="Simplified Arabic"/>
          <w:sz w:val="26"/>
          <w:szCs w:val="26"/>
          <w:lang w:val="en-GB"/>
        </w:rPr>
        <w:t>et al., 202</w:t>
      </w:r>
      <w:r w:rsidRPr="00FB3EC2">
        <w:rPr>
          <w:rFonts w:ascii="Simplified Arabic" w:hAnsi="Simplified Arabic" w:cs="Simplified Arabic"/>
          <w:sz w:val="26"/>
          <w:szCs w:val="26"/>
        </w:rPr>
        <w:t>6</w:t>
      </w:r>
      <w:r w:rsidRPr="00FB3EC2">
        <w:rPr>
          <w:rFonts w:ascii="Simplified Arabic" w:hAnsi="Simplified Arabic" w:cs="Simplified Arabic"/>
          <w:sz w:val="26"/>
          <w:szCs w:val="26"/>
          <w:lang w:val="en-GB"/>
        </w:rPr>
        <w:t>)</w:t>
      </w:r>
    </w:p>
    <w:p w14:paraId="0303A580" w14:textId="427B311A" w:rsidR="002E0160" w:rsidRPr="00FB3EC2" w:rsidRDefault="00A66AC9"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و</w:t>
      </w:r>
      <w:r w:rsidR="00F6346A">
        <w:rPr>
          <w:rFonts w:ascii="Simplified Arabic" w:hAnsi="Simplified Arabic" w:cs="Simplified Arabic" w:hint="cs"/>
          <w:sz w:val="24"/>
          <w:szCs w:val="24"/>
          <w:rtl/>
          <w:lang w:bidi="ar-EG"/>
        </w:rPr>
        <w:t>ي</w:t>
      </w:r>
      <w:r w:rsidR="002E0160" w:rsidRPr="00FB3EC2">
        <w:rPr>
          <w:rFonts w:ascii="Simplified Arabic" w:hAnsi="Simplified Arabic" w:cs="Simplified Arabic"/>
          <w:sz w:val="24"/>
          <w:szCs w:val="24"/>
          <w:rtl/>
          <w:lang w:bidi="ar-EG"/>
        </w:rPr>
        <w:t>شير تق</w:t>
      </w:r>
      <w:r w:rsidR="009C75C0" w:rsidRPr="00FB3EC2">
        <w:rPr>
          <w:rFonts w:ascii="Simplified Arabic" w:hAnsi="Simplified Arabic" w:cs="Simplified Arabic"/>
          <w:sz w:val="24"/>
          <w:szCs w:val="24"/>
          <w:rtl/>
          <w:lang w:bidi="ar-EG"/>
        </w:rPr>
        <w:t>رير</w:t>
      </w:r>
      <w:r w:rsidR="002E0160" w:rsidRPr="00FB3EC2">
        <w:rPr>
          <w:rFonts w:ascii="Simplified Arabic" w:hAnsi="Simplified Arabic" w:cs="Simplified Arabic"/>
          <w:sz w:val="24"/>
          <w:szCs w:val="24"/>
          <w:rtl/>
          <w:lang w:bidi="ar-EG"/>
        </w:rPr>
        <w:t xml:space="preserve"> منظمة الصحة العالمية</w:t>
      </w:r>
      <w:r w:rsidR="009C75C0" w:rsidRPr="00FB3EC2">
        <w:rPr>
          <w:rFonts w:ascii="Simplified Arabic" w:hAnsi="Simplified Arabic" w:cs="Simplified Arabic"/>
          <w:sz w:val="24"/>
          <w:szCs w:val="24"/>
          <w:rtl/>
          <w:lang w:bidi="ar-EG"/>
        </w:rPr>
        <w:t xml:space="preserve"> 2025</w:t>
      </w:r>
      <w:r w:rsidR="002E0160" w:rsidRPr="00FB3EC2">
        <w:rPr>
          <w:rFonts w:ascii="Simplified Arabic" w:hAnsi="Simplified Arabic" w:cs="Simplified Arabic"/>
          <w:sz w:val="24"/>
          <w:szCs w:val="24"/>
          <w:rtl/>
          <w:lang w:bidi="ar-EG"/>
        </w:rPr>
        <w:t xml:space="preserve"> </w:t>
      </w:r>
      <w:r w:rsidR="009C75C0" w:rsidRPr="00FB3EC2">
        <w:rPr>
          <w:rFonts w:ascii="Simplified Arabic" w:hAnsi="Simplified Arabic" w:cs="Simplified Arabic"/>
          <w:sz w:val="24"/>
          <w:szCs w:val="24"/>
          <w:rtl/>
          <w:lang w:bidi="ar-EG"/>
        </w:rPr>
        <w:t>ل</w:t>
      </w:r>
      <w:r w:rsidR="002E0160" w:rsidRPr="00FB3EC2">
        <w:rPr>
          <w:rFonts w:ascii="Simplified Arabic" w:hAnsi="Simplified Arabic" w:cs="Simplified Arabic"/>
          <w:sz w:val="24"/>
          <w:szCs w:val="24"/>
          <w:rtl/>
          <w:lang w:bidi="ar-EG"/>
        </w:rPr>
        <w:t>وجود فجوات كبيرة في القدرة المخبرية، خاصة في دول الدخل المنخفض</w:t>
      </w:r>
      <w:r w:rsidRPr="00FB3EC2">
        <w:rPr>
          <w:rFonts w:ascii="Simplified Arabic" w:hAnsi="Simplified Arabic" w:cs="Simplified Arabic"/>
          <w:sz w:val="24"/>
          <w:szCs w:val="24"/>
          <w:rtl/>
          <w:lang w:bidi="ar-EG"/>
        </w:rPr>
        <w:t>.</w:t>
      </w:r>
      <w:r w:rsidR="002E0160" w:rsidRPr="00FB3EC2">
        <w:rPr>
          <w:rFonts w:ascii="Simplified Arabic" w:hAnsi="Simplified Arabic" w:cs="Simplified Arabic"/>
          <w:sz w:val="24"/>
          <w:szCs w:val="24"/>
          <w:lang w:bidi="ar-EG"/>
        </w:rPr>
        <w:t xml:space="preserve"> </w:t>
      </w:r>
    </w:p>
    <w:p w14:paraId="59ACC013" w14:textId="21366368" w:rsidR="002E0160" w:rsidRPr="00FB3EC2" w:rsidRDefault="002E0160">
      <w:pPr>
        <w:pStyle w:val="ListParagraph"/>
        <w:numPr>
          <w:ilvl w:val="0"/>
          <w:numId w:val="14"/>
        </w:numPr>
        <w:bidi/>
        <w:spacing w:after="160" w:line="240" w:lineRule="auto"/>
        <w:rPr>
          <w:rFonts w:ascii="Simplified Arabic" w:hAnsi="Simplified Arabic" w:cs="Simplified Arabic"/>
          <w:b/>
          <w:bCs/>
          <w:sz w:val="24"/>
          <w:szCs w:val="24"/>
          <w:rtl/>
          <w:lang w:bidi="ar-EG"/>
        </w:rPr>
      </w:pPr>
      <w:r w:rsidRPr="00FB3EC2">
        <w:rPr>
          <w:rFonts w:ascii="Simplified Arabic" w:hAnsi="Simplified Arabic" w:cs="Simplified Arabic"/>
          <w:b/>
          <w:bCs/>
          <w:sz w:val="26"/>
          <w:szCs w:val="26"/>
          <w:rtl/>
          <w:lang w:bidi="ar-EG"/>
        </w:rPr>
        <w:t>غياب المعايير الموحدة</w:t>
      </w:r>
      <w:r w:rsidRPr="00FB3EC2">
        <w:rPr>
          <w:rFonts w:ascii="Simplified Arabic" w:hAnsi="Simplified Arabic" w:cs="Simplified Arabic"/>
          <w:b/>
          <w:bCs/>
          <w:sz w:val="24"/>
          <w:szCs w:val="24"/>
          <w:lang w:bidi="ar-EG"/>
        </w:rPr>
        <w:t>:</w:t>
      </w:r>
    </w:p>
    <w:p w14:paraId="75E83D7D" w14:textId="7BF98C34" w:rsidR="002E0160" w:rsidRPr="00FB3EC2" w:rsidRDefault="002E0160"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 xml:space="preserve">على الرغم من أن منظمة الصحة العالمية </w:t>
      </w:r>
      <w:r w:rsidR="00247652" w:rsidRPr="00FB3EC2">
        <w:rPr>
          <w:rFonts w:ascii="Simplified Arabic" w:hAnsi="Simplified Arabic" w:cs="Simplified Arabic"/>
          <w:sz w:val="24"/>
          <w:szCs w:val="24"/>
          <w:rtl/>
          <w:lang w:bidi="ar-EG"/>
        </w:rPr>
        <w:t>تسعى</w:t>
      </w:r>
      <w:r w:rsidRPr="00FB3EC2">
        <w:rPr>
          <w:rFonts w:ascii="Simplified Arabic" w:hAnsi="Simplified Arabic" w:cs="Simplified Arabic"/>
          <w:sz w:val="24"/>
          <w:szCs w:val="24"/>
          <w:rtl/>
          <w:lang w:bidi="ar-EG"/>
        </w:rPr>
        <w:t xml:space="preserve"> </w:t>
      </w:r>
      <w:r w:rsidR="00247652" w:rsidRPr="00FB3EC2">
        <w:rPr>
          <w:rFonts w:ascii="Simplified Arabic" w:hAnsi="Simplified Arabic" w:cs="Simplified Arabic"/>
          <w:sz w:val="24"/>
          <w:szCs w:val="24"/>
          <w:rtl/>
          <w:lang w:bidi="ar-EG"/>
        </w:rPr>
        <w:t>ل</w:t>
      </w:r>
      <w:r w:rsidRPr="00FB3EC2">
        <w:rPr>
          <w:rFonts w:ascii="Simplified Arabic" w:hAnsi="Simplified Arabic" w:cs="Simplified Arabic"/>
          <w:sz w:val="24"/>
          <w:szCs w:val="24"/>
          <w:rtl/>
          <w:lang w:bidi="ar-EG"/>
        </w:rPr>
        <w:t>توحيد البيانات عبر نظام</w:t>
      </w:r>
      <w:r w:rsidRPr="00FB3EC2">
        <w:rPr>
          <w:rFonts w:ascii="Simplified Arabic" w:hAnsi="Simplified Arabic" w:cs="Simplified Arabic"/>
          <w:sz w:val="24"/>
          <w:szCs w:val="24"/>
          <w:lang w:bidi="ar-EG"/>
        </w:rPr>
        <w:t xml:space="preserve"> GLASS </w:t>
      </w:r>
      <w:r w:rsidRPr="00FB3EC2">
        <w:rPr>
          <w:rFonts w:ascii="Simplified Arabic" w:hAnsi="Simplified Arabic" w:cs="Simplified Arabic"/>
          <w:sz w:val="24"/>
          <w:szCs w:val="24"/>
          <w:rtl/>
          <w:lang w:bidi="ar-EG"/>
        </w:rPr>
        <w:t xml:space="preserve">الذي يوفر معايير ومنهجيات واضحة، فإن التنفيذ الفعلي لهذه المعايير لا يزال متباينًا بشكل كبير بين </w:t>
      </w:r>
      <w:r w:rsidR="001342B8" w:rsidRPr="00FB3EC2">
        <w:rPr>
          <w:rFonts w:ascii="Simplified Arabic" w:hAnsi="Simplified Arabic" w:cs="Simplified Arabic"/>
          <w:sz w:val="24"/>
          <w:szCs w:val="24"/>
          <w:rtl/>
          <w:lang w:bidi="ar-EG"/>
        </w:rPr>
        <w:t>الدول.</w:t>
      </w:r>
      <w:r w:rsidRPr="00FB3EC2">
        <w:rPr>
          <w:rFonts w:ascii="Simplified Arabic" w:hAnsi="Simplified Arabic" w:cs="Simplified Arabic"/>
          <w:sz w:val="24"/>
          <w:szCs w:val="24"/>
          <w:lang w:bidi="ar-EG"/>
        </w:rPr>
        <w:t xml:space="preserve"> </w:t>
      </w:r>
      <w:r w:rsidR="00247652" w:rsidRPr="00FB3EC2">
        <w:rPr>
          <w:rFonts w:ascii="Simplified Arabic" w:hAnsi="Simplified Arabic" w:cs="Simplified Arabic"/>
          <w:sz w:val="24"/>
          <w:szCs w:val="24"/>
          <w:rtl/>
          <w:lang w:bidi="ar-EG"/>
        </w:rPr>
        <w:t>مما</w:t>
      </w:r>
      <w:r w:rsidRPr="00FB3EC2">
        <w:rPr>
          <w:rFonts w:ascii="Simplified Arabic" w:hAnsi="Simplified Arabic" w:cs="Simplified Arabic"/>
          <w:sz w:val="24"/>
          <w:szCs w:val="24"/>
          <w:rtl/>
          <w:lang w:bidi="ar-EG"/>
        </w:rPr>
        <w:t xml:space="preserve"> يجعل من الصعب دمج البيانات وتكوين صورة شاملة، ويعيق المقارنة الإقليمية والعالمية</w:t>
      </w:r>
      <w:r w:rsidRPr="00FB3EC2">
        <w:rPr>
          <w:rFonts w:ascii="Simplified Arabic" w:hAnsi="Simplified Arabic" w:cs="Simplified Arabic"/>
          <w:sz w:val="24"/>
          <w:szCs w:val="24"/>
          <w:lang w:bidi="ar-EG"/>
        </w:rPr>
        <w:t xml:space="preserve"> </w:t>
      </w:r>
      <w:r w:rsidR="00247652" w:rsidRPr="00FB3EC2">
        <w:rPr>
          <w:rFonts w:ascii="Simplified Arabic" w:hAnsi="Simplified Arabic" w:cs="Simplified Arabic"/>
          <w:sz w:val="24"/>
          <w:szCs w:val="24"/>
          <w:rtl/>
          <w:lang w:bidi="ar-EG"/>
        </w:rPr>
        <w:t>وإنشاء</w:t>
      </w:r>
      <w:r w:rsidRPr="00FB3EC2">
        <w:rPr>
          <w:rFonts w:ascii="Simplified Arabic" w:hAnsi="Simplified Arabic" w:cs="Simplified Arabic"/>
          <w:sz w:val="24"/>
          <w:szCs w:val="24"/>
          <w:rtl/>
        </w:rPr>
        <w:t xml:space="preserve"> قاعدة بيانات وطنية ودولية متكاملة وموحدة</w:t>
      </w:r>
      <w:r w:rsidR="00247652" w:rsidRPr="00FB3EC2">
        <w:rPr>
          <w:rFonts w:ascii="Simplified Arabic" w:hAnsi="Simplified Arabic" w:cs="Simplified Arabic"/>
          <w:sz w:val="24"/>
          <w:szCs w:val="24"/>
          <w:rtl/>
        </w:rPr>
        <w:t xml:space="preserve">. </w:t>
      </w:r>
      <w:r w:rsidR="00247652" w:rsidRPr="00FB3EC2">
        <w:rPr>
          <w:rFonts w:ascii="Simplified Arabic" w:hAnsi="Simplified Arabic" w:cs="Simplified Arabic"/>
          <w:sz w:val="26"/>
          <w:szCs w:val="26"/>
          <w:lang w:val="en-GB"/>
        </w:rPr>
        <w:t>(</w:t>
      </w:r>
      <w:r w:rsidR="00FC158F" w:rsidRPr="00FB3EC2">
        <w:rPr>
          <w:rFonts w:ascii="Simplified Arabic" w:hAnsi="Simplified Arabic" w:cs="Simplified Arabic"/>
          <w:sz w:val="24"/>
          <w:szCs w:val="24"/>
          <w:lang w:bidi="ar-EG"/>
        </w:rPr>
        <w:t>Kim</w:t>
      </w:r>
      <w:r w:rsidR="00FC158F" w:rsidRPr="00FB3EC2">
        <w:rPr>
          <w:rFonts w:ascii="Simplified Arabic" w:hAnsi="Simplified Arabic" w:cs="Simplified Arabic"/>
          <w:sz w:val="26"/>
          <w:szCs w:val="26"/>
          <w:lang w:val="en-GB"/>
        </w:rPr>
        <w:t xml:space="preserve"> </w:t>
      </w:r>
      <w:r w:rsidR="00247652" w:rsidRPr="00FB3EC2">
        <w:rPr>
          <w:rFonts w:ascii="Simplified Arabic" w:hAnsi="Simplified Arabic" w:cs="Simplified Arabic"/>
          <w:sz w:val="26"/>
          <w:szCs w:val="26"/>
          <w:lang w:val="en-GB"/>
        </w:rPr>
        <w:t>et al., 202</w:t>
      </w:r>
      <w:r w:rsidR="00FC158F" w:rsidRPr="00FB3EC2">
        <w:rPr>
          <w:rFonts w:ascii="Simplified Arabic" w:hAnsi="Simplified Arabic" w:cs="Simplified Arabic"/>
          <w:sz w:val="26"/>
          <w:szCs w:val="26"/>
        </w:rPr>
        <w:t>4</w:t>
      </w:r>
      <w:r w:rsidR="00247652" w:rsidRPr="00FB3EC2">
        <w:rPr>
          <w:rFonts w:ascii="Simplified Arabic" w:hAnsi="Simplified Arabic" w:cs="Simplified Arabic"/>
          <w:sz w:val="26"/>
          <w:szCs w:val="26"/>
          <w:lang w:val="en-GB"/>
        </w:rPr>
        <w:t>)</w:t>
      </w:r>
    </w:p>
    <w:p w14:paraId="32BD9B99" w14:textId="3D89F045" w:rsidR="002E0160" w:rsidRPr="00FB3EC2" w:rsidRDefault="002E0160">
      <w:pPr>
        <w:pStyle w:val="ListParagraph"/>
        <w:numPr>
          <w:ilvl w:val="0"/>
          <w:numId w:val="14"/>
        </w:numPr>
        <w:bidi/>
        <w:spacing w:after="160" w:line="240" w:lineRule="auto"/>
        <w:rPr>
          <w:rFonts w:ascii="Simplified Arabic" w:hAnsi="Simplified Arabic" w:cs="Simplified Arabic"/>
          <w:b/>
          <w:bCs/>
          <w:sz w:val="26"/>
          <w:szCs w:val="26"/>
          <w:lang w:bidi="ar-EG"/>
        </w:rPr>
      </w:pPr>
      <w:r w:rsidRPr="00FB3EC2">
        <w:rPr>
          <w:rFonts w:ascii="Simplified Arabic" w:hAnsi="Simplified Arabic" w:cs="Simplified Arabic"/>
          <w:b/>
          <w:bCs/>
          <w:sz w:val="26"/>
          <w:szCs w:val="26"/>
          <w:rtl/>
          <w:lang w:bidi="ar-EG"/>
        </w:rPr>
        <w:t>الخصوصية والأمان</w:t>
      </w:r>
    </w:p>
    <w:p w14:paraId="57A079A8" w14:textId="26E7E3BC" w:rsidR="00AA19FF" w:rsidRDefault="002E0160" w:rsidP="005A3580">
      <w:pPr>
        <w:bidi/>
        <w:spacing w:after="160" w:line="240" w:lineRule="auto"/>
        <w:rPr>
          <w:rFonts w:ascii="Simplified Arabic" w:hAnsi="Simplified Arabic" w:cs="Simplified Arabic"/>
          <w:sz w:val="24"/>
          <w:szCs w:val="24"/>
        </w:rPr>
      </w:pPr>
      <w:r w:rsidRPr="00FB3EC2">
        <w:rPr>
          <w:rFonts w:ascii="Simplified Arabic" w:hAnsi="Simplified Arabic" w:cs="Simplified Arabic"/>
          <w:sz w:val="24"/>
          <w:szCs w:val="24"/>
          <w:rtl/>
        </w:rPr>
        <w:t>عدم وجود إطار قوي لحماية البيانات يمكن أن يحد من قبول الأنظمة الجديدة</w:t>
      </w:r>
      <w:r w:rsidRPr="00FB3EC2">
        <w:rPr>
          <w:rFonts w:ascii="Simplified Arabic" w:hAnsi="Simplified Arabic" w:cs="Simplified Arabic"/>
          <w:sz w:val="24"/>
          <w:szCs w:val="24"/>
          <w:lang w:bidi="ar-EG"/>
        </w:rPr>
        <w:t>.</w:t>
      </w:r>
      <w:r w:rsidR="00FC158F" w:rsidRPr="00FB3EC2">
        <w:rPr>
          <w:rFonts w:ascii="Simplified Arabic" w:hAnsi="Simplified Arabic" w:cs="Simplified Arabic"/>
          <w:sz w:val="24"/>
          <w:szCs w:val="24"/>
          <w:rtl/>
          <w:lang w:bidi="ar-EG"/>
        </w:rPr>
        <w:t xml:space="preserve"> </w:t>
      </w:r>
      <w:r w:rsidRPr="00FB3EC2">
        <w:rPr>
          <w:rFonts w:ascii="Simplified Arabic" w:hAnsi="Simplified Arabic" w:cs="Simplified Arabic"/>
          <w:sz w:val="24"/>
          <w:szCs w:val="24"/>
          <w:rtl/>
        </w:rPr>
        <w:t xml:space="preserve">فزيادة جمع البيانات الصحية الإلكترونية تثير مخاوف </w:t>
      </w:r>
      <w:r w:rsidR="00FC158F" w:rsidRPr="00FB3EC2">
        <w:rPr>
          <w:rFonts w:ascii="Simplified Arabic" w:hAnsi="Simplified Arabic" w:cs="Simplified Arabic"/>
          <w:sz w:val="24"/>
          <w:szCs w:val="24"/>
          <w:rtl/>
        </w:rPr>
        <w:t xml:space="preserve">الحكومات </w:t>
      </w:r>
      <w:r w:rsidRPr="00FB3EC2">
        <w:rPr>
          <w:rFonts w:ascii="Simplified Arabic" w:hAnsi="Simplified Arabic" w:cs="Simplified Arabic"/>
          <w:sz w:val="24"/>
          <w:szCs w:val="24"/>
          <w:rtl/>
        </w:rPr>
        <w:t>بشأن الخصوصية والأمن</w:t>
      </w:r>
      <w:r w:rsidR="00FC158F" w:rsidRPr="00FB3EC2">
        <w:rPr>
          <w:rFonts w:ascii="Simplified Arabic" w:hAnsi="Simplified Arabic" w:cs="Simplified Arabic"/>
          <w:sz w:val="24"/>
          <w:szCs w:val="24"/>
          <w:rtl/>
        </w:rPr>
        <w:t xml:space="preserve">. </w:t>
      </w:r>
      <w:r w:rsidR="00FC158F" w:rsidRPr="00FB3EC2">
        <w:rPr>
          <w:rFonts w:ascii="Simplified Arabic" w:hAnsi="Simplified Arabic" w:cs="Simplified Arabic"/>
          <w:sz w:val="26"/>
          <w:szCs w:val="26"/>
          <w:lang w:val="en-GB"/>
        </w:rPr>
        <w:t>(</w:t>
      </w:r>
      <w:r w:rsidR="00FC158F" w:rsidRPr="00FB3EC2">
        <w:rPr>
          <w:rFonts w:ascii="Simplified Arabic" w:hAnsi="Simplified Arabic" w:cs="Simplified Arabic"/>
          <w:sz w:val="24"/>
          <w:szCs w:val="24"/>
          <w:lang w:bidi="ar-EG"/>
        </w:rPr>
        <w:t>Conduah</w:t>
      </w:r>
      <w:r w:rsidR="00FC158F" w:rsidRPr="00FB3EC2">
        <w:rPr>
          <w:rFonts w:ascii="Simplified Arabic" w:hAnsi="Simplified Arabic" w:cs="Simplified Arabic"/>
          <w:sz w:val="26"/>
          <w:szCs w:val="26"/>
          <w:lang w:val="en-GB"/>
        </w:rPr>
        <w:t xml:space="preserve"> et al., 202</w:t>
      </w:r>
      <w:r w:rsidR="00FC158F" w:rsidRPr="00FB3EC2">
        <w:rPr>
          <w:rFonts w:ascii="Simplified Arabic" w:hAnsi="Simplified Arabic" w:cs="Simplified Arabic"/>
          <w:sz w:val="26"/>
          <w:szCs w:val="26"/>
        </w:rPr>
        <w:t>5</w:t>
      </w:r>
      <w:r w:rsidR="00FC158F" w:rsidRPr="00FB3EC2">
        <w:rPr>
          <w:rFonts w:ascii="Simplified Arabic" w:hAnsi="Simplified Arabic" w:cs="Simplified Arabic"/>
          <w:sz w:val="26"/>
          <w:szCs w:val="26"/>
          <w:lang w:val="en-GB"/>
        </w:rPr>
        <w:t>)</w:t>
      </w:r>
      <w:r w:rsidRPr="00FB3EC2">
        <w:rPr>
          <w:rFonts w:ascii="Simplified Arabic" w:hAnsi="Simplified Arabic" w:cs="Simplified Arabic"/>
          <w:sz w:val="24"/>
          <w:szCs w:val="24"/>
          <w:rtl/>
        </w:rPr>
        <w:t xml:space="preserve"> </w:t>
      </w:r>
    </w:p>
    <w:p w14:paraId="741AD147" w14:textId="77777777" w:rsidR="000E5B99" w:rsidRDefault="000E5B99" w:rsidP="000E5B99">
      <w:pPr>
        <w:bidi/>
        <w:spacing w:after="160" w:line="240" w:lineRule="auto"/>
        <w:rPr>
          <w:rFonts w:ascii="Simplified Arabic" w:hAnsi="Simplified Arabic" w:cs="Simplified Arabic"/>
          <w:sz w:val="24"/>
          <w:szCs w:val="24"/>
        </w:rPr>
      </w:pPr>
    </w:p>
    <w:p w14:paraId="577EED98" w14:textId="77777777" w:rsidR="000E5B99" w:rsidRDefault="000E5B99" w:rsidP="000E5B99">
      <w:pPr>
        <w:bidi/>
        <w:spacing w:after="160" w:line="240" w:lineRule="auto"/>
        <w:rPr>
          <w:rFonts w:ascii="Simplified Arabic" w:hAnsi="Simplified Arabic" w:cs="Simplified Arabic"/>
          <w:sz w:val="24"/>
          <w:szCs w:val="24"/>
        </w:rPr>
      </w:pPr>
    </w:p>
    <w:p w14:paraId="7A4E5137" w14:textId="77777777" w:rsidR="000E5B99" w:rsidRPr="005A3580" w:rsidRDefault="000E5B99" w:rsidP="000E5B99">
      <w:pPr>
        <w:bidi/>
        <w:spacing w:after="160" w:line="240" w:lineRule="auto"/>
        <w:rPr>
          <w:rFonts w:ascii="Simplified Arabic" w:hAnsi="Simplified Arabic" w:cs="Simplified Arabic"/>
          <w:sz w:val="24"/>
          <w:szCs w:val="24"/>
        </w:rPr>
      </w:pPr>
    </w:p>
    <w:p w14:paraId="78609B46" w14:textId="65BE7BCE" w:rsidR="002E0160" w:rsidRPr="00FB3EC2" w:rsidRDefault="002E0160" w:rsidP="00AA19FF">
      <w:pPr>
        <w:bidi/>
        <w:spacing w:after="160" w:line="240" w:lineRule="auto"/>
        <w:rPr>
          <w:rFonts w:ascii="Simplified Arabic" w:hAnsi="Simplified Arabic" w:cs="Simplified Arabic"/>
          <w:b/>
          <w:bCs/>
          <w:sz w:val="26"/>
          <w:szCs w:val="26"/>
          <w:u w:val="single"/>
          <w:rtl/>
          <w:lang w:bidi="ar-EG"/>
        </w:rPr>
      </w:pPr>
      <w:r w:rsidRPr="00FB3EC2">
        <w:rPr>
          <w:rFonts w:ascii="Simplified Arabic" w:hAnsi="Simplified Arabic" w:cs="Simplified Arabic"/>
          <w:b/>
          <w:bCs/>
          <w:sz w:val="26"/>
          <w:szCs w:val="26"/>
          <w:u w:val="single"/>
          <w:rtl/>
          <w:lang w:bidi="ar-EG"/>
        </w:rPr>
        <w:t>ثالثًا: التحديات التنظيمية والإدارية</w:t>
      </w:r>
    </w:p>
    <w:p w14:paraId="2D31BD46" w14:textId="34696C3C" w:rsidR="002E0160" w:rsidRPr="00FB3EC2" w:rsidRDefault="002E0160">
      <w:pPr>
        <w:pStyle w:val="ListParagraph"/>
        <w:numPr>
          <w:ilvl w:val="0"/>
          <w:numId w:val="15"/>
        </w:numPr>
        <w:bidi/>
        <w:spacing w:after="160" w:line="240" w:lineRule="auto"/>
        <w:rPr>
          <w:rFonts w:ascii="Simplified Arabic" w:hAnsi="Simplified Arabic" w:cs="Simplified Arabic"/>
          <w:b/>
          <w:bCs/>
          <w:sz w:val="24"/>
          <w:szCs w:val="24"/>
          <w:rtl/>
          <w:lang w:bidi="ar-EG"/>
        </w:rPr>
      </w:pPr>
      <w:r w:rsidRPr="00FB3EC2">
        <w:rPr>
          <w:rFonts w:ascii="Simplified Arabic" w:hAnsi="Simplified Arabic" w:cs="Simplified Arabic"/>
          <w:b/>
          <w:bCs/>
          <w:sz w:val="24"/>
          <w:szCs w:val="24"/>
          <w:rtl/>
          <w:lang w:bidi="ar-EG"/>
        </w:rPr>
        <w:lastRenderedPageBreak/>
        <w:t>صعوبة تطبيق نهج "</w:t>
      </w:r>
      <w:r w:rsidR="00F06A28" w:rsidRPr="00FB3EC2">
        <w:rPr>
          <w:rFonts w:ascii="Simplified Arabic" w:hAnsi="Simplified Arabic" w:cs="Simplified Arabic"/>
          <w:b/>
          <w:bCs/>
          <w:sz w:val="24"/>
          <w:szCs w:val="24"/>
          <w:rtl/>
          <w:lang w:bidi="ar-EG"/>
        </w:rPr>
        <w:t>ال</w:t>
      </w:r>
      <w:r w:rsidRPr="00FB3EC2">
        <w:rPr>
          <w:rFonts w:ascii="Simplified Arabic" w:hAnsi="Simplified Arabic" w:cs="Simplified Arabic"/>
          <w:b/>
          <w:bCs/>
          <w:sz w:val="24"/>
          <w:szCs w:val="24"/>
          <w:rtl/>
          <w:lang w:bidi="ar-EG"/>
        </w:rPr>
        <w:t xml:space="preserve">صحة </w:t>
      </w:r>
      <w:r w:rsidR="00F06A28" w:rsidRPr="00FB3EC2">
        <w:rPr>
          <w:rFonts w:ascii="Simplified Arabic" w:hAnsi="Simplified Arabic" w:cs="Simplified Arabic"/>
          <w:b/>
          <w:bCs/>
          <w:sz w:val="24"/>
          <w:szCs w:val="24"/>
          <w:rtl/>
          <w:lang w:bidi="ar-EG"/>
        </w:rPr>
        <w:t>ال</w:t>
      </w:r>
      <w:r w:rsidRPr="00FB3EC2">
        <w:rPr>
          <w:rFonts w:ascii="Simplified Arabic" w:hAnsi="Simplified Arabic" w:cs="Simplified Arabic"/>
          <w:b/>
          <w:bCs/>
          <w:sz w:val="24"/>
          <w:szCs w:val="24"/>
          <w:rtl/>
          <w:lang w:bidi="ar-EG"/>
        </w:rPr>
        <w:t>واحدة</w:t>
      </w:r>
      <w:r w:rsidR="00F06A28" w:rsidRPr="00FB3EC2">
        <w:rPr>
          <w:rFonts w:ascii="Simplified Arabic" w:hAnsi="Simplified Arabic" w:cs="Simplified Arabic"/>
          <w:b/>
          <w:bCs/>
          <w:sz w:val="24"/>
          <w:szCs w:val="24"/>
          <w:lang w:bidi="ar-EG"/>
        </w:rPr>
        <w:t>"</w:t>
      </w:r>
      <w:r w:rsidR="00F06A28" w:rsidRPr="00FB3EC2">
        <w:rPr>
          <w:rFonts w:ascii="Simplified Arabic" w:hAnsi="Simplified Arabic" w:cs="Simplified Arabic"/>
          <w:b/>
          <w:bCs/>
          <w:sz w:val="24"/>
          <w:szCs w:val="24"/>
          <w:rtl/>
          <w:lang w:bidi="ar-EG"/>
        </w:rPr>
        <w:t>:</w:t>
      </w:r>
    </w:p>
    <w:p w14:paraId="123779E7" w14:textId="715943B4" w:rsidR="002E0160" w:rsidRPr="00FB3EC2" w:rsidRDefault="002E0160"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 xml:space="preserve">في معظم الحكومات، تكون الوزارات والهيئات المسؤولة عن الصحة العامة والزراعة والبيئة منفصلة عن بعضها البعض، ولكل منها هيكلها الإداري واهتماماتها </w:t>
      </w:r>
      <w:r w:rsidR="00F06A28" w:rsidRPr="00FB3EC2">
        <w:rPr>
          <w:rFonts w:ascii="Simplified Arabic" w:hAnsi="Simplified Arabic" w:cs="Simplified Arabic"/>
          <w:sz w:val="24"/>
          <w:szCs w:val="24"/>
          <w:rtl/>
          <w:lang w:bidi="ar-EG"/>
        </w:rPr>
        <w:t>الخاصة</w:t>
      </w:r>
      <w:r w:rsidR="00F06A28" w:rsidRPr="00FB3EC2">
        <w:rPr>
          <w:rFonts w:ascii="Simplified Arabic" w:hAnsi="Simplified Arabic" w:cs="Simplified Arabic"/>
          <w:sz w:val="24"/>
          <w:szCs w:val="24"/>
          <w:lang w:bidi="ar-EG"/>
        </w:rPr>
        <w:t>.</w:t>
      </w:r>
      <w:r w:rsidR="00DA5A3D">
        <w:rPr>
          <w:rFonts w:ascii="Simplified Arabic" w:hAnsi="Simplified Arabic" w:cs="Simplified Arabic" w:hint="cs"/>
          <w:sz w:val="24"/>
          <w:szCs w:val="24"/>
          <w:rtl/>
          <w:lang w:bidi="ar-EG"/>
        </w:rPr>
        <w:t xml:space="preserve"> </w:t>
      </w:r>
      <w:r w:rsidR="00F06A28" w:rsidRPr="00FB3EC2">
        <w:rPr>
          <w:rFonts w:ascii="Simplified Arabic" w:hAnsi="Simplified Arabic" w:cs="Simplified Arabic"/>
          <w:sz w:val="24"/>
          <w:szCs w:val="24"/>
          <w:rtl/>
          <w:lang w:bidi="ar-EG"/>
        </w:rPr>
        <w:t>و</w:t>
      </w:r>
      <w:r w:rsidRPr="00FB3EC2">
        <w:rPr>
          <w:rFonts w:ascii="Simplified Arabic" w:hAnsi="Simplified Arabic" w:cs="Simplified Arabic"/>
          <w:sz w:val="24"/>
          <w:szCs w:val="24"/>
          <w:rtl/>
          <w:lang w:bidi="ar-EG"/>
        </w:rPr>
        <w:t xml:space="preserve">العمل عبر هذه الحواجز الإدارية والهيكلية يعتبر أمرًا صعبًا للغاية ويتطلب آليات تنسيق قوية، وغالبًا ما تظل الآليات التنفيذية ضعيفة أو غير </w:t>
      </w:r>
      <w:r w:rsidR="00F06A28" w:rsidRPr="00FB3EC2">
        <w:rPr>
          <w:rFonts w:ascii="Simplified Arabic" w:hAnsi="Simplified Arabic" w:cs="Simplified Arabic"/>
          <w:sz w:val="24"/>
          <w:szCs w:val="24"/>
          <w:rtl/>
          <w:lang w:bidi="ar-EG"/>
        </w:rPr>
        <w:t>موجودة</w:t>
      </w:r>
      <w:r w:rsidR="00F06A28" w:rsidRPr="00FB3EC2">
        <w:rPr>
          <w:rFonts w:ascii="Simplified Arabic" w:hAnsi="Simplified Arabic" w:cs="Simplified Arabic"/>
          <w:sz w:val="24"/>
          <w:szCs w:val="24"/>
          <w:lang w:bidi="ar-EG"/>
        </w:rPr>
        <w:t>.</w:t>
      </w:r>
      <w:r w:rsidR="00F06A28" w:rsidRPr="00FB3EC2">
        <w:rPr>
          <w:rFonts w:ascii="Simplified Arabic" w:hAnsi="Simplified Arabic" w:cs="Simplified Arabic"/>
          <w:sz w:val="24"/>
          <w:szCs w:val="24"/>
          <w:rtl/>
          <w:lang w:bidi="ar-EG"/>
        </w:rPr>
        <w:t xml:space="preserve"> </w:t>
      </w:r>
    </w:p>
    <w:p w14:paraId="754C4A36" w14:textId="2B5BC593" w:rsidR="002E0160" w:rsidRPr="00FB3EC2" w:rsidRDefault="002E0160">
      <w:pPr>
        <w:pStyle w:val="ListParagraph"/>
        <w:numPr>
          <w:ilvl w:val="0"/>
          <w:numId w:val="15"/>
        </w:numPr>
        <w:bidi/>
        <w:spacing w:after="160" w:line="240" w:lineRule="auto"/>
        <w:rPr>
          <w:rFonts w:ascii="Simplified Arabic" w:hAnsi="Simplified Arabic" w:cs="Simplified Arabic"/>
          <w:b/>
          <w:bCs/>
          <w:sz w:val="24"/>
          <w:szCs w:val="24"/>
          <w:rtl/>
          <w:lang w:bidi="ar-EG"/>
        </w:rPr>
      </w:pPr>
      <w:r w:rsidRPr="00FB3EC2">
        <w:rPr>
          <w:rFonts w:ascii="Simplified Arabic" w:hAnsi="Simplified Arabic" w:cs="Simplified Arabic"/>
          <w:b/>
          <w:bCs/>
          <w:sz w:val="24"/>
          <w:szCs w:val="24"/>
          <w:rtl/>
          <w:lang w:bidi="ar-EG"/>
        </w:rPr>
        <w:t>ضعف القيادة والتنسيق الوطني</w:t>
      </w:r>
      <w:r w:rsidRPr="00FB3EC2">
        <w:rPr>
          <w:rFonts w:ascii="Simplified Arabic" w:hAnsi="Simplified Arabic" w:cs="Simplified Arabic"/>
          <w:b/>
          <w:bCs/>
          <w:sz w:val="24"/>
          <w:szCs w:val="24"/>
          <w:lang w:bidi="ar-EG"/>
        </w:rPr>
        <w:t>:</w:t>
      </w:r>
    </w:p>
    <w:p w14:paraId="4B5DBBDD" w14:textId="54067AB8" w:rsidR="002E0160" w:rsidRPr="00FB3EC2" w:rsidRDefault="000A4849"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ي</w:t>
      </w:r>
      <w:r w:rsidR="002E0160" w:rsidRPr="00FB3EC2">
        <w:rPr>
          <w:rFonts w:ascii="Simplified Arabic" w:hAnsi="Simplified Arabic" w:cs="Simplified Arabic"/>
          <w:sz w:val="24"/>
          <w:szCs w:val="24"/>
          <w:rtl/>
          <w:lang w:bidi="ar-EG"/>
        </w:rPr>
        <w:t xml:space="preserve">شير </w:t>
      </w:r>
      <w:r w:rsidRPr="00FB3EC2">
        <w:rPr>
          <w:rFonts w:ascii="Simplified Arabic" w:hAnsi="Simplified Arabic" w:cs="Simplified Arabic"/>
          <w:sz w:val="24"/>
          <w:szCs w:val="24"/>
          <w:rtl/>
          <w:lang w:bidi="ar-EG"/>
        </w:rPr>
        <w:t>تقرير البنك</w:t>
      </w:r>
      <w:r w:rsidR="002E0160" w:rsidRPr="00FB3EC2">
        <w:rPr>
          <w:rFonts w:ascii="Simplified Arabic" w:hAnsi="Simplified Arabic" w:cs="Simplified Arabic"/>
          <w:sz w:val="24"/>
          <w:szCs w:val="24"/>
          <w:rtl/>
          <w:lang w:bidi="ar-EG"/>
        </w:rPr>
        <w:t xml:space="preserve"> الدولي</w:t>
      </w:r>
      <w:r w:rsidRPr="00FB3EC2">
        <w:rPr>
          <w:rFonts w:ascii="Simplified Arabic" w:hAnsi="Simplified Arabic" w:cs="Simplified Arabic"/>
          <w:sz w:val="24"/>
          <w:szCs w:val="24"/>
          <w:rtl/>
          <w:lang w:bidi="ar-EG"/>
        </w:rPr>
        <w:t xml:space="preserve"> لعام 2019</w:t>
      </w:r>
      <w:r w:rsidR="002E0160" w:rsidRPr="00FB3EC2">
        <w:rPr>
          <w:rFonts w:ascii="Simplified Arabic" w:hAnsi="Simplified Arabic" w:cs="Simplified Arabic"/>
          <w:sz w:val="24"/>
          <w:szCs w:val="24"/>
          <w:rtl/>
          <w:lang w:bidi="ar-EG"/>
        </w:rPr>
        <w:t xml:space="preserve"> إلى أن اللامركزية في أنظمة الصحة في بعض دول الدخل المتوسط والمنخفض يمكن أن تعرقل جهود جمع البيانات ووضع السياسات</w:t>
      </w:r>
      <w:r w:rsidRPr="00FB3EC2">
        <w:rPr>
          <w:rFonts w:ascii="Simplified Arabic" w:hAnsi="Simplified Arabic" w:cs="Simplified Arabic"/>
          <w:sz w:val="24"/>
          <w:szCs w:val="24"/>
          <w:rtl/>
          <w:lang w:bidi="ar-EG"/>
        </w:rPr>
        <w:t xml:space="preserve"> الوطنية الموحدة. فغياب قيادة قوية وشفافة يمكن أن يؤدي إلى تآكل المسؤوليات، حيث يشعر الجميع </w:t>
      </w:r>
      <w:r w:rsidR="00CD2167" w:rsidRPr="00FB3EC2">
        <w:rPr>
          <w:rFonts w:ascii="Simplified Arabic" w:hAnsi="Simplified Arabic" w:cs="Simplified Arabic"/>
          <w:sz w:val="24"/>
          <w:szCs w:val="24"/>
          <w:rtl/>
          <w:lang w:bidi="ar-EG"/>
        </w:rPr>
        <w:t>بالمسؤولية،</w:t>
      </w:r>
      <w:r w:rsidRPr="00FB3EC2">
        <w:rPr>
          <w:rFonts w:ascii="Simplified Arabic" w:hAnsi="Simplified Arabic" w:cs="Simplified Arabic"/>
          <w:sz w:val="24"/>
          <w:szCs w:val="24"/>
          <w:rtl/>
          <w:lang w:bidi="ar-EG"/>
        </w:rPr>
        <w:t xml:space="preserve"> ولكن لا أحد يتحملها حقًا.</w:t>
      </w:r>
      <w:r w:rsidRPr="00FB3EC2">
        <w:rPr>
          <w:rFonts w:ascii="Simplified Arabic" w:hAnsi="Simplified Arabic" w:cs="Simplified Arabic"/>
          <w:sz w:val="24"/>
          <w:szCs w:val="24"/>
          <w:lang w:bidi="ar-EG"/>
        </w:rPr>
        <w:t xml:space="preserve"> </w:t>
      </w:r>
    </w:p>
    <w:p w14:paraId="65FCF0F0" w14:textId="708F7925" w:rsidR="002E0160" w:rsidRPr="00FB3EC2" w:rsidRDefault="002E0160">
      <w:pPr>
        <w:pStyle w:val="ListParagraph"/>
        <w:numPr>
          <w:ilvl w:val="0"/>
          <w:numId w:val="15"/>
        </w:numPr>
        <w:bidi/>
        <w:spacing w:after="160" w:line="240" w:lineRule="auto"/>
        <w:rPr>
          <w:rFonts w:ascii="Simplified Arabic" w:hAnsi="Simplified Arabic" w:cs="Simplified Arabic"/>
          <w:b/>
          <w:bCs/>
          <w:sz w:val="24"/>
          <w:szCs w:val="24"/>
          <w:rtl/>
          <w:lang w:bidi="ar-EG"/>
        </w:rPr>
      </w:pPr>
      <w:r w:rsidRPr="00FB3EC2">
        <w:rPr>
          <w:rFonts w:ascii="Simplified Arabic" w:hAnsi="Simplified Arabic" w:cs="Simplified Arabic"/>
          <w:b/>
          <w:bCs/>
          <w:sz w:val="24"/>
          <w:szCs w:val="24"/>
          <w:rtl/>
          <w:lang w:bidi="ar-EG"/>
        </w:rPr>
        <w:t>غياب السياسات الرقمية الشاملة</w:t>
      </w:r>
      <w:r w:rsidRPr="00FB3EC2">
        <w:rPr>
          <w:rFonts w:ascii="Simplified Arabic" w:hAnsi="Simplified Arabic" w:cs="Simplified Arabic"/>
          <w:b/>
          <w:bCs/>
          <w:sz w:val="24"/>
          <w:szCs w:val="24"/>
          <w:lang w:bidi="ar-EG"/>
        </w:rPr>
        <w:t>:</w:t>
      </w:r>
    </w:p>
    <w:p w14:paraId="181BC9CA" w14:textId="2836A937" w:rsidR="002E0160" w:rsidRPr="00FB3EC2" w:rsidRDefault="002E0160" w:rsidP="006C25A5">
      <w:p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تفتقر العديد من الدول إلى سياسات رقمية شاملة توجه كيفية استخدام التكنولوجيا في الصحة العامة، مما يخلق فراغًا تنظيميًا يعيق تطوير وتوسيع نطاق الحلول الرقمية بشكل فعال.</w:t>
      </w:r>
      <w:r w:rsidR="00CD2167" w:rsidRPr="00FB3EC2">
        <w:rPr>
          <w:rFonts w:ascii="Simplified Arabic" w:hAnsi="Simplified Arabic" w:cs="Simplified Arabic"/>
          <w:sz w:val="24"/>
          <w:szCs w:val="24"/>
          <w:rtl/>
          <w:lang w:bidi="ar-EG"/>
        </w:rPr>
        <w:t xml:space="preserve"> ف</w:t>
      </w:r>
      <w:r w:rsidRPr="00FB3EC2">
        <w:rPr>
          <w:rFonts w:ascii="Simplified Arabic" w:hAnsi="Simplified Arabic" w:cs="Simplified Arabic"/>
          <w:sz w:val="24"/>
          <w:szCs w:val="24"/>
          <w:rtl/>
          <w:lang w:bidi="ar-EG"/>
        </w:rPr>
        <w:t>بدون سياسة واضحة بشأن معايير البيانات أو كيفية تبادل البيانات بين الأنظمة المختلفة، فإن أي مشروع رقمي جديد قد يواجه صعوبات في الاندماج مع الأنظمة القائمة</w:t>
      </w:r>
      <w:r w:rsidR="00CD2167" w:rsidRPr="00FB3EC2">
        <w:rPr>
          <w:rFonts w:ascii="Simplified Arabic" w:hAnsi="Simplified Arabic" w:cs="Simplified Arabic"/>
          <w:sz w:val="24"/>
          <w:szCs w:val="24"/>
          <w:rtl/>
          <w:lang w:bidi="ar-EG"/>
        </w:rPr>
        <w:t>.</w:t>
      </w:r>
    </w:p>
    <w:p w14:paraId="7D191528" w14:textId="0715349A" w:rsidR="002E0160" w:rsidRPr="00FB3EC2" w:rsidRDefault="002E0160">
      <w:pPr>
        <w:pStyle w:val="ListParagraph"/>
        <w:numPr>
          <w:ilvl w:val="0"/>
          <w:numId w:val="15"/>
        </w:numPr>
        <w:bidi/>
        <w:spacing w:after="160" w:line="240" w:lineRule="auto"/>
        <w:rPr>
          <w:rFonts w:ascii="Simplified Arabic" w:hAnsi="Simplified Arabic" w:cs="Simplified Arabic"/>
          <w:b/>
          <w:bCs/>
          <w:sz w:val="24"/>
          <w:szCs w:val="24"/>
          <w:lang w:val="en-GB" w:bidi="ar-EG"/>
        </w:rPr>
      </w:pPr>
      <w:r w:rsidRPr="00FB3EC2">
        <w:rPr>
          <w:rFonts w:ascii="Simplified Arabic" w:hAnsi="Simplified Arabic" w:cs="Simplified Arabic"/>
          <w:b/>
          <w:bCs/>
          <w:sz w:val="24"/>
          <w:szCs w:val="24"/>
          <w:rtl/>
          <w:lang w:bidi="ar-EG"/>
        </w:rPr>
        <w:t>الحواجز القانونية والخصوصية: قيود تبادل البيانات</w:t>
      </w:r>
    </w:p>
    <w:p w14:paraId="05D57FD1" w14:textId="2425D6DD" w:rsidR="00856600" w:rsidRPr="00FB3EC2" w:rsidRDefault="002E0160" w:rsidP="006C25A5">
      <w:pPr>
        <w:bidi/>
        <w:spacing w:after="160" w:line="240" w:lineRule="auto"/>
        <w:rPr>
          <w:rFonts w:ascii="Simplified Arabic" w:hAnsi="Simplified Arabic" w:cs="Simplified Arabic"/>
          <w:sz w:val="24"/>
          <w:szCs w:val="24"/>
          <w:rtl/>
          <w:lang w:val="en-GB" w:bidi="ar-EG"/>
        </w:rPr>
      </w:pPr>
      <w:r w:rsidRPr="00FB3EC2">
        <w:rPr>
          <w:rFonts w:ascii="Simplified Arabic" w:hAnsi="Simplified Arabic" w:cs="Simplified Arabic"/>
          <w:sz w:val="24"/>
          <w:szCs w:val="24"/>
          <w:rtl/>
        </w:rPr>
        <w:t xml:space="preserve">لا يقتصر التحول الرقمي على التكنولوجيا فحسب، بل يمتد ليشمل البيئة التشريعية التي تحكم استخدام البيانات. وفقاً لتقرير البنك الدولي لعام </w:t>
      </w:r>
      <w:r w:rsidRPr="00FB3EC2">
        <w:rPr>
          <w:rFonts w:ascii="Simplified Arabic" w:hAnsi="Simplified Arabic" w:cs="Simplified Arabic"/>
          <w:sz w:val="24"/>
          <w:szCs w:val="24"/>
          <w:lang w:val="en-GB" w:bidi="ar-EG"/>
        </w:rPr>
        <w:t>2021</w:t>
      </w:r>
      <w:r w:rsidRPr="00FB3EC2">
        <w:rPr>
          <w:rFonts w:ascii="Simplified Arabic" w:hAnsi="Simplified Arabic" w:cs="Simplified Arabic"/>
          <w:sz w:val="24"/>
          <w:szCs w:val="24"/>
          <w:rtl/>
        </w:rPr>
        <w:t>، تفتقر 52% من الدول ذات الدخل المتوسط إلى تشريعات واضحة تسمح بتبادل البيانات الصحية عبر الحدود. هذا النقص في الأطر القانونية يُعرقل تكامل المنصات الرقمية الإقليمية والدولية، ويخلق حالة من التردد لدى المؤسسات الصحية في مشاركة بياناتها خوفاً من انتهاك قوانين الخصوصية. يتطلب هذا الوضع صياغة أطر تشريعية تدعم مشاركة البيانات الوبائية مع ضمان حماية الخصوصية الفردية للمرضى</w:t>
      </w:r>
      <w:r w:rsidRPr="00FB3EC2">
        <w:rPr>
          <w:rFonts w:ascii="Simplified Arabic" w:hAnsi="Simplified Arabic" w:cs="Simplified Arabic"/>
          <w:sz w:val="24"/>
          <w:szCs w:val="24"/>
          <w:lang w:val="en-GB" w:bidi="ar-EG"/>
        </w:rPr>
        <w:t>.</w:t>
      </w:r>
      <w:r w:rsidR="00CD2167" w:rsidRPr="00FB3EC2">
        <w:rPr>
          <w:rFonts w:ascii="Simplified Arabic" w:hAnsi="Simplified Arabic" w:cs="Simplified Arabic"/>
          <w:sz w:val="24"/>
          <w:szCs w:val="24"/>
          <w:rtl/>
          <w:lang w:val="en-GB" w:bidi="ar-EG"/>
        </w:rPr>
        <w:t xml:space="preserve"> </w:t>
      </w:r>
      <w:r w:rsidR="00CD2167" w:rsidRPr="00FB3EC2">
        <w:rPr>
          <w:rFonts w:ascii="Simplified Arabic" w:hAnsi="Simplified Arabic" w:cs="Simplified Arabic"/>
          <w:sz w:val="26"/>
          <w:szCs w:val="26"/>
          <w:lang w:val="en-GB"/>
        </w:rPr>
        <w:t>(</w:t>
      </w:r>
      <w:r w:rsidR="00CD2167" w:rsidRPr="00FB3EC2">
        <w:rPr>
          <w:rFonts w:ascii="Simplified Arabic" w:hAnsi="Simplified Arabic" w:cs="Simplified Arabic"/>
          <w:sz w:val="24"/>
          <w:szCs w:val="24"/>
          <w:lang w:bidi="ar-EG"/>
        </w:rPr>
        <w:t xml:space="preserve">Nathan </w:t>
      </w:r>
      <w:r w:rsidR="00CD2167" w:rsidRPr="00FB3EC2">
        <w:rPr>
          <w:rFonts w:ascii="Simplified Arabic" w:hAnsi="Simplified Arabic" w:cs="Simplified Arabic"/>
          <w:sz w:val="26"/>
          <w:szCs w:val="26"/>
          <w:lang w:val="en-GB"/>
        </w:rPr>
        <w:t>et al., 202</w:t>
      </w:r>
      <w:r w:rsidR="00CD2167" w:rsidRPr="00FB3EC2">
        <w:rPr>
          <w:rFonts w:ascii="Simplified Arabic" w:hAnsi="Simplified Arabic" w:cs="Simplified Arabic"/>
          <w:sz w:val="26"/>
          <w:szCs w:val="26"/>
        </w:rPr>
        <w:t>5</w:t>
      </w:r>
      <w:r w:rsidR="00CD2167" w:rsidRPr="00FB3EC2">
        <w:rPr>
          <w:rFonts w:ascii="Simplified Arabic" w:hAnsi="Simplified Arabic" w:cs="Simplified Arabic"/>
          <w:sz w:val="26"/>
          <w:szCs w:val="26"/>
          <w:lang w:val="en-GB"/>
        </w:rPr>
        <w:t>)</w:t>
      </w:r>
    </w:p>
    <w:p w14:paraId="66FC21C8" w14:textId="77777777" w:rsidR="002E0160" w:rsidRPr="00160644" w:rsidRDefault="002E0160" w:rsidP="006C25A5">
      <w:pPr>
        <w:bidi/>
        <w:spacing w:after="160" w:line="240" w:lineRule="auto"/>
        <w:rPr>
          <w:rFonts w:ascii="Simplified Arabic" w:hAnsi="Simplified Arabic" w:cs="Simplified Arabic"/>
          <w:b/>
          <w:bCs/>
          <w:sz w:val="28"/>
          <w:szCs w:val="28"/>
          <w:u w:val="single"/>
          <w:rtl/>
        </w:rPr>
      </w:pPr>
      <w:r w:rsidRPr="00160644">
        <w:rPr>
          <w:rFonts w:ascii="Simplified Arabic" w:hAnsi="Simplified Arabic" w:cs="Simplified Arabic"/>
          <w:b/>
          <w:bCs/>
          <w:sz w:val="28"/>
          <w:szCs w:val="28"/>
          <w:u w:val="single"/>
          <w:rtl/>
        </w:rPr>
        <w:t>رابعًا: النقص البشري والموارد البشرية</w:t>
      </w:r>
    </w:p>
    <w:p w14:paraId="1A23DB3D" w14:textId="77777777" w:rsidR="0033753A" w:rsidRDefault="002E0160" w:rsidP="006C25A5">
      <w:pPr>
        <w:bidi/>
        <w:spacing w:after="160" w:line="240" w:lineRule="auto"/>
        <w:rPr>
          <w:rFonts w:ascii="Simplified Arabic" w:hAnsi="Simplified Arabic" w:cs="Simplified Arabic"/>
          <w:sz w:val="24"/>
          <w:szCs w:val="24"/>
          <w:rtl/>
          <w:lang w:val="en-GB" w:bidi="ar-EG"/>
        </w:rPr>
      </w:pPr>
      <w:r w:rsidRPr="00FB3EC2">
        <w:rPr>
          <w:rFonts w:ascii="Simplified Arabic" w:hAnsi="Simplified Arabic" w:cs="Simplified Arabic"/>
          <w:sz w:val="24"/>
          <w:szCs w:val="24"/>
          <w:rtl/>
          <w:lang w:val="en-GB" w:bidi="ar-EG"/>
        </w:rPr>
        <w:t xml:space="preserve">يُعد النقص الحاد في الكوادر البشرية المؤهلة أحد العوائق الجوهرية أمام تفعيل التحول الرقمي في ترصد مقاومة مضادات </w:t>
      </w:r>
      <w:r w:rsidR="00856600" w:rsidRPr="00FB3EC2">
        <w:rPr>
          <w:rFonts w:ascii="Simplified Arabic" w:hAnsi="Simplified Arabic" w:cs="Simplified Arabic"/>
          <w:sz w:val="24"/>
          <w:szCs w:val="24"/>
          <w:rtl/>
          <w:lang w:val="en-GB" w:bidi="ar-EG"/>
        </w:rPr>
        <w:t>الميكروبات</w:t>
      </w:r>
      <w:r w:rsidRPr="00FB3EC2">
        <w:rPr>
          <w:rFonts w:ascii="Simplified Arabic" w:hAnsi="Simplified Arabic" w:cs="Simplified Arabic"/>
          <w:sz w:val="24"/>
          <w:szCs w:val="24"/>
          <w:rtl/>
          <w:lang w:val="en-GB" w:bidi="ar-EG"/>
        </w:rPr>
        <w:t xml:space="preserve"> بدول الدخل المتوسط والمنخفض، حيث تعاني هذه الأنظمة من فجوة واضحة في أعداد الأطباء والممرضين والفنيين المخبريين المتخصصين في تشخيص المقاومة وإدارة البيانات الوبائية</w:t>
      </w:r>
      <w:r w:rsidR="00856600" w:rsidRPr="00FB3EC2">
        <w:rPr>
          <w:rFonts w:ascii="Simplified Arabic" w:hAnsi="Simplified Arabic" w:cs="Simplified Arabic"/>
          <w:sz w:val="24"/>
          <w:szCs w:val="24"/>
          <w:rtl/>
          <w:lang w:val="en-GB" w:bidi="ar-EG"/>
        </w:rPr>
        <w:t>.</w:t>
      </w:r>
      <w:r w:rsidRPr="00FB3EC2">
        <w:rPr>
          <w:rFonts w:ascii="Simplified Arabic" w:hAnsi="Simplified Arabic" w:cs="Simplified Arabic"/>
          <w:sz w:val="24"/>
          <w:szCs w:val="24"/>
          <w:rtl/>
          <w:lang w:val="en-GB" w:bidi="ar-EG"/>
        </w:rPr>
        <w:t xml:space="preserve"> ويزيد من تعقيد هذا التحدي ضعف برامج التدريب والتأهيل المهني التي تغطي الجوانب التقنية الحديثة، مما يحد من قدرة العاملين الصحيين على توظيف البرمجيات المتخصصة، أو تحليل البيانات الإحصائية</w:t>
      </w:r>
      <w:r w:rsidR="00856600" w:rsidRPr="00FB3EC2">
        <w:rPr>
          <w:rFonts w:ascii="Simplified Arabic" w:hAnsi="Simplified Arabic" w:cs="Simplified Arabic"/>
          <w:sz w:val="24"/>
          <w:szCs w:val="24"/>
          <w:rtl/>
          <w:lang w:val="en-GB" w:bidi="ar-EG"/>
        </w:rPr>
        <w:t xml:space="preserve"> </w:t>
      </w:r>
      <w:r w:rsidRPr="00FB3EC2">
        <w:rPr>
          <w:rFonts w:ascii="Simplified Arabic" w:hAnsi="Simplified Arabic" w:cs="Simplified Arabic"/>
          <w:sz w:val="24"/>
          <w:szCs w:val="24"/>
          <w:rtl/>
          <w:lang w:val="en-GB" w:bidi="ar-EG"/>
        </w:rPr>
        <w:t>بشكل عملي</w:t>
      </w:r>
      <w:r w:rsidR="00856600" w:rsidRPr="00FB3EC2">
        <w:rPr>
          <w:rFonts w:ascii="Simplified Arabic" w:hAnsi="Simplified Arabic" w:cs="Simplified Arabic"/>
          <w:sz w:val="24"/>
          <w:szCs w:val="24"/>
          <w:rtl/>
          <w:lang w:val="en-GB" w:bidi="ar-EG"/>
        </w:rPr>
        <w:t xml:space="preserve">. </w:t>
      </w:r>
    </w:p>
    <w:p w14:paraId="3E95FDF3" w14:textId="7F91DEF8" w:rsidR="002E0160" w:rsidRPr="00FB3EC2" w:rsidRDefault="003C0812" w:rsidP="0033753A">
      <w:pPr>
        <w:bidi/>
        <w:spacing w:after="160" w:line="240" w:lineRule="auto"/>
        <w:rPr>
          <w:rFonts w:ascii="Simplified Arabic" w:hAnsi="Simplified Arabic" w:cs="Simplified Arabic"/>
          <w:sz w:val="24"/>
          <w:szCs w:val="24"/>
          <w:rtl/>
          <w:lang w:val="en-GB" w:bidi="ar-EG"/>
        </w:rPr>
      </w:pPr>
      <w:r w:rsidRPr="00FB3EC2">
        <w:rPr>
          <w:rFonts w:ascii="Simplified Arabic" w:hAnsi="Simplified Arabic" w:cs="Simplified Arabic"/>
          <w:sz w:val="24"/>
          <w:szCs w:val="24"/>
          <w:rtl/>
          <w:lang w:val="en-GB" w:bidi="ar-EG"/>
        </w:rPr>
        <w:t>كما تؤدى مقاومة التغيير</w:t>
      </w:r>
      <w:r w:rsidR="00F8498B" w:rsidRPr="00FB3EC2">
        <w:rPr>
          <w:rFonts w:ascii="Simplified Arabic" w:hAnsi="Simplified Arabic" w:cs="Simplified Arabic"/>
          <w:sz w:val="24"/>
          <w:szCs w:val="24"/>
          <w:rtl/>
          <w:lang w:val="en-GB" w:bidi="ar-EG"/>
        </w:rPr>
        <w:t xml:space="preserve"> المؤسسي</w:t>
      </w:r>
      <w:r w:rsidR="002E0160" w:rsidRPr="00FB3EC2">
        <w:rPr>
          <w:rFonts w:ascii="Simplified Arabic" w:hAnsi="Simplified Arabic" w:cs="Simplified Arabic"/>
          <w:sz w:val="24"/>
          <w:szCs w:val="24"/>
          <w:rtl/>
          <w:lang w:val="en-GB" w:bidi="ar-EG"/>
        </w:rPr>
        <w:t xml:space="preserve"> </w:t>
      </w:r>
      <w:r w:rsidR="00F8498B" w:rsidRPr="00FB3EC2">
        <w:rPr>
          <w:rFonts w:ascii="Simplified Arabic" w:hAnsi="Simplified Arabic" w:cs="Simplified Arabic"/>
          <w:sz w:val="24"/>
          <w:szCs w:val="24"/>
          <w:rtl/>
          <w:lang w:val="en-GB" w:bidi="ar-EG"/>
        </w:rPr>
        <w:t>لدى الكوادر الصحية</w:t>
      </w:r>
      <w:r w:rsidR="002E0160" w:rsidRPr="00FB3EC2">
        <w:rPr>
          <w:rFonts w:ascii="Simplified Arabic" w:hAnsi="Simplified Arabic" w:cs="Simplified Arabic"/>
          <w:sz w:val="24"/>
          <w:szCs w:val="24"/>
          <w:rtl/>
          <w:lang w:val="en-GB" w:bidi="ar-EG"/>
        </w:rPr>
        <w:t xml:space="preserve"> إلى تدهور جودة البيانات المجمعة، وزيادة نسبة التقارير غير المكتملة، وتقويض فعالية شبكات الترصد الوطني بشكل عام</w:t>
      </w:r>
      <w:r w:rsidR="00F8498B" w:rsidRPr="00FB3EC2">
        <w:rPr>
          <w:rFonts w:ascii="Simplified Arabic" w:hAnsi="Simplified Arabic" w:cs="Simplified Arabic"/>
          <w:sz w:val="24"/>
          <w:szCs w:val="24"/>
          <w:rtl/>
          <w:lang w:val="en-GB" w:bidi="ar-EG"/>
        </w:rPr>
        <w:t xml:space="preserve">. </w:t>
      </w:r>
      <w:r w:rsidR="00F8498B" w:rsidRPr="00FB3EC2">
        <w:rPr>
          <w:rFonts w:ascii="Simplified Arabic" w:hAnsi="Simplified Arabic" w:cs="Simplified Arabic"/>
          <w:sz w:val="26"/>
          <w:szCs w:val="26"/>
          <w:lang w:val="en-GB"/>
        </w:rPr>
        <w:t>(</w:t>
      </w:r>
      <w:r w:rsidR="00F8498B" w:rsidRPr="00FB3EC2">
        <w:rPr>
          <w:rFonts w:ascii="Simplified Arabic" w:hAnsi="Simplified Arabic" w:cs="Simplified Arabic"/>
          <w:sz w:val="24"/>
          <w:szCs w:val="24"/>
          <w:lang w:bidi="ar-EG"/>
        </w:rPr>
        <w:t xml:space="preserve">Kozlakidis </w:t>
      </w:r>
      <w:r w:rsidR="00F8498B" w:rsidRPr="00FB3EC2">
        <w:rPr>
          <w:rFonts w:ascii="Simplified Arabic" w:hAnsi="Simplified Arabic" w:cs="Simplified Arabic"/>
          <w:sz w:val="26"/>
          <w:szCs w:val="26"/>
          <w:lang w:val="en-GB"/>
        </w:rPr>
        <w:t>et al., 202</w:t>
      </w:r>
      <w:r w:rsidR="00F8498B" w:rsidRPr="00FB3EC2">
        <w:rPr>
          <w:rFonts w:ascii="Simplified Arabic" w:hAnsi="Simplified Arabic" w:cs="Simplified Arabic"/>
          <w:sz w:val="26"/>
          <w:szCs w:val="26"/>
        </w:rPr>
        <w:t>4</w:t>
      </w:r>
      <w:r w:rsidR="00F8498B" w:rsidRPr="00FB3EC2">
        <w:rPr>
          <w:rFonts w:ascii="Simplified Arabic" w:hAnsi="Simplified Arabic" w:cs="Simplified Arabic"/>
          <w:sz w:val="26"/>
          <w:szCs w:val="26"/>
          <w:lang w:val="en-GB"/>
        </w:rPr>
        <w:t>)</w:t>
      </w:r>
    </w:p>
    <w:p w14:paraId="6D56D82F" w14:textId="77777777" w:rsidR="002E0160" w:rsidRPr="00FB3EC2" w:rsidRDefault="3AACFBA4" w:rsidP="006C25A5">
      <w:pPr>
        <w:bidi/>
        <w:spacing w:after="160" w:line="240" w:lineRule="auto"/>
        <w:rPr>
          <w:rFonts w:ascii="Simplified Arabic" w:hAnsi="Simplified Arabic" w:cs="Simplified Arabic"/>
          <w:sz w:val="24"/>
          <w:szCs w:val="24"/>
          <w:lang w:val="en-GB" w:bidi="ar-EG"/>
        </w:rPr>
      </w:pPr>
      <w:r w:rsidRPr="5AB4206D">
        <w:rPr>
          <w:rFonts w:ascii="Simplified Arabic" w:hAnsi="Simplified Arabic" w:cs="Simplified Arabic"/>
          <w:sz w:val="24"/>
          <w:szCs w:val="24"/>
          <w:rtl/>
          <w:lang w:val="en-GB" w:bidi="ar-EG"/>
        </w:rPr>
        <w:lastRenderedPageBreak/>
        <w:t>وبالتالي، أصبح الاستثمار المستدام في بناء القدرات البشرية، وتطوير منصات التدريب الرقمي التفاعلي، وربط المهارات التقنية بالممارسة السريرية والمخبرية، شرطًا أساسيًا لضمان نجاح أي مبادرة رقمية في مكافحة مقاومة الميكروبات.</w:t>
      </w:r>
    </w:p>
    <w:p w14:paraId="3D1804FA" w14:textId="70B304A8" w:rsidR="5AB4206D" w:rsidRDefault="5AB4206D" w:rsidP="5AB4206D">
      <w:pPr>
        <w:bidi/>
        <w:spacing w:after="160" w:line="240" w:lineRule="auto"/>
        <w:rPr>
          <w:rFonts w:ascii="Simplified Arabic" w:hAnsi="Simplified Arabic" w:cs="Simplified Arabic"/>
          <w:sz w:val="24"/>
          <w:szCs w:val="24"/>
          <w:rtl/>
          <w:lang w:val="en-GB" w:bidi="ar-EG"/>
        </w:rPr>
      </w:pPr>
    </w:p>
    <w:p w14:paraId="37B061C9" w14:textId="6CDE45E7" w:rsidR="002E0160" w:rsidRPr="00FB3EC2" w:rsidRDefault="00F77EA4" w:rsidP="006C25A5">
      <w:pPr>
        <w:bidi/>
        <w:spacing w:after="160" w:line="240" w:lineRule="auto"/>
        <w:rPr>
          <w:rFonts w:ascii="Simplified Arabic" w:hAnsi="Simplified Arabic" w:cs="Simplified Arabic"/>
          <w:b/>
          <w:bCs/>
          <w:sz w:val="26"/>
          <w:szCs w:val="26"/>
          <w:u w:val="single"/>
          <w:rtl/>
        </w:rPr>
      </w:pPr>
      <w:r w:rsidRPr="00FB3EC2">
        <w:rPr>
          <w:rFonts w:ascii="Simplified Arabic" w:hAnsi="Simplified Arabic" w:cs="Simplified Arabic"/>
          <w:b/>
          <w:bCs/>
          <w:sz w:val="26"/>
          <w:szCs w:val="26"/>
          <w:u w:val="single"/>
          <w:rtl/>
        </w:rPr>
        <w:t xml:space="preserve">خامسًا: </w:t>
      </w:r>
      <w:r w:rsidR="002E0160" w:rsidRPr="00FB3EC2">
        <w:rPr>
          <w:rFonts w:ascii="Simplified Arabic" w:hAnsi="Simplified Arabic" w:cs="Simplified Arabic"/>
          <w:b/>
          <w:bCs/>
          <w:sz w:val="26"/>
          <w:szCs w:val="26"/>
          <w:u w:val="single"/>
          <w:rtl/>
        </w:rPr>
        <w:t xml:space="preserve">التحديات التي تواجه التحول الرقمي </w:t>
      </w:r>
      <w:r w:rsidR="00604ADD" w:rsidRPr="00FB3EC2">
        <w:rPr>
          <w:rFonts w:ascii="Simplified Arabic" w:hAnsi="Simplified Arabic" w:cs="Simplified Arabic"/>
          <w:b/>
          <w:bCs/>
          <w:sz w:val="26"/>
          <w:szCs w:val="26"/>
          <w:u w:val="single"/>
          <w:rtl/>
        </w:rPr>
        <w:t>ل</w:t>
      </w:r>
      <w:r w:rsidR="002E0160" w:rsidRPr="00FB3EC2">
        <w:rPr>
          <w:rFonts w:ascii="Simplified Arabic" w:hAnsi="Simplified Arabic" w:cs="Simplified Arabic"/>
          <w:b/>
          <w:bCs/>
          <w:sz w:val="26"/>
          <w:szCs w:val="26"/>
          <w:u w:val="single"/>
          <w:rtl/>
        </w:rPr>
        <w:t>نظم الترصد الصحية في مصر</w:t>
      </w:r>
    </w:p>
    <w:p w14:paraId="285D257F" w14:textId="77777777" w:rsidR="002E0160" w:rsidRPr="00FB3EC2" w:rsidRDefault="002E0160" w:rsidP="006C25A5">
      <w:p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sz w:val="24"/>
          <w:szCs w:val="24"/>
          <w:rtl/>
        </w:rPr>
        <w:t>رغم التطور التشريعي والاستراتيجي، تواجه مصر عدة تحديات في التحول الرقمي الصحي تشمل</w:t>
      </w:r>
      <w:r w:rsidRPr="00FB3EC2">
        <w:rPr>
          <w:rFonts w:ascii="Simplified Arabic" w:hAnsi="Simplified Arabic" w:cs="Simplified Arabic"/>
          <w:sz w:val="24"/>
          <w:szCs w:val="24"/>
          <w:lang w:val="en-GB" w:bidi="ar-EG"/>
        </w:rPr>
        <w:t>:</w:t>
      </w:r>
    </w:p>
    <w:p w14:paraId="1874395A" w14:textId="77777777" w:rsidR="002E0160" w:rsidRPr="00FB3EC2" w:rsidRDefault="002E0160">
      <w:pPr>
        <w:numPr>
          <w:ilvl w:val="0"/>
          <w:numId w:val="13"/>
        </w:num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sz w:val="24"/>
          <w:szCs w:val="24"/>
          <w:rtl/>
        </w:rPr>
        <w:t>ضعف تكامل البيانات بين المعامل والسجلات السريرية</w:t>
      </w:r>
      <w:r w:rsidRPr="00FB3EC2">
        <w:rPr>
          <w:rFonts w:ascii="Simplified Arabic" w:hAnsi="Simplified Arabic" w:cs="Simplified Arabic"/>
          <w:sz w:val="24"/>
          <w:szCs w:val="24"/>
          <w:lang w:val="en-GB" w:bidi="ar-EG"/>
        </w:rPr>
        <w:t>.</w:t>
      </w:r>
    </w:p>
    <w:p w14:paraId="3DC8FEB9" w14:textId="77777777" w:rsidR="002E0160" w:rsidRPr="00FB3EC2" w:rsidRDefault="002E0160">
      <w:pPr>
        <w:numPr>
          <w:ilvl w:val="0"/>
          <w:numId w:val="13"/>
        </w:num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sz w:val="24"/>
          <w:szCs w:val="24"/>
          <w:rtl/>
        </w:rPr>
        <w:t>نقص البنية التحتية المعلوماتية في المحافظات الطرفية</w:t>
      </w:r>
      <w:r w:rsidRPr="00FB3EC2">
        <w:rPr>
          <w:rFonts w:ascii="Simplified Arabic" w:hAnsi="Simplified Arabic" w:cs="Simplified Arabic"/>
          <w:sz w:val="24"/>
          <w:szCs w:val="24"/>
          <w:lang w:val="en-GB" w:bidi="ar-EG"/>
        </w:rPr>
        <w:t>.</w:t>
      </w:r>
    </w:p>
    <w:p w14:paraId="62E0CE8E" w14:textId="77777777" w:rsidR="002E0160" w:rsidRPr="00FB3EC2" w:rsidRDefault="002E0160">
      <w:pPr>
        <w:numPr>
          <w:ilvl w:val="0"/>
          <w:numId w:val="13"/>
        </w:num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sz w:val="24"/>
          <w:szCs w:val="24"/>
          <w:rtl/>
        </w:rPr>
        <w:t>نقص الكوادر المتخصصة في تحليل البيانات الإكلينيكية الرقمية</w:t>
      </w:r>
      <w:r w:rsidRPr="00FB3EC2">
        <w:rPr>
          <w:rFonts w:ascii="Simplified Arabic" w:hAnsi="Simplified Arabic" w:cs="Simplified Arabic"/>
          <w:sz w:val="24"/>
          <w:szCs w:val="24"/>
          <w:lang w:val="en-GB" w:bidi="ar-EG"/>
        </w:rPr>
        <w:t>.</w:t>
      </w:r>
    </w:p>
    <w:p w14:paraId="65610523" w14:textId="77777777" w:rsidR="002E0160" w:rsidRPr="00FB3EC2" w:rsidRDefault="002E0160">
      <w:pPr>
        <w:numPr>
          <w:ilvl w:val="0"/>
          <w:numId w:val="13"/>
        </w:num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sz w:val="24"/>
          <w:szCs w:val="24"/>
          <w:rtl/>
        </w:rPr>
        <w:t>الاعتماد على أنظمة مختلفة تفتقر للتوحيد القياسي للبيانات</w:t>
      </w:r>
      <w:r w:rsidRPr="00FB3EC2">
        <w:rPr>
          <w:rFonts w:ascii="Simplified Arabic" w:hAnsi="Simplified Arabic" w:cs="Simplified Arabic"/>
          <w:sz w:val="24"/>
          <w:szCs w:val="24"/>
          <w:lang w:val="en-GB" w:bidi="ar-EG"/>
        </w:rPr>
        <w:t>.</w:t>
      </w:r>
    </w:p>
    <w:p w14:paraId="560EEA9A" w14:textId="780A3084" w:rsidR="002E0160" w:rsidRPr="00FB3EC2" w:rsidRDefault="002E0160">
      <w:pPr>
        <w:numPr>
          <w:ilvl w:val="0"/>
          <w:numId w:val="13"/>
        </w:num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sz w:val="24"/>
          <w:szCs w:val="24"/>
          <w:rtl/>
        </w:rPr>
        <w:t>غياب إطار وطني موحّد لحوكمة البيانات الصحي</w:t>
      </w:r>
      <w:r w:rsidR="00822691">
        <w:rPr>
          <w:rFonts w:ascii="Simplified Arabic" w:hAnsi="Simplified Arabic" w:cs="Simplified Arabic" w:hint="cs"/>
          <w:sz w:val="24"/>
          <w:szCs w:val="24"/>
          <w:rtl/>
        </w:rPr>
        <w:t>ة</w:t>
      </w:r>
      <w:r w:rsidR="00822691">
        <w:rPr>
          <w:rFonts w:ascii="Simplified Arabic" w:hAnsi="Simplified Arabic" w:cs="Simplified Arabic" w:hint="cs"/>
          <w:sz w:val="24"/>
          <w:szCs w:val="24"/>
          <w:rtl/>
          <w:lang w:val="en-GB"/>
        </w:rPr>
        <w:t xml:space="preserve"> على كافة انحاء الجمهورية.</w:t>
      </w:r>
    </w:p>
    <w:p w14:paraId="154AFC73" w14:textId="0D0A4787" w:rsidR="002E0160" w:rsidRPr="00FB3EC2" w:rsidRDefault="002E0160" w:rsidP="006C25A5">
      <w:pPr>
        <w:bidi/>
        <w:spacing w:after="160" w:line="240" w:lineRule="auto"/>
        <w:rPr>
          <w:rFonts w:ascii="Simplified Arabic" w:hAnsi="Simplified Arabic" w:cs="Simplified Arabic"/>
          <w:sz w:val="24"/>
          <w:szCs w:val="24"/>
          <w:rtl/>
        </w:rPr>
      </w:pPr>
      <w:r w:rsidRPr="00FB3EC2">
        <w:rPr>
          <w:rFonts w:ascii="Simplified Arabic" w:hAnsi="Simplified Arabic" w:cs="Simplified Arabic"/>
          <w:sz w:val="24"/>
          <w:szCs w:val="24"/>
          <w:rtl/>
        </w:rPr>
        <w:t>هذه النقاط أكدتها تقارير</w:t>
      </w:r>
      <w:r w:rsidRPr="00FB3EC2">
        <w:rPr>
          <w:rFonts w:ascii="Simplified Arabic" w:hAnsi="Simplified Arabic" w:cs="Simplified Arabic"/>
          <w:sz w:val="24"/>
          <w:szCs w:val="24"/>
          <w:lang w:val="en-GB" w:bidi="ar-EG"/>
        </w:rPr>
        <w:t xml:space="preserve">WHO GLASS 2025 </w:t>
      </w:r>
      <w:r w:rsidR="0001057D" w:rsidRPr="00FB3EC2">
        <w:rPr>
          <w:rFonts w:ascii="Simplified Arabic" w:hAnsi="Simplified Arabic" w:cs="Simplified Arabic"/>
          <w:sz w:val="24"/>
          <w:szCs w:val="24"/>
          <w:rtl/>
          <w:lang w:val="en-GB" w:bidi="ar-EG"/>
        </w:rPr>
        <w:t xml:space="preserve"> </w:t>
      </w:r>
      <w:r w:rsidR="0001057D" w:rsidRPr="00FB3EC2">
        <w:rPr>
          <w:rFonts w:ascii="Simplified Arabic" w:hAnsi="Simplified Arabic" w:cs="Simplified Arabic"/>
          <w:sz w:val="24"/>
          <w:szCs w:val="24"/>
          <w:rtl/>
        </w:rPr>
        <w:t>و</w:t>
      </w:r>
      <w:r w:rsidR="0001057D" w:rsidRPr="00FB3EC2">
        <w:rPr>
          <w:rFonts w:ascii="Simplified Arabic" w:hAnsi="Simplified Arabic" w:cs="Simplified Arabic"/>
          <w:sz w:val="26"/>
          <w:szCs w:val="26"/>
          <w:rtl/>
          <w:lang w:val="en-GB" w:bidi="ar-EG"/>
        </w:rPr>
        <w:t>المركز</w:t>
      </w:r>
      <w:r w:rsidR="001F0A4B" w:rsidRPr="00FB3EC2">
        <w:rPr>
          <w:rFonts w:ascii="Simplified Arabic" w:hAnsi="Simplified Arabic" w:cs="Simplified Arabic"/>
          <w:sz w:val="26"/>
          <w:szCs w:val="26"/>
          <w:rtl/>
          <w:lang w:val="en-GB" w:bidi="ar-EG"/>
        </w:rPr>
        <w:t xml:space="preserve"> الأوروبي للوقاية من الأمراض ومكافحتها</w:t>
      </w:r>
      <w:r w:rsidRPr="00FB3EC2">
        <w:rPr>
          <w:rFonts w:ascii="Simplified Arabic" w:hAnsi="Simplified Arabic" w:cs="Simplified Arabic"/>
          <w:sz w:val="24"/>
          <w:szCs w:val="24"/>
          <w:lang w:val="en-GB" w:bidi="ar-EG"/>
        </w:rPr>
        <w:t xml:space="preserve">ECDC </w:t>
      </w:r>
      <w:r w:rsidR="0001057D" w:rsidRPr="00FB3EC2">
        <w:rPr>
          <w:rFonts w:ascii="Simplified Arabic" w:hAnsi="Simplified Arabic" w:cs="Simplified Arabic"/>
          <w:sz w:val="24"/>
          <w:szCs w:val="24"/>
          <w:lang w:val="en-GB" w:bidi="ar-EG"/>
        </w:rPr>
        <w:t xml:space="preserve">2023 </w:t>
      </w:r>
      <w:r w:rsidR="0001057D" w:rsidRPr="00FB3EC2">
        <w:rPr>
          <w:rFonts w:ascii="Simplified Arabic" w:hAnsi="Simplified Arabic" w:cs="Simplified Arabic"/>
          <w:sz w:val="24"/>
          <w:szCs w:val="24"/>
          <w:rtl/>
          <w:lang w:val="en-GB" w:bidi="ar-EG"/>
        </w:rPr>
        <w:t xml:space="preserve"> التي</w:t>
      </w:r>
      <w:r w:rsidRPr="00FB3EC2">
        <w:rPr>
          <w:rFonts w:ascii="Simplified Arabic" w:hAnsi="Simplified Arabic" w:cs="Simplified Arabic"/>
          <w:sz w:val="24"/>
          <w:szCs w:val="24"/>
          <w:rtl/>
        </w:rPr>
        <w:t xml:space="preserve"> شددت على ضرورة تبني سياسات قياسية لتبادل البيانات ودمجها في منظومات الرعاية</w:t>
      </w:r>
      <w:r w:rsidR="0001057D" w:rsidRPr="00FB3EC2">
        <w:rPr>
          <w:rFonts w:ascii="Simplified Arabic" w:hAnsi="Simplified Arabic" w:cs="Simplified Arabic"/>
          <w:sz w:val="24"/>
          <w:szCs w:val="24"/>
          <w:rtl/>
        </w:rPr>
        <w:t>.</w:t>
      </w:r>
    </w:p>
    <w:p w14:paraId="78C38DD5" w14:textId="77777777" w:rsidR="002E0160" w:rsidRPr="00FB3EC2" w:rsidRDefault="002E0160" w:rsidP="006C25A5">
      <w:pPr>
        <w:bidi/>
        <w:spacing w:after="160" w:line="240" w:lineRule="auto"/>
        <w:rPr>
          <w:rFonts w:ascii="Simplified Arabic" w:hAnsi="Simplified Arabic" w:cs="Simplified Arabic"/>
          <w:sz w:val="24"/>
          <w:szCs w:val="24"/>
          <w:rtl/>
          <w:lang w:val="en-GB"/>
        </w:rPr>
      </w:pPr>
    </w:p>
    <w:p w14:paraId="230FA705" w14:textId="77777777" w:rsidR="006C25A5" w:rsidRDefault="006C25A5" w:rsidP="006C25A5">
      <w:pPr>
        <w:bidi/>
        <w:spacing w:after="160" w:line="240" w:lineRule="auto"/>
        <w:rPr>
          <w:rFonts w:ascii="Simplified Arabic" w:hAnsi="Simplified Arabic" w:cs="Simplified Arabic"/>
          <w:b/>
          <w:bCs/>
          <w:sz w:val="24"/>
          <w:szCs w:val="24"/>
          <w:rtl/>
          <w:lang w:bidi="ar-EG"/>
        </w:rPr>
      </w:pPr>
    </w:p>
    <w:p w14:paraId="6669C9FF" w14:textId="77777777" w:rsidR="001846F9" w:rsidRDefault="001846F9" w:rsidP="001846F9">
      <w:pPr>
        <w:bidi/>
        <w:spacing w:after="160" w:line="240" w:lineRule="auto"/>
        <w:rPr>
          <w:rFonts w:ascii="Simplified Arabic" w:hAnsi="Simplified Arabic" w:cs="Simplified Arabic"/>
          <w:b/>
          <w:bCs/>
          <w:sz w:val="24"/>
          <w:szCs w:val="24"/>
          <w:rtl/>
          <w:lang w:bidi="ar-EG"/>
        </w:rPr>
      </w:pPr>
    </w:p>
    <w:p w14:paraId="0B433234" w14:textId="77777777" w:rsidR="001846F9" w:rsidRDefault="001846F9" w:rsidP="001846F9">
      <w:pPr>
        <w:bidi/>
        <w:spacing w:after="160" w:line="240" w:lineRule="auto"/>
        <w:rPr>
          <w:rFonts w:ascii="Simplified Arabic" w:hAnsi="Simplified Arabic" w:cs="Simplified Arabic"/>
          <w:b/>
          <w:bCs/>
          <w:sz w:val="24"/>
          <w:szCs w:val="24"/>
          <w:rtl/>
          <w:lang w:bidi="ar-EG"/>
        </w:rPr>
      </w:pPr>
    </w:p>
    <w:p w14:paraId="3C1B44C6" w14:textId="77777777" w:rsidR="001846F9" w:rsidRDefault="001846F9" w:rsidP="001846F9">
      <w:pPr>
        <w:bidi/>
        <w:spacing w:after="160" w:line="240" w:lineRule="auto"/>
        <w:rPr>
          <w:rFonts w:ascii="Simplified Arabic" w:hAnsi="Simplified Arabic" w:cs="Simplified Arabic"/>
          <w:b/>
          <w:bCs/>
          <w:sz w:val="24"/>
          <w:szCs w:val="24"/>
          <w:rtl/>
          <w:lang w:bidi="ar-EG"/>
        </w:rPr>
      </w:pPr>
    </w:p>
    <w:p w14:paraId="54763496" w14:textId="77777777" w:rsidR="001846F9" w:rsidRDefault="001846F9" w:rsidP="001846F9">
      <w:pPr>
        <w:bidi/>
        <w:spacing w:after="160" w:line="240" w:lineRule="auto"/>
        <w:rPr>
          <w:rFonts w:ascii="Simplified Arabic" w:hAnsi="Simplified Arabic" w:cs="Simplified Arabic"/>
          <w:b/>
          <w:bCs/>
          <w:sz w:val="24"/>
          <w:szCs w:val="24"/>
          <w:rtl/>
          <w:lang w:bidi="ar-EG"/>
        </w:rPr>
      </w:pPr>
    </w:p>
    <w:p w14:paraId="198544EE" w14:textId="77777777" w:rsidR="001846F9" w:rsidRDefault="001846F9" w:rsidP="001846F9">
      <w:pPr>
        <w:bidi/>
        <w:spacing w:after="160" w:line="240" w:lineRule="auto"/>
        <w:rPr>
          <w:rFonts w:ascii="Simplified Arabic" w:hAnsi="Simplified Arabic" w:cs="Simplified Arabic"/>
          <w:b/>
          <w:bCs/>
          <w:sz w:val="24"/>
          <w:szCs w:val="24"/>
          <w:rtl/>
          <w:lang w:bidi="ar-EG"/>
        </w:rPr>
      </w:pPr>
    </w:p>
    <w:p w14:paraId="52BD31FB" w14:textId="77777777" w:rsidR="001846F9" w:rsidRDefault="001846F9" w:rsidP="001846F9">
      <w:pPr>
        <w:bidi/>
        <w:spacing w:after="160" w:line="240" w:lineRule="auto"/>
        <w:rPr>
          <w:rFonts w:ascii="Simplified Arabic" w:hAnsi="Simplified Arabic" w:cs="Simplified Arabic"/>
          <w:b/>
          <w:bCs/>
          <w:sz w:val="24"/>
          <w:szCs w:val="24"/>
          <w:rtl/>
          <w:lang w:bidi="ar-EG"/>
        </w:rPr>
      </w:pPr>
    </w:p>
    <w:p w14:paraId="2B6C7B5F" w14:textId="77777777" w:rsidR="001846F9" w:rsidRDefault="001846F9" w:rsidP="001846F9">
      <w:pPr>
        <w:bidi/>
        <w:spacing w:after="160" w:line="240" w:lineRule="auto"/>
        <w:rPr>
          <w:rFonts w:ascii="Simplified Arabic" w:hAnsi="Simplified Arabic" w:cs="Simplified Arabic"/>
          <w:b/>
          <w:bCs/>
          <w:sz w:val="24"/>
          <w:szCs w:val="24"/>
          <w:rtl/>
          <w:lang w:bidi="ar-EG"/>
        </w:rPr>
      </w:pPr>
    </w:p>
    <w:p w14:paraId="6C7EA762" w14:textId="77777777" w:rsidR="001846F9" w:rsidRDefault="001846F9" w:rsidP="001846F9">
      <w:pPr>
        <w:bidi/>
        <w:spacing w:after="160" w:line="240" w:lineRule="auto"/>
        <w:rPr>
          <w:rFonts w:ascii="Simplified Arabic" w:hAnsi="Simplified Arabic" w:cs="Simplified Arabic"/>
          <w:b/>
          <w:bCs/>
          <w:sz w:val="24"/>
          <w:szCs w:val="24"/>
          <w:rtl/>
          <w:lang w:bidi="ar-EG"/>
        </w:rPr>
      </w:pPr>
    </w:p>
    <w:p w14:paraId="130FF705" w14:textId="73BA72B6" w:rsidR="001846F9" w:rsidRPr="00FB3EC2" w:rsidRDefault="001846F9" w:rsidP="5AB4206D">
      <w:pPr>
        <w:bidi/>
        <w:spacing w:after="160" w:line="240" w:lineRule="auto"/>
        <w:rPr>
          <w:rFonts w:ascii="Simplified Arabic" w:hAnsi="Simplified Arabic" w:cs="Simplified Arabic"/>
          <w:b/>
          <w:bCs/>
          <w:sz w:val="24"/>
          <w:szCs w:val="24"/>
          <w:rtl/>
          <w:lang w:bidi="ar-EG"/>
        </w:rPr>
      </w:pPr>
    </w:p>
    <w:p w14:paraId="224A216F" w14:textId="17441642" w:rsidR="00D82B41" w:rsidRPr="00FB3EC2" w:rsidRDefault="006764B3" w:rsidP="00D82B41">
      <w:pPr>
        <w:bidi/>
        <w:spacing w:after="160" w:line="240" w:lineRule="auto"/>
        <w:jc w:val="center"/>
        <w:rPr>
          <w:rFonts w:ascii="Simplified Arabic" w:hAnsi="Simplified Arabic" w:cs="Simplified Arabic"/>
          <w:b/>
          <w:bCs/>
          <w:sz w:val="32"/>
          <w:szCs w:val="32"/>
          <w:rtl/>
          <w:lang w:val="en-GB" w:bidi="ar-EG"/>
        </w:rPr>
      </w:pPr>
      <w:r>
        <w:rPr>
          <w:rFonts w:ascii="Simplified Arabic" w:hAnsi="Simplified Arabic" w:cs="Simplified Arabic" w:hint="cs"/>
          <w:b/>
          <w:bCs/>
          <w:sz w:val="32"/>
          <w:szCs w:val="32"/>
          <w:rtl/>
          <w:lang w:val="en-GB" w:bidi="ar-EG"/>
        </w:rPr>
        <w:lastRenderedPageBreak/>
        <w:t>القسم</w:t>
      </w:r>
      <w:r w:rsidR="00D82B41" w:rsidRPr="00FB3EC2">
        <w:rPr>
          <w:rFonts w:ascii="Simplified Arabic" w:hAnsi="Simplified Arabic" w:cs="Simplified Arabic"/>
          <w:b/>
          <w:bCs/>
          <w:sz w:val="32"/>
          <w:szCs w:val="32"/>
          <w:rtl/>
          <w:lang w:val="en-GB" w:bidi="ar-EG"/>
        </w:rPr>
        <w:t xml:space="preserve"> الثالث: الإطار التطبيقي</w:t>
      </w:r>
    </w:p>
    <w:p w14:paraId="278140B0" w14:textId="3C5B1497" w:rsidR="00415439" w:rsidRPr="007A7765" w:rsidRDefault="00415439" w:rsidP="00415439">
      <w:pPr>
        <w:bidi/>
        <w:spacing w:after="160" w:line="240" w:lineRule="auto"/>
        <w:jc w:val="center"/>
        <w:rPr>
          <w:rFonts w:ascii="Simplified Arabic" w:hAnsi="Simplified Arabic" w:cs="Simplified Arabic"/>
          <w:b/>
          <w:bCs/>
          <w:sz w:val="28"/>
          <w:szCs w:val="28"/>
          <w:lang w:val="en-GB" w:bidi="ar-EG"/>
        </w:rPr>
      </w:pPr>
      <w:r w:rsidRPr="007A7765">
        <w:rPr>
          <w:rFonts w:ascii="Simplified Arabic" w:hAnsi="Simplified Arabic" w:cs="Simplified Arabic"/>
          <w:b/>
          <w:bCs/>
          <w:sz w:val="28"/>
          <w:szCs w:val="28"/>
          <w:rtl/>
          <w:lang w:val="en-GB" w:bidi="ar-EG"/>
        </w:rPr>
        <w:t xml:space="preserve">دور تطبيقات التحول الرقمي في رصد وتحليل بيانات مقاومة الميكروبات </w:t>
      </w:r>
      <w:r w:rsidR="006764B3">
        <w:rPr>
          <w:rFonts w:ascii="Simplified Arabic" w:hAnsi="Simplified Arabic" w:cs="Simplified Arabic" w:hint="cs"/>
          <w:b/>
          <w:bCs/>
          <w:sz w:val="28"/>
          <w:szCs w:val="28"/>
          <w:rtl/>
          <w:lang w:val="en-GB" w:bidi="ar-EG"/>
        </w:rPr>
        <w:t>بإحدى المستشفيات الثالثية</w:t>
      </w:r>
    </w:p>
    <w:p w14:paraId="249B5A4F" w14:textId="7BDE129E" w:rsidR="00415439" w:rsidRDefault="00415439" w:rsidP="007A7765">
      <w:pPr>
        <w:bidi/>
        <w:spacing w:after="160" w:line="240" w:lineRule="auto"/>
        <w:rPr>
          <w:rFonts w:ascii="Simplified Arabic" w:hAnsi="Simplified Arabic" w:cs="Simplified Arabic"/>
          <w:b/>
          <w:bCs/>
          <w:sz w:val="28"/>
          <w:szCs w:val="28"/>
          <w:rtl/>
          <w:lang w:val="en-GB" w:bidi="ar-EG"/>
        </w:rPr>
      </w:pPr>
      <w:r w:rsidRPr="007A7765">
        <w:rPr>
          <w:rFonts w:ascii="Simplified Arabic" w:hAnsi="Simplified Arabic" w:cs="Simplified Arabic"/>
          <w:b/>
          <w:bCs/>
          <w:sz w:val="28"/>
          <w:szCs w:val="28"/>
          <w:rtl/>
          <w:lang w:val="en-GB" w:bidi="ar-EG"/>
        </w:rPr>
        <w:t>وصف أداة التحول الرقمي المستخدمة في رصد بيانات مقاومة المضادات الحيوية</w:t>
      </w:r>
      <w:r w:rsidR="006E53DC">
        <w:rPr>
          <w:rFonts w:ascii="Simplified Arabic" w:hAnsi="Simplified Arabic" w:cs="Simplified Arabic" w:hint="cs"/>
          <w:b/>
          <w:bCs/>
          <w:sz w:val="28"/>
          <w:szCs w:val="28"/>
          <w:rtl/>
          <w:lang w:val="en-GB" w:bidi="ar-EG"/>
        </w:rPr>
        <w:t xml:space="preserve"> </w:t>
      </w:r>
    </w:p>
    <w:p w14:paraId="5ADC0249" w14:textId="0E44C1AE" w:rsidR="000E359D" w:rsidRPr="00371F54" w:rsidRDefault="000E359D" w:rsidP="00397A19">
      <w:pPr>
        <w:bidi/>
        <w:spacing w:line="240" w:lineRule="auto"/>
        <w:rPr>
          <w:rFonts w:ascii="Simplified Arabic" w:hAnsi="Simplified Arabic" w:cs="Simplified Arabic"/>
          <w:sz w:val="24"/>
          <w:szCs w:val="24"/>
          <w:rtl/>
          <w:lang w:val="en-GB" w:bidi="ar-EG"/>
        </w:rPr>
      </w:pPr>
      <w:r w:rsidRPr="000E359D">
        <w:rPr>
          <w:rFonts w:ascii="Simplified Arabic" w:hAnsi="Simplified Arabic" w:cs="Simplified Arabic"/>
          <w:sz w:val="24"/>
          <w:szCs w:val="24"/>
          <w:rtl/>
          <w:lang w:val="en-GB" w:bidi="ar-EG"/>
        </w:rPr>
        <w:t xml:space="preserve">تمثّلت أداة التحول الرقمي في منظومة رقمية متكاملة لإدارة بيانات الترصد الميكروبيولوجي بالمستشفى محل الدراسة، والتي استُخدمت كمصدر روتيني لجمع وتخزين بيانات </w:t>
      </w:r>
      <w:r>
        <w:rPr>
          <w:rFonts w:ascii="Simplified Arabic" w:hAnsi="Simplified Arabic" w:cs="Simplified Arabic" w:hint="cs"/>
          <w:sz w:val="24"/>
          <w:szCs w:val="24"/>
          <w:rtl/>
          <w:lang w:val="en-GB" w:bidi="ar-EG"/>
        </w:rPr>
        <w:t>العزلات</w:t>
      </w:r>
      <w:r w:rsidRPr="000E359D">
        <w:rPr>
          <w:rFonts w:ascii="Simplified Arabic" w:hAnsi="Simplified Arabic" w:cs="Simplified Arabic"/>
          <w:sz w:val="24"/>
          <w:szCs w:val="24"/>
          <w:rtl/>
          <w:lang w:val="en-GB" w:bidi="ar-EG"/>
        </w:rPr>
        <w:t xml:space="preserve"> ونتائج اختبار الحساسية للمضادات الحيوية، بديلاً عن النظم الورقية التقليدية</w:t>
      </w:r>
      <w:r w:rsidRPr="000E359D">
        <w:rPr>
          <w:rFonts w:ascii="Simplified Arabic" w:hAnsi="Simplified Arabic" w:cs="Simplified Arabic"/>
          <w:sz w:val="24"/>
          <w:szCs w:val="24"/>
          <w:lang w:val="en-GB" w:bidi="ar-EG"/>
        </w:rPr>
        <w:t>.</w:t>
      </w:r>
      <w:r>
        <w:rPr>
          <w:rFonts w:ascii="Simplified Arabic" w:hAnsi="Simplified Arabic" w:cs="Simplified Arabic" w:hint="cs"/>
          <w:sz w:val="24"/>
          <w:szCs w:val="24"/>
          <w:rtl/>
          <w:lang w:val="en-GB" w:bidi="ar-EG"/>
        </w:rPr>
        <w:t xml:space="preserve"> </w:t>
      </w:r>
      <w:r w:rsidRPr="000E359D">
        <w:rPr>
          <w:rFonts w:ascii="Simplified Arabic" w:hAnsi="Simplified Arabic" w:cs="Simplified Arabic"/>
          <w:sz w:val="24"/>
          <w:szCs w:val="24"/>
          <w:rtl/>
          <w:lang w:val="en-GB" w:bidi="ar-EG"/>
        </w:rPr>
        <w:t>وقد أتاحت هذه المنظومة بنية رقمية منظمة لتجميع البيانات واسترجاعها وتحليلها، بما مكّن من إجراء تحليل إحصائي دقيق لرصد الاتجاهات الزمنية لأنماط مقاومة المضادات الحيوية، ودعم واتخاذ القرار السريري القائم على الأدلة</w:t>
      </w:r>
      <w:r>
        <w:rPr>
          <w:rFonts w:ascii="Simplified Arabic" w:hAnsi="Simplified Arabic" w:cs="Simplified Arabic" w:hint="cs"/>
          <w:sz w:val="24"/>
          <w:szCs w:val="24"/>
          <w:rtl/>
          <w:lang w:val="en-GB" w:bidi="ar-EG"/>
        </w:rPr>
        <w:t>.</w:t>
      </w:r>
    </w:p>
    <w:p w14:paraId="0F70026E" w14:textId="5D12F06F" w:rsidR="00D82B41" w:rsidRPr="0032260E" w:rsidRDefault="00D82B41" w:rsidP="00397A19">
      <w:pPr>
        <w:bidi/>
        <w:spacing w:after="160" w:line="240" w:lineRule="auto"/>
        <w:rPr>
          <w:rFonts w:ascii="Simplified Arabic" w:hAnsi="Simplified Arabic" w:cs="Simplified Arabic"/>
          <w:b/>
          <w:bCs/>
          <w:sz w:val="28"/>
          <w:szCs w:val="28"/>
          <w:u w:val="single"/>
          <w:rtl/>
          <w:lang w:val="en-GB" w:bidi="ar-EG"/>
        </w:rPr>
      </w:pPr>
      <w:r w:rsidRPr="0032260E">
        <w:rPr>
          <w:rFonts w:ascii="Simplified Arabic" w:hAnsi="Simplified Arabic" w:cs="Simplified Arabic"/>
          <w:b/>
          <w:bCs/>
          <w:sz w:val="28"/>
          <w:szCs w:val="28"/>
          <w:u w:val="single"/>
          <w:rtl/>
          <w:lang w:val="en-GB" w:bidi="ar-EG"/>
        </w:rPr>
        <w:t xml:space="preserve">أولاً: منهجية الدراسة </w:t>
      </w:r>
      <w:r w:rsidR="00E95060" w:rsidRPr="0032260E">
        <w:rPr>
          <w:rFonts w:ascii="Simplified Arabic" w:hAnsi="Simplified Arabic" w:cs="Simplified Arabic"/>
          <w:b/>
          <w:bCs/>
          <w:sz w:val="28"/>
          <w:szCs w:val="28"/>
          <w:u w:val="single"/>
          <w:rtl/>
          <w:lang w:val="en-GB" w:bidi="ar-EG"/>
        </w:rPr>
        <w:t xml:space="preserve">التطبيقية </w:t>
      </w:r>
      <w:r w:rsidR="00E95060" w:rsidRPr="0032260E">
        <w:rPr>
          <w:rFonts w:asciiTheme="majorBidi" w:hAnsiTheme="majorBidi" w:cstheme="majorBidi"/>
          <w:b/>
          <w:bCs/>
          <w:sz w:val="28"/>
          <w:szCs w:val="28"/>
          <w:u w:val="single"/>
          <w:lang w:val="en-GB" w:bidi="ar-EG"/>
        </w:rPr>
        <w:t>(</w:t>
      </w:r>
      <w:r w:rsidRPr="0032260E">
        <w:rPr>
          <w:rFonts w:asciiTheme="majorBidi" w:hAnsiTheme="majorBidi" w:cstheme="majorBidi"/>
          <w:b/>
          <w:bCs/>
          <w:sz w:val="28"/>
          <w:szCs w:val="28"/>
          <w:u w:val="single"/>
          <w:lang w:val="en-GB" w:bidi="ar-EG"/>
        </w:rPr>
        <w:t>Methodology)</w:t>
      </w:r>
      <w:r w:rsidR="00A62325" w:rsidRPr="0032260E">
        <w:rPr>
          <w:rFonts w:asciiTheme="majorBidi" w:hAnsiTheme="majorBidi" w:cstheme="majorBidi"/>
          <w:b/>
          <w:bCs/>
          <w:sz w:val="28"/>
          <w:szCs w:val="28"/>
          <w:u w:val="single"/>
          <w:rtl/>
          <w:lang w:val="en-GB" w:bidi="ar-EG"/>
        </w:rPr>
        <w:t xml:space="preserve"> </w:t>
      </w:r>
    </w:p>
    <w:p w14:paraId="5719E610" w14:textId="4257ED36" w:rsidR="00D82B41" w:rsidRPr="00DD2030" w:rsidRDefault="00D82B41" w:rsidP="00397A19">
      <w:pPr>
        <w:bidi/>
        <w:spacing w:after="160" w:line="240" w:lineRule="auto"/>
        <w:rPr>
          <w:rFonts w:ascii="Simplified Arabic" w:hAnsi="Simplified Arabic" w:cs="Simplified Arabic"/>
          <w:sz w:val="24"/>
          <w:szCs w:val="24"/>
          <w:lang w:val="en-GB" w:bidi="ar-EG"/>
        </w:rPr>
      </w:pPr>
      <w:r w:rsidRPr="00DD2030">
        <w:rPr>
          <w:rFonts w:ascii="Simplified Arabic" w:hAnsi="Simplified Arabic" w:cs="Simplified Arabic"/>
          <w:sz w:val="24"/>
          <w:szCs w:val="24"/>
          <w:rtl/>
          <w:lang w:val="en-GB" w:bidi="ar-EG"/>
        </w:rPr>
        <w:t xml:space="preserve">يعتمد هذا البحث </w:t>
      </w:r>
      <w:r w:rsidR="0095074A">
        <w:rPr>
          <w:rFonts w:ascii="Simplified Arabic" w:hAnsi="Simplified Arabic" w:cs="Simplified Arabic" w:hint="cs"/>
          <w:sz w:val="24"/>
          <w:szCs w:val="24"/>
          <w:rtl/>
          <w:lang w:val="en-GB" w:bidi="ar-EG"/>
        </w:rPr>
        <w:t>على</w:t>
      </w:r>
      <w:r w:rsidRPr="00DD2030">
        <w:rPr>
          <w:rFonts w:ascii="Simplified Arabic" w:hAnsi="Simplified Arabic" w:cs="Simplified Arabic"/>
          <w:sz w:val="24"/>
          <w:szCs w:val="24"/>
          <w:rtl/>
          <w:lang w:val="en-GB" w:bidi="ar-EG"/>
        </w:rPr>
        <w:t xml:space="preserve"> المنهج الوصفي التحليلي الكمي</w:t>
      </w:r>
      <w:r w:rsidRPr="00DD2030">
        <w:rPr>
          <w:rFonts w:ascii="Simplified Arabic" w:hAnsi="Simplified Arabic" w:cs="Simplified Arabic"/>
          <w:sz w:val="24"/>
          <w:szCs w:val="24"/>
          <w:lang w:val="en-GB" w:bidi="ar-EG"/>
        </w:rPr>
        <w:t xml:space="preserve"> </w:t>
      </w:r>
      <w:r w:rsidRPr="00DD2030">
        <w:rPr>
          <w:rFonts w:asciiTheme="majorBidi" w:hAnsiTheme="majorBidi" w:cstheme="majorBidi"/>
          <w:sz w:val="24"/>
          <w:szCs w:val="24"/>
          <w:lang w:val="en-GB" w:bidi="ar-EG"/>
        </w:rPr>
        <w:t xml:space="preserve">(Quantitative Descriptive Analytical </w:t>
      </w:r>
      <w:r w:rsidR="00A62325" w:rsidRPr="00DD2030">
        <w:rPr>
          <w:rFonts w:asciiTheme="majorBidi" w:hAnsiTheme="majorBidi" w:cstheme="majorBidi"/>
          <w:sz w:val="24"/>
          <w:szCs w:val="24"/>
          <w:lang w:val="en-GB" w:bidi="ar-EG"/>
        </w:rPr>
        <w:t>Approach)</w:t>
      </w:r>
      <w:r w:rsidR="00A62325" w:rsidRPr="00DD2030">
        <w:rPr>
          <w:rFonts w:ascii="Simplified Arabic" w:hAnsi="Simplified Arabic" w:cs="Simplified Arabic"/>
          <w:sz w:val="24"/>
          <w:szCs w:val="24"/>
          <w:lang w:val="en-GB" w:bidi="ar-EG"/>
        </w:rPr>
        <w:t xml:space="preserve"> </w:t>
      </w:r>
      <w:r w:rsidR="00A62325" w:rsidRPr="00DD2030">
        <w:rPr>
          <w:rFonts w:ascii="Simplified Arabic" w:hAnsi="Simplified Arabic" w:cs="Simplified Arabic"/>
          <w:sz w:val="24"/>
          <w:szCs w:val="24"/>
          <w:rtl/>
          <w:lang w:val="en-GB" w:bidi="ar-EG"/>
        </w:rPr>
        <w:t>في</w:t>
      </w:r>
      <w:r w:rsidRPr="00DD2030">
        <w:rPr>
          <w:rFonts w:ascii="Simplified Arabic" w:hAnsi="Simplified Arabic" w:cs="Simplified Arabic"/>
          <w:sz w:val="24"/>
          <w:szCs w:val="24"/>
          <w:rtl/>
          <w:lang w:val="en-GB" w:bidi="ar-EG"/>
        </w:rPr>
        <w:t xml:space="preserve"> إطار دراسة حالة</w:t>
      </w:r>
      <w:r w:rsidRPr="00DD2030">
        <w:rPr>
          <w:rFonts w:ascii="Simplified Arabic" w:hAnsi="Simplified Arabic" w:cs="Simplified Arabic"/>
          <w:sz w:val="24"/>
          <w:szCs w:val="24"/>
          <w:lang w:val="en-GB" w:bidi="ar-EG"/>
        </w:rPr>
        <w:t xml:space="preserve"> </w:t>
      </w:r>
      <w:r w:rsidRPr="00DD2030">
        <w:rPr>
          <w:rFonts w:ascii="Simplified Arabic" w:hAnsi="Simplified Arabic" w:cs="Simplified Arabic"/>
          <w:sz w:val="24"/>
          <w:szCs w:val="24"/>
          <w:rtl/>
          <w:lang w:val="en-GB" w:bidi="ar-EG"/>
        </w:rPr>
        <w:t>لأحد مستشفيات الرعاية الثالثية في مصر، وذلك لتحليل بيانات مقاومة الميكروبات للمضادات الحيوية المستخلصة من نظام الترصد الإلكتروني المطبق خلال عامي 2022 و2023</w:t>
      </w:r>
      <w:r w:rsidRPr="00DD2030">
        <w:rPr>
          <w:rFonts w:ascii="Simplified Arabic" w:hAnsi="Simplified Arabic" w:cs="Simplified Arabic"/>
          <w:sz w:val="24"/>
          <w:szCs w:val="24"/>
          <w:lang w:val="en-GB" w:bidi="ar-EG"/>
        </w:rPr>
        <w:t>.</w:t>
      </w:r>
    </w:p>
    <w:p w14:paraId="47B9C9FB" w14:textId="5ECD24D4" w:rsidR="00682DF9" w:rsidRPr="00682DF9" w:rsidRDefault="004B069F">
      <w:pPr>
        <w:pStyle w:val="ListParagraph"/>
        <w:numPr>
          <w:ilvl w:val="0"/>
          <w:numId w:val="18"/>
        </w:numPr>
        <w:bidi/>
        <w:spacing w:after="160" w:line="240" w:lineRule="auto"/>
        <w:rPr>
          <w:rFonts w:ascii="Simplified Arabic" w:hAnsi="Simplified Arabic" w:cs="Simplified Arabic"/>
          <w:sz w:val="24"/>
          <w:szCs w:val="24"/>
          <w:lang w:val="en-GB" w:bidi="ar-EG"/>
        </w:rPr>
      </w:pPr>
      <w:r w:rsidRPr="00DD2030">
        <w:rPr>
          <w:rFonts w:ascii="Simplified Arabic" w:hAnsi="Simplified Arabic" w:cs="Simplified Arabic"/>
          <w:b/>
          <w:bCs/>
          <w:sz w:val="24"/>
          <w:szCs w:val="24"/>
          <w:rtl/>
          <w:lang w:bidi="ar-EG"/>
        </w:rPr>
        <w:t xml:space="preserve">تصميم </w:t>
      </w:r>
      <w:r w:rsidR="00BB1FCD" w:rsidRPr="00DD2030">
        <w:rPr>
          <w:rFonts w:ascii="Simplified Arabic" w:hAnsi="Simplified Arabic" w:cs="Simplified Arabic" w:hint="cs"/>
          <w:b/>
          <w:bCs/>
          <w:sz w:val="24"/>
          <w:szCs w:val="24"/>
          <w:rtl/>
          <w:lang w:bidi="ar-EG"/>
        </w:rPr>
        <w:t>الدراسة</w:t>
      </w:r>
    </w:p>
    <w:p w14:paraId="236969F8" w14:textId="3B171302" w:rsidR="00657466" w:rsidRPr="00682DF9" w:rsidRDefault="00BB1FCD" w:rsidP="00397A19">
      <w:pPr>
        <w:bidi/>
        <w:spacing w:after="160" w:line="240" w:lineRule="auto"/>
        <w:rPr>
          <w:rFonts w:ascii="Simplified Arabic" w:hAnsi="Simplified Arabic" w:cs="Simplified Arabic"/>
          <w:sz w:val="24"/>
          <w:szCs w:val="24"/>
          <w:rtl/>
          <w:lang w:val="en-GB" w:bidi="ar-EG"/>
        </w:rPr>
      </w:pPr>
      <w:r w:rsidRPr="00682DF9">
        <w:rPr>
          <w:rFonts w:ascii="Simplified Arabic" w:hAnsi="Simplified Arabic" w:cs="Simplified Arabic"/>
          <w:b/>
          <w:bCs/>
          <w:sz w:val="24"/>
          <w:szCs w:val="24"/>
          <w:lang w:bidi="ar-EG"/>
        </w:rPr>
        <w:t xml:space="preserve"> </w:t>
      </w:r>
      <w:r w:rsidR="00185DDE" w:rsidRPr="00682DF9">
        <w:rPr>
          <w:rFonts w:ascii="Simplified Arabic" w:hAnsi="Simplified Arabic" w:cs="Simplified Arabic"/>
          <w:sz w:val="24"/>
          <w:szCs w:val="24"/>
          <w:rtl/>
          <w:lang w:bidi="ar-EG"/>
        </w:rPr>
        <w:t>دراسة رصد مخبري رقمية استعادية</w:t>
      </w:r>
      <w:r w:rsidR="00185DDE" w:rsidRPr="00682DF9">
        <w:rPr>
          <w:rFonts w:ascii="Simplified Arabic" w:hAnsi="Simplified Arabic" w:cs="Simplified Arabic" w:hint="cs"/>
          <w:sz w:val="24"/>
          <w:szCs w:val="24"/>
          <w:rtl/>
          <w:lang w:bidi="ar-EG"/>
        </w:rPr>
        <w:t xml:space="preserve"> </w:t>
      </w:r>
      <w:r w:rsidR="00185DDE" w:rsidRPr="00682DF9">
        <w:rPr>
          <w:rFonts w:ascii="Simplified Arabic" w:hAnsi="Simplified Arabic" w:cs="Simplified Arabic"/>
          <w:sz w:val="24"/>
          <w:szCs w:val="24"/>
          <w:lang w:bidi="ar-EG"/>
        </w:rPr>
        <w:t>(retrospective)</w:t>
      </w:r>
      <w:r w:rsidR="00185DDE" w:rsidRPr="00682DF9">
        <w:rPr>
          <w:rFonts w:ascii="Simplified Arabic" w:hAnsi="Simplified Arabic" w:cs="Simplified Arabic"/>
          <w:sz w:val="24"/>
          <w:szCs w:val="24"/>
          <w:rtl/>
          <w:lang w:bidi="ar-EG"/>
        </w:rPr>
        <w:t xml:space="preserve"> أحادية المركز، تعتمد على بيانات </w:t>
      </w:r>
      <w:r w:rsidR="009D388F">
        <w:rPr>
          <w:rFonts w:ascii="Simplified Arabic" w:hAnsi="Simplified Arabic" w:cs="Simplified Arabic" w:hint="cs"/>
          <w:sz w:val="24"/>
          <w:szCs w:val="24"/>
          <w:rtl/>
          <w:lang w:bidi="ar-EG"/>
        </w:rPr>
        <w:t>ل</w:t>
      </w:r>
      <w:r w:rsidR="00185DDE" w:rsidRPr="00682DF9">
        <w:rPr>
          <w:rFonts w:ascii="Simplified Arabic" w:hAnsi="Simplified Arabic" w:cs="Simplified Arabic"/>
          <w:sz w:val="24"/>
          <w:szCs w:val="24"/>
          <w:rtl/>
          <w:lang w:bidi="ar-EG"/>
        </w:rPr>
        <w:t>لعزلات</w:t>
      </w:r>
      <w:r w:rsidR="0031004C" w:rsidRPr="00682DF9">
        <w:rPr>
          <w:rFonts w:ascii="Simplified Arabic" w:hAnsi="Simplified Arabic" w:cs="Simplified Arabic" w:hint="cs"/>
          <w:sz w:val="24"/>
          <w:szCs w:val="24"/>
          <w:rtl/>
          <w:lang w:bidi="ar-EG"/>
        </w:rPr>
        <w:t xml:space="preserve"> </w:t>
      </w:r>
      <w:r w:rsidR="0031004C" w:rsidRPr="00682DF9">
        <w:rPr>
          <w:rFonts w:ascii="Simplified Arabic" w:hAnsi="Simplified Arabic" w:cs="Simplified Arabic"/>
          <w:sz w:val="24"/>
          <w:szCs w:val="24"/>
          <w:rtl/>
          <w:lang w:val="en-GB"/>
        </w:rPr>
        <w:t>الميكروبيولوجية</w:t>
      </w:r>
      <w:r w:rsidR="00185DDE" w:rsidRPr="00682DF9">
        <w:rPr>
          <w:rFonts w:ascii="Simplified Arabic" w:hAnsi="Simplified Arabic" w:cs="Simplified Arabic"/>
          <w:sz w:val="24"/>
          <w:szCs w:val="24"/>
          <w:rtl/>
          <w:lang w:bidi="ar-EG"/>
        </w:rPr>
        <w:t xml:space="preserve"> خلال عامي 2022 و2023</w:t>
      </w:r>
      <w:r w:rsidR="00CF7E23" w:rsidRPr="00682DF9">
        <w:rPr>
          <w:rFonts w:ascii="Simplified Arabic" w:hAnsi="Simplified Arabic" w:cs="Simplified Arabic" w:hint="cs"/>
          <w:sz w:val="24"/>
          <w:szCs w:val="24"/>
          <w:rtl/>
          <w:lang w:bidi="ar-EG"/>
        </w:rPr>
        <w:t>.</w:t>
      </w:r>
    </w:p>
    <w:p w14:paraId="6E44C1D6" w14:textId="7F0ABD0B" w:rsidR="00682DF9" w:rsidRDefault="00D82B41">
      <w:pPr>
        <w:pStyle w:val="ListParagraph"/>
        <w:numPr>
          <w:ilvl w:val="0"/>
          <w:numId w:val="18"/>
        </w:numPr>
        <w:bidi/>
        <w:spacing w:after="160" w:line="240" w:lineRule="auto"/>
        <w:rPr>
          <w:rFonts w:ascii="Simplified Arabic" w:hAnsi="Simplified Arabic" w:cs="Simplified Arabic"/>
          <w:b/>
          <w:bCs/>
          <w:sz w:val="24"/>
          <w:szCs w:val="24"/>
          <w:lang w:val="en-GB" w:bidi="ar-EG"/>
        </w:rPr>
      </w:pPr>
      <w:r w:rsidRPr="00DD2030">
        <w:rPr>
          <w:rFonts w:ascii="Simplified Arabic" w:hAnsi="Simplified Arabic" w:cs="Simplified Arabic"/>
          <w:b/>
          <w:bCs/>
          <w:sz w:val="24"/>
          <w:szCs w:val="24"/>
          <w:rtl/>
          <w:lang w:val="en-GB" w:bidi="ar-EG"/>
        </w:rPr>
        <w:t>مجتمع الدراسة</w:t>
      </w:r>
    </w:p>
    <w:p w14:paraId="5C3D49A5" w14:textId="468715B9" w:rsidR="00561056" w:rsidRPr="00682DF9" w:rsidRDefault="00561056" w:rsidP="00397A19">
      <w:pPr>
        <w:bidi/>
        <w:spacing w:after="160" w:line="240" w:lineRule="auto"/>
        <w:rPr>
          <w:rFonts w:ascii="Simplified Arabic" w:hAnsi="Simplified Arabic" w:cs="Simplified Arabic"/>
          <w:b/>
          <w:bCs/>
          <w:sz w:val="24"/>
          <w:szCs w:val="24"/>
          <w:rtl/>
          <w:lang w:val="en-GB" w:bidi="ar-EG"/>
        </w:rPr>
      </w:pPr>
      <w:r w:rsidRPr="00682DF9">
        <w:rPr>
          <w:rFonts w:ascii="Simplified Arabic" w:hAnsi="Simplified Arabic" w:cs="Simplified Arabic"/>
          <w:sz w:val="24"/>
          <w:szCs w:val="24"/>
          <w:rtl/>
          <w:lang w:val="en-GB"/>
        </w:rPr>
        <w:t xml:space="preserve">يتكون مجتمع الدراسة من جميع التقارير المختبرية </w:t>
      </w:r>
      <w:r w:rsidR="0031004C" w:rsidRPr="00682DF9">
        <w:rPr>
          <w:rFonts w:ascii="Simplified Arabic" w:hAnsi="Simplified Arabic" w:cs="Simplified Arabic" w:hint="cs"/>
          <w:sz w:val="24"/>
          <w:szCs w:val="24"/>
          <w:rtl/>
          <w:lang w:val="en-GB"/>
        </w:rPr>
        <w:t>للعزلات</w:t>
      </w:r>
      <w:r w:rsidRPr="00682DF9">
        <w:rPr>
          <w:rFonts w:ascii="Simplified Arabic" w:hAnsi="Simplified Arabic" w:cs="Simplified Arabic"/>
          <w:sz w:val="24"/>
          <w:szCs w:val="24"/>
          <w:rtl/>
          <w:lang w:val="en-GB"/>
        </w:rPr>
        <w:t xml:space="preserve"> الميكروبيولوجية </w:t>
      </w:r>
      <w:r w:rsidR="00744CD0" w:rsidRPr="00682DF9">
        <w:rPr>
          <w:rFonts w:ascii="Simplified Arabic" w:hAnsi="Simplified Arabic" w:cs="Simplified Arabic"/>
          <w:sz w:val="24"/>
          <w:szCs w:val="24"/>
          <w:rtl/>
          <w:lang w:bidi="ar-EG"/>
        </w:rPr>
        <w:t xml:space="preserve">بالإضافة إلى نتائج اختبارات الحساسية للمضادات الحيوية المختلفة </w:t>
      </w:r>
      <w:r w:rsidR="00744CD0" w:rsidRPr="00682DF9">
        <w:rPr>
          <w:rFonts w:ascii="Simplified Arabic" w:hAnsi="Simplified Arabic" w:cs="Simplified Arabic"/>
          <w:sz w:val="24"/>
          <w:szCs w:val="24"/>
          <w:lang w:bidi="ar-EG"/>
        </w:rPr>
        <w:t xml:space="preserve"> AST</w:t>
      </w:r>
      <w:r w:rsidRPr="00682DF9">
        <w:rPr>
          <w:rFonts w:ascii="Simplified Arabic" w:hAnsi="Simplified Arabic" w:cs="Simplified Arabic"/>
          <w:sz w:val="24"/>
          <w:szCs w:val="24"/>
          <w:rtl/>
          <w:lang w:val="en-GB"/>
        </w:rPr>
        <w:t xml:space="preserve">التي تم إجراؤها للمرضى </w:t>
      </w:r>
      <w:r w:rsidR="00C12AFA" w:rsidRPr="00682DF9">
        <w:rPr>
          <w:rFonts w:ascii="Simplified Arabic" w:hAnsi="Simplified Arabic" w:cs="Simplified Arabic"/>
          <w:sz w:val="24"/>
          <w:szCs w:val="24"/>
          <w:rtl/>
          <w:lang w:val="en-GB"/>
        </w:rPr>
        <w:t>المترددين على</w:t>
      </w:r>
      <w:r w:rsidRPr="00682DF9">
        <w:rPr>
          <w:rFonts w:ascii="Simplified Arabic" w:hAnsi="Simplified Arabic" w:cs="Simplified Arabic"/>
          <w:sz w:val="24"/>
          <w:szCs w:val="24"/>
          <w:rtl/>
          <w:lang w:val="en-GB"/>
        </w:rPr>
        <w:t xml:space="preserve"> مستشفى الرعاية الثالثية</w:t>
      </w:r>
      <w:r w:rsidR="00C12AFA" w:rsidRPr="00682DF9">
        <w:rPr>
          <w:rFonts w:ascii="Simplified Arabic" w:hAnsi="Simplified Arabic" w:cs="Simplified Arabic"/>
          <w:sz w:val="24"/>
          <w:szCs w:val="24"/>
          <w:rtl/>
          <w:lang w:val="en-GB"/>
        </w:rPr>
        <w:t xml:space="preserve"> محل الدراسة</w:t>
      </w:r>
      <w:r w:rsidR="00A2464B" w:rsidRPr="00682DF9">
        <w:rPr>
          <w:rFonts w:ascii="Simplified Arabic" w:hAnsi="Simplified Arabic" w:cs="Simplified Arabic" w:hint="cs"/>
          <w:sz w:val="24"/>
          <w:szCs w:val="24"/>
          <w:rtl/>
          <w:lang w:val="en-GB"/>
        </w:rPr>
        <w:t xml:space="preserve"> عامي 2022 </w:t>
      </w:r>
      <w:r w:rsidR="0031004C" w:rsidRPr="00682DF9">
        <w:rPr>
          <w:rFonts w:ascii="Simplified Arabic" w:hAnsi="Simplified Arabic" w:cs="Simplified Arabic" w:hint="cs"/>
          <w:sz w:val="24"/>
          <w:szCs w:val="24"/>
          <w:rtl/>
          <w:lang w:val="en-GB"/>
        </w:rPr>
        <w:t>و2023</w:t>
      </w:r>
      <w:r w:rsidRPr="00682DF9">
        <w:rPr>
          <w:rFonts w:ascii="Simplified Arabic" w:hAnsi="Simplified Arabic" w:cs="Simplified Arabic"/>
          <w:sz w:val="24"/>
          <w:szCs w:val="24"/>
          <w:rtl/>
          <w:lang w:val="en-GB"/>
        </w:rPr>
        <w:t xml:space="preserve">، والموثقة عبر </w:t>
      </w:r>
      <w:r w:rsidR="00700C19" w:rsidRPr="00682DF9">
        <w:rPr>
          <w:rFonts w:ascii="Simplified Arabic" w:hAnsi="Simplified Arabic" w:cs="Simplified Arabic" w:hint="cs"/>
          <w:sz w:val="24"/>
          <w:szCs w:val="24"/>
          <w:rtl/>
          <w:lang w:val="en-GB" w:bidi="ar-EG"/>
        </w:rPr>
        <w:t>منظومة</w:t>
      </w:r>
      <w:r w:rsidRPr="00682DF9">
        <w:rPr>
          <w:rFonts w:ascii="Simplified Arabic" w:hAnsi="Simplified Arabic" w:cs="Simplified Arabic"/>
          <w:sz w:val="24"/>
          <w:szCs w:val="24"/>
          <w:rtl/>
          <w:lang w:val="en-GB"/>
        </w:rPr>
        <w:t xml:space="preserve"> التحول الرقمي المستخدمة في الترصد</w:t>
      </w:r>
      <w:r w:rsidRPr="00682DF9">
        <w:rPr>
          <w:rFonts w:ascii="Simplified Arabic" w:hAnsi="Simplified Arabic" w:cs="Simplified Arabic"/>
          <w:sz w:val="24"/>
          <w:szCs w:val="24"/>
          <w:rtl/>
          <w:lang w:bidi="ar-EG"/>
        </w:rPr>
        <w:t>.</w:t>
      </w:r>
    </w:p>
    <w:p w14:paraId="4913EB1A" w14:textId="77777777" w:rsidR="00682DF9" w:rsidRDefault="008372D8">
      <w:pPr>
        <w:pStyle w:val="ListParagraph"/>
        <w:numPr>
          <w:ilvl w:val="0"/>
          <w:numId w:val="18"/>
        </w:numPr>
        <w:bidi/>
        <w:spacing w:after="160" w:line="240" w:lineRule="auto"/>
        <w:rPr>
          <w:rFonts w:ascii="Simplified Arabic" w:hAnsi="Simplified Arabic" w:cs="Simplified Arabic"/>
          <w:b/>
          <w:bCs/>
          <w:sz w:val="24"/>
          <w:szCs w:val="24"/>
          <w:lang w:val="en-GB" w:bidi="ar-EG"/>
        </w:rPr>
      </w:pPr>
      <w:r w:rsidRPr="00DD2030">
        <w:rPr>
          <w:rFonts w:ascii="Simplified Arabic" w:hAnsi="Simplified Arabic" w:cs="Simplified Arabic"/>
          <w:b/>
          <w:bCs/>
          <w:sz w:val="24"/>
          <w:szCs w:val="24"/>
          <w:rtl/>
          <w:lang w:val="en-GB" w:bidi="ar-EG"/>
        </w:rPr>
        <w:t xml:space="preserve">اختيار </w:t>
      </w:r>
      <w:r w:rsidR="00D82B41" w:rsidRPr="00DD2030">
        <w:rPr>
          <w:rFonts w:ascii="Simplified Arabic" w:hAnsi="Simplified Arabic" w:cs="Simplified Arabic"/>
          <w:b/>
          <w:bCs/>
          <w:sz w:val="24"/>
          <w:szCs w:val="24"/>
          <w:rtl/>
          <w:lang w:val="en-GB" w:bidi="ar-EG"/>
        </w:rPr>
        <w:t>عين</w:t>
      </w:r>
      <w:r w:rsidRPr="00DD2030">
        <w:rPr>
          <w:rFonts w:ascii="Simplified Arabic" w:hAnsi="Simplified Arabic" w:cs="Simplified Arabic"/>
          <w:b/>
          <w:bCs/>
          <w:sz w:val="24"/>
          <w:szCs w:val="24"/>
          <w:rtl/>
          <w:lang w:val="en-GB" w:bidi="ar-EG"/>
        </w:rPr>
        <w:t>ة</w:t>
      </w:r>
      <w:r w:rsidR="00A62325" w:rsidRPr="00DD2030">
        <w:rPr>
          <w:rFonts w:ascii="Simplified Arabic" w:hAnsi="Simplified Arabic" w:cs="Simplified Arabic"/>
          <w:b/>
          <w:bCs/>
          <w:sz w:val="24"/>
          <w:szCs w:val="24"/>
          <w:rtl/>
          <w:lang w:val="en-GB" w:bidi="ar-EG"/>
        </w:rPr>
        <w:t xml:space="preserve"> الدراسة</w:t>
      </w:r>
      <w:r w:rsidRPr="00DD2030">
        <w:rPr>
          <w:rFonts w:ascii="Simplified Arabic" w:hAnsi="Simplified Arabic" w:cs="Simplified Arabic"/>
          <w:b/>
          <w:bCs/>
          <w:sz w:val="24"/>
          <w:szCs w:val="24"/>
          <w:rtl/>
          <w:lang w:val="en-GB" w:bidi="ar-EG"/>
        </w:rPr>
        <w:t xml:space="preserve"> </w:t>
      </w:r>
      <w:r w:rsidR="00744CD0" w:rsidRPr="00DD2030">
        <w:rPr>
          <w:rFonts w:ascii="Simplified Arabic" w:hAnsi="Simplified Arabic" w:cs="Simplified Arabic"/>
          <w:b/>
          <w:bCs/>
          <w:sz w:val="24"/>
          <w:szCs w:val="24"/>
          <w:rtl/>
          <w:lang w:val="en-GB" w:bidi="ar-EG"/>
        </w:rPr>
        <w:t>وحجمها</w:t>
      </w:r>
    </w:p>
    <w:p w14:paraId="631E0A58" w14:textId="0877C29A" w:rsidR="00A62325" w:rsidRPr="00682DF9" w:rsidRDefault="002D63D0" w:rsidP="00397A19">
      <w:pPr>
        <w:bidi/>
        <w:spacing w:after="160" w:line="240" w:lineRule="auto"/>
        <w:rPr>
          <w:rFonts w:ascii="Simplified Arabic" w:hAnsi="Simplified Arabic" w:cs="Simplified Arabic"/>
          <w:b/>
          <w:bCs/>
          <w:sz w:val="24"/>
          <w:szCs w:val="24"/>
          <w:rtl/>
          <w:lang w:val="en-GB" w:bidi="ar-EG"/>
        </w:rPr>
      </w:pPr>
      <w:r w:rsidRPr="00682DF9">
        <w:rPr>
          <w:rFonts w:ascii="Simplified Arabic" w:hAnsi="Simplified Arabic" w:cs="Simplified Arabic"/>
          <w:sz w:val="24"/>
          <w:szCs w:val="24"/>
          <w:rtl/>
          <w:lang w:val="en-GB"/>
        </w:rPr>
        <w:t>أُدرجت جميع العزلات</w:t>
      </w:r>
      <w:r w:rsidRPr="00682DF9">
        <w:rPr>
          <w:rFonts w:ascii="Simplified Arabic" w:hAnsi="Simplified Arabic" w:cs="Simplified Arabic"/>
          <w:sz w:val="24"/>
          <w:szCs w:val="24"/>
          <w:lang w:val="en-GB"/>
        </w:rPr>
        <w:t xml:space="preserve"> </w:t>
      </w:r>
      <w:r w:rsidRPr="00682DF9">
        <w:rPr>
          <w:rFonts w:ascii="Simplified Arabic" w:hAnsi="Simplified Arabic" w:cs="Simplified Arabic"/>
          <w:sz w:val="24"/>
          <w:szCs w:val="24"/>
          <w:rtl/>
          <w:lang w:val="en-GB" w:bidi="ar-EG"/>
        </w:rPr>
        <w:t>(بكتيرية وفطرية)</w:t>
      </w:r>
      <w:r w:rsidRPr="00682DF9">
        <w:rPr>
          <w:rFonts w:ascii="Simplified Arabic" w:hAnsi="Simplified Arabic" w:cs="Simplified Arabic"/>
          <w:sz w:val="24"/>
          <w:szCs w:val="24"/>
          <w:rtl/>
          <w:lang w:val="en-GB"/>
        </w:rPr>
        <w:t xml:space="preserve"> المؤهلة خلال فترة الدراسة وفق معايير الإدراج والاستبعاد المحددة</w:t>
      </w:r>
      <w:r w:rsidRPr="00682DF9">
        <w:rPr>
          <w:rFonts w:ascii="Simplified Arabic" w:hAnsi="Simplified Arabic" w:cs="Simplified Arabic"/>
          <w:sz w:val="24"/>
          <w:szCs w:val="24"/>
          <w:lang w:val="en-GB"/>
        </w:rPr>
        <w:t xml:space="preserve"> </w:t>
      </w:r>
      <w:r w:rsidR="00A62325" w:rsidRPr="00682DF9">
        <w:rPr>
          <w:rFonts w:ascii="Simplified Arabic" w:hAnsi="Simplified Arabic" w:cs="Simplified Arabic"/>
          <w:sz w:val="24"/>
          <w:szCs w:val="24"/>
          <w:rtl/>
          <w:lang w:val="en-GB" w:bidi="ar-EG"/>
        </w:rPr>
        <w:t xml:space="preserve">التي تم إجراء اختبارات الحساسية للمضادات الحيوية لها خلال الفترة من 1 يناير 2022 إلى 31 ديسمبر 2023، بإجمالي 4125 </w:t>
      </w:r>
      <w:r w:rsidR="008D2919" w:rsidRPr="00682DF9">
        <w:rPr>
          <w:rFonts w:ascii="Simplified Arabic" w:hAnsi="Simplified Arabic" w:cs="Simplified Arabic" w:hint="cs"/>
          <w:sz w:val="24"/>
          <w:szCs w:val="24"/>
          <w:rtl/>
          <w:lang w:val="en-GB" w:bidi="ar-EG"/>
        </w:rPr>
        <w:t>عزلة</w:t>
      </w:r>
      <w:r w:rsidR="003F293C" w:rsidRPr="00682DF9">
        <w:rPr>
          <w:rFonts w:ascii="Simplified Arabic" w:hAnsi="Simplified Arabic" w:cs="Simplified Arabic"/>
          <w:sz w:val="24"/>
          <w:szCs w:val="24"/>
          <w:rtl/>
          <w:lang w:val="en-GB" w:bidi="ar-EG"/>
        </w:rPr>
        <w:t xml:space="preserve"> </w:t>
      </w:r>
      <w:r w:rsidR="00A62325" w:rsidRPr="00682DF9">
        <w:rPr>
          <w:rFonts w:ascii="Simplified Arabic" w:hAnsi="Simplified Arabic" w:cs="Simplified Arabic"/>
          <w:sz w:val="24"/>
          <w:szCs w:val="24"/>
          <w:rtl/>
          <w:lang w:val="en-GB" w:bidi="ar-EG"/>
        </w:rPr>
        <w:t>و</w:t>
      </w:r>
      <w:r w:rsidR="00A62325" w:rsidRPr="00682DF9">
        <w:rPr>
          <w:rFonts w:ascii="Simplified Arabic" w:hAnsi="Simplified Arabic" w:cs="Simplified Arabic"/>
          <w:sz w:val="24"/>
          <w:szCs w:val="24"/>
          <w:rtl/>
          <w:lang w:val="en-GB"/>
        </w:rPr>
        <w:t xml:space="preserve">المسجلة في </w:t>
      </w:r>
      <w:r w:rsidR="00186A24" w:rsidRPr="00682DF9">
        <w:rPr>
          <w:rFonts w:ascii="Simplified Arabic" w:hAnsi="Simplified Arabic" w:cs="Simplified Arabic" w:hint="cs"/>
          <w:sz w:val="24"/>
          <w:szCs w:val="24"/>
          <w:rtl/>
          <w:lang w:val="en-GB"/>
        </w:rPr>
        <w:t>منظومة</w:t>
      </w:r>
      <w:r w:rsidR="00A62325" w:rsidRPr="00682DF9">
        <w:rPr>
          <w:rFonts w:ascii="Simplified Arabic" w:hAnsi="Simplified Arabic" w:cs="Simplified Arabic"/>
          <w:sz w:val="24"/>
          <w:szCs w:val="24"/>
          <w:rtl/>
          <w:lang w:val="en-GB"/>
        </w:rPr>
        <w:t xml:space="preserve"> الترصد الرقمي خلال الفترة الزمنية المحددة</w:t>
      </w:r>
      <w:r w:rsidR="00186A24" w:rsidRPr="00682DF9">
        <w:rPr>
          <w:rFonts w:ascii="Simplified Arabic" w:hAnsi="Simplified Arabic" w:cs="Simplified Arabic" w:hint="cs"/>
          <w:sz w:val="24"/>
          <w:szCs w:val="24"/>
          <w:rtl/>
          <w:lang w:val="en-GB"/>
        </w:rPr>
        <w:t xml:space="preserve">، </w:t>
      </w:r>
      <w:r w:rsidR="008D2919" w:rsidRPr="00682DF9">
        <w:rPr>
          <w:rFonts w:ascii="Simplified Arabic" w:hAnsi="Simplified Arabic" w:cs="Simplified Arabic" w:hint="cs"/>
          <w:sz w:val="24"/>
          <w:szCs w:val="24"/>
          <w:rtl/>
          <w:lang w:val="en-GB" w:bidi="ar-EG"/>
        </w:rPr>
        <w:t>وتم رفض العينات التي لم يجر عليها اختبارا</w:t>
      </w:r>
      <w:r w:rsidR="008D2919" w:rsidRPr="00682DF9">
        <w:rPr>
          <w:rFonts w:ascii="Simplified Arabic" w:hAnsi="Simplified Arabic" w:cs="Simplified Arabic" w:hint="eastAsia"/>
          <w:sz w:val="24"/>
          <w:szCs w:val="24"/>
          <w:rtl/>
          <w:lang w:val="en-GB" w:bidi="ar-EG"/>
        </w:rPr>
        <w:t>ت</w:t>
      </w:r>
      <w:r w:rsidR="008D2919" w:rsidRPr="00682DF9">
        <w:rPr>
          <w:rFonts w:ascii="Simplified Arabic" w:hAnsi="Simplified Arabic" w:cs="Simplified Arabic" w:hint="cs"/>
          <w:sz w:val="24"/>
          <w:szCs w:val="24"/>
          <w:rtl/>
          <w:lang w:val="en-GB" w:bidi="ar-EG"/>
        </w:rPr>
        <w:t xml:space="preserve"> حساسية.</w:t>
      </w:r>
    </w:p>
    <w:p w14:paraId="589EF5D8" w14:textId="77777777" w:rsidR="00682DF9" w:rsidRPr="00682DF9" w:rsidRDefault="00D82B41">
      <w:pPr>
        <w:pStyle w:val="ListParagraph"/>
        <w:numPr>
          <w:ilvl w:val="0"/>
          <w:numId w:val="18"/>
        </w:numPr>
        <w:bidi/>
        <w:spacing w:after="160" w:line="240" w:lineRule="auto"/>
        <w:rPr>
          <w:rFonts w:ascii="Simplified Arabic" w:hAnsi="Simplified Arabic" w:cs="Simplified Arabic"/>
          <w:b/>
          <w:bCs/>
          <w:sz w:val="24"/>
          <w:szCs w:val="24"/>
          <w:lang w:val="en-GB" w:bidi="ar-EG"/>
        </w:rPr>
      </w:pPr>
      <w:r w:rsidRPr="00DD2030">
        <w:rPr>
          <w:rFonts w:ascii="Simplified Arabic" w:hAnsi="Simplified Arabic" w:cs="Simplified Arabic"/>
          <w:b/>
          <w:bCs/>
          <w:sz w:val="24"/>
          <w:szCs w:val="24"/>
          <w:rtl/>
          <w:lang w:val="en-GB" w:bidi="ar-EG"/>
        </w:rPr>
        <w:t>مصادر البيانات</w:t>
      </w:r>
      <w:r w:rsidR="009B245E" w:rsidRPr="009B245E">
        <w:rPr>
          <w:rFonts w:ascii="Simplified Arabic" w:hAnsi="Simplified Arabic" w:cs="Simplified Arabic" w:hint="cs"/>
          <w:sz w:val="24"/>
          <w:szCs w:val="24"/>
          <w:rtl/>
          <w:lang w:val="en-GB" w:bidi="ar-EG"/>
        </w:rPr>
        <w:t xml:space="preserve"> </w:t>
      </w:r>
    </w:p>
    <w:p w14:paraId="677EEF4E" w14:textId="31244CB1" w:rsidR="004936F2" w:rsidRPr="00682DF9" w:rsidRDefault="004936F2" w:rsidP="00397A19">
      <w:pPr>
        <w:pStyle w:val="ListParagraph"/>
        <w:bidi/>
        <w:spacing w:after="160" w:line="240" w:lineRule="auto"/>
        <w:ind w:left="0"/>
        <w:rPr>
          <w:rFonts w:ascii="Simplified Arabic" w:hAnsi="Simplified Arabic" w:cs="Simplified Arabic"/>
          <w:b/>
          <w:bCs/>
          <w:sz w:val="24"/>
          <w:szCs w:val="24"/>
          <w:rtl/>
          <w:lang w:val="en-GB" w:bidi="ar-EG"/>
        </w:rPr>
      </w:pPr>
      <w:r w:rsidRPr="00682DF9">
        <w:rPr>
          <w:rFonts w:ascii="Simplified Arabic" w:hAnsi="Simplified Arabic" w:cs="Simplified Arabic"/>
          <w:sz w:val="24"/>
          <w:szCs w:val="24"/>
          <w:rtl/>
          <w:lang w:val="en-GB" w:bidi="ar-EG"/>
        </w:rPr>
        <w:t xml:space="preserve">بيانات مختبرية رقمية تم تجميعها خلال عامي 2022 و2023 من خلال </w:t>
      </w:r>
      <w:r w:rsidR="00711D4A" w:rsidRPr="00682DF9">
        <w:rPr>
          <w:rFonts w:ascii="Simplified Arabic" w:hAnsi="Simplified Arabic" w:cs="Simplified Arabic" w:hint="cs"/>
          <w:sz w:val="24"/>
          <w:szCs w:val="24"/>
          <w:rtl/>
          <w:lang w:val="en-GB" w:bidi="ar-EG"/>
        </w:rPr>
        <w:t>منظومة</w:t>
      </w:r>
      <w:r w:rsidRPr="00682DF9">
        <w:rPr>
          <w:rFonts w:ascii="Simplified Arabic" w:hAnsi="Simplified Arabic" w:cs="Simplified Arabic"/>
          <w:sz w:val="24"/>
          <w:szCs w:val="24"/>
          <w:rtl/>
          <w:lang w:val="en-GB" w:bidi="ar-EG"/>
        </w:rPr>
        <w:t xml:space="preserve"> الترصد الإلكتروني المطبق</w:t>
      </w:r>
      <w:r w:rsidR="00711D4A" w:rsidRPr="00682DF9">
        <w:rPr>
          <w:rFonts w:ascii="Simplified Arabic" w:hAnsi="Simplified Arabic" w:cs="Simplified Arabic" w:hint="cs"/>
          <w:sz w:val="24"/>
          <w:szCs w:val="24"/>
          <w:rtl/>
          <w:lang w:val="en-GB" w:bidi="ar-EG"/>
        </w:rPr>
        <w:t>ة</w:t>
      </w:r>
      <w:r w:rsidRPr="00682DF9">
        <w:rPr>
          <w:rFonts w:ascii="Simplified Arabic" w:hAnsi="Simplified Arabic" w:cs="Simplified Arabic"/>
          <w:sz w:val="24"/>
          <w:szCs w:val="24"/>
          <w:rtl/>
          <w:lang w:val="en-GB" w:bidi="ar-EG"/>
        </w:rPr>
        <w:t xml:space="preserve"> في المستشفى محل الدراسة. </w:t>
      </w:r>
      <w:r w:rsidR="00711D4A" w:rsidRPr="00682DF9">
        <w:rPr>
          <w:rFonts w:ascii="Simplified Arabic" w:hAnsi="Simplified Arabic" w:cs="Simplified Arabic" w:hint="cs"/>
          <w:sz w:val="24"/>
          <w:szCs w:val="24"/>
          <w:rtl/>
          <w:lang w:val="en-GB" w:bidi="ar-EG"/>
        </w:rPr>
        <w:t>و</w:t>
      </w:r>
      <w:r w:rsidRPr="00682DF9">
        <w:rPr>
          <w:rFonts w:ascii="Simplified Arabic" w:hAnsi="Simplified Arabic" w:cs="Simplified Arabic"/>
          <w:sz w:val="24"/>
          <w:szCs w:val="24"/>
          <w:rtl/>
          <w:lang w:val="en-GB" w:bidi="ar-EG"/>
        </w:rPr>
        <w:t xml:space="preserve">تشمل جميع </w:t>
      </w:r>
      <w:r w:rsidR="00711D4A" w:rsidRPr="00682DF9">
        <w:rPr>
          <w:rFonts w:ascii="Simplified Arabic" w:hAnsi="Simplified Arabic" w:cs="Simplified Arabic" w:hint="cs"/>
          <w:sz w:val="24"/>
          <w:szCs w:val="24"/>
          <w:rtl/>
          <w:lang w:val="en-GB" w:bidi="ar-EG"/>
        </w:rPr>
        <w:t>عزلات</w:t>
      </w:r>
      <w:r w:rsidR="009B245E" w:rsidRPr="00682DF9">
        <w:rPr>
          <w:rFonts w:ascii="Simplified Arabic" w:hAnsi="Simplified Arabic" w:cs="Simplified Arabic" w:hint="cs"/>
          <w:sz w:val="24"/>
          <w:szCs w:val="24"/>
          <w:rtl/>
          <w:lang w:val="en-GB" w:bidi="ar-EG"/>
        </w:rPr>
        <w:t xml:space="preserve"> </w:t>
      </w:r>
      <w:r w:rsidR="009B245E" w:rsidRPr="00682DF9">
        <w:rPr>
          <w:rFonts w:ascii="Simplified Arabic" w:hAnsi="Simplified Arabic" w:cs="Simplified Arabic"/>
          <w:sz w:val="24"/>
          <w:szCs w:val="24"/>
          <w:rtl/>
          <w:lang w:val="en-GB" w:bidi="ar-EG"/>
        </w:rPr>
        <w:t>المرضى</w:t>
      </w:r>
      <w:r w:rsidRPr="00682DF9">
        <w:rPr>
          <w:rFonts w:ascii="Simplified Arabic" w:hAnsi="Simplified Arabic" w:cs="Simplified Arabic"/>
          <w:sz w:val="24"/>
          <w:szCs w:val="24"/>
          <w:rtl/>
          <w:lang w:val="en-GB" w:bidi="ar-EG"/>
        </w:rPr>
        <w:t xml:space="preserve"> البكتيرية والفطرية التي تم سحبها</w:t>
      </w:r>
      <w:r w:rsidR="00711D4A" w:rsidRPr="00682DF9">
        <w:rPr>
          <w:rFonts w:ascii="Simplified Arabic" w:hAnsi="Simplified Arabic" w:cs="Simplified Arabic" w:hint="cs"/>
          <w:sz w:val="24"/>
          <w:szCs w:val="24"/>
          <w:rtl/>
          <w:lang w:val="en-GB" w:bidi="ar-EG"/>
        </w:rPr>
        <w:t>،</w:t>
      </w:r>
      <w:r w:rsidRPr="00682DF9">
        <w:rPr>
          <w:rFonts w:ascii="Simplified Arabic" w:hAnsi="Simplified Arabic" w:cs="Simplified Arabic"/>
          <w:sz w:val="24"/>
          <w:szCs w:val="24"/>
          <w:rtl/>
          <w:lang w:val="en-GB" w:bidi="ar-EG"/>
        </w:rPr>
        <w:t xml:space="preserve"> ونتائج اختبارات الحساسية للمضادات الحيوية المختلفة، بالإضافة إلى البيانات الديموغرافية والسريرية المرتبطة بها.</w:t>
      </w:r>
    </w:p>
    <w:p w14:paraId="32E5F746" w14:textId="77777777" w:rsidR="00682DF9" w:rsidRDefault="004936F2">
      <w:pPr>
        <w:pStyle w:val="ListParagraph"/>
        <w:numPr>
          <w:ilvl w:val="0"/>
          <w:numId w:val="18"/>
        </w:numPr>
        <w:bidi/>
        <w:spacing w:after="160" w:line="240" w:lineRule="auto"/>
        <w:rPr>
          <w:rFonts w:ascii="Simplified Arabic" w:hAnsi="Simplified Arabic" w:cs="Simplified Arabic"/>
          <w:b/>
          <w:bCs/>
          <w:sz w:val="24"/>
          <w:szCs w:val="24"/>
          <w:lang w:val="en-GB" w:bidi="ar-EG"/>
        </w:rPr>
      </w:pPr>
      <w:r w:rsidRPr="009B245E">
        <w:rPr>
          <w:rFonts w:ascii="Simplified Arabic" w:hAnsi="Simplified Arabic" w:cs="Simplified Arabic"/>
          <w:b/>
          <w:bCs/>
          <w:sz w:val="24"/>
          <w:szCs w:val="24"/>
          <w:rtl/>
          <w:lang w:val="en-GB"/>
        </w:rPr>
        <w:lastRenderedPageBreak/>
        <w:t>وصف البيانات وتحضيرها</w:t>
      </w:r>
      <w:r w:rsidR="009E2809">
        <w:rPr>
          <w:rFonts w:ascii="Simplified Arabic" w:hAnsi="Simplified Arabic" w:cs="Simplified Arabic" w:hint="cs"/>
          <w:b/>
          <w:bCs/>
          <w:sz w:val="24"/>
          <w:szCs w:val="24"/>
          <w:rtl/>
          <w:lang w:val="en-GB"/>
        </w:rPr>
        <w:t xml:space="preserve"> </w:t>
      </w:r>
    </w:p>
    <w:p w14:paraId="2D9EF724" w14:textId="6E905A52" w:rsidR="004936F2" w:rsidRPr="00682DF9" w:rsidRDefault="002F3C58" w:rsidP="00682DF9">
      <w:pPr>
        <w:bidi/>
        <w:spacing w:after="160" w:line="240" w:lineRule="auto"/>
        <w:rPr>
          <w:rFonts w:ascii="Simplified Arabic" w:hAnsi="Simplified Arabic" w:cs="Simplified Arabic"/>
          <w:b/>
          <w:bCs/>
          <w:sz w:val="24"/>
          <w:szCs w:val="24"/>
          <w:lang w:val="en-GB" w:bidi="ar-EG"/>
        </w:rPr>
      </w:pPr>
      <w:r w:rsidRPr="00682DF9">
        <w:rPr>
          <w:rFonts w:ascii="Simplified Arabic" w:hAnsi="Simplified Arabic" w:cs="Simplified Arabic" w:hint="cs"/>
          <w:sz w:val="24"/>
          <w:szCs w:val="24"/>
          <w:rtl/>
          <w:lang w:val="en-GB"/>
        </w:rPr>
        <w:t>ا</w:t>
      </w:r>
      <w:r w:rsidRPr="00682DF9">
        <w:rPr>
          <w:rFonts w:ascii="Simplified Arabic" w:hAnsi="Simplified Arabic" w:cs="Simplified Arabic"/>
          <w:sz w:val="24"/>
          <w:szCs w:val="24"/>
          <w:rtl/>
          <w:lang w:val="en-GB"/>
        </w:rPr>
        <w:t>لبيانات المُستخدمة تم تصديرها من المنظومة الرقمية للمستشفى في صيغة جداول إلكترونية (</w:t>
      </w:r>
      <w:r w:rsidRPr="00682DF9">
        <w:rPr>
          <w:rFonts w:ascii="Simplified Arabic" w:hAnsi="Simplified Arabic" w:cs="Simplified Arabic"/>
          <w:sz w:val="24"/>
          <w:szCs w:val="24"/>
          <w:lang w:val="en-GB"/>
        </w:rPr>
        <w:t>Excel</w:t>
      </w:r>
      <w:r w:rsidRPr="00682DF9">
        <w:rPr>
          <w:rFonts w:ascii="Simplified Arabic" w:hAnsi="Simplified Arabic" w:cs="Simplified Arabic"/>
          <w:sz w:val="24"/>
          <w:szCs w:val="24"/>
          <w:rtl/>
          <w:lang w:val="en-GB"/>
        </w:rPr>
        <w:t xml:space="preserve">) جاهزة للتحليل، مما </w:t>
      </w:r>
      <w:r w:rsidR="009E2809" w:rsidRPr="00682DF9">
        <w:rPr>
          <w:rFonts w:ascii="Simplified Arabic" w:hAnsi="Simplified Arabic" w:cs="Simplified Arabic" w:hint="cs"/>
          <w:sz w:val="24"/>
          <w:szCs w:val="24"/>
          <w:rtl/>
          <w:lang w:val="en-GB"/>
        </w:rPr>
        <w:t>ي</w:t>
      </w:r>
      <w:r w:rsidRPr="00682DF9">
        <w:rPr>
          <w:rFonts w:ascii="Simplified Arabic" w:hAnsi="Simplified Arabic" w:cs="Simplified Arabic"/>
          <w:sz w:val="24"/>
          <w:szCs w:val="24"/>
          <w:rtl/>
          <w:lang w:val="en-GB"/>
        </w:rPr>
        <w:t>ضمن دقة نقل البيانات وتفادى أخطاء الإدخال اليدوي</w:t>
      </w:r>
      <w:r w:rsidRPr="00682DF9">
        <w:rPr>
          <w:rFonts w:ascii="Simplified Arabic" w:hAnsi="Simplified Arabic" w:cs="Simplified Arabic" w:hint="cs"/>
          <w:sz w:val="24"/>
          <w:szCs w:val="24"/>
          <w:rtl/>
          <w:lang w:val="en-GB"/>
        </w:rPr>
        <w:t>،</w:t>
      </w:r>
      <w:r w:rsidR="004936F2" w:rsidRPr="00682DF9">
        <w:rPr>
          <w:rFonts w:ascii="Simplified Arabic" w:hAnsi="Simplified Arabic" w:cs="Simplified Arabic"/>
          <w:sz w:val="24"/>
          <w:szCs w:val="24"/>
          <w:rtl/>
          <w:lang w:val="en-GB"/>
        </w:rPr>
        <w:t xml:space="preserve"> وتضمنت المعلومات التالية لكل عينة: العمر، الجنس، القسم، نوع العينة، تاريخ السحب، الكائن الميكروبي المعزول، ونتائج اختبار الحساسية ِ</w:t>
      </w:r>
      <w:r w:rsidR="004936F2" w:rsidRPr="00682DF9">
        <w:rPr>
          <w:rFonts w:ascii="Simplified Arabic" w:hAnsi="Simplified Arabic" w:cs="Simplified Arabic"/>
          <w:sz w:val="24"/>
          <w:szCs w:val="24"/>
        </w:rPr>
        <w:t>AST</w:t>
      </w:r>
      <w:r w:rsidR="004936F2" w:rsidRPr="00682DF9">
        <w:rPr>
          <w:rFonts w:ascii="Simplified Arabic" w:hAnsi="Simplified Arabic" w:cs="Simplified Arabic"/>
          <w:sz w:val="24"/>
          <w:szCs w:val="24"/>
          <w:rtl/>
          <w:lang w:bidi="ar-EG"/>
        </w:rPr>
        <w:t xml:space="preserve"> </w:t>
      </w:r>
      <w:r w:rsidR="004936F2" w:rsidRPr="00682DF9">
        <w:rPr>
          <w:rFonts w:ascii="Simplified Arabic" w:hAnsi="Simplified Arabic" w:cs="Simplified Arabic"/>
          <w:sz w:val="24"/>
          <w:szCs w:val="24"/>
          <w:rtl/>
          <w:lang w:val="en-GB"/>
        </w:rPr>
        <w:t>لمجموعة واسعة من المضادات الحيوية</w:t>
      </w:r>
      <w:r w:rsidR="004936F2" w:rsidRPr="00682DF9">
        <w:rPr>
          <w:rFonts w:ascii="Simplified Arabic" w:hAnsi="Simplified Arabic" w:cs="Simplified Arabic"/>
          <w:sz w:val="24"/>
          <w:szCs w:val="24"/>
          <w:lang w:val="en-GB" w:bidi="ar-EG"/>
        </w:rPr>
        <w:t>.</w:t>
      </w:r>
    </w:p>
    <w:p w14:paraId="587D9F7C" w14:textId="77777777" w:rsidR="00682DF9" w:rsidRPr="00682DF9" w:rsidRDefault="00D82B41">
      <w:pPr>
        <w:pStyle w:val="ListParagraph"/>
        <w:numPr>
          <w:ilvl w:val="0"/>
          <w:numId w:val="18"/>
        </w:numPr>
        <w:bidi/>
        <w:spacing w:after="160" w:line="240" w:lineRule="auto"/>
        <w:rPr>
          <w:rFonts w:ascii="Simplified Arabic" w:hAnsi="Simplified Arabic" w:cs="Simplified Arabic"/>
          <w:b/>
          <w:bCs/>
          <w:sz w:val="28"/>
          <w:szCs w:val="28"/>
          <w:lang w:val="en-GB" w:bidi="ar-EG"/>
        </w:rPr>
      </w:pPr>
      <w:r w:rsidRPr="009E2809">
        <w:rPr>
          <w:rFonts w:ascii="Simplified Arabic" w:hAnsi="Simplified Arabic" w:cs="Simplified Arabic"/>
          <w:b/>
          <w:bCs/>
          <w:sz w:val="24"/>
          <w:szCs w:val="24"/>
          <w:rtl/>
          <w:lang w:val="en-GB" w:bidi="ar-EG"/>
        </w:rPr>
        <w:t>أداة التحليل الإحصائي</w:t>
      </w:r>
    </w:p>
    <w:p w14:paraId="1C0419EB" w14:textId="6A7D0033" w:rsidR="007314EF" w:rsidRPr="00682DF9" w:rsidRDefault="00D82B41" w:rsidP="00682DF9">
      <w:pPr>
        <w:bidi/>
        <w:spacing w:after="160" w:line="240" w:lineRule="auto"/>
        <w:rPr>
          <w:rFonts w:ascii="Simplified Arabic" w:hAnsi="Simplified Arabic" w:cs="Simplified Arabic"/>
          <w:b/>
          <w:bCs/>
          <w:sz w:val="28"/>
          <w:szCs w:val="28"/>
          <w:rtl/>
          <w:lang w:val="en-GB" w:bidi="ar-EG"/>
        </w:rPr>
      </w:pPr>
      <w:r w:rsidRPr="00682DF9">
        <w:rPr>
          <w:rFonts w:ascii="Simplified Arabic" w:hAnsi="Simplified Arabic" w:cs="Simplified Arabic"/>
          <w:sz w:val="24"/>
          <w:szCs w:val="24"/>
          <w:rtl/>
          <w:lang w:val="en-GB" w:bidi="ar-EG"/>
        </w:rPr>
        <w:t>تم استخدام برنامج</w:t>
      </w:r>
      <w:r w:rsidRPr="00682DF9">
        <w:rPr>
          <w:rFonts w:ascii="Simplified Arabic" w:hAnsi="Simplified Arabic" w:cs="Simplified Arabic"/>
          <w:sz w:val="24"/>
          <w:szCs w:val="24"/>
          <w:lang w:val="en-GB" w:bidi="ar-EG"/>
        </w:rPr>
        <w:t xml:space="preserve"> SPSS </w:t>
      </w:r>
      <w:r w:rsidRPr="00682DF9">
        <w:rPr>
          <w:rFonts w:ascii="Simplified Arabic" w:hAnsi="Simplified Arabic" w:cs="Simplified Arabic"/>
          <w:sz w:val="24"/>
          <w:szCs w:val="24"/>
          <w:rtl/>
          <w:lang w:val="en-GB" w:bidi="ar-EG"/>
        </w:rPr>
        <w:t>(الإصدار 27) لتحليل البيانات</w:t>
      </w:r>
      <w:r w:rsidR="007314EF" w:rsidRPr="00682DF9">
        <w:rPr>
          <w:rFonts w:ascii="Simplified Arabic" w:hAnsi="Simplified Arabic" w:cs="Simplified Arabic"/>
          <w:sz w:val="24"/>
          <w:szCs w:val="24"/>
          <w:rtl/>
          <w:lang w:val="en-GB" w:bidi="ar-EG"/>
        </w:rPr>
        <w:t xml:space="preserve"> المجمعة خلال فترة الدراسة.</w:t>
      </w:r>
    </w:p>
    <w:p w14:paraId="27B359BD" w14:textId="1CBDA1AB" w:rsidR="004323FA" w:rsidRPr="00FB3EC2" w:rsidRDefault="007314EF" w:rsidP="009E2809">
      <w:p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b/>
          <w:bCs/>
          <w:sz w:val="24"/>
          <w:szCs w:val="24"/>
          <w:rtl/>
          <w:lang w:val="en-GB"/>
        </w:rPr>
        <w:t>إجراءات التنقية:</w:t>
      </w:r>
      <w:r w:rsidRPr="00FB3EC2">
        <w:rPr>
          <w:rFonts w:ascii="Simplified Arabic" w:hAnsi="Simplified Arabic" w:cs="Simplified Arabic"/>
          <w:sz w:val="24"/>
          <w:szCs w:val="24"/>
          <w:rtl/>
          <w:lang w:val="en-GB"/>
        </w:rPr>
        <w:t xml:space="preserve"> تم مراجعة البيانات للتأكد من اكتمالها وخلوها من التكرار،</w:t>
      </w:r>
      <w:r w:rsidR="009E2809" w:rsidRPr="009E2809">
        <w:rPr>
          <w:rFonts w:ascii="Simplified Arabic" w:hAnsi="Simplified Arabic" w:cs="Simplified Arabic" w:hint="cs"/>
          <w:sz w:val="24"/>
          <w:szCs w:val="24"/>
          <w:rtl/>
          <w:lang w:val="en-GB"/>
        </w:rPr>
        <w:t xml:space="preserve"> </w:t>
      </w:r>
      <w:r w:rsidR="009E2809" w:rsidRPr="00FB3EC2">
        <w:rPr>
          <w:rFonts w:ascii="Simplified Arabic" w:hAnsi="Simplified Arabic" w:cs="Simplified Arabic" w:hint="cs"/>
          <w:sz w:val="24"/>
          <w:szCs w:val="24"/>
          <w:rtl/>
          <w:lang w:val="en-GB"/>
        </w:rPr>
        <w:t>وتوحيد</w:t>
      </w:r>
      <w:r w:rsidR="009E2809" w:rsidRPr="00FB3EC2">
        <w:rPr>
          <w:rFonts w:ascii="Simplified Arabic" w:hAnsi="Simplified Arabic" w:cs="Simplified Arabic"/>
          <w:sz w:val="24"/>
          <w:szCs w:val="24"/>
          <w:rtl/>
          <w:lang w:val="en-GB"/>
        </w:rPr>
        <w:t xml:space="preserve"> أسماء الكائنات الميكروبية والمضادات الحيوية</w:t>
      </w:r>
      <w:r w:rsidR="009E2809" w:rsidRPr="00FB3EC2">
        <w:rPr>
          <w:rFonts w:ascii="Simplified Arabic" w:hAnsi="Simplified Arabic" w:cs="Simplified Arabic"/>
          <w:sz w:val="24"/>
          <w:szCs w:val="24"/>
          <w:rtl/>
          <w:lang w:val="en-GB" w:bidi="ar-EG"/>
        </w:rPr>
        <w:t>،</w:t>
      </w:r>
      <w:r w:rsidRPr="00FB3EC2">
        <w:rPr>
          <w:rFonts w:ascii="Simplified Arabic" w:hAnsi="Simplified Arabic" w:cs="Simplified Arabic"/>
          <w:sz w:val="24"/>
          <w:szCs w:val="24"/>
          <w:rtl/>
          <w:lang w:val="en-GB"/>
        </w:rPr>
        <w:t xml:space="preserve"> وترميز المتغيرات طبقاً للمعايير العالمية (وفقاً لإرشادات </w:t>
      </w:r>
      <w:r w:rsidRPr="00FB3EC2">
        <w:rPr>
          <w:rFonts w:ascii="Simplified Arabic" w:hAnsi="Simplified Arabic" w:cs="Simplified Arabic"/>
          <w:sz w:val="24"/>
          <w:szCs w:val="24"/>
          <w:lang w:val="en-GB"/>
        </w:rPr>
        <w:t>CLSI</w:t>
      </w:r>
      <w:r w:rsidRPr="00FB3EC2">
        <w:rPr>
          <w:rFonts w:ascii="Simplified Arabic" w:hAnsi="Simplified Arabic" w:cs="Simplified Arabic"/>
          <w:sz w:val="24"/>
          <w:szCs w:val="24"/>
          <w:rtl/>
          <w:lang w:val="en-GB"/>
        </w:rPr>
        <w:t xml:space="preserve"> ومنظمة الصحة العالمية)، ثم تحميلها إلى برنامج التحليل الإحصائي.</w:t>
      </w:r>
      <w:r w:rsidR="00D82B41" w:rsidRPr="00FB3EC2">
        <w:rPr>
          <w:rFonts w:ascii="Simplified Arabic" w:hAnsi="Simplified Arabic" w:cs="Simplified Arabic"/>
          <w:sz w:val="24"/>
          <w:szCs w:val="24"/>
          <w:rtl/>
          <w:lang w:val="en-GB" w:bidi="ar-EG"/>
        </w:rPr>
        <w:t xml:space="preserve"> </w:t>
      </w:r>
      <w:r w:rsidRPr="00FB3EC2">
        <w:rPr>
          <w:rFonts w:ascii="Simplified Arabic" w:hAnsi="Simplified Arabic" w:cs="Simplified Arabic"/>
          <w:sz w:val="24"/>
          <w:szCs w:val="24"/>
          <w:rtl/>
          <w:lang w:val="en-GB" w:bidi="ar-EG"/>
        </w:rPr>
        <w:t>وتم</w:t>
      </w:r>
      <w:r w:rsidR="00D82B41" w:rsidRPr="00FB3EC2">
        <w:rPr>
          <w:rFonts w:ascii="Simplified Arabic" w:hAnsi="Simplified Arabic" w:cs="Simplified Arabic"/>
          <w:sz w:val="24"/>
          <w:szCs w:val="24"/>
          <w:rtl/>
          <w:lang w:val="en-GB" w:bidi="ar-EG"/>
        </w:rPr>
        <w:t xml:space="preserve"> تطبيق الأساليب التالية</w:t>
      </w:r>
      <w:r w:rsidR="00D82B41" w:rsidRPr="00FB3EC2">
        <w:rPr>
          <w:rFonts w:ascii="Simplified Arabic" w:hAnsi="Simplified Arabic" w:cs="Simplified Arabic"/>
          <w:sz w:val="24"/>
          <w:szCs w:val="24"/>
          <w:lang w:val="en-GB" w:bidi="ar-EG"/>
        </w:rPr>
        <w:t>:</w:t>
      </w:r>
    </w:p>
    <w:p w14:paraId="50B0E321" w14:textId="77777777" w:rsidR="00D01B88" w:rsidRPr="0032260E" w:rsidRDefault="00555998" w:rsidP="009E2809">
      <w:pPr>
        <w:bidi/>
        <w:spacing w:after="160" w:line="240" w:lineRule="auto"/>
        <w:rPr>
          <w:rFonts w:ascii="Simplified Arabic" w:hAnsi="Simplified Arabic" w:cs="Simplified Arabic"/>
          <w:b/>
          <w:bCs/>
          <w:sz w:val="24"/>
          <w:szCs w:val="24"/>
          <w:rtl/>
          <w:lang w:bidi="ar-EG"/>
        </w:rPr>
      </w:pPr>
      <w:r w:rsidRPr="0032260E">
        <w:rPr>
          <w:rFonts w:ascii="Simplified Arabic" w:hAnsi="Simplified Arabic" w:cs="Simplified Arabic"/>
          <w:b/>
          <w:bCs/>
          <w:sz w:val="24"/>
          <w:szCs w:val="24"/>
          <w:rtl/>
          <w:lang w:bidi="ar-EG"/>
        </w:rPr>
        <w:t>أولاً: الإحصاء الوصفي</w:t>
      </w:r>
      <w:r w:rsidRPr="0032260E">
        <w:rPr>
          <w:rFonts w:ascii="Simplified Arabic" w:hAnsi="Simplified Arabic" w:cs="Simplified Arabic"/>
          <w:b/>
          <w:bCs/>
          <w:sz w:val="24"/>
          <w:szCs w:val="24"/>
          <w:lang w:bidi="ar-EG"/>
        </w:rPr>
        <w:t xml:space="preserve"> </w:t>
      </w:r>
      <w:r w:rsidRPr="0032260E">
        <w:rPr>
          <w:rFonts w:asciiTheme="majorBidi" w:hAnsiTheme="majorBidi" w:cstheme="majorBidi"/>
          <w:b/>
          <w:bCs/>
          <w:sz w:val="24"/>
          <w:szCs w:val="24"/>
          <w:lang w:val="en-GB" w:bidi="ar-EG"/>
        </w:rPr>
        <w:t>(Descriptive Statistics</w:t>
      </w:r>
      <w:r w:rsidRPr="0032260E">
        <w:rPr>
          <w:rFonts w:ascii="Simplified Arabic" w:hAnsi="Simplified Arabic" w:cs="Simplified Arabic"/>
          <w:b/>
          <w:bCs/>
          <w:sz w:val="24"/>
          <w:szCs w:val="24"/>
          <w:lang w:bidi="ar-EG"/>
        </w:rPr>
        <w:t>)</w:t>
      </w:r>
      <w:r w:rsidR="009E2809" w:rsidRPr="0032260E">
        <w:rPr>
          <w:rFonts w:ascii="Simplified Arabic" w:hAnsi="Simplified Arabic" w:cs="Simplified Arabic" w:hint="cs"/>
          <w:b/>
          <w:bCs/>
          <w:sz w:val="24"/>
          <w:szCs w:val="24"/>
          <w:rtl/>
          <w:lang w:bidi="ar-EG"/>
        </w:rPr>
        <w:t xml:space="preserve">: </w:t>
      </w:r>
    </w:p>
    <w:p w14:paraId="4932DEA8" w14:textId="76B31EC8" w:rsidR="00555998" w:rsidRPr="009E2809" w:rsidRDefault="00555998" w:rsidP="00D01B88">
      <w:pPr>
        <w:bidi/>
        <w:spacing w:after="160" w:line="240" w:lineRule="auto"/>
        <w:rPr>
          <w:rFonts w:ascii="Simplified Arabic" w:hAnsi="Simplified Arabic" w:cs="Simplified Arabic"/>
          <w:b/>
          <w:bCs/>
          <w:sz w:val="24"/>
          <w:szCs w:val="24"/>
          <w:rtl/>
          <w:lang w:bidi="ar-EG"/>
        </w:rPr>
      </w:pPr>
      <w:r w:rsidRPr="00FB3EC2">
        <w:rPr>
          <w:rFonts w:ascii="Simplified Arabic" w:hAnsi="Simplified Arabic" w:cs="Simplified Arabic"/>
          <w:sz w:val="24"/>
          <w:szCs w:val="24"/>
          <w:rtl/>
          <w:lang w:bidi="ar-EG"/>
        </w:rPr>
        <w:t>تم استخدام الأساليب الإحصائية الوصفية لتلخيص ووصف خصائص العينة المدروسة وعرض توزيع المتغيرات، وذلك على النحو التالي</w:t>
      </w:r>
      <w:r w:rsidRPr="00FB3EC2">
        <w:rPr>
          <w:rFonts w:ascii="Simplified Arabic" w:hAnsi="Simplified Arabic" w:cs="Simplified Arabic"/>
          <w:sz w:val="24"/>
          <w:szCs w:val="24"/>
          <w:lang w:bidi="ar-EG"/>
        </w:rPr>
        <w:t>:</w:t>
      </w:r>
    </w:p>
    <w:p w14:paraId="3F94C0F4" w14:textId="77777777" w:rsidR="00555998" w:rsidRPr="00FB3EC2" w:rsidRDefault="00555998" w:rsidP="00555998">
      <w:pPr>
        <w:bidi/>
        <w:spacing w:after="160" w:line="240" w:lineRule="auto"/>
        <w:rPr>
          <w:rFonts w:ascii="Simplified Arabic" w:hAnsi="Simplified Arabic" w:cs="Simplified Arabic"/>
          <w:b/>
          <w:bCs/>
          <w:sz w:val="24"/>
          <w:szCs w:val="24"/>
          <w:rtl/>
          <w:lang w:bidi="ar-EG"/>
        </w:rPr>
      </w:pPr>
      <w:r w:rsidRPr="00FB3EC2">
        <w:rPr>
          <w:rFonts w:ascii="Simplified Arabic" w:hAnsi="Simplified Arabic" w:cs="Simplified Arabic"/>
          <w:b/>
          <w:bCs/>
          <w:sz w:val="24"/>
          <w:szCs w:val="24"/>
          <w:lang w:bidi="ar-EG"/>
        </w:rPr>
        <w:t xml:space="preserve">    </w:t>
      </w:r>
      <w:r w:rsidRPr="00FB3EC2">
        <w:rPr>
          <w:rFonts w:ascii="Simplified Arabic" w:hAnsi="Simplified Arabic" w:cs="Simplified Arabic"/>
          <w:b/>
          <w:bCs/>
          <w:sz w:val="24"/>
          <w:szCs w:val="24"/>
          <w:rtl/>
          <w:lang w:bidi="ar-EG"/>
        </w:rPr>
        <w:t>بالنسبة للمتغيرات الكمية ذات التوزيع الطبيعي</w:t>
      </w:r>
      <w:r w:rsidRPr="00FB3EC2">
        <w:rPr>
          <w:rFonts w:ascii="Simplified Arabic" w:hAnsi="Simplified Arabic" w:cs="Simplified Arabic"/>
          <w:b/>
          <w:bCs/>
          <w:sz w:val="24"/>
          <w:szCs w:val="24"/>
          <w:lang w:bidi="ar-EG"/>
        </w:rPr>
        <w:t xml:space="preserve"> </w:t>
      </w:r>
      <w:r w:rsidRPr="00682DF9">
        <w:rPr>
          <w:rFonts w:asciiTheme="majorBidi" w:hAnsiTheme="majorBidi" w:cstheme="majorBidi"/>
          <w:b/>
          <w:bCs/>
          <w:sz w:val="24"/>
          <w:szCs w:val="24"/>
          <w:lang w:val="en-GB" w:bidi="ar-EG"/>
        </w:rPr>
        <w:t>(Parametric Numerical Data)</w:t>
      </w:r>
      <w:r w:rsidRPr="00FB3EC2">
        <w:rPr>
          <w:rFonts w:ascii="Simplified Arabic" w:hAnsi="Simplified Arabic" w:cs="Simplified Arabic"/>
          <w:b/>
          <w:bCs/>
          <w:sz w:val="24"/>
          <w:szCs w:val="24"/>
          <w:lang w:bidi="ar-EG"/>
        </w:rPr>
        <w:t>:</w:t>
      </w:r>
    </w:p>
    <w:p w14:paraId="48BB1606" w14:textId="45BA9491" w:rsidR="00555998" w:rsidRPr="00FB3EC2" w:rsidRDefault="00555998">
      <w:pPr>
        <w:pStyle w:val="ListParagraph"/>
        <w:numPr>
          <w:ilvl w:val="0"/>
          <w:numId w:val="20"/>
        </w:num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تم حساب المتوسط الحسابي</w:t>
      </w:r>
      <w:r w:rsidRPr="00FB3EC2">
        <w:rPr>
          <w:rFonts w:ascii="Simplified Arabic" w:hAnsi="Simplified Arabic" w:cs="Simplified Arabic"/>
          <w:sz w:val="24"/>
          <w:szCs w:val="24"/>
          <w:lang w:bidi="ar-EG"/>
        </w:rPr>
        <w:t xml:space="preserve"> (Mean) </w:t>
      </w:r>
      <w:r w:rsidRPr="00FB3EC2">
        <w:rPr>
          <w:rFonts w:ascii="Simplified Arabic" w:hAnsi="Simplified Arabic" w:cs="Simplified Arabic"/>
          <w:sz w:val="24"/>
          <w:szCs w:val="24"/>
          <w:rtl/>
          <w:lang w:bidi="ar-EG"/>
        </w:rPr>
        <w:t>كمقياس للنزعة المركزية</w:t>
      </w:r>
      <w:r w:rsidRPr="00FB3EC2">
        <w:rPr>
          <w:rFonts w:ascii="Simplified Arabic" w:hAnsi="Simplified Arabic" w:cs="Simplified Arabic"/>
          <w:sz w:val="24"/>
          <w:szCs w:val="24"/>
          <w:lang w:bidi="ar-EG"/>
        </w:rPr>
        <w:t>.</w:t>
      </w:r>
    </w:p>
    <w:p w14:paraId="4C48C5A9" w14:textId="47C17F96" w:rsidR="00555998" w:rsidRPr="00FB3EC2" w:rsidRDefault="00555998">
      <w:pPr>
        <w:pStyle w:val="ListParagraph"/>
        <w:numPr>
          <w:ilvl w:val="0"/>
          <w:numId w:val="20"/>
        </w:num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تم حساب الانحراف المعياري</w:t>
      </w:r>
      <w:r w:rsidRPr="00FB3EC2">
        <w:rPr>
          <w:rFonts w:ascii="Simplified Arabic" w:hAnsi="Simplified Arabic" w:cs="Simplified Arabic"/>
          <w:sz w:val="24"/>
          <w:szCs w:val="24"/>
          <w:lang w:bidi="ar-EG"/>
        </w:rPr>
        <w:t xml:space="preserve"> (Standard Deviation ± SD) </w:t>
      </w:r>
      <w:r w:rsidRPr="00FB3EC2">
        <w:rPr>
          <w:rFonts w:ascii="Simplified Arabic" w:hAnsi="Simplified Arabic" w:cs="Simplified Arabic"/>
          <w:sz w:val="24"/>
          <w:szCs w:val="24"/>
          <w:rtl/>
          <w:lang w:bidi="ar-EG"/>
        </w:rPr>
        <w:t>كمقياس للتشتت حول المتوسط</w:t>
      </w:r>
      <w:r w:rsidRPr="00FB3EC2">
        <w:rPr>
          <w:rFonts w:ascii="Simplified Arabic" w:hAnsi="Simplified Arabic" w:cs="Simplified Arabic"/>
          <w:sz w:val="24"/>
          <w:szCs w:val="24"/>
          <w:lang w:bidi="ar-EG"/>
        </w:rPr>
        <w:t>.</w:t>
      </w:r>
    </w:p>
    <w:p w14:paraId="1ED3CA4D" w14:textId="316CEEB0" w:rsidR="00555998" w:rsidRPr="00B250D0" w:rsidRDefault="00555998">
      <w:pPr>
        <w:pStyle w:val="ListParagraph"/>
        <w:numPr>
          <w:ilvl w:val="0"/>
          <w:numId w:val="20"/>
        </w:numPr>
        <w:bidi/>
        <w:spacing w:after="160" w:line="240" w:lineRule="auto"/>
        <w:rPr>
          <w:rFonts w:ascii="Simplified Arabic" w:hAnsi="Simplified Arabic" w:cs="Simplified Arabic"/>
          <w:sz w:val="24"/>
          <w:szCs w:val="24"/>
          <w:rtl/>
          <w:lang w:bidi="ar-EG"/>
        </w:rPr>
      </w:pPr>
      <w:r w:rsidRPr="00B250D0">
        <w:rPr>
          <w:rFonts w:ascii="Simplified Arabic" w:hAnsi="Simplified Arabic" w:cs="Simplified Arabic"/>
          <w:sz w:val="24"/>
          <w:szCs w:val="24"/>
          <w:rtl/>
          <w:lang w:bidi="ar-EG"/>
        </w:rPr>
        <w:t>تم تحديد المدى</w:t>
      </w:r>
      <w:r w:rsidRPr="00B250D0">
        <w:rPr>
          <w:rFonts w:ascii="Simplified Arabic" w:hAnsi="Simplified Arabic" w:cs="Simplified Arabic"/>
          <w:sz w:val="24"/>
          <w:szCs w:val="24"/>
          <w:lang w:bidi="ar-EG"/>
        </w:rPr>
        <w:t xml:space="preserve"> (Range) </w:t>
      </w:r>
      <w:r w:rsidRPr="00B250D0">
        <w:rPr>
          <w:rFonts w:ascii="Simplified Arabic" w:hAnsi="Simplified Arabic" w:cs="Simplified Arabic"/>
          <w:sz w:val="24"/>
          <w:szCs w:val="24"/>
          <w:rtl/>
          <w:lang w:bidi="ar-EG"/>
        </w:rPr>
        <w:t>المتمثل في القيمتين الدنيا والعليا لتوضيع توزيع البيانات</w:t>
      </w:r>
      <w:r w:rsidRPr="00B250D0">
        <w:rPr>
          <w:rFonts w:ascii="Simplified Arabic" w:hAnsi="Simplified Arabic" w:cs="Simplified Arabic"/>
          <w:sz w:val="24"/>
          <w:szCs w:val="24"/>
          <w:lang w:bidi="ar-EG"/>
        </w:rPr>
        <w:t>.</w:t>
      </w:r>
    </w:p>
    <w:p w14:paraId="1A1872CA" w14:textId="77777777" w:rsidR="00537BE5" w:rsidRDefault="00555998" w:rsidP="00537BE5">
      <w:pPr>
        <w:bidi/>
        <w:spacing w:after="160" w:line="240" w:lineRule="auto"/>
        <w:rPr>
          <w:rFonts w:ascii="Simplified Arabic" w:hAnsi="Simplified Arabic" w:cs="Simplified Arabic"/>
          <w:sz w:val="24"/>
          <w:szCs w:val="24"/>
          <w:lang w:val="en-GB" w:bidi="ar-EG"/>
        </w:rPr>
      </w:pPr>
      <w:r w:rsidRPr="00FB3EC2">
        <w:rPr>
          <w:rFonts w:ascii="Simplified Arabic" w:hAnsi="Simplified Arabic" w:cs="Simplified Arabic"/>
          <w:b/>
          <w:bCs/>
          <w:sz w:val="24"/>
          <w:szCs w:val="24"/>
          <w:lang w:bidi="ar-EG"/>
        </w:rPr>
        <w:t xml:space="preserve">    </w:t>
      </w:r>
      <w:r w:rsidRPr="00FB3EC2">
        <w:rPr>
          <w:rFonts w:ascii="Simplified Arabic" w:hAnsi="Simplified Arabic" w:cs="Simplified Arabic"/>
          <w:b/>
          <w:bCs/>
          <w:sz w:val="24"/>
          <w:szCs w:val="24"/>
          <w:rtl/>
          <w:lang w:bidi="ar-EG"/>
        </w:rPr>
        <w:t>بالنسبة للمتغيرات النوعية/الفئوية</w:t>
      </w:r>
      <w:r w:rsidRPr="00FB3EC2">
        <w:rPr>
          <w:rFonts w:ascii="Simplified Arabic" w:hAnsi="Simplified Arabic" w:cs="Simplified Arabic"/>
          <w:b/>
          <w:bCs/>
          <w:sz w:val="24"/>
          <w:szCs w:val="24"/>
          <w:lang w:bidi="ar-EG"/>
        </w:rPr>
        <w:t xml:space="preserve"> </w:t>
      </w:r>
      <w:r w:rsidRPr="00682DF9">
        <w:rPr>
          <w:rFonts w:asciiTheme="majorBidi" w:hAnsiTheme="majorBidi" w:cstheme="majorBidi"/>
          <w:b/>
          <w:bCs/>
          <w:sz w:val="24"/>
          <w:szCs w:val="24"/>
          <w:lang w:val="en-GB" w:bidi="ar-EG"/>
        </w:rPr>
        <w:t>(Non-numerical/Categorical Data)</w:t>
      </w:r>
      <w:r w:rsidRPr="00FB3EC2">
        <w:rPr>
          <w:rFonts w:ascii="Simplified Arabic" w:hAnsi="Simplified Arabic" w:cs="Simplified Arabic"/>
          <w:b/>
          <w:bCs/>
          <w:sz w:val="24"/>
          <w:szCs w:val="24"/>
          <w:lang w:bidi="ar-EG"/>
        </w:rPr>
        <w:t>:</w:t>
      </w:r>
      <w:r w:rsidRPr="00FB3EC2">
        <w:rPr>
          <w:rFonts w:ascii="Simplified Arabic" w:hAnsi="Simplified Arabic" w:cs="Simplified Arabic"/>
          <w:sz w:val="24"/>
          <w:szCs w:val="24"/>
          <w:rtl/>
          <w:lang w:val="en-GB" w:bidi="ar-EG"/>
        </w:rPr>
        <w:t xml:space="preserve"> </w:t>
      </w:r>
    </w:p>
    <w:p w14:paraId="3E04A0A6" w14:textId="64B8025A" w:rsidR="00555998" w:rsidRPr="00537BE5" w:rsidRDefault="291D2CEE" w:rsidP="5AB4206D">
      <w:pPr>
        <w:bidi/>
        <w:spacing w:after="160" w:line="240" w:lineRule="auto"/>
        <w:rPr>
          <w:rFonts w:ascii="Simplified Arabic" w:hAnsi="Simplified Arabic" w:cs="Simplified Arabic"/>
          <w:sz w:val="23"/>
          <w:szCs w:val="23"/>
          <w:rtl/>
          <w:lang w:val="en-GB" w:bidi="ar-EG"/>
        </w:rPr>
      </w:pPr>
      <w:r w:rsidRPr="5AB4206D">
        <w:rPr>
          <w:rFonts w:ascii="Simplified Arabic" w:hAnsi="Simplified Arabic" w:cs="Simplified Arabic"/>
          <w:sz w:val="23"/>
          <w:szCs w:val="23"/>
          <w:rtl/>
          <w:lang w:val="en-GB" w:bidi="ar-EG"/>
        </w:rPr>
        <w:t xml:space="preserve">لوصف توزيع العزلات حسب العمر، الجنس، القسم، نوع العينة، والكائن الميكروبي، </w:t>
      </w:r>
      <w:r w:rsidR="58C2F161" w:rsidRPr="5AB4206D">
        <w:rPr>
          <w:rFonts w:ascii="Simplified Arabic" w:hAnsi="Simplified Arabic" w:cs="Simplified Arabic"/>
          <w:sz w:val="23"/>
          <w:szCs w:val="23"/>
          <w:rtl/>
          <w:lang w:val="en-GB" w:bidi="ar-EG"/>
        </w:rPr>
        <w:t>و</w:t>
      </w:r>
      <w:r w:rsidRPr="5AB4206D">
        <w:rPr>
          <w:rFonts w:ascii="Simplified Arabic" w:hAnsi="Simplified Arabic" w:cs="Simplified Arabic"/>
          <w:sz w:val="23"/>
          <w:szCs w:val="23"/>
          <w:rtl/>
          <w:lang w:val="en-GB" w:bidi="ar-EG"/>
        </w:rPr>
        <w:t>نسب المقاومة (</w:t>
      </w:r>
      <w:r w:rsidRPr="5AB4206D">
        <w:rPr>
          <w:rFonts w:ascii="Simplified Arabic" w:hAnsi="Simplified Arabic" w:cs="Simplified Arabic"/>
          <w:sz w:val="23"/>
          <w:szCs w:val="23"/>
          <w:lang w:val="en-GB" w:bidi="ar-EG"/>
        </w:rPr>
        <w:t>R</w:t>
      </w:r>
      <w:r w:rsidRPr="5AB4206D">
        <w:rPr>
          <w:rFonts w:ascii="Simplified Arabic" w:hAnsi="Simplified Arabic" w:cs="Simplified Arabic"/>
          <w:sz w:val="23"/>
          <w:szCs w:val="23"/>
          <w:rtl/>
          <w:lang w:val="en-GB" w:bidi="ar-EG"/>
        </w:rPr>
        <w:t>%) لكل مضاد حيوي</w:t>
      </w:r>
      <w:r w:rsidR="58C2F161" w:rsidRPr="5AB4206D">
        <w:rPr>
          <w:rFonts w:ascii="Simplified Arabic" w:hAnsi="Simplified Arabic" w:cs="Simplified Arabic"/>
          <w:sz w:val="23"/>
          <w:szCs w:val="23"/>
          <w:rtl/>
          <w:lang w:val="en-GB" w:bidi="ar-EG"/>
        </w:rPr>
        <w:t>.</w:t>
      </w:r>
    </w:p>
    <w:p w14:paraId="5293CE61" w14:textId="719CEB1B" w:rsidR="00555998" w:rsidRPr="00FB3EC2" w:rsidRDefault="00555998">
      <w:pPr>
        <w:pStyle w:val="ListParagraph"/>
        <w:numPr>
          <w:ilvl w:val="0"/>
          <w:numId w:val="19"/>
        </w:numPr>
        <w:bidi/>
        <w:spacing w:after="160" w:line="240" w:lineRule="auto"/>
        <w:rPr>
          <w:rFonts w:ascii="Simplified Arabic" w:hAnsi="Simplified Arabic" w:cs="Simplified Arabic"/>
          <w:sz w:val="24"/>
          <w:szCs w:val="24"/>
          <w:rtl/>
          <w:lang w:bidi="ar-EG"/>
        </w:rPr>
      </w:pPr>
      <w:r w:rsidRPr="00FB3EC2">
        <w:rPr>
          <w:rFonts w:ascii="Simplified Arabic" w:hAnsi="Simplified Arabic" w:cs="Simplified Arabic"/>
          <w:sz w:val="24"/>
          <w:szCs w:val="24"/>
          <w:rtl/>
          <w:lang w:bidi="ar-EG"/>
        </w:rPr>
        <w:t>تم حساب التكرارات</w:t>
      </w:r>
      <w:r w:rsidRPr="00FB3EC2">
        <w:rPr>
          <w:rFonts w:ascii="Simplified Arabic" w:hAnsi="Simplified Arabic" w:cs="Simplified Arabic"/>
          <w:sz w:val="24"/>
          <w:szCs w:val="24"/>
          <w:lang w:bidi="ar-EG"/>
        </w:rPr>
        <w:t xml:space="preserve"> (Frequencies) </w:t>
      </w:r>
      <w:r w:rsidRPr="00FB3EC2">
        <w:rPr>
          <w:rFonts w:ascii="Simplified Arabic" w:hAnsi="Simplified Arabic" w:cs="Simplified Arabic"/>
          <w:sz w:val="24"/>
          <w:szCs w:val="24"/>
          <w:rtl/>
          <w:lang w:bidi="ar-EG"/>
        </w:rPr>
        <w:t>لبيان عدد الحالات في كل فئة</w:t>
      </w:r>
      <w:r w:rsidRPr="00FB3EC2">
        <w:rPr>
          <w:rFonts w:ascii="Simplified Arabic" w:hAnsi="Simplified Arabic" w:cs="Simplified Arabic"/>
          <w:sz w:val="24"/>
          <w:szCs w:val="24"/>
          <w:lang w:bidi="ar-EG"/>
        </w:rPr>
        <w:t>.</w:t>
      </w:r>
    </w:p>
    <w:p w14:paraId="15D8566A" w14:textId="559C8AFF" w:rsidR="00555998" w:rsidRPr="00A44A01" w:rsidRDefault="00555998">
      <w:pPr>
        <w:pStyle w:val="ListParagraph"/>
        <w:numPr>
          <w:ilvl w:val="0"/>
          <w:numId w:val="19"/>
        </w:numPr>
        <w:bidi/>
        <w:spacing w:after="160" w:line="240" w:lineRule="auto"/>
        <w:rPr>
          <w:rFonts w:ascii="Simplified Arabic" w:hAnsi="Simplified Arabic" w:cs="Simplified Arabic"/>
          <w:sz w:val="24"/>
          <w:szCs w:val="24"/>
          <w:lang w:bidi="ar-EG"/>
        </w:rPr>
      </w:pPr>
      <w:r w:rsidRPr="00FB3EC2">
        <w:rPr>
          <w:rFonts w:ascii="Simplified Arabic" w:hAnsi="Simplified Arabic" w:cs="Simplified Arabic"/>
          <w:sz w:val="24"/>
          <w:szCs w:val="24"/>
          <w:rtl/>
          <w:lang w:bidi="ar-EG"/>
        </w:rPr>
        <w:t>تم حساب النسب المئوية (</w:t>
      </w:r>
      <w:r w:rsidRPr="00FB3EC2">
        <w:rPr>
          <w:rFonts w:ascii="Simplified Arabic" w:hAnsi="Simplified Arabic" w:cs="Simplified Arabic"/>
          <w:sz w:val="24"/>
          <w:szCs w:val="24"/>
          <w:lang w:bidi="ar-EG"/>
        </w:rPr>
        <w:t>Percentages</w:t>
      </w:r>
      <w:r w:rsidRPr="00FB3EC2">
        <w:rPr>
          <w:rFonts w:ascii="Simplified Arabic" w:hAnsi="Simplified Arabic" w:cs="Simplified Arabic"/>
          <w:sz w:val="24"/>
          <w:szCs w:val="24"/>
          <w:rtl/>
          <w:lang w:bidi="ar-EG"/>
        </w:rPr>
        <w:t>) لتوضيح التوزيع النسبي للفئات ضمن كل متغير.</w:t>
      </w:r>
    </w:p>
    <w:p w14:paraId="28A626B3" w14:textId="2D42C465" w:rsidR="00555998" w:rsidRPr="00FB3EC2" w:rsidRDefault="00555998" w:rsidP="00555998">
      <w:pPr>
        <w:bidi/>
        <w:spacing w:after="160" w:line="240" w:lineRule="auto"/>
        <w:rPr>
          <w:rFonts w:ascii="Simplified Arabic" w:hAnsi="Simplified Arabic" w:cs="Simplified Arabic"/>
          <w:b/>
          <w:bCs/>
          <w:sz w:val="24"/>
          <w:szCs w:val="24"/>
          <w:rtl/>
          <w:lang w:val="en-GB" w:bidi="ar-EG"/>
        </w:rPr>
      </w:pPr>
      <w:r w:rsidRPr="00FB3EC2">
        <w:rPr>
          <w:rFonts w:ascii="Simplified Arabic" w:hAnsi="Simplified Arabic" w:cs="Simplified Arabic"/>
          <w:sz w:val="24"/>
          <w:szCs w:val="24"/>
          <w:rtl/>
          <w:lang w:val="en-GB" w:bidi="ar-EG"/>
        </w:rPr>
        <w:t xml:space="preserve">    </w:t>
      </w:r>
      <w:r w:rsidRPr="00FB3EC2">
        <w:rPr>
          <w:rFonts w:ascii="Simplified Arabic" w:hAnsi="Simplified Arabic" w:cs="Simplified Arabic"/>
          <w:b/>
          <w:bCs/>
          <w:sz w:val="24"/>
          <w:szCs w:val="24"/>
          <w:rtl/>
          <w:lang w:val="en-GB" w:bidi="ar-EG"/>
        </w:rPr>
        <w:t xml:space="preserve">ثانياً: الإحصاء </w:t>
      </w:r>
      <w:r w:rsidR="00BE2808" w:rsidRPr="00FB3EC2">
        <w:rPr>
          <w:rFonts w:ascii="Simplified Arabic" w:hAnsi="Simplified Arabic" w:cs="Simplified Arabic" w:hint="cs"/>
          <w:b/>
          <w:bCs/>
          <w:sz w:val="24"/>
          <w:szCs w:val="24"/>
          <w:rtl/>
          <w:lang w:val="en-GB" w:bidi="ar-EG"/>
        </w:rPr>
        <w:t>الاستدلالي</w:t>
      </w:r>
      <w:r w:rsidR="00BE2808">
        <w:rPr>
          <w:rFonts w:ascii="Simplified Arabic" w:hAnsi="Simplified Arabic" w:cs="Simplified Arabic" w:hint="cs"/>
          <w:b/>
          <w:bCs/>
          <w:sz w:val="24"/>
          <w:szCs w:val="24"/>
          <w:rtl/>
          <w:lang w:val="en-GB" w:bidi="ar-EG"/>
        </w:rPr>
        <w:t xml:space="preserve"> </w:t>
      </w:r>
      <w:r w:rsidR="00BE2808" w:rsidRPr="00682DF9">
        <w:rPr>
          <w:rFonts w:asciiTheme="majorBidi" w:hAnsiTheme="majorBidi" w:cstheme="majorBidi"/>
          <w:b/>
          <w:bCs/>
          <w:sz w:val="24"/>
          <w:szCs w:val="24"/>
          <w:lang w:val="en-GB" w:bidi="ar-EG"/>
        </w:rPr>
        <w:t>(</w:t>
      </w:r>
      <w:r w:rsidRPr="00682DF9">
        <w:rPr>
          <w:rFonts w:asciiTheme="majorBidi" w:hAnsiTheme="majorBidi" w:cstheme="majorBidi"/>
          <w:b/>
          <w:bCs/>
          <w:sz w:val="24"/>
          <w:szCs w:val="24"/>
          <w:lang w:val="en-GB" w:bidi="ar-EG"/>
        </w:rPr>
        <w:t>Analytical Statistics)</w:t>
      </w:r>
    </w:p>
    <w:p w14:paraId="5E9E133F" w14:textId="77777777" w:rsidR="00E10874" w:rsidRDefault="00555998" w:rsidP="00E10874">
      <w:pPr>
        <w:bidi/>
        <w:spacing w:after="160" w:line="240" w:lineRule="auto"/>
        <w:rPr>
          <w:rFonts w:ascii="Simplified Arabic" w:hAnsi="Simplified Arabic" w:cs="Simplified Arabic"/>
          <w:b/>
          <w:bCs/>
          <w:sz w:val="24"/>
          <w:szCs w:val="24"/>
          <w:lang w:val="en-GB" w:bidi="ar-EG"/>
        </w:rPr>
      </w:pPr>
      <w:r w:rsidRPr="004454C8">
        <w:rPr>
          <w:rFonts w:ascii="Simplified Arabic" w:hAnsi="Simplified Arabic" w:cs="Simplified Arabic"/>
          <w:b/>
          <w:bCs/>
          <w:sz w:val="24"/>
          <w:szCs w:val="24"/>
          <w:lang w:val="en-GB" w:bidi="ar-EG"/>
        </w:rPr>
        <w:t xml:space="preserve">    </w:t>
      </w:r>
      <w:r w:rsidRPr="004454C8">
        <w:rPr>
          <w:rFonts w:ascii="Simplified Arabic" w:hAnsi="Simplified Arabic" w:cs="Simplified Arabic"/>
          <w:b/>
          <w:bCs/>
          <w:sz w:val="24"/>
          <w:szCs w:val="24"/>
          <w:rtl/>
          <w:lang w:val="en-GB" w:bidi="ar-EG"/>
        </w:rPr>
        <w:t>اختبار مربع كاي</w:t>
      </w:r>
      <w:r w:rsidRPr="004454C8">
        <w:rPr>
          <w:rFonts w:ascii="Simplified Arabic" w:hAnsi="Simplified Arabic" w:cs="Simplified Arabic"/>
          <w:b/>
          <w:bCs/>
          <w:sz w:val="24"/>
          <w:szCs w:val="24"/>
          <w:lang w:val="en-GB" w:bidi="ar-EG"/>
        </w:rPr>
        <w:t xml:space="preserve"> </w:t>
      </w:r>
      <w:r w:rsidRPr="00682DF9">
        <w:rPr>
          <w:rFonts w:asciiTheme="majorBidi" w:hAnsiTheme="majorBidi" w:cstheme="majorBidi"/>
          <w:b/>
          <w:bCs/>
          <w:sz w:val="24"/>
          <w:szCs w:val="24"/>
          <w:lang w:val="en-GB" w:bidi="ar-EG"/>
        </w:rPr>
        <w:t>(Chi-Square Test - χ²)</w:t>
      </w:r>
      <w:r w:rsidRPr="004454C8">
        <w:rPr>
          <w:rFonts w:ascii="Simplified Arabic" w:hAnsi="Simplified Arabic" w:cs="Simplified Arabic"/>
          <w:b/>
          <w:bCs/>
          <w:sz w:val="24"/>
          <w:szCs w:val="24"/>
          <w:lang w:val="en-GB" w:bidi="ar-EG"/>
        </w:rPr>
        <w:t>:</w:t>
      </w:r>
    </w:p>
    <w:p w14:paraId="79632A27" w14:textId="1593B547" w:rsidR="00555998" w:rsidRPr="00E10874" w:rsidRDefault="00555998">
      <w:pPr>
        <w:pStyle w:val="ListParagraph"/>
        <w:numPr>
          <w:ilvl w:val="0"/>
          <w:numId w:val="22"/>
        </w:numPr>
        <w:bidi/>
        <w:spacing w:after="160" w:line="240" w:lineRule="auto"/>
        <w:rPr>
          <w:rFonts w:ascii="Simplified Arabic" w:hAnsi="Simplified Arabic" w:cs="Simplified Arabic"/>
          <w:b/>
          <w:bCs/>
          <w:sz w:val="24"/>
          <w:szCs w:val="24"/>
          <w:rtl/>
          <w:lang w:val="en-GB" w:bidi="ar-EG"/>
        </w:rPr>
      </w:pPr>
      <w:r w:rsidRPr="00E10874">
        <w:rPr>
          <w:rFonts w:ascii="Simplified Arabic" w:hAnsi="Simplified Arabic" w:cs="Simplified Arabic"/>
          <w:sz w:val="24"/>
          <w:szCs w:val="24"/>
          <w:rtl/>
          <w:lang w:val="en-GB" w:bidi="ar-EG"/>
        </w:rPr>
        <w:t>تم تطبيق هذا الاختبار لفحص دلالة العلاقة الإحصائية بين متغيرين نوعيين</w:t>
      </w:r>
      <w:r w:rsidRPr="00E10874">
        <w:rPr>
          <w:rFonts w:ascii="Simplified Arabic" w:hAnsi="Simplified Arabic" w:cs="Simplified Arabic"/>
          <w:sz w:val="24"/>
          <w:szCs w:val="24"/>
          <w:lang w:val="en-GB" w:bidi="ar-EG"/>
        </w:rPr>
        <w:t xml:space="preserve"> </w:t>
      </w:r>
      <w:r w:rsidRPr="00E10874">
        <w:rPr>
          <w:rFonts w:asciiTheme="majorBidi" w:hAnsiTheme="majorBidi" w:cstheme="majorBidi"/>
          <w:sz w:val="24"/>
          <w:szCs w:val="24"/>
          <w:lang w:val="en-GB" w:bidi="ar-EG"/>
        </w:rPr>
        <w:t>(Qualitative Variables)</w:t>
      </w:r>
    </w:p>
    <w:p w14:paraId="041C2A89" w14:textId="6BBBB0CF" w:rsidR="004323FA" w:rsidRDefault="00555998" w:rsidP="00A44A01">
      <w:pPr>
        <w:bidi/>
        <w:spacing w:after="160" w:line="240" w:lineRule="auto"/>
        <w:rPr>
          <w:rFonts w:ascii="Simplified Arabic" w:hAnsi="Simplified Arabic" w:cs="Simplified Arabic"/>
          <w:sz w:val="24"/>
          <w:szCs w:val="24"/>
          <w:rtl/>
          <w:lang w:val="en-GB" w:bidi="ar-EG"/>
        </w:rPr>
      </w:pPr>
      <w:r w:rsidRPr="00FB3EC2">
        <w:rPr>
          <w:rFonts w:ascii="Simplified Arabic" w:hAnsi="Simplified Arabic" w:cs="Simplified Arabic"/>
          <w:sz w:val="24"/>
          <w:szCs w:val="24"/>
          <w:rtl/>
          <w:lang w:val="en-GB" w:bidi="ar-EG"/>
        </w:rPr>
        <w:t>تم اعتماد مستوى دلالة إحصائية (</w:t>
      </w:r>
      <w:r w:rsidRPr="00682DF9">
        <w:rPr>
          <w:rFonts w:asciiTheme="majorBidi" w:hAnsiTheme="majorBidi" w:cstheme="majorBidi"/>
          <w:sz w:val="24"/>
          <w:szCs w:val="24"/>
          <w:lang w:val="en-GB" w:bidi="ar-EG"/>
        </w:rPr>
        <w:t>Level of Significance</w:t>
      </w:r>
      <w:r w:rsidRPr="00682DF9">
        <w:rPr>
          <w:rFonts w:asciiTheme="majorBidi" w:hAnsiTheme="majorBidi" w:cstheme="majorBidi"/>
          <w:sz w:val="24"/>
          <w:szCs w:val="24"/>
          <w:rtl/>
          <w:lang w:val="en-GB" w:bidi="ar-EG"/>
        </w:rPr>
        <w:t>)</w:t>
      </w:r>
      <w:r w:rsidRPr="00FB3EC2">
        <w:rPr>
          <w:rFonts w:ascii="Simplified Arabic" w:hAnsi="Simplified Arabic" w:cs="Simplified Arabic"/>
          <w:sz w:val="24"/>
          <w:szCs w:val="24"/>
          <w:rtl/>
          <w:lang w:val="en-GB" w:bidi="ar-EG"/>
        </w:rPr>
        <w:t xml:space="preserve"> عند </w:t>
      </w:r>
      <w:r w:rsidRPr="00FB3EC2">
        <w:rPr>
          <w:rFonts w:ascii="Simplified Arabic" w:hAnsi="Simplified Arabic" w:cs="Simplified Arabic"/>
          <w:sz w:val="24"/>
          <w:szCs w:val="24"/>
          <w:lang w:val="en-GB" w:bidi="ar-EG"/>
        </w:rPr>
        <w:t xml:space="preserve">p-value </w:t>
      </w:r>
      <w:r w:rsidRPr="00FB3EC2">
        <w:rPr>
          <w:rFonts w:ascii="Cambria Math" w:hAnsi="Cambria Math" w:cs="Cambria Math"/>
          <w:sz w:val="24"/>
          <w:szCs w:val="24"/>
          <w:lang w:val="en-GB" w:bidi="ar-EG"/>
        </w:rPr>
        <w:t>≤</w:t>
      </w:r>
      <w:r w:rsidRPr="00FB3EC2">
        <w:rPr>
          <w:rFonts w:ascii="Simplified Arabic" w:hAnsi="Simplified Arabic" w:cs="Simplified Arabic"/>
          <w:sz w:val="24"/>
          <w:szCs w:val="24"/>
          <w:lang w:val="en-GB" w:bidi="ar-EG"/>
        </w:rPr>
        <w:t xml:space="preserve"> 0.05</w:t>
      </w:r>
      <w:r w:rsidRPr="00FB3EC2">
        <w:rPr>
          <w:rFonts w:ascii="Simplified Arabic" w:hAnsi="Simplified Arabic" w:cs="Simplified Arabic"/>
          <w:sz w:val="24"/>
          <w:szCs w:val="24"/>
          <w:rtl/>
          <w:lang w:val="en-GB" w:bidi="ar-EG"/>
        </w:rPr>
        <w:t xml:space="preserve"> لتحديد ما إذا كانت العلاقة المُلاحظة ذات دلالة إحصائية حقيقية أم أنها قد تكون ناتجة عن الصدفة العشوائية.</w:t>
      </w:r>
    </w:p>
    <w:p w14:paraId="49C78828" w14:textId="512F0EA6" w:rsidR="001244D2" w:rsidRPr="0032260E" w:rsidRDefault="001244D2" w:rsidP="001244D2">
      <w:pPr>
        <w:bidi/>
        <w:spacing w:after="160" w:line="240" w:lineRule="auto"/>
        <w:rPr>
          <w:rFonts w:ascii="Simplified Arabic" w:hAnsi="Simplified Arabic" w:cs="Simplified Arabic"/>
          <w:b/>
          <w:bCs/>
          <w:sz w:val="28"/>
          <w:szCs w:val="28"/>
          <w:u w:val="single"/>
          <w:lang w:val="en-GB" w:bidi="ar-EG"/>
        </w:rPr>
      </w:pPr>
      <w:r w:rsidRPr="0032260E">
        <w:rPr>
          <w:rFonts w:ascii="Simplified Arabic" w:hAnsi="Simplified Arabic" w:cs="Simplified Arabic"/>
          <w:b/>
          <w:bCs/>
          <w:sz w:val="28"/>
          <w:szCs w:val="28"/>
          <w:u w:val="single"/>
          <w:rtl/>
        </w:rPr>
        <w:lastRenderedPageBreak/>
        <w:t>ثانياً: التحليل الإحصائي</w:t>
      </w:r>
      <w:r w:rsidR="00F51939" w:rsidRPr="0032260E">
        <w:rPr>
          <w:rFonts w:ascii="Simplified Arabic" w:hAnsi="Simplified Arabic" w:cs="Simplified Arabic" w:hint="cs"/>
          <w:b/>
          <w:bCs/>
          <w:sz w:val="28"/>
          <w:szCs w:val="28"/>
          <w:u w:val="single"/>
          <w:rtl/>
        </w:rPr>
        <w:t xml:space="preserve"> لأنماط الميكروبات المسببة للعدوى داخل المستشفى محل الدراسة</w:t>
      </w:r>
    </w:p>
    <w:p w14:paraId="1EA01BEE" w14:textId="465E51A8" w:rsidR="00220674" w:rsidRPr="00F16A89" w:rsidRDefault="001244D2">
      <w:pPr>
        <w:pStyle w:val="ListParagraph"/>
        <w:numPr>
          <w:ilvl w:val="0"/>
          <w:numId w:val="21"/>
        </w:numPr>
        <w:bidi/>
        <w:spacing w:after="160" w:line="240" w:lineRule="auto"/>
        <w:rPr>
          <w:rFonts w:ascii="Simplified Arabic" w:hAnsi="Simplified Arabic" w:cs="Simplified Arabic"/>
          <w:b/>
          <w:bCs/>
          <w:sz w:val="24"/>
          <w:szCs w:val="24"/>
          <w:lang w:val="en-GB" w:bidi="ar-EG"/>
        </w:rPr>
      </w:pPr>
      <w:r w:rsidRPr="00FB3EC2">
        <w:rPr>
          <w:rFonts w:ascii="Simplified Arabic" w:hAnsi="Simplified Arabic" w:cs="Simplified Arabic"/>
          <w:b/>
          <w:bCs/>
          <w:sz w:val="24"/>
          <w:szCs w:val="24"/>
          <w:rtl/>
        </w:rPr>
        <w:t>الخصائص الديموغرافية والسريرية</w:t>
      </w:r>
      <w:r w:rsidR="00FB3EC2">
        <w:rPr>
          <w:rFonts w:ascii="Simplified Arabic" w:hAnsi="Simplified Arabic" w:cs="Simplified Arabic" w:hint="cs"/>
          <w:b/>
          <w:bCs/>
          <w:sz w:val="24"/>
          <w:szCs w:val="24"/>
          <w:rtl/>
        </w:rPr>
        <w:t xml:space="preserve"> لعينة الدراسة</w:t>
      </w:r>
    </w:p>
    <w:p w14:paraId="4F72D6E9" w14:textId="20C3DFD1" w:rsidR="00FB3EC2" w:rsidRPr="00FB3EC2" w:rsidRDefault="7C12CA63" w:rsidP="5AB4206D">
      <w:pPr>
        <w:pStyle w:val="ListParagraph"/>
        <w:bidi/>
        <w:spacing w:after="0" w:line="240" w:lineRule="auto"/>
        <w:ind w:left="0"/>
        <w:rPr>
          <w:rFonts w:ascii="Simplified Arabic" w:hAnsi="Simplified Arabic" w:cs="Simplified Arabic"/>
          <w:b/>
          <w:bCs/>
          <w:sz w:val="24"/>
          <w:szCs w:val="24"/>
          <w:lang w:bidi="ar-EG"/>
        </w:rPr>
      </w:pPr>
      <w:r w:rsidRPr="5AB4206D">
        <w:rPr>
          <w:rFonts w:ascii="Simplified Arabic" w:hAnsi="Simplified Arabic" w:cs="Simplified Arabic"/>
          <w:b/>
          <w:bCs/>
          <w:sz w:val="24"/>
          <w:szCs w:val="24"/>
          <w:rtl/>
          <w:lang w:bidi="ar-EG"/>
        </w:rPr>
        <w:t>جدول (</w:t>
      </w:r>
      <w:r w:rsidRPr="5AB4206D">
        <w:rPr>
          <w:rFonts w:ascii="Simplified Arabic" w:hAnsi="Simplified Arabic" w:cs="Simplified Arabic"/>
          <w:b/>
          <w:bCs/>
          <w:sz w:val="24"/>
          <w:szCs w:val="24"/>
          <w:lang w:bidi="ar-EG"/>
        </w:rPr>
        <w:t>1</w:t>
      </w:r>
      <w:r w:rsidRPr="5AB4206D">
        <w:rPr>
          <w:rFonts w:ascii="Simplified Arabic" w:hAnsi="Simplified Arabic" w:cs="Simplified Arabic"/>
          <w:b/>
          <w:bCs/>
          <w:sz w:val="24"/>
          <w:szCs w:val="24"/>
          <w:rtl/>
          <w:lang w:bidi="ar-EG"/>
        </w:rPr>
        <w:t>): الخصائص الديموغرافية للمرضى الخاضعين للدراسة (</w:t>
      </w:r>
      <w:r w:rsidRPr="5AB4206D">
        <w:rPr>
          <w:rFonts w:ascii="Simplified Arabic" w:hAnsi="Simplified Arabic" w:cs="Simplified Arabic"/>
          <w:b/>
          <w:bCs/>
          <w:sz w:val="24"/>
          <w:szCs w:val="24"/>
          <w:lang w:bidi="ar-EG"/>
        </w:rPr>
        <w:t>2022</w:t>
      </w:r>
      <w:r w:rsidRPr="5AB4206D">
        <w:rPr>
          <w:rFonts w:ascii="Simplified Arabic" w:hAnsi="Simplified Arabic" w:cs="Simplified Arabic"/>
          <w:b/>
          <w:bCs/>
          <w:sz w:val="24"/>
          <w:szCs w:val="24"/>
          <w:rtl/>
          <w:lang w:bidi="ar-EG"/>
        </w:rPr>
        <w:t>-</w:t>
      </w:r>
      <w:r w:rsidRPr="5AB4206D">
        <w:rPr>
          <w:rFonts w:ascii="Simplified Arabic" w:hAnsi="Simplified Arabic" w:cs="Simplified Arabic"/>
          <w:b/>
          <w:bCs/>
          <w:sz w:val="24"/>
          <w:szCs w:val="24"/>
          <w:lang w:bidi="ar-EG"/>
        </w:rPr>
        <w:t>2023</w:t>
      </w:r>
      <w:r w:rsidRPr="5AB4206D">
        <w:rPr>
          <w:rFonts w:ascii="Simplified Arabic" w:hAnsi="Simplified Arabic" w:cs="Simplified Arabic"/>
          <w:b/>
          <w:bCs/>
          <w:sz w:val="24"/>
          <w:szCs w:val="24"/>
          <w:rtl/>
          <w:lang w:bidi="ar-EG"/>
        </w:rPr>
        <w:t>)</w:t>
      </w:r>
    </w:p>
    <w:tbl>
      <w:tblPr>
        <w:tblStyle w:val="TableGrid"/>
        <w:bidiVisual/>
        <w:tblW w:w="9115" w:type="dxa"/>
        <w:tblInd w:w="100" w:type="dxa"/>
        <w:tblLook w:val="04A0" w:firstRow="1" w:lastRow="0" w:firstColumn="1" w:lastColumn="0" w:noHBand="0" w:noVBand="1"/>
      </w:tblPr>
      <w:tblGrid>
        <w:gridCol w:w="1382"/>
        <w:gridCol w:w="2246"/>
        <w:gridCol w:w="1602"/>
        <w:gridCol w:w="1593"/>
        <w:gridCol w:w="1239"/>
        <w:gridCol w:w="1053"/>
      </w:tblGrid>
      <w:tr w:rsidR="00A44A01" w:rsidRPr="00D834CB" w14:paraId="754AAA5F" w14:textId="3A776E14" w:rsidTr="5AB4206D">
        <w:trPr>
          <w:trHeight w:val="553"/>
        </w:trPr>
        <w:tc>
          <w:tcPr>
            <w:tcW w:w="1382" w:type="dxa"/>
            <w:shd w:val="clear" w:color="auto" w:fill="17365D" w:themeFill="text2" w:themeFillShade="BF"/>
          </w:tcPr>
          <w:p w14:paraId="6D30E37F" w14:textId="545A1764" w:rsidR="00A44A01" w:rsidRPr="00301EFC" w:rsidRDefault="7F005446" w:rsidP="5AB4206D">
            <w:pPr>
              <w:pStyle w:val="ListParagraph"/>
              <w:bidi/>
              <w:ind w:left="0"/>
              <w:rPr>
                <w:rFonts w:asciiTheme="minorBidi" w:hAnsiTheme="minorBidi" w:cstheme="minorBidi"/>
                <w:b/>
                <w:bCs/>
                <w:color w:val="FFFFFF" w:themeColor="background1"/>
                <w:sz w:val="24"/>
                <w:szCs w:val="24"/>
                <w:rtl/>
                <w:lang w:val="en-GB" w:bidi="ar-EG"/>
              </w:rPr>
            </w:pPr>
            <w:r w:rsidRPr="5AB4206D">
              <w:rPr>
                <w:b/>
                <w:bCs/>
                <w:sz w:val="24"/>
                <w:szCs w:val="24"/>
                <w:rtl/>
              </w:rPr>
              <w:t>المتغير</w:t>
            </w:r>
          </w:p>
        </w:tc>
        <w:tc>
          <w:tcPr>
            <w:tcW w:w="2246" w:type="dxa"/>
            <w:shd w:val="clear" w:color="auto" w:fill="17365D" w:themeFill="text2" w:themeFillShade="BF"/>
            <w:vAlign w:val="center"/>
          </w:tcPr>
          <w:p w14:paraId="000A5D56" w14:textId="60D92A26" w:rsidR="00A44A01" w:rsidRPr="00301EFC" w:rsidRDefault="7F005446" w:rsidP="5AB4206D">
            <w:pPr>
              <w:pStyle w:val="ListParagraph"/>
              <w:bidi/>
              <w:ind w:left="0"/>
              <w:rPr>
                <w:rFonts w:asciiTheme="minorBidi" w:hAnsiTheme="minorBidi" w:cstheme="minorBidi"/>
                <w:b/>
                <w:bCs/>
                <w:color w:val="FFFFFF" w:themeColor="background1"/>
                <w:sz w:val="24"/>
                <w:szCs w:val="24"/>
              </w:rPr>
            </w:pPr>
            <w:r w:rsidRPr="5AB4206D">
              <w:rPr>
                <w:rFonts w:asciiTheme="minorBidi" w:eastAsia="Arial" w:hAnsiTheme="minorBidi" w:cstheme="minorBidi"/>
                <w:b/>
                <w:bCs/>
                <w:color w:val="FFFFFF" w:themeColor="background1"/>
                <w:sz w:val="24"/>
                <w:szCs w:val="24"/>
                <w:rtl/>
              </w:rPr>
              <w:t>الفئة</w:t>
            </w:r>
          </w:p>
        </w:tc>
        <w:tc>
          <w:tcPr>
            <w:tcW w:w="1602" w:type="dxa"/>
            <w:shd w:val="clear" w:color="auto" w:fill="17365D" w:themeFill="text2" w:themeFillShade="BF"/>
            <w:vAlign w:val="center"/>
          </w:tcPr>
          <w:p w14:paraId="16291608" w14:textId="7AECE746" w:rsidR="00A44A01" w:rsidRPr="00301EFC" w:rsidRDefault="7F005446" w:rsidP="5AB4206D">
            <w:pPr>
              <w:pStyle w:val="ListParagraph"/>
              <w:bidi/>
              <w:ind w:left="0"/>
              <w:rPr>
                <w:rFonts w:asciiTheme="majorBidi" w:hAnsiTheme="majorBidi" w:cstheme="majorBidi"/>
                <w:b/>
                <w:bCs/>
                <w:color w:val="FFFFFF" w:themeColor="background1"/>
                <w:sz w:val="24"/>
                <w:szCs w:val="24"/>
              </w:rPr>
            </w:pPr>
            <w:r w:rsidRPr="5AB4206D">
              <w:rPr>
                <w:rFonts w:asciiTheme="majorBidi" w:eastAsia="Arial" w:hAnsiTheme="majorBidi" w:cstheme="majorBidi"/>
                <w:b/>
                <w:bCs/>
                <w:color w:val="FFFFFF" w:themeColor="background1"/>
                <w:sz w:val="24"/>
                <w:szCs w:val="24"/>
              </w:rPr>
              <w:t>2022</w:t>
            </w:r>
            <w:r w:rsidRPr="5AB4206D">
              <w:rPr>
                <w:rFonts w:asciiTheme="majorBidi" w:eastAsia="Arial" w:hAnsiTheme="majorBidi" w:cstheme="majorBidi"/>
                <w:b/>
                <w:bCs/>
                <w:color w:val="FFFFFF" w:themeColor="background1"/>
                <w:sz w:val="24"/>
                <w:szCs w:val="24"/>
                <w:rtl/>
              </w:rPr>
              <w:t xml:space="preserve"> (</w:t>
            </w:r>
            <w:r w:rsidRPr="5AB4206D">
              <w:rPr>
                <w:rFonts w:asciiTheme="majorBidi" w:eastAsia="Arial" w:hAnsiTheme="majorBidi" w:cstheme="majorBidi"/>
                <w:b/>
                <w:bCs/>
                <w:color w:val="FFFFFF" w:themeColor="background1"/>
                <w:sz w:val="24"/>
                <w:szCs w:val="24"/>
              </w:rPr>
              <w:t>N=2,031</w:t>
            </w:r>
            <w:r w:rsidRPr="5AB4206D">
              <w:rPr>
                <w:rFonts w:asciiTheme="majorBidi" w:eastAsia="Arial" w:hAnsiTheme="majorBidi" w:cstheme="majorBidi"/>
                <w:b/>
                <w:bCs/>
                <w:color w:val="FFFFFF" w:themeColor="background1"/>
                <w:sz w:val="24"/>
                <w:szCs w:val="24"/>
                <w:rtl/>
              </w:rPr>
              <w:t>)</w:t>
            </w:r>
            <w:r w:rsidR="0CE4C84B" w:rsidRPr="5AB4206D">
              <w:rPr>
                <w:rFonts w:asciiTheme="majorBidi" w:eastAsia="Arial" w:hAnsiTheme="majorBidi" w:cstheme="majorBidi"/>
                <w:b/>
                <w:bCs/>
                <w:color w:val="FFFFFF" w:themeColor="background1"/>
                <w:sz w:val="24"/>
                <w:szCs w:val="24"/>
                <w:rtl/>
              </w:rPr>
              <w:t>, %</w:t>
            </w:r>
          </w:p>
        </w:tc>
        <w:tc>
          <w:tcPr>
            <w:tcW w:w="1593" w:type="dxa"/>
            <w:shd w:val="clear" w:color="auto" w:fill="17365D" w:themeFill="text2" w:themeFillShade="BF"/>
            <w:vAlign w:val="center"/>
          </w:tcPr>
          <w:p w14:paraId="64F4D73F" w14:textId="04BAB167" w:rsidR="00A44A01" w:rsidRPr="00301EFC" w:rsidRDefault="7F005446" w:rsidP="5AB4206D">
            <w:pPr>
              <w:pStyle w:val="ListParagraph"/>
              <w:bidi/>
              <w:ind w:left="0"/>
              <w:rPr>
                <w:rFonts w:asciiTheme="majorBidi" w:hAnsiTheme="majorBidi" w:cstheme="majorBidi"/>
                <w:b/>
                <w:bCs/>
                <w:color w:val="FFFFFF" w:themeColor="background1"/>
                <w:sz w:val="24"/>
                <w:szCs w:val="24"/>
              </w:rPr>
            </w:pPr>
            <w:r w:rsidRPr="5AB4206D">
              <w:rPr>
                <w:rFonts w:asciiTheme="majorBidi" w:eastAsia="Arial" w:hAnsiTheme="majorBidi" w:cstheme="majorBidi"/>
                <w:b/>
                <w:bCs/>
                <w:color w:val="FFFFFF" w:themeColor="background1"/>
                <w:sz w:val="24"/>
                <w:szCs w:val="24"/>
              </w:rPr>
              <w:t>2023</w:t>
            </w:r>
            <w:r w:rsidRPr="5AB4206D">
              <w:rPr>
                <w:rFonts w:asciiTheme="majorBidi" w:eastAsia="Arial" w:hAnsiTheme="majorBidi" w:cstheme="majorBidi"/>
                <w:b/>
                <w:bCs/>
                <w:color w:val="FFFFFF" w:themeColor="background1"/>
                <w:sz w:val="24"/>
                <w:szCs w:val="24"/>
                <w:rtl/>
              </w:rPr>
              <w:t xml:space="preserve"> (</w:t>
            </w:r>
            <w:r w:rsidRPr="5AB4206D">
              <w:rPr>
                <w:rFonts w:asciiTheme="majorBidi" w:eastAsia="Arial" w:hAnsiTheme="majorBidi" w:cstheme="majorBidi"/>
                <w:b/>
                <w:bCs/>
                <w:color w:val="FFFFFF" w:themeColor="background1"/>
                <w:sz w:val="24"/>
                <w:szCs w:val="24"/>
              </w:rPr>
              <w:t>N=2,094</w:t>
            </w:r>
            <w:r w:rsidRPr="5AB4206D">
              <w:rPr>
                <w:rFonts w:asciiTheme="majorBidi" w:eastAsia="Arial" w:hAnsiTheme="majorBidi" w:cstheme="majorBidi"/>
                <w:b/>
                <w:bCs/>
                <w:color w:val="FFFFFF" w:themeColor="background1"/>
                <w:sz w:val="24"/>
                <w:szCs w:val="24"/>
                <w:rtl/>
              </w:rPr>
              <w:t>)</w:t>
            </w:r>
            <w:r w:rsidR="0CE4C84B" w:rsidRPr="5AB4206D">
              <w:rPr>
                <w:rFonts w:asciiTheme="majorBidi" w:eastAsia="Arial" w:hAnsiTheme="majorBidi" w:cstheme="majorBidi"/>
                <w:b/>
                <w:bCs/>
                <w:color w:val="FFFFFF" w:themeColor="background1"/>
                <w:sz w:val="24"/>
                <w:szCs w:val="24"/>
                <w:rtl/>
              </w:rPr>
              <w:t>, %</w:t>
            </w:r>
          </w:p>
        </w:tc>
        <w:tc>
          <w:tcPr>
            <w:tcW w:w="1239" w:type="dxa"/>
            <w:shd w:val="clear" w:color="auto" w:fill="17365D" w:themeFill="text2" w:themeFillShade="BF"/>
            <w:vAlign w:val="center"/>
          </w:tcPr>
          <w:p w14:paraId="5468507D" w14:textId="46D63D04" w:rsidR="00A44A01" w:rsidRPr="00301EFC" w:rsidRDefault="7F005446" w:rsidP="5AB4206D">
            <w:pPr>
              <w:pStyle w:val="ListParagraph"/>
              <w:bidi/>
              <w:ind w:left="0"/>
              <w:rPr>
                <w:rFonts w:asciiTheme="majorBidi" w:hAnsiTheme="majorBidi" w:cstheme="majorBidi"/>
                <w:b/>
                <w:bCs/>
                <w:color w:val="FFFFFF" w:themeColor="background1"/>
                <w:sz w:val="24"/>
                <w:szCs w:val="24"/>
                <w:rtl/>
              </w:rPr>
            </w:pPr>
            <w:r w:rsidRPr="5AB4206D">
              <w:rPr>
                <w:rFonts w:asciiTheme="majorBidi" w:eastAsia="Arial" w:hAnsiTheme="majorBidi" w:cstheme="majorBidi"/>
                <w:b/>
                <w:bCs/>
                <w:color w:val="FFFFFF" w:themeColor="background1"/>
                <w:sz w:val="24"/>
                <w:szCs w:val="24"/>
                <w:rtl/>
              </w:rPr>
              <w:t>الإجمالي (</w:t>
            </w:r>
            <w:r w:rsidRPr="5AB4206D">
              <w:rPr>
                <w:rFonts w:asciiTheme="majorBidi" w:eastAsia="Arial" w:hAnsiTheme="majorBidi" w:cstheme="majorBidi"/>
                <w:b/>
                <w:bCs/>
                <w:color w:val="FFFFFF" w:themeColor="background1"/>
                <w:sz w:val="24"/>
                <w:szCs w:val="24"/>
              </w:rPr>
              <w:t>N=4,125)</w:t>
            </w:r>
          </w:p>
        </w:tc>
        <w:tc>
          <w:tcPr>
            <w:tcW w:w="1053" w:type="dxa"/>
            <w:shd w:val="clear" w:color="auto" w:fill="17365D" w:themeFill="text2" w:themeFillShade="BF"/>
            <w:vAlign w:val="center"/>
          </w:tcPr>
          <w:p w14:paraId="7E091C22" w14:textId="1BAEB6C9" w:rsidR="00A44A01" w:rsidRPr="00301EFC" w:rsidRDefault="7F005446" w:rsidP="5AB4206D">
            <w:pPr>
              <w:pStyle w:val="ListParagraph"/>
              <w:bidi/>
              <w:ind w:left="0"/>
              <w:rPr>
                <w:rFonts w:asciiTheme="majorBidi" w:hAnsiTheme="majorBidi" w:cstheme="majorBidi"/>
                <w:b/>
                <w:bCs/>
                <w:color w:val="FFFFFF" w:themeColor="background1"/>
                <w:sz w:val="24"/>
                <w:szCs w:val="24"/>
                <w:rtl/>
              </w:rPr>
            </w:pPr>
            <w:r w:rsidRPr="5AB4206D">
              <w:rPr>
                <w:rFonts w:asciiTheme="majorBidi" w:eastAsia="Arial" w:hAnsiTheme="majorBidi" w:cstheme="majorBidi"/>
                <w:b/>
                <w:bCs/>
                <w:color w:val="FFFFFF" w:themeColor="background1"/>
                <w:sz w:val="24"/>
                <w:szCs w:val="24"/>
                <w:rtl/>
              </w:rPr>
              <w:t>النسبة %</w:t>
            </w:r>
          </w:p>
        </w:tc>
      </w:tr>
      <w:tr w:rsidR="00A44A01" w:rsidRPr="00D834CB" w14:paraId="70975B7A" w14:textId="76AFF775" w:rsidTr="5AB4206D">
        <w:trPr>
          <w:trHeight w:val="380"/>
        </w:trPr>
        <w:tc>
          <w:tcPr>
            <w:tcW w:w="1382" w:type="dxa"/>
            <w:vMerge w:val="restart"/>
          </w:tcPr>
          <w:p w14:paraId="7022F5CD" w14:textId="77777777" w:rsidR="006321EA" w:rsidRDefault="7F005446" w:rsidP="5AB4206D">
            <w:pPr>
              <w:pStyle w:val="ListParagraph"/>
              <w:bidi/>
              <w:ind w:left="0"/>
              <w:rPr>
                <w:rFonts w:ascii="Simplified Arabic" w:hAnsi="Simplified Arabic" w:cs="Simplified Arabic"/>
                <w:b/>
                <w:bCs/>
                <w:sz w:val="24"/>
                <w:szCs w:val="24"/>
                <w:rtl/>
              </w:rPr>
            </w:pPr>
            <w:r w:rsidRPr="5AB4206D">
              <w:rPr>
                <w:rFonts w:ascii="Simplified Arabic" w:hAnsi="Simplified Arabic" w:cs="Simplified Arabic"/>
                <w:b/>
                <w:bCs/>
                <w:sz w:val="24"/>
                <w:szCs w:val="24"/>
                <w:rtl/>
              </w:rPr>
              <w:t xml:space="preserve">العمر </w:t>
            </w:r>
          </w:p>
          <w:p w14:paraId="1EDF719D" w14:textId="486BF1AB" w:rsidR="00A44A01" w:rsidRPr="004E5B63" w:rsidRDefault="7F005446" w:rsidP="5AB4206D">
            <w:pPr>
              <w:pStyle w:val="ListParagraph"/>
              <w:bidi/>
              <w:ind w:left="0"/>
              <w:rPr>
                <w:rFonts w:ascii="Simplified Arabic" w:hAnsi="Simplified Arabic" w:cs="Simplified Arabic"/>
                <w:b/>
                <w:bCs/>
                <w:sz w:val="24"/>
                <w:szCs w:val="24"/>
                <w:rtl/>
                <w:lang w:val="en-GB" w:bidi="ar-EG"/>
              </w:rPr>
            </w:pPr>
            <w:r w:rsidRPr="5AB4206D">
              <w:rPr>
                <w:rFonts w:ascii="Simplified Arabic" w:hAnsi="Simplified Arabic" w:cs="Simplified Arabic"/>
                <w:b/>
                <w:bCs/>
                <w:sz w:val="24"/>
                <w:szCs w:val="24"/>
                <w:rtl/>
              </w:rPr>
              <w:t>(سنة)</w:t>
            </w:r>
          </w:p>
        </w:tc>
        <w:tc>
          <w:tcPr>
            <w:tcW w:w="2246" w:type="dxa"/>
            <w:shd w:val="clear" w:color="auto" w:fill="F2F2F2" w:themeFill="background1" w:themeFillShade="F2"/>
            <w:vAlign w:val="center"/>
          </w:tcPr>
          <w:p w14:paraId="4E95A945" w14:textId="0632D6CA" w:rsidR="00A44A01" w:rsidRPr="004E5B63" w:rsidRDefault="7F005446" w:rsidP="5AB4206D">
            <w:pPr>
              <w:pStyle w:val="ListParagraph"/>
              <w:bidi/>
              <w:ind w:left="0"/>
              <w:rPr>
                <w:rFonts w:asciiTheme="minorBidi" w:hAnsiTheme="minorBidi" w:cstheme="minorBidi"/>
                <w:b/>
                <w:bCs/>
              </w:rPr>
            </w:pPr>
            <w:r w:rsidRPr="5AB4206D">
              <w:rPr>
                <w:rFonts w:asciiTheme="minorBidi" w:hAnsiTheme="minorBidi" w:cstheme="minorBidi"/>
                <w:b/>
                <w:bCs/>
                <w:sz w:val="20"/>
                <w:szCs w:val="20"/>
                <w:rtl/>
              </w:rPr>
              <w:t>المتوسط ± الانحراف المعياري</w:t>
            </w:r>
          </w:p>
        </w:tc>
        <w:tc>
          <w:tcPr>
            <w:tcW w:w="1602" w:type="dxa"/>
            <w:shd w:val="clear" w:color="auto" w:fill="F2F2F2" w:themeFill="background1" w:themeFillShade="F2"/>
            <w:vAlign w:val="center"/>
          </w:tcPr>
          <w:p w14:paraId="24311C42" w14:textId="42BD28EB"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53.2</w:t>
            </w:r>
            <w:r w:rsidRPr="5AB4206D">
              <w:rPr>
                <w:rFonts w:asciiTheme="minorBidi" w:eastAsia="Arial" w:hAnsiTheme="minorBidi" w:cstheme="minorBidi"/>
                <w:color w:val="000000" w:themeColor="text1"/>
                <w:sz w:val="20"/>
                <w:szCs w:val="20"/>
                <w:rtl/>
              </w:rPr>
              <w:t xml:space="preserve"> ± </w:t>
            </w:r>
            <w:r w:rsidRPr="5AB4206D">
              <w:rPr>
                <w:rFonts w:asciiTheme="minorBidi" w:eastAsia="Arial" w:hAnsiTheme="minorBidi" w:cstheme="minorBidi"/>
                <w:color w:val="000000" w:themeColor="text1"/>
                <w:sz w:val="20"/>
                <w:szCs w:val="20"/>
              </w:rPr>
              <w:t>29.4</w:t>
            </w:r>
          </w:p>
        </w:tc>
        <w:tc>
          <w:tcPr>
            <w:tcW w:w="1593" w:type="dxa"/>
            <w:shd w:val="clear" w:color="auto" w:fill="F2F2F2" w:themeFill="background1" w:themeFillShade="F2"/>
            <w:vAlign w:val="center"/>
          </w:tcPr>
          <w:p w14:paraId="34433F11" w14:textId="6AB9E3A4"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53.8</w:t>
            </w:r>
            <w:r w:rsidRPr="5AB4206D">
              <w:rPr>
                <w:rFonts w:asciiTheme="minorBidi" w:eastAsia="Arial" w:hAnsiTheme="minorBidi" w:cstheme="minorBidi"/>
                <w:color w:val="000000" w:themeColor="text1"/>
                <w:sz w:val="20"/>
                <w:szCs w:val="20"/>
                <w:rtl/>
              </w:rPr>
              <w:t xml:space="preserve"> ± </w:t>
            </w:r>
            <w:r w:rsidRPr="5AB4206D">
              <w:rPr>
                <w:rFonts w:asciiTheme="minorBidi" w:eastAsia="Arial" w:hAnsiTheme="minorBidi" w:cstheme="minorBidi"/>
                <w:color w:val="000000" w:themeColor="text1"/>
                <w:sz w:val="20"/>
                <w:szCs w:val="20"/>
              </w:rPr>
              <w:t>30.3</w:t>
            </w:r>
          </w:p>
        </w:tc>
        <w:tc>
          <w:tcPr>
            <w:tcW w:w="1239" w:type="dxa"/>
            <w:shd w:val="clear" w:color="auto" w:fill="F2F2F2" w:themeFill="background1" w:themeFillShade="F2"/>
            <w:vAlign w:val="center"/>
          </w:tcPr>
          <w:p w14:paraId="1F5C51A6" w14:textId="23EFAD4E"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53.5</w:t>
            </w:r>
            <w:r w:rsidRPr="5AB4206D">
              <w:rPr>
                <w:rFonts w:asciiTheme="minorBidi" w:eastAsia="Arial" w:hAnsiTheme="minorBidi" w:cstheme="minorBidi"/>
                <w:color w:val="000000" w:themeColor="text1"/>
                <w:sz w:val="20"/>
                <w:szCs w:val="20"/>
                <w:rtl/>
              </w:rPr>
              <w:t xml:space="preserve"> ± </w:t>
            </w:r>
            <w:r w:rsidRPr="5AB4206D">
              <w:rPr>
                <w:rFonts w:asciiTheme="minorBidi" w:eastAsia="Arial" w:hAnsiTheme="minorBidi" w:cstheme="minorBidi"/>
                <w:color w:val="000000" w:themeColor="text1"/>
                <w:sz w:val="20"/>
                <w:szCs w:val="20"/>
              </w:rPr>
              <w:t>29.9</w:t>
            </w:r>
          </w:p>
        </w:tc>
        <w:tc>
          <w:tcPr>
            <w:tcW w:w="1053" w:type="dxa"/>
            <w:shd w:val="clear" w:color="auto" w:fill="F2F2F2" w:themeFill="background1" w:themeFillShade="F2"/>
            <w:vAlign w:val="center"/>
          </w:tcPr>
          <w:p w14:paraId="3417A1C0" w14:textId="18A6EB1A"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tl/>
              </w:rPr>
              <w:t>-</w:t>
            </w:r>
          </w:p>
        </w:tc>
      </w:tr>
      <w:tr w:rsidR="00A44A01" w:rsidRPr="00D834CB" w14:paraId="349C6FAA" w14:textId="5ED9952C" w:rsidTr="5AB4206D">
        <w:trPr>
          <w:trHeight w:val="143"/>
        </w:trPr>
        <w:tc>
          <w:tcPr>
            <w:tcW w:w="1382" w:type="dxa"/>
            <w:vMerge/>
          </w:tcPr>
          <w:p w14:paraId="799D5E1D" w14:textId="19A85C13" w:rsidR="00A44A01" w:rsidRPr="004E5B63" w:rsidRDefault="00A44A01" w:rsidP="00A44A01">
            <w:pPr>
              <w:pStyle w:val="ListParagraph"/>
              <w:bidi/>
              <w:spacing w:after="160"/>
              <w:ind w:left="0"/>
              <w:rPr>
                <w:rFonts w:ascii="Simplified Arabic" w:hAnsi="Simplified Arabic" w:cs="Simplified Arabic"/>
                <w:b/>
                <w:bCs/>
                <w:sz w:val="24"/>
                <w:szCs w:val="24"/>
                <w:rtl/>
                <w:lang w:val="en-GB" w:bidi="ar-EG"/>
              </w:rPr>
            </w:pPr>
          </w:p>
        </w:tc>
        <w:tc>
          <w:tcPr>
            <w:tcW w:w="2246" w:type="dxa"/>
            <w:shd w:val="clear" w:color="auto" w:fill="F2F2F2" w:themeFill="background1" w:themeFillShade="F2"/>
            <w:vAlign w:val="center"/>
          </w:tcPr>
          <w:p w14:paraId="2E333DBC" w14:textId="6766B4D5" w:rsidR="00A44A01" w:rsidRPr="004E5B63" w:rsidRDefault="7F005446" w:rsidP="5AB4206D">
            <w:pPr>
              <w:pStyle w:val="ListParagraph"/>
              <w:bidi/>
              <w:ind w:left="0"/>
              <w:rPr>
                <w:rFonts w:asciiTheme="minorBidi" w:hAnsiTheme="minorBidi" w:cstheme="minorBidi"/>
                <w:b/>
                <w:bCs/>
              </w:rPr>
            </w:pPr>
            <w:r w:rsidRPr="5AB4206D">
              <w:rPr>
                <w:rFonts w:asciiTheme="minorBidi" w:eastAsia="Arial" w:hAnsiTheme="minorBidi" w:cstheme="minorBidi"/>
                <w:b/>
                <w:bCs/>
                <w:color w:val="000000" w:themeColor="text1"/>
                <w:sz w:val="20"/>
                <w:szCs w:val="20"/>
                <w:rtl/>
              </w:rPr>
              <w:t>المدى</w:t>
            </w:r>
          </w:p>
        </w:tc>
        <w:tc>
          <w:tcPr>
            <w:tcW w:w="1602" w:type="dxa"/>
            <w:shd w:val="clear" w:color="auto" w:fill="F2F2F2" w:themeFill="background1" w:themeFillShade="F2"/>
            <w:vAlign w:val="center"/>
          </w:tcPr>
          <w:p w14:paraId="61815690" w14:textId="07B193E1"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0</w:t>
            </w:r>
            <w:r w:rsidRPr="5AB4206D">
              <w:rPr>
                <w:rFonts w:asciiTheme="minorBidi" w:eastAsia="Arial" w:hAnsiTheme="minorBidi" w:cstheme="minorBidi"/>
                <w:color w:val="000000" w:themeColor="text1"/>
                <w:sz w:val="20"/>
                <w:szCs w:val="20"/>
                <w:rtl/>
              </w:rPr>
              <w:t xml:space="preserve"> </w:t>
            </w:r>
            <w:r w:rsidR="709B24E9" w:rsidRPr="5AB4206D">
              <w:rPr>
                <w:rFonts w:asciiTheme="minorBidi" w:eastAsia="Arial" w:hAnsiTheme="minorBidi" w:cstheme="minorBidi"/>
                <w:color w:val="000000" w:themeColor="text1"/>
                <w:sz w:val="20"/>
                <w:szCs w:val="20"/>
                <w:rtl/>
              </w:rPr>
              <w:t>–</w:t>
            </w:r>
            <w:r w:rsidRPr="5AB4206D">
              <w:rPr>
                <w:rFonts w:asciiTheme="minorBidi" w:eastAsia="Arial" w:hAnsiTheme="minorBidi" w:cstheme="minorBidi"/>
                <w:color w:val="000000" w:themeColor="text1"/>
                <w:sz w:val="20"/>
                <w:szCs w:val="20"/>
                <w:rtl/>
              </w:rPr>
              <w:t xml:space="preserve"> </w:t>
            </w:r>
            <w:r w:rsidRPr="5AB4206D">
              <w:rPr>
                <w:rFonts w:asciiTheme="minorBidi" w:eastAsia="Arial" w:hAnsiTheme="minorBidi" w:cstheme="minorBidi"/>
                <w:color w:val="000000" w:themeColor="text1"/>
                <w:sz w:val="20"/>
                <w:szCs w:val="20"/>
              </w:rPr>
              <w:t>97</w:t>
            </w:r>
          </w:p>
        </w:tc>
        <w:tc>
          <w:tcPr>
            <w:tcW w:w="1593" w:type="dxa"/>
            <w:shd w:val="clear" w:color="auto" w:fill="F2F2F2" w:themeFill="background1" w:themeFillShade="F2"/>
            <w:vAlign w:val="center"/>
          </w:tcPr>
          <w:p w14:paraId="66C5BF62" w14:textId="785EF101"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0</w:t>
            </w:r>
            <w:r w:rsidRPr="5AB4206D">
              <w:rPr>
                <w:rFonts w:asciiTheme="minorBidi" w:eastAsia="Arial" w:hAnsiTheme="minorBidi" w:cstheme="minorBidi"/>
                <w:color w:val="000000" w:themeColor="text1"/>
                <w:sz w:val="20"/>
                <w:szCs w:val="20"/>
                <w:rtl/>
              </w:rPr>
              <w:t xml:space="preserve"> - </w:t>
            </w:r>
            <w:r w:rsidRPr="5AB4206D">
              <w:rPr>
                <w:rFonts w:asciiTheme="minorBidi" w:eastAsia="Arial" w:hAnsiTheme="minorBidi" w:cstheme="minorBidi"/>
                <w:color w:val="000000" w:themeColor="text1"/>
                <w:sz w:val="20"/>
                <w:szCs w:val="20"/>
              </w:rPr>
              <w:t>97</w:t>
            </w:r>
          </w:p>
        </w:tc>
        <w:tc>
          <w:tcPr>
            <w:tcW w:w="1239" w:type="dxa"/>
            <w:shd w:val="clear" w:color="auto" w:fill="F2F2F2" w:themeFill="background1" w:themeFillShade="F2"/>
            <w:vAlign w:val="center"/>
          </w:tcPr>
          <w:p w14:paraId="429282D4" w14:textId="3CD83D90"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0</w:t>
            </w:r>
            <w:r w:rsidRPr="5AB4206D">
              <w:rPr>
                <w:rFonts w:asciiTheme="minorBidi" w:eastAsia="Arial" w:hAnsiTheme="minorBidi" w:cstheme="minorBidi"/>
                <w:color w:val="000000" w:themeColor="text1"/>
                <w:sz w:val="20"/>
                <w:szCs w:val="20"/>
                <w:rtl/>
              </w:rPr>
              <w:t xml:space="preserve"> - </w:t>
            </w:r>
            <w:r w:rsidRPr="5AB4206D">
              <w:rPr>
                <w:rFonts w:asciiTheme="minorBidi" w:eastAsia="Arial" w:hAnsiTheme="minorBidi" w:cstheme="minorBidi"/>
                <w:color w:val="000000" w:themeColor="text1"/>
                <w:sz w:val="20"/>
                <w:szCs w:val="20"/>
              </w:rPr>
              <w:t>97</w:t>
            </w:r>
          </w:p>
        </w:tc>
        <w:tc>
          <w:tcPr>
            <w:tcW w:w="1053" w:type="dxa"/>
            <w:shd w:val="clear" w:color="auto" w:fill="F2F2F2" w:themeFill="background1" w:themeFillShade="F2"/>
            <w:vAlign w:val="center"/>
          </w:tcPr>
          <w:p w14:paraId="1AFC646C" w14:textId="5696131E"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tl/>
              </w:rPr>
              <w:t>-</w:t>
            </w:r>
          </w:p>
        </w:tc>
      </w:tr>
      <w:tr w:rsidR="00A44A01" w:rsidRPr="00D834CB" w14:paraId="5E6CE78D" w14:textId="1EDBAC28" w:rsidTr="5AB4206D">
        <w:trPr>
          <w:trHeight w:val="390"/>
        </w:trPr>
        <w:tc>
          <w:tcPr>
            <w:tcW w:w="1382" w:type="dxa"/>
            <w:vMerge w:val="restart"/>
          </w:tcPr>
          <w:p w14:paraId="1832A451" w14:textId="77777777" w:rsidR="00A44A01" w:rsidRDefault="7F005446" w:rsidP="5AB4206D">
            <w:pPr>
              <w:pStyle w:val="ListParagraph"/>
              <w:bidi/>
              <w:ind w:left="0"/>
              <w:rPr>
                <w:rFonts w:ascii="Simplified Arabic" w:hAnsi="Simplified Arabic" w:cs="Simplified Arabic"/>
                <w:b/>
                <w:bCs/>
                <w:sz w:val="24"/>
                <w:szCs w:val="24"/>
                <w:rtl/>
              </w:rPr>
            </w:pPr>
            <w:r w:rsidRPr="5AB4206D">
              <w:rPr>
                <w:rFonts w:ascii="Simplified Arabic" w:hAnsi="Simplified Arabic" w:cs="Simplified Arabic"/>
                <w:b/>
                <w:bCs/>
                <w:sz w:val="24"/>
                <w:szCs w:val="24"/>
                <w:rtl/>
              </w:rPr>
              <w:t>الفئة العمرية</w:t>
            </w:r>
          </w:p>
          <w:p w14:paraId="70748B65" w14:textId="353EE1DF" w:rsidR="006321EA" w:rsidRPr="004E5B63" w:rsidRDefault="01C5926A" w:rsidP="5AB4206D">
            <w:pPr>
              <w:pStyle w:val="ListParagraph"/>
              <w:bidi/>
              <w:ind w:left="0"/>
              <w:rPr>
                <w:rFonts w:ascii="Simplified Arabic" w:hAnsi="Simplified Arabic" w:cs="Simplified Arabic"/>
                <w:b/>
                <w:bCs/>
                <w:sz w:val="24"/>
                <w:szCs w:val="24"/>
                <w:rtl/>
                <w:lang w:val="en-GB" w:bidi="ar-EG"/>
              </w:rPr>
            </w:pPr>
            <w:r w:rsidRPr="5AB4206D">
              <w:rPr>
                <w:rFonts w:ascii="Simplified Arabic" w:hAnsi="Simplified Arabic" w:cs="Simplified Arabic"/>
                <w:b/>
                <w:bCs/>
                <w:sz w:val="24"/>
                <w:szCs w:val="24"/>
                <w:rtl/>
                <w:lang w:val="en-GB"/>
              </w:rPr>
              <w:t>(سنة)</w:t>
            </w:r>
          </w:p>
        </w:tc>
        <w:tc>
          <w:tcPr>
            <w:tcW w:w="2246" w:type="dxa"/>
            <w:shd w:val="clear" w:color="auto" w:fill="FFFFFF" w:themeFill="background1"/>
            <w:vAlign w:val="center"/>
          </w:tcPr>
          <w:p w14:paraId="2D5D80AC" w14:textId="6A344B15" w:rsidR="00A44A01" w:rsidRPr="004E5B63" w:rsidRDefault="7F005446" w:rsidP="5AB4206D">
            <w:pPr>
              <w:pStyle w:val="ListParagraph"/>
              <w:bidi/>
              <w:ind w:left="0"/>
              <w:rPr>
                <w:rFonts w:asciiTheme="minorBidi" w:hAnsiTheme="minorBidi" w:cstheme="minorBidi"/>
                <w:b/>
                <w:bCs/>
              </w:rPr>
            </w:pPr>
            <w:r w:rsidRPr="5AB4206D">
              <w:rPr>
                <w:rFonts w:asciiTheme="minorBidi" w:eastAsia="Arial" w:hAnsiTheme="minorBidi" w:cstheme="minorBidi"/>
                <w:b/>
                <w:bCs/>
                <w:color w:val="000000" w:themeColor="text1"/>
                <w:sz w:val="20"/>
                <w:szCs w:val="20"/>
                <w:rtl/>
              </w:rPr>
              <w:t xml:space="preserve"> (</w:t>
            </w:r>
            <w:r w:rsidRPr="5AB4206D">
              <w:rPr>
                <w:rFonts w:asciiTheme="minorBidi" w:eastAsia="Arial" w:hAnsiTheme="minorBidi" w:cstheme="minorBidi"/>
                <w:b/>
                <w:bCs/>
                <w:color w:val="000000" w:themeColor="text1"/>
                <w:sz w:val="20"/>
                <w:szCs w:val="20"/>
              </w:rPr>
              <w:t>0-1</w:t>
            </w:r>
            <w:r w:rsidRPr="5AB4206D">
              <w:rPr>
                <w:rFonts w:asciiTheme="minorBidi" w:eastAsia="Arial" w:hAnsiTheme="minorBidi" w:cstheme="minorBidi"/>
                <w:b/>
                <w:bCs/>
                <w:color w:val="000000" w:themeColor="text1"/>
                <w:sz w:val="20"/>
                <w:szCs w:val="20"/>
                <w:rtl/>
              </w:rPr>
              <w:t>)</w:t>
            </w:r>
          </w:p>
        </w:tc>
        <w:tc>
          <w:tcPr>
            <w:tcW w:w="1602" w:type="dxa"/>
            <w:shd w:val="clear" w:color="auto" w:fill="FFFFFF" w:themeFill="background1"/>
            <w:vAlign w:val="center"/>
          </w:tcPr>
          <w:p w14:paraId="4B573EC8" w14:textId="02A715CA" w:rsidR="00D56C34" w:rsidRPr="00D56C34" w:rsidRDefault="7F005446" w:rsidP="5AB4206D">
            <w:pPr>
              <w:pStyle w:val="ListParagraph"/>
              <w:bidi/>
              <w:ind w:left="0"/>
              <w:rPr>
                <w:rFonts w:asciiTheme="minorBidi" w:eastAsia="Arial" w:hAnsiTheme="minorBidi" w:cstheme="minorBidi"/>
                <w:color w:val="000000"/>
                <w:sz w:val="20"/>
                <w:szCs w:val="20"/>
                <w:lang w:bidi="ar-EG"/>
              </w:rPr>
            </w:pPr>
            <w:r w:rsidRPr="5AB4206D">
              <w:rPr>
                <w:rFonts w:asciiTheme="minorBidi" w:eastAsia="Arial" w:hAnsiTheme="minorBidi" w:cstheme="minorBidi"/>
                <w:color w:val="000000" w:themeColor="text1"/>
                <w:sz w:val="20"/>
                <w:szCs w:val="20"/>
              </w:rPr>
              <w:t>185</w:t>
            </w:r>
            <w:r w:rsidR="0CE4C84B" w:rsidRPr="5AB4206D">
              <w:rPr>
                <w:rFonts w:asciiTheme="minorBidi" w:eastAsia="Arial" w:hAnsiTheme="minorBidi" w:cstheme="minorBidi"/>
                <w:color w:val="000000" w:themeColor="text1"/>
                <w:sz w:val="20"/>
                <w:szCs w:val="20"/>
                <w:rtl/>
              </w:rPr>
              <w:t xml:space="preserve"> (</w:t>
            </w:r>
            <w:r w:rsidR="0CE4C84B" w:rsidRPr="5AB4206D">
              <w:rPr>
                <w:rFonts w:asciiTheme="minorBidi" w:eastAsia="Arial" w:hAnsiTheme="minorBidi" w:cstheme="minorBidi"/>
                <w:color w:val="000000" w:themeColor="text1"/>
                <w:sz w:val="20"/>
                <w:szCs w:val="20"/>
              </w:rPr>
              <w:t xml:space="preserve">9.1%) </w:t>
            </w:r>
          </w:p>
        </w:tc>
        <w:tc>
          <w:tcPr>
            <w:tcW w:w="1593" w:type="dxa"/>
            <w:shd w:val="clear" w:color="auto" w:fill="FFFFFF" w:themeFill="background1"/>
            <w:vAlign w:val="center"/>
          </w:tcPr>
          <w:p w14:paraId="3E8BD0C1" w14:textId="567FB6CB"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184</w:t>
            </w:r>
            <w:r w:rsidR="328AC56C" w:rsidRPr="5AB4206D">
              <w:rPr>
                <w:rFonts w:asciiTheme="minorBidi" w:eastAsia="Arial" w:hAnsiTheme="minorBidi" w:cstheme="minorBidi"/>
                <w:color w:val="000000" w:themeColor="text1"/>
                <w:sz w:val="20"/>
                <w:szCs w:val="20"/>
                <w:rtl/>
              </w:rPr>
              <w:t xml:space="preserve"> (</w:t>
            </w:r>
            <w:r w:rsidR="328AC56C" w:rsidRPr="5AB4206D">
              <w:rPr>
                <w:rFonts w:asciiTheme="minorBidi" w:eastAsia="Arial" w:hAnsiTheme="minorBidi" w:cstheme="minorBidi"/>
                <w:color w:val="000000" w:themeColor="text1"/>
                <w:sz w:val="20"/>
                <w:szCs w:val="20"/>
              </w:rPr>
              <w:t>8.8%)</w:t>
            </w:r>
          </w:p>
        </w:tc>
        <w:tc>
          <w:tcPr>
            <w:tcW w:w="1239" w:type="dxa"/>
            <w:shd w:val="clear" w:color="auto" w:fill="FFFFFF" w:themeFill="background1"/>
            <w:vAlign w:val="center"/>
          </w:tcPr>
          <w:p w14:paraId="0574AB45" w14:textId="4EBE87F1"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369</w:t>
            </w:r>
          </w:p>
        </w:tc>
        <w:tc>
          <w:tcPr>
            <w:tcW w:w="1053" w:type="dxa"/>
            <w:shd w:val="clear" w:color="auto" w:fill="FFFFFF" w:themeFill="background1"/>
            <w:vAlign w:val="center"/>
          </w:tcPr>
          <w:p w14:paraId="62D9F723" w14:textId="56685B76"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9.0%</w:t>
            </w:r>
          </w:p>
        </w:tc>
      </w:tr>
      <w:tr w:rsidR="00A44A01" w:rsidRPr="00D834CB" w14:paraId="7F571919" w14:textId="7765CA1B" w:rsidTr="5AB4206D">
        <w:trPr>
          <w:trHeight w:val="143"/>
        </w:trPr>
        <w:tc>
          <w:tcPr>
            <w:tcW w:w="1382" w:type="dxa"/>
            <w:vMerge/>
          </w:tcPr>
          <w:p w14:paraId="12FBFDE4" w14:textId="340B404A" w:rsidR="00A44A01" w:rsidRPr="00301EFC" w:rsidRDefault="00A44A01" w:rsidP="00A44A01">
            <w:pPr>
              <w:pStyle w:val="ListParagraph"/>
              <w:bidi/>
              <w:spacing w:after="160"/>
              <w:ind w:left="0"/>
              <w:rPr>
                <w:rFonts w:ascii="Simplified Arabic" w:hAnsi="Simplified Arabic" w:cs="Simplified Arabic"/>
                <w:b/>
                <w:bCs/>
                <w:sz w:val="24"/>
                <w:szCs w:val="24"/>
                <w:rtl/>
                <w:lang w:val="en-GB" w:bidi="ar-EG"/>
              </w:rPr>
            </w:pPr>
          </w:p>
        </w:tc>
        <w:tc>
          <w:tcPr>
            <w:tcW w:w="2246" w:type="dxa"/>
            <w:shd w:val="clear" w:color="auto" w:fill="FFFFFF" w:themeFill="background1"/>
            <w:vAlign w:val="center"/>
          </w:tcPr>
          <w:p w14:paraId="5843F369" w14:textId="0157DA8F" w:rsidR="00A44A01" w:rsidRPr="004E5B63" w:rsidRDefault="7F005446" w:rsidP="5AB4206D">
            <w:pPr>
              <w:pStyle w:val="ListParagraph"/>
              <w:bidi/>
              <w:ind w:left="0"/>
              <w:rPr>
                <w:rFonts w:asciiTheme="minorBidi" w:hAnsiTheme="minorBidi" w:cstheme="minorBidi"/>
                <w:b/>
                <w:bCs/>
              </w:rPr>
            </w:pPr>
            <w:r w:rsidRPr="5AB4206D">
              <w:rPr>
                <w:rFonts w:asciiTheme="minorBidi" w:eastAsia="Arial" w:hAnsiTheme="minorBidi" w:cstheme="minorBidi"/>
                <w:b/>
                <w:bCs/>
                <w:color w:val="000000" w:themeColor="text1"/>
                <w:sz w:val="20"/>
                <w:szCs w:val="20"/>
                <w:rtl/>
              </w:rPr>
              <w:t xml:space="preserve"> (</w:t>
            </w:r>
            <w:r w:rsidRPr="5AB4206D">
              <w:rPr>
                <w:rFonts w:asciiTheme="minorBidi" w:eastAsia="Arial" w:hAnsiTheme="minorBidi" w:cstheme="minorBidi"/>
                <w:b/>
                <w:bCs/>
                <w:color w:val="000000" w:themeColor="text1"/>
                <w:sz w:val="20"/>
                <w:szCs w:val="20"/>
              </w:rPr>
              <w:t>1-18</w:t>
            </w:r>
            <w:r w:rsidRPr="5AB4206D">
              <w:rPr>
                <w:rFonts w:asciiTheme="minorBidi" w:eastAsia="Arial" w:hAnsiTheme="minorBidi" w:cstheme="minorBidi"/>
                <w:b/>
                <w:bCs/>
                <w:color w:val="000000" w:themeColor="text1"/>
                <w:sz w:val="20"/>
                <w:szCs w:val="20"/>
                <w:rtl/>
              </w:rPr>
              <w:t>)</w:t>
            </w:r>
          </w:p>
        </w:tc>
        <w:tc>
          <w:tcPr>
            <w:tcW w:w="1602" w:type="dxa"/>
            <w:shd w:val="clear" w:color="auto" w:fill="FFFFFF" w:themeFill="background1"/>
            <w:vAlign w:val="center"/>
          </w:tcPr>
          <w:p w14:paraId="2A44AD99" w14:textId="30C4FA9F"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224</w:t>
            </w:r>
            <w:r w:rsidR="0CE4C84B" w:rsidRPr="5AB4206D">
              <w:rPr>
                <w:rFonts w:asciiTheme="minorBidi" w:eastAsia="Arial" w:hAnsiTheme="minorBidi" w:cstheme="minorBidi"/>
                <w:color w:val="000000" w:themeColor="text1"/>
                <w:sz w:val="20"/>
                <w:szCs w:val="20"/>
                <w:rtl/>
              </w:rPr>
              <w:t xml:space="preserve"> (</w:t>
            </w:r>
            <w:r w:rsidR="0CE4C84B" w:rsidRPr="5AB4206D">
              <w:rPr>
                <w:rFonts w:asciiTheme="minorBidi" w:eastAsia="Arial" w:hAnsiTheme="minorBidi" w:cstheme="minorBidi"/>
                <w:color w:val="000000" w:themeColor="text1"/>
                <w:sz w:val="20"/>
                <w:szCs w:val="20"/>
              </w:rPr>
              <w:t>11%)</w:t>
            </w:r>
          </w:p>
        </w:tc>
        <w:tc>
          <w:tcPr>
            <w:tcW w:w="1593" w:type="dxa"/>
            <w:shd w:val="clear" w:color="auto" w:fill="FFFFFF" w:themeFill="background1"/>
            <w:vAlign w:val="center"/>
          </w:tcPr>
          <w:p w14:paraId="2DDEA6C0" w14:textId="0D007110"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234</w:t>
            </w:r>
            <w:r w:rsidR="328AC56C" w:rsidRPr="5AB4206D">
              <w:rPr>
                <w:rFonts w:asciiTheme="minorBidi" w:eastAsia="Arial" w:hAnsiTheme="minorBidi" w:cstheme="minorBidi"/>
                <w:color w:val="000000" w:themeColor="text1"/>
                <w:sz w:val="20"/>
                <w:szCs w:val="20"/>
                <w:rtl/>
              </w:rPr>
              <w:t xml:space="preserve"> (</w:t>
            </w:r>
            <w:r w:rsidR="328AC56C" w:rsidRPr="5AB4206D">
              <w:rPr>
                <w:rFonts w:asciiTheme="minorBidi" w:eastAsia="Arial" w:hAnsiTheme="minorBidi" w:cstheme="minorBidi"/>
                <w:color w:val="000000" w:themeColor="text1"/>
                <w:sz w:val="20"/>
                <w:szCs w:val="20"/>
              </w:rPr>
              <w:t>11.2%)</w:t>
            </w:r>
          </w:p>
        </w:tc>
        <w:tc>
          <w:tcPr>
            <w:tcW w:w="1239" w:type="dxa"/>
            <w:shd w:val="clear" w:color="auto" w:fill="FFFFFF" w:themeFill="background1"/>
            <w:vAlign w:val="center"/>
          </w:tcPr>
          <w:p w14:paraId="5F9BB6BC" w14:textId="7E71FF17"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458</w:t>
            </w:r>
          </w:p>
        </w:tc>
        <w:tc>
          <w:tcPr>
            <w:tcW w:w="1053" w:type="dxa"/>
            <w:shd w:val="clear" w:color="auto" w:fill="FFFFFF" w:themeFill="background1"/>
            <w:vAlign w:val="center"/>
          </w:tcPr>
          <w:p w14:paraId="74CDBD35" w14:textId="7C89977A"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11.1%</w:t>
            </w:r>
          </w:p>
        </w:tc>
      </w:tr>
      <w:tr w:rsidR="00A44A01" w:rsidRPr="00D834CB" w14:paraId="175C513E" w14:textId="124B03E4" w:rsidTr="5AB4206D">
        <w:trPr>
          <w:trHeight w:val="143"/>
        </w:trPr>
        <w:tc>
          <w:tcPr>
            <w:tcW w:w="1382" w:type="dxa"/>
            <w:vMerge/>
          </w:tcPr>
          <w:p w14:paraId="4B6ACE24" w14:textId="2EAE2CE7" w:rsidR="00A44A01" w:rsidRPr="00301EFC" w:rsidRDefault="00A44A01" w:rsidP="00A44A01">
            <w:pPr>
              <w:pStyle w:val="ListParagraph"/>
              <w:bidi/>
              <w:spacing w:after="160"/>
              <w:ind w:left="0"/>
              <w:rPr>
                <w:rFonts w:ascii="Simplified Arabic" w:hAnsi="Simplified Arabic" w:cs="Simplified Arabic"/>
                <w:b/>
                <w:bCs/>
                <w:sz w:val="24"/>
                <w:szCs w:val="24"/>
                <w:rtl/>
                <w:lang w:val="en-GB" w:bidi="ar-EG"/>
              </w:rPr>
            </w:pPr>
          </w:p>
        </w:tc>
        <w:tc>
          <w:tcPr>
            <w:tcW w:w="2246" w:type="dxa"/>
            <w:shd w:val="clear" w:color="auto" w:fill="FFFFFF" w:themeFill="background1"/>
            <w:vAlign w:val="center"/>
          </w:tcPr>
          <w:p w14:paraId="7AE8D962" w14:textId="4852386C" w:rsidR="00A44A01" w:rsidRPr="004E5B63" w:rsidRDefault="7F005446" w:rsidP="5AB4206D">
            <w:pPr>
              <w:pStyle w:val="ListParagraph"/>
              <w:bidi/>
              <w:ind w:left="0"/>
              <w:rPr>
                <w:rFonts w:asciiTheme="minorBidi" w:hAnsiTheme="minorBidi" w:cstheme="minorBidi"/>
                <w:b/>
                <w:bCs/>
              </w:rPr>
            </w:pPr>
            <w:r w:rsidRPr="5AB4206D">
              <w:rPr>
                <w:rFonts w:asciiTheme="minorBidi" w:eastAsia="Arial" w:hAnsiTheme="minorBidi" w:cstheme="minorBidi"/>
                <w:b/>
                <w:bCs/>
                <w:color w:val="000000" w:themeColor="text1"/>
                <w:sz w:val="20"/>
                <w:szCs w:val="20"/>
                <w:rtl/>
              </w:rPr>
              <w:t>(</w:t>
            </w:r>
            <w:r w:rsidRPr="5AB4206D">
              <w:rPr>
                <w:rFonts w:asciiTheme="minorBidi" w:eastAsia="Arial" w:hAnsiTheme="minorBidi" w:cstheme="minorBidi"/>
                <w:b/>
                <w:bCs/>
                <w:color w:val="000000" w:themeColor="text1"/>
                <w:sz w:val="20"/>
                <w:szCs w:val="20"/>
              </w:rPr>
              <w:t>18-40</w:t>
            </w:r>
            <w:r w:rsidRPr="5AB4206D">
              <w:rPr>
                <w:rFonts w:asciiTheme="minorBidi" w:eastAsia="Arial" w:hAnsiTheme="minorBidi" w:cstheme="minorBidi"/>
                <w:b/>
                <w:bCs/>
                <w:color w:val="000000" w:themeColor="text1"/>
                <w:sz w:val="20"/>
                <w:szCs w:val="20"/>
                <w:rtl/>
              </w:rPr>
              <w:t>)</w:t>
            </w:r>
          </w:p>
        </w:tc>
        <w:tc>
          <w:tcPr>
            <w:tcW w:w="1602" w:type="dxa"/>
            <w:shd w:val="clear" w:color="auto" w:fill="FFFFFF" w:themeFill="background1"/>
            <w:vAlign w:val="center"/>
          </w:tcPr>
          <w:p w14:paraId="3CCCA699" w14:textId="584066A5"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160</w:t>
            </w:r>
            <w:r w:rsidR="0CE4C84B" w:rsidRPr="5AB4206D">
              <w:rPr>
                <w:rFonts w:asciiTheme="minorBidi" w:eastAsia="Arial" w:hAnsiTheme="minorBidi" w:cstheme="minorBidi"/>
                <w:color w:val="000000" w:themeColor="text1"/>
                <w:sz w:val="20"/>
                <w:szCs w:val="20"/>
                <w:rtl/>
              </w:rPr>
              <w:t xml:space="preserve"> (</w:t>
            </w:r>
            <w:r w:rsidR="0CE4C84B" w:rsidRPr="5AB4206D">
              <w:rPr>
                <w:rFonts w:asciiTheme="minorBidi" w:eastAsia="Arial" w:hAnsiTheme="minorBidi" w:cstheme="minorBidi"/>
                <w:color w:val="000000" w:themeColor="text1"/>
                <w:sz w:val="20"/>
                <w:szCs w:val="20"/>
              </w:rPr>
              <w:t>7.9%)</w:t>
            </w:r>
          </w:p>
        </w:tc>
        <w:tc>
          <w:tcPr>
            <w:tcW w:w="1593" w:type="dxa"/>
            <w:shd w:val="clear" w:color="auto" w:fill="FFFFFF" w:themeFill="background1"/>
            <w:vAlign w:val="center"/>
          </w:tcPr>
          <w:p w14:paraId="61E7B1CE" w14:textId="69D27444"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168</w:t>
            </w:r>
            <w:r w:rsidR="328AC56C" w:rsidRPr="5AB4206D">
              <w:rPr>
                <w:rFonts w:asciiTheme="minorBidi" w:eastAsia="Arial" w:hAnsiTheme="minorBidi" w:cstheme="minorBidi"/>
                <w:color w:val="000000" w:themeColor="text1"/>
                <w:sz w:val="20"/>
                <w:szCs w:val="20"/>
                <w:rtl/>
              </w:rPr>
              <w:t xml:space="preserve"> (</w:t>
            </w:r>
            <w:r w:rsidR="328AC56C" w:rsidRPr="5AB4206D">
              <w:rPr>
                <w:rFonts w:asciiTheme="minorBidi" w:eastAsia="Arial" w:hAnsiTheme="minorBidi" w:cstheme="minorBidi"/>
                <w:color w:val="000000" w:themeColor="text1"/>
                <w:sz w:val="20"/>
                <w:szCs w:val="20"/>
              </w:rPr>
              <w:t>8%)</w:t>
            </w:r>
          </w:p>
        </w:tc>
        <w:tc>
          <w:tcPr>
            <w:tcW w:w="1239" w:type="dxa"/>
            <w:shd w:val="clear" w:color="auto" w:fill="FFFFFF" w:themeFill="background1"/>
            <w:vAlign w:val="center"/>
          </w:tcPr>
          <w:p w14:paraId="6094235A" w14:textId="76540DB0"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328</w:t>
            </w:r>
          </w:p>
        </w:tc>
        <w:tc>
          <w:tcPr>
            <w:tcW w:w="1053" w:type="dxa"/>
            <w:shd w:val="clear" w:color="auto" w:fill="FFFFFF" w:themeFill="background1"/>
            <w:vAlign w:val="center"/>
          </w:tcPr>
          <w:p w14:paraId="29DD3453" w14:textId="45852CD0"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8.0%</w:t>
            </w:r>
          </w:p>
        </w:tc>
      </w:tr>
      <w:tr w:rsidR="00A44A01" w:rsidRPr="00D834CB" w14:paraId="222BBB23" w14:textId="6F26355A" w:rsidTr="5AB4206D">
        <w:trPr>
          <w:trHeight w:val="143"/>
        </w:trPr>
        <w:tc>
          <w:tcPr>
            <w:tcW w:w="1382" w:type="dxa"/>
            <w:vMerge/>
          </w:tcPr>
          <w:p w14:paraId="4BA581A1" w14:textId="6AFD6179" w:rsidR="00A44A01" w:rsidRPr="00301EFC" w:rsidRDefault="00A44A01" w:rsidP="00A44A01">
            <w:pPr>
              <w:pStyle w:val="ListParagraph"/>
              <w:bidi/>
              <w:spacing w:after="160"/>
              <w:ind w:left="0"/>
              <w:rPr>
                <w:rFonts w:ascii="Simplified Arabic" w:hAnsi="Simplified Arabic" w:cs="Simplified Arabic"/>
                <w:b/>
                <w:bCs/>
                <w:sz w:val="24"/>
                <w:szCs w:val="24"/>
                <w:rtl/>
                <w:lang w:val="en-GB" w:bidi="ar-EG"/>
              </w:rPr>
            </w:pPr>
          </w:p>
        </w:tc>
        <w:tc>
          <w:tcPr>
            <w:tcW w:w="2246" w:type="dxa"/>
            <w:shd w:val="clear" w:color="auto" w:fill="FFFFFF" w:themeFill="background1"/>
            <w:vAlign w:val="center"/>
          </w:tcPr>
          <w:p w14:paraId="5FABEB0C" w14:textId="154B656C" w:rsidR="00A44A01" w:rsidRPr="004E5B63" w:rsidRDefault="7F005446" w:rsidP="5AB4206D">
            <w:pPr>
              <w:pStyle w:val="ListParagraph"/>
              <w:bidi/>
              <w:ind w:left="0"/>
              <w:rPr>
                <w:rFonts w:asciiTheme="minorBidi" w:hAnsiTheme="minorBidi" w:cstheme="minorBidi"/>
                <w:b/>
                <w:bCs/>
              </w:rPr>
            </w:pPr>
            <w:r w:rsidRPr="5AB4206D">
              <w:rPr>
                <w:rFonts w:asciiTheme="minorBidi" w:eastAsia="Arial" w:hAnsiTheme="minorBidi" w:cstheme="minorBidi"/>
                <w:b/>
                <w:bCs/>
                <w:color w:val="000000" w:themeColor="text1"/>
                <w:sz w:val="20"/>
                <w:szCs w:val="20"/>
                <w:rtl/>
              </w:rPr>
              <w:t xml:space="preserve"> (</w:t>
            </w:r>
            <w:r w:rsidRPr="5AB4206D">
              <w:rPr>
                <w:rFonts w:asciiTheme="minorBidi" w:eastAsia="Arial" w:hAnsiTheme="minorBidi" w:cstheme="minorBidi"/>
                <w:b/>
                <w:bCs/>
                <w:color w:val="000000" w:themeColor="text1"/>
                <w:sz w:val="20"/>
                <w:szCs w:val="20"/>
              </w:rPr>
              <w:t>40-60</w:t>
            </w:r>
            <w:r w:rsidRPr="5AB4206D">
              <w:rPr>
                <w:rFonts w:asciiTheme="minorBidi" w:eastAsia="Arial" w:hAnsiTheme="minorBidi" w:cstheme="minorBidi"/>
                <w:b/>
                <w:bCs/>
                <w:color w:val="000000" w:themeColor="text1"/>
                <w:sz w:val="20"/>
                <w:szCs w:val="20"/>
                <w:rtl/>
              </w:rPr>
              <w:t>)</w:t>
            </w:r>
          </w:p>
        </w:tc>
        <w:tc>
          <w:tcPr>
            <w:tcW w:w="1602" w:type="dxa"/>
            <w:shd w:val="clear" w:color="auto" w:fill="FFFFFF" w:themeFill="background1"/>
            <w:vAlign w:val="center"/>
          </w:tcPr>
          <w:p w14:paraId="723EF4C9" w14:textId="1A0BD372"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331</w:t>
            </w:r>
            <w:r w:rsidR="0CE4C84B" w:rsidRPr="5AB4206D">
              <w:rPr>
                <w:rFonts w:asciiTheme="minorBidi" w:eastAsia="Arial" w:hAnsiTheme="minorBidi" w:cstheme="minorBidi"/>
                <w:color w:val="000000" w:themeColor="text1"/>
                <w:sz w:val="20"/>
                <w:szCs w:val="20"/>
                <w:rtl/>
              </w:rPr>
              <w:t xml:space="preserve"> (</w:t>
            </w:r>
            <w:r w:rsidR="0CE4C84B" w:rsidRPr="5AB4206D">
              <w:rPr>
                <w:rFonts w:asciiTheme="minorBidi" w:eastAsia="Arial" w:hAnsiTheme="minorBidi" w:cstheme="minorBidi"/>
                <w:color w:val="000000" w:themeColor="text1"/>
                <w:sz w:val="20"/>
                <w:szCs w:val="20"/>
              </w:rPr>
              <w:t>16.3%)</w:t>
            </w:r>
          </w:p>
        </w:tc>
        <w:tc>
          <w:tcPr>
            <w:tcW w:w="1593" w:type="dxa"/>
            <w:shd w:val="clear" w:color="auto" w:fill="FFFFFF" w:themeFill="background1"/>
            <w:vAlign w:val="center"/>
          </w:tcPr>
          <w:p w14:paraId="77731B87" w14:textId="6F1F9C11"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349</w:t>
            </w:r>
            <w:r w:rsidR="328AC56C" w:rsidRPr="5AB4206D">
              <w:rPr>
                <w:rFonts w:asciiTheme="minorBidi" w:eastAsia="Arial" w:hAnsiTheme="minorBidi" w:cstheme="minorBidi"/>
                <w:color w:val="000000" w:themeColor="text1"/>
                <w:sz w:val="20"/>
                <w:szCs w:val="20"/>
                <w:rtl/>
              </w:rPr>
              <w:t xml:space="preserve"> (</w:t>
            </w:r>
            <w:r w:rsidR="328AC56C" w:rsidRPr="5AB4206D">
              <w:rPr>
                <w:rFonts w:asciiTheme="minorBidi" w:eastAsia="Arial" w:hAnsiTheme="minorBidi" w:cstheme="minorBidi"/>
                <w:color w:val="000000" w:themeColor="text1"/>
                <w:sz w:val="20"/>
                <w:szCs w:val="20"/>
              </w:rPr>
              <w:t>16.7%)</w:t>
            </w:r>
          </w:p>
        </w:tc>
        <w:tc>
          <w:tcPr>
            <w:tcW w:w="1239" w:type="dxa"/>
            <w:shd w:val="clear" w:color="auto" w:fill="FFFFFF" w:themeFill="background1"/>
            <w:vAlign w:val="center"/>
          </w:tcPr>
          <w:p w14:paraId="2C6089A6" w14:textId="119E0E5A"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680</w:t>
            </w:r>
          </w:p>
        </w:tc>
        <w:tc>
          <w:tcPr>
            <w:tcW w:w="1053" w:type="dxa"/>
            <w:shd w:val="clear" w:color="auto" w:fill="FFFFFF" w:themeFill="background1"/>
            <w:vAlign w:val="center"/>
          </w:tcPr>
          <w:p w14:paraId="2CE2EB1D" w14:textId="21150D64"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16.5%</w:t>
            </w:r>
          </w:p>
        </w:tc>
      </w:tr>
      <w:tr w:rsidR="00A44A01" w:rsidRPr="00D834CB" w14:paraId="7F29438B" w14:textId="67BB8DD9" w:rsidTr="5AB4206D">
        <w:trPr>
          <w:trHeight w:val="143"/>
        </w:trPr>
        <w:tc>
          <w:tcPr>
            <w:tcW w:w="1382" w:type="dxa"/>
            <w:vMerge/>
          </w:tcPr>
          <w:p w14:paraId="02B6F1C1" w14:textId="0F71A0D2" w:rsidR="00A44A01" w:rsidRPr="00301EFC" w:rsidRDefault="00A44A01" w:rsidP="00A44A01">
            <w:pPr>
              <w:pStyle w:val="ListParagraph"/>
              <w:bidi/>
              <w:spacing w:after="160"/>
              <w:ind w:left="0"/>
              <w:rPr>
                <w:rFonts w:ascii="Simplified Arabic" w:hAnsi="Simplified Arabic" w:cs="Simplified Arabic"/>
                <w:b/>
                <w:bCs/>
                <w:sz w:val="24"/>
                <w:szCs w:val="24"/>
                <w:rtl/>
                <w:lang w:val="en-GB" w:bidi="ar-EG"/>
              </w:rPr>
            </w:pPr>
          </w:p>
        </w:tc>
        <w:tc>
          <w:tcPr>
            <w:tcW w:w="2246" w:type="dxa"/>
            <w:shd w:val="clear" w:color="auto" w:fill="FFFFFF" w:themeFill="background1"/>
            <w:vAlign w:val="center"/>
          </w:tcPr>
          <w:p w14:paraId="7EA1835F" w14:textId="087EA014" w:rsidR="00A44A01" w:rsidRPr="004E5B63" w:rsidRDefault="7F005446" w:rsidP="5AB4206D">
            <w:pPr>
              <w:pStyle w:val="ListParagraph"/>
              <w:bidi/>
              <w:ind w:left="0"/>
              <w:rPr>
                <w:rFonts w:asciiTheme="minorBidi" w:hAnsiTheme="minorBidi" w:cstheme="minorBidi"/>
                <w:b/>
                <w:bCs/>
              </w:rPr>
            </w:pPr>
            <w:r w:rsidRPr="5AB4206D">
              <w:rPr>
                <w:rFonts w:asciiTheme="minorBidi" w:eastAsia="Arial" w:hAnsiTheme="minorBidi" w:cstheme="minorBidi"/>
                <w:b/>
                <w:bCs/>
                <w:color w:val="000000" w:themeColor="text1"/>
                <w:sz w:val="20"/>
                <w:szCs w:val="20"/>
                <w:rtl/>
              </w:rPr>
              <w:t xml:space="preserve"> (&gt;</w:t>
            </w:r>
            <w:r w:rsidRPr="5AB4206D">
              <w:rPr>
                <w:rFonts w:asciiTheme="minorBidi" w:eastAsia="Arial" w:hAnsiTheme="minorBidi" w:cstheme="minorBidi"/>
                <w:b/>
                <w:bCs/>
                <w:color w:val="000000" w:themeColor="text1"/>
                <w:sz w:val="20"/>
                <w:szCs w:val="20"/>
              </w:rPr>
              <w:t>60</w:t>
            </w:r>
            <w:r w:rsidRPr="5AB4206D">
              <w:rPr>
                <w:rFonts w:asciiTheme="minorBidi" w:eastAsia="Arial" w:hAnsiTheme="minorBidi" w:cstheme="minorBidi"/>
                <w:b/>
                <w:bCs/>
                <w:color w:val="000000" w:themeColor="text1"/>
                <w:sz w:val="20"/>
                <w:szCs w:val="20"/>
                <w:rtl/>
              </w:rPr>
              <w:t>)</w:t>
            </w:r>
          </w:p>
        </w:tc>
        <w:tc>
          <w:tcPr>
            <w:tcW w:w="1602" w:type="dxa"/>
            <w:shd w:val="clear" w:color="auto" w:fill="FFFFFF" w:themeFill="background1"/>
            <w:vAlign w:val="center"/>
          </w:tcPr>
          <w:p w14:paraId="1808492F" w14:textId="531050F1"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1,131</w:t>
            </w:r>
            <w:r w:rsidR="0CE4C84B" w:rsidRPr="5AB4206D">
              <w:rPr>
                <w:rFonts w:asciiTheme="minorBidi" w:eastAsia="Arial" w:hAnsiTheme="minorBidi" w:cstheme="minorBidi"/>
                <w:color w:val="000000" w:themeColor="text1"/>
                <w:sz w:val="20"/>
                <w:szCs w:val="20"/>
                <w:rtl/>
              </w:rPr>
              <w:t xml:space="preserve"> (</w:t>
            </w:r>
            <w:r w:rsidR="0CE4C84B" w:rsidRPr="5AB4206D">
              <w:rPr>
                <w:rFonts w:asciiTheme="minorBidi" w:eastAsia="Arial" w:hAnsiTheme="minorBidi" w:cstheme="minorBidi"/>
                <w:color w:val="000000" w:themeColor="text1"/>
                <w:sz w:val="20"/>
                <w:szCs w:val="20"/>
              </w:rPr>
              <w:t>55.7%)</w:t>
            </w:r>
          </w:p>
        </w:tc>
        <w:tc>
          <w:tcPr>
            <w:tcW w:w="1593" w:type="dxa"/>
            <w:shd w:val="clear" w:color="auto" w:fill="FFFFFF" w:themeFill="background1"/>
            <w:vAlign w:val="center"/>
          </w:tcPr>
          <w:p w14:paraId="4D1A7191" w14:textId="11A2CE61" w:rsidR="00A44A01" w:rsidRPr="00D834CB" w:rsidRDefault="7F005446" w:rsidP="5AB4206D">
            <w:pPr>
              <w:pStyle w:val="ListParagraph"/>
              <w:bidi/>
              <w:ind w:left="0"/>
              <w:rPr>
                <w:rFonts w:asciiTheme="minorBidi" w:hAnsiTheme="minorBidi" w:cstheme="minorBidi"/>
              </w:rPr>
            </w:pPr>
            <w:r w:rsidRPr="5AB4206D">
              <w:rPr>
                <w:rFonts w:asciiTheme="minorBidi" w:eastAsia="Arial" w:hAnsiTheme="minorBidi" w:cstheme="minorBidi"/>
                <w:color w:val="000000" w:themeColor="text1"/>
                <w:sz w:val="20"/>
                <w:szCs w:val="20"/>
              </w:rPr>
              <w:t>1,159</w:t>
            </w:r>
            <w:r w:rsidR="328AC56C" w:rsidRPr="5AB4206D">
              <w:rPr>
                <w:rFonts w:asciiTheme="minorBidi" w:eastAsia="Arial" w:hAnsiTheme="minorBidi" w:cstheme="minorBidi"/>
                <w:color w:val="000000" w:themeColor="text1"/>
                <w:sz w:val="20"/>
                <w:szCs w:val="20"/>
                <w:rtl/>
              </w:rPr>
              <w:t xml:space="preserve"> (</w:t>
            </w:r>
            <w:r w:rsidR="328AC56C" w:rsidRPr="5AB4206D">
              <w:rPr>
                <w:rFonts w:asciiTheme="minorBidi" w:eastAsia="Arial" w:hAnsiTheme="minorBidi" w:cstheme="minorBidi"/>
                <w:color w:val="000000" w:themeColor="text1"/>
                <w:sz w:val="20"/>
                <w:szCs w:val="20"/>
              </w:rPr>
              <w:t>55.3%)</w:t>
            </w:r>
          </w:p>
        </w:tc>
        <w:tc>
          <w:tcPr>
            <w:tcW w:w="1239" w:type="dxa"/>
            <w:shd w:val="clear" w:color="auto" w:fill="FFFFFF" w:themeFill="background1"/>
            <w:vAlign w:val="center"/>
          </w:tcPr>
          <w:p w14:paraId="6381D510" w14:textId="77995E72"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2,290</w:t>
            </w:r>
          </w:p>
        </w:tc>
        <w:tc>
          <w:tcPr>
            <w:tcW w:w="1053" w:type="dxa"/>
            <w:shd w:val="clear" w:color="auto" w:fill="FFFFFF" w:themeFill="background1"/>
            <w:vAlign w:val="center"/>
          </w:tcPr>
          <w:p w14:paraId="15146838" w14:textId="3FAF8966" w:rsidR="00A44A01" w:rsidRPr="00271080" w:rsidRDefault="7F005446" w:rsidP="5AB4206D">
            <w:pPr>
              <w:pStyle w:val="ListParagraph"/>
              <w:bidi/>
              <w:ind w:left="0"/>
              <w:rPr>
                <w:rFonts w:eastAsia="Times New Roman" w:cs="Calibri"/>
                <w:color w:val="000000"/>
              </w:rPr>
            </w:pPr>
            <w:r w:rsidRPr="5AB4206D">
              <w:rPr>
                <w:rFonts w:asciiTheme="minorBidi" w:eastAsia="Arial" w:hAnsiTheme="minorBidi" w:cstheme="minorBidi"/>
                <w:color w:val="000000" w:themeColor="text1"/>
                <w:sz w:val="20"/>
                <w:szCs w:val="20"/>
              </w:rPr>
              <w:t>55.5%</w:t>
            </w:r>
          </w:p>
        </w:tc>
      </w:tr>
      <w:tr w:rsidR="00532A69" w:rsidRPr="00D834CB" w14:paraId="0D769697" w14:textId="77777777" w:rsidTr="5AB4206D">
        <w:trPr>
          <w:trHeight w:val="422"/>
        </w:trPr>
        <w:tc>
          <w:tcPr>
            <w:tcW w:w="1382" w:type="dxa"/>
            <w:vMerge w:val="restart"/>
          </w:tcPr>
          <w:p w14:paraId="3DFFD5FA" w14:textId="48A8CC98" w:rsidR="00532A69" w:rsidRPr="00301EFC" w:rsidRDefault="38BE7249" w:rsidP="5AB4206D">
            <w:pPr>
              <w:pStyle w:val="ListParagraph"/>
              <w:bidi/>
              <w:ind w:left="0"/>
              <w:rPr>
                <w:rFonts w:ascii="Simplified Arabic" w:hAnsi="Simplified Arabic" w:cs="Simplified Arabic"/>
                <w:b/>
                <w:bCs/>
                <w:sz w:val="24"/>
                <w:szCs w:val="24"/>
                <w:rtl/>
                <w:lang w:val="en-GB" w:bidi="ar-EG"/>
              </w:rPr>
            </w:pPr>
            <w:r w:rsidRPr="5AB4206D">
              <w:rPr>
                <w:rFonts w:ascii="Simplified Arabic" w:hAnsi="Simplified Arabic" w:cs="Simplified Arabic"/>
                <w:b/>
                <w:bCs/>
                <w:sz w:val="24"/>
                <w:szCs w:val="24"/>
                <w:rtl/>
                <w:lang w:val="en-GB" w:bidi="ar-EG"/>
              </w:rPr>
              <w:t>الجنس</w:t>
            </w:r>
          </w:p>
        </w:tc>
        <w:tc>
          <w:tcPr>
            <w:tcW w:w="2246" w:type="dxa"/>
            <w:shd w:val="clear" w:color="auto" w:fill="DBE5F1" w:themeFill="accent1" w:themeFillTint="33"/>
            <w:vAlign w:val="center"/>
          </w:tcPr>
          <w:p w14:paraId="1AC09C88" w14:textId="6186FC6A" w:rsidR="00532A69" w:rsidRPr="004E5B63" w:rsidRDefault="38BE7249" w:rsidP="5AB4206D">
            <w:pPr>
              <w:pStyle w:val="ListParagraph"/>
              <w:bidi/>
              <w:ind w:left="0"/>
              <w:rPr>
                <w:rFonts w:asciiTheme="minorBidi" w:eastAsia="Arial" w:hAnsiTheme="minorBidi" w:cstheme="minorBidi"/>
                <w:b/>
                <w:bCs/>
                <w:color w:val="000000"/>
                <w:sz w:val="20"/>
                <w:szCs w:val="20"/>
              </w:rPr>
            </w:pPr>
            <w:r w:rsidRPr="5AB4206D">
              <w:rPr>
                <w:rFonts w:asciiTheme="minorBidi" w:eastAsia="Arial" w:hAnsiTheme="minorBidi" w:cstheme="minorBidi"/>
                <w:b/>
                <w:bCs/>
                <w:color w:val="000000" w:themeColor="text1"/>
                <w:sz w:val="20"/>
                <w:szCs w:val="20"/>
                <w:rtl/>
              </w:rPr>
              <w:t>ذكور</w:t>
            </w:r>
          </w:p>
        </w:tc>
        <w:tc>
          <w:tcPr>
            <w:tcW w:w="1602" w:type="dxa"/>
            <w:shd w:val="clear" w:color="auto" w:fill="DBE5F1" w:themeFill="accent1" w:themeFillTint="33"/>
          </w:tcPr>
          <w:p w14:paraId="6A41D689" w14:textId="42D8FAD8" w:rsidR="00532A69" w:rsidRPr="00D834CB" w:rsidRDefault="38BE7249" w:rsidP="5AB4206D">
            <w:pPr>
              <w:pStyle w:val="ListParagraph"/>
              <w:bidi/>
              <w:ind w:left="0"/>
              <w:rPr>
                <w:rFonts w:asciiTheme="minorBidi" w:eastAsia="Arial" w:hAnsiTheme="minorBidi" w:cstheme="minorBidi"/>
                <w:color w:val="000000"/>
                <w:sz w:val="20"/>
                <w:szCs w:val="20"/>
              </w:rPr>
            </w:pPr>
            <w:r>
              <w:t>1,004</w:t>
            </w:r>
            <w:r w:rsidR="0B17651B">
              <w:rPr>
                <w:rtl/>
              </w:rPr>
              <w:t xml:space="preserve"> (</w:t>
            </w:r>
            <w:r w:rsidR="0B17651B">
              <w:t>49.4%)</w:t>
            </w:r>
          </w:p>
        </w:tc>
        <w:tc>
          <w:tcPr>
            <w:tcW w:w="1593" w:type="dxa"/>
            <w:shd w:val="clear" w:color="auto" w:fill="DBE5F1" w:themeFill="accent1" w:themeFillTint="33"/>
          </w:tcPr>
          <w:p w14:paraId="7AD02A65" w14:textId="09EDB7A8" w:rsidR="00532A69" w:rsidRPr="00D834CB" w:rsidRDefault="38BE7249" w:rsidP="5AB4206D">
            <w:pPr>
              <w:pStyle w:val="ListParagraph"/>
              <w:bidi/>
              <w:ind w:left="0"/>
              <w:rPr>
                <w:rFonts w:asciiTheme="minorBidi" w:eastAsia="Arial" w:hAnsiTheme="minorBidi" w:cstheme="minorBidi"/>
                <w:color w:val="000000"/>
                <w:sz w:val="20"/>
                <w:szCs w:val="20"/>
              </w:rPr>
            </w:pPr>
            <w:r>
              <w:t>1,044</w:t>
            </w:r>
            <w:r w:rsidR="0B17651B">
              <w:rPr>
                <w:rtl/>
              </w:rPr>
              <w:t xml:space="preserve"> (</w:t>
            </w:r>
            <w:r w:rsidR="0B17651B">
              <w:t>49.9%)</w:t>
            </w:r>
          </w:p>
        </w:tc>
        <w:tc>
          <w:tcPr>
            <w:tcW w:w="1239" w:type="dxa"/>
            <w:shd w:val="clear" w:color="auto" w:fill="DBE5F1" w:themeFill="accent1" w:themeFillTint="33"/>
          </w:tcPr>
          <w:p w14:paraId="1EF762B9" w14:textId="68AFC611" w:rsidR="00532A69" w:rsidRPr="00D834CB" w:rsidRDefault="38BE7249" w:rsidP="5AB4206D">
            <w:pPr>
              <w:pStyle w:val="ListParagraph"/>
              <w:bidi/>
              <w:ind w:left="0"/>
              <w:rPr>
                <w:rFonts w:asciiTheme="minorBidi" w:eastAsia="Arial" w:hAnsiTheme="minorBidi" w:cstheme="minorBidi"/>
                <w:color w:val="000000"/>
                <w:sz w:val="20"/>
                <w:szCs w:val="20"/>
              </w:rPr>
            </w:pPr>
            <w:r>
              <w:t>2,048</w:t>
            </w:r>
          </w:p>
        </w:tc>
        <w:tc>
          <w:tcPr>
            <w:tcW w:w="1053" w:type="dxa"/>
            <w:shd w:val="clear" w:color="auto" w:fill="DBE5F1" w:themeFill="accent1" w:themeFillTint="33"/>
          </w:tcPr>
          <w:p w14:paraId="13931AC4" w14:textId="3A4E5A76" w:rsidR="00532A69" w:rsidRPr="00D834CB" w:rsidRDefault="38BE7249" w:rsidP="5AB4206D">
            <w:pPr>
              <w:pStyle w:val="ListParagraph"/>
              <w:bidi/>
              <w:ind w:left="0"/>
              <w:rPr>
                <w:rFonts w:asciiTheme="minorBidi" w:eastAsia="Arial" w:hAnsiTheme="minorBidi" w:cstheme="minorBidi"/>
                <w:color w:val="000000"/>
                <w:sz w:val="20"/>
                <w:szCs w:val="20"/>
              </w:rPr>
            </w:pPr>
            <w:r>
              <w:t>49.7%</w:t>
            </w:r>
          </w:p>
        </w:tc>
      </w:tr>
      <w:tr w:rsidR="00532A69" w:rsidRPr="00D834CB" w14:paraId="0D67016B" w14:textId="77777777" w:rsidTr="5AB4206D">
        <w:trPr>
          <w:trHeight w:val="143"/>
        </w:trPr>
        <w:tc>
          <w:tcPr>
            <w:tcW w:w="1382" w:type="dxa"/>
            <w:vMerge/>
          </w:tcPr>
          <w:p w14:paraId="503D324D" w14:textId="77777777" w:rsidR="00532A69" w:rsidRPr="00D834CB" w:rsidRDefault="00532A69" w:rsidP="00532A69">
            <w:pPr>
              <w:pStyle w:val="ListParagraph"/>
              <w:bidi/>
              <w:spacing w:after="160"/>
              <w:ind w:left="0"/>
              <w:rPr>
                <w:rFonts w:asciiTheme="minorBidi" w:hAnsiTheme="minorBidi" w:cstheme="minorBidi"/>
                <w:b/>
                <w:bCs/>
                <w:sz w:val="24"/>
                <w:szCs w:val="24"/>
                <w:rtl/>
                <w:lang w:val="en-GB" w:bidi="ar-EG"/>
              </w:rPr>
            </w:pPr>
          </w:p>
        </w:tc>
        <w:tc>
          <w:tcPr>
            <w:tcW w:w="2246" w:type="dxa"/>
            <w:shd w:val="clear" w:color="auto" w:fill="DBE5F1" w:themeFill="accent1" w:themeFillTint="33"/>
            <w:vAlign w:val="center"/>
          </w:tcPr>
          <w:p w14:paraId="56BF8F89" w14:textId="3390F79F" w:rsidR="00532A69" w:rsidRPr="004E5B63" w:rsidRDefault="38BE7249" w:rsidP="5AB4206D">
            <w:pPr>
              <w:pStyle w:val="ListParagraph"/>
              <w:bidi/>
              <w:ind w:left="0"/>
              <w:rPr>
                <w:rFonts w:asciiTheme="minorBidi" w:eastAsia="Arial" w:hAnsiTheme="minorBidi" w:cstheme="minorBidi"/>
                <w:b/>
                <w:bCs/>
                <w:color w:val="000000"/>
                <w:sz w:val="20"/>
                <w:szCs w:val="20"/>
              </w:rPr>
            </w:pPr>
            <w:r w:rsidRPr="5AB4206D">
              <w:rPr>
                <w:rFonts w:ascii="Simplified Arabic" w:hAnsi="Simplified Arabic" w:cs="Simplified Arabic"/>
                <w:b/>
                <w:bCs/>
                <w:sz w:val="24"/>
                <w:szCs w:val="24"/>
                <w:rtl/>
                <w:lang w:val="en-GB" w:bidi="ar-EG"/>
              </w:rPr>
              <w:t>إناث</w:t>
            </w:r>
          </w:p>
        </w:tc>
        <w:tc>
          <w:tcPr>
            <w:tcW w:w="1602" w:type="dxa"/>
            <w:shd w:val="clear" w:color="auto" w:fill="DBE5F1" w:themeFill="accent1" w:themeFillTint="33"/>
          </w:tcPr>
          <w:p w14:paraId="0DF25343" w14:textId="2AC1AA95" w:rsidR="00532A69" w:rsidRPr="00D834CB" w:rsidRDefault="38BE7249" w:rsidP="5AB4206D">
            <w:pPr>
              <w:pStyle w:val="ListParagraph"/>
              <w:bidi/>
              <w:ind w:left="0"/>
              <w:rPr>
                <w:rFonts w:asciiTheme="minorBidi" w:eastAsia="Arial" w:hAnsiTheme="minorBidi" w:cstheme="minorBidi"/>
                <w:color w:val="000000"/>
                <w:sz w:val="20"/>
                <w:szCs w:val="20"/>
              </w:rPr>
            </w:pPr>
            <w:r>
              <w:t>1,027</w:t>
            </w:r>
            <w:r w:rsidR="0B17651B">
              <w:rPr>
                <w:rtl/>
              </w:rPr>
              <w:t xml:space="preserve"> (</w:t>
            </w:r>
            <w:r w:rsidR="0B17651B">
              <w:t>50.6%)</w:t>
            </w:r>
          </w:p>
        </w:tc>
        <w:tc>
          <w:tcPr>
            <w:tcW w:w="1593" w:type="dxa"/>
            <w:shd w:val="clear" w:color="auto" w:fill="DBE5F1" w:themeFill="accent1" w:themeFillTint="33"/>
          </w:tcPr>
          <w:p w14:paraId="2470F8AC" w14:textId="7AA3BB85" w:rsidR="00532A69" w:rsidRPr="00D834CB" w:rsidRDefault="38BE7249" w:rsidP="5AB4206D">
            <w:pPr>
              <w:pStyle w:val="ListParagraph"/>
              <w:bidi/>
              <w:ind w:left="0"/>
              <w:rPr>
                <w:rFonts w:asciiTheme="minorBidi" w:eastAsia="Arial" w:hAnsiTheme="minorBidi" w:cstheme="minorBidi"/>
                <w:color w:val="000000"/>
                <w:sz w:val="20"/>
                <w:szCs w:val="20"/>
              </w:rPr>
            </w:pPr>
            <w:r>
              <w:t>1,050</w:t>
            </w:r>
            <w:r w:rsidR="0B17651B">
              <w:rPr>
                <w:rtl/>
              </w:rPr>
              <w:t xml:space="preserve"> (</w:t>
            </w:r>
            <w:r w:rsidR="0B17651B">
              <w:t>50.1%)</w:t>
            </w:r>
          </w:p>
        </w:tc>
        <w:tc>
          <w:tcPr>
            <w:tcW w:w="1239" w:type="dxa"/>
            <w:shd w:val="clear" w:color="auto" w:fill="DBE5F1" w:themeFill="accent1" w:themeFillTint="33"/>
          </w:tcPr>
          <w:p w14:paraId="1D00B554" w14:textId="3646F131" w:rsidR="00532A69" w:rsidRPr="00D834CB" w:rsidRDefault="38BE7249" w:rsidP="5AB4206D">
            <w:pPr>
              <w:pStyle w:val="ListParagraph"/>
              <w:bidi/>
              <w:ind w:left="0"/>
              <w:rPr>
                <w:rFonts w:asciiTheme="minorBidi" w:eastAsia="Arial" w:hAnsiTheme="minorBidi" w:cstheme="minorBidi"/>
                <w:color w:val="000000"/>
                <w:sz w:val="20"/>
                <w:szCs w:val="20"/>
              </w:rPr>
            </w:pPr>
            <w:r>
              <w:t>2,077</w:t>
            </w:r>
          </w:p>
        </w:tc>
        <w:tc>
          <w:tcPr>
            <w:tcW w:w="1053" w:type="dxa"/>
            <w:shd w:val="clear" w:color="auto" w:fill="DBE5F1" w:themeFill="accent1" w:themeFillTint="33"/>
          </w:tcPr>
          <w:p w14:paraId="3F391EFF" w14:textId="5A9FBB91" w:rsidR="00532A69" w:rsidRPr="00D834CB" w:rsidRDefault="38BE7249" w:rsidP="5AB4206D">
            <w:pPr>
              <w:pStyle w:val="ListParagraph"/>
              <w:bidi/>
              <w:ind w:left="0"/>
              <w:rPr>
                <w:rFonts w:asciiTheme="minorBidi" w:eastAsia="Arial" w:hAnsiTheme="minorBidi" w:cstheme="minorBidi"/>
                <w:color w:val="000000"/>
                <w:sz w:val="20"/>
                <w:szCs w:val="20"/>
              </w:rPr>
            </w:pPr>
            <w:r>
              <w:t>50.3%</w:t>
            </w:r>
          </w:p>
        </w:tc>
      </w:tr>
    </w:tbl>
    <w:p w14:paraId="2BB42205" w14:textId="32FCF908" w:rsidR="78000239" w:rsidRDefault="78000239" w:rsidP="5AB4206D">
      <w:pPr>
        <w:bidi/>
        <w:spacing w:after="0" w:line="240" w:lineRule="auto"/>
        <w:rPr>
          <w:rFonts w:ascii="Simplified Arabic" w:hAnsi="Simplified Arabic" w:cs="Simplified Arabic"/>
          <w:b/>
          <w:bCs/>
          <w:sz w:val="20"/>
          <w:szCs w:val="20"/>
          <w:rtl/>
        </w:rPr>
      </w:pPr>
      <w:r w:rsidRPr="5AB4206D">
        <w:rPr>
          <w:rFonts w:ascii="Simplified Arabic" w:hAnsi="Simplified Arabic" w:cs="Simplified Arabic"/>
          <w:b/>
          <w:bCs/>
          <w:sz w:val="20"/>
          <w:szCs w:val="20"/>
          <w:rtl/>
        </w:rPr>
        <w:t>ا</w:t>
      </w:r>
      <w:r w:rsidR="0CF9DA72" w:rsidRPr="5AB4206D">
        <w:rPr>
          <w:rFonts w:ascii="Simplified Arabic" w:hAnsi="Simplified Arabic" w:cs="Simplified Arabic"/>
          <w:b/>
          <w:bCs/>
          <w:sz w:val="20"/>
          <w:szCs w:val="20"/>
          <w:rtl/>
        </w:rPr>
        <w:t>لمصدر:</w:t>
      </w:r>
      <w:r w:rsidR="6D39CBB9" w:rsidRPr="5AB4206D">
        <w:rPr>
          <w:rFonts w:ascii="Simplified Arabic" w:hAnsi="Simplified Arabic" w:cs="Simplified Arabic"/>
          <w:b/>
          <w:bCs/>
          <w:sz w:val="20"/>
          <w:szCs w:val="20"/>
          <w:rtl/>
        </w:rPr>
        <w:t xml:space="preserve"> </w:t>
      </w:r>
      <w:r w:rsidR="0CF9DA72" w:rsidRPr="5AB4206D">
        <w:rPr>
          <w:rFonts w:ascii="Simplified Arabic" w:hAnsi="Simplified Arabic" w:cs="Simplified Arabic"/>
          <w:b/>
          <w:bCs/>
          <w:sz w:val="20"/>
          <w:szCs w:val="20"/>
          <w:rtl/>
        </w:rPr>
        <w:t xml:space="preserve">جدول من إعداد الباحث بناءً على التحليل </w:t>
      </w:r>
      <w:r w:rsidR="08C1E35F" w:rsidRPr="5AB4206D">
        <w:rPr>
          <w:rFonts w:ascii="Simplified Arabic" w:hAnsi="Simplified Arabic" w:cs="Simplified Arabic"/>
          <w:b/>
          <w:bCs/>
          <w:sz w:val="20"/>
          <w:szCs w:val="20"/>
          <w:rtl/>
        </w:rPr>
        <w:t>ال</w:t>
      </w:r>
      <w:r w:rsidR="0CF9DA72" w:rsidRPr="5AB4206D">
        <w:rPr>
          <w:rFonts w:ascii="Simplified Arabic" w:hAnsi="Simplified Arabic" w:cs="Simplified Arabic"/>
          <w:b/>
          <w:bCs/>
          <w:sz w:val="20"/>
          <w:szCs w:val="20"/>
          <w:rtl/>
        </w:rPr>
        <w:t>إحصائي</w:t>
      </w:r>
      <w:r w:rsidR="617738F4" w:rsidRPr="5AB4206D">
        <w:rPr>
          <w:rFonts w:ascii="Simplified Arabic" w:hAnsi="Simplified Arabic" w:cs="Simplified Arabic"/>
          <w:b/>
          <w:bCs/>
          <w:sz w:val="20"/>
          <w:szCs w:val="20"/>
          <w:rtl/>
        </w:rPr>
        <w:t xml:space="preserve"> </w:t>
      </w:r>
      <w:r w:rsidR="0CF9DA72" w:rsidRPr="5AB4206D">
        <w:rPr>
          <w:rFonts w:ascii="Simplified Arabic" w:hAnsi="Simplified Arabic" w:cs="Simplified Arabic"/>
          <w:b/>
          <w:bCs/>
          <w:sz w:val="20"/>
          <w:szCs w:val="20"/>
          <w:rtl/>
        </w:rPr>
        <w:t>للبيانات</w:t>
      </w:r>
    </w:p>
    <w:p w14:paraId="1A25DE0E" w14:textId="3D516D16" w:rsidR="00EB07D0" w:rsidRPr="001920DB" w:rsidRDefault="6051EE06" w:rsidP="5AB4206D">
      <w:pPr>
        <w:bidi/>
        <w:spacing w:after="0" w:line="240" w:lineRule="auto"/>
        <w:rPr>
          <w:rFonts w:ascii="Simplified Arabic" w:hAnsi="Simplified Arabic" w:cs="Simplified Arabic"/>
          <w:b/>
          <w:bCs/>
          <w:sz w:val="24"/>
          <w:szCs w:val="24"/>
          <w:rtl/>
          <w:lang w:val="en-GB" w:bidi="ar-EG"/>
        </w:rPr>
      </w:pPr>
      <w:r w:rsidRPr="5AB4206D">
        <w:rPr>
          <w:rFonts w:ascii="Simplified Arabic" w:hAnsi="Simplified Arabic" w:cs="Simplified Arabic"/>
          <w:sz w:val="24"/>
          <w:szCs w:val="24"/>
          <w:rtl/>
        </w:rPr>
        <w:t xml:space="preserve">تشير البيانات الى </w:t>
      </w:r>
      <w:r w:rsidRPr="5AB4206D">
        <w:rPr>
          <w:rFonts w:ascii="Simplified Arabic" w:hAnsi="Simplified Arabic" w:cs="Simplified Arabic"/>
          <w:sz w:val="24"/>
          <w:szCs w:val="24"/>
          <w:rtl/>
          <w:lang w:val="en-GB" w:bidi="ar-EG"/>
        </w:rPr>
        <w:t xml:space="preserve">أن </w:t>
      </w:r>
      <w:r w:rsidR="67D6D0EE" w:rsidRPr="5AB4206D">
        <w:rPr>
          <w:rFonts w:ascii="Simplified Arabic" w:hAnsi="Simplified Arabic" w:cs="Simplified Arabic"/>
          <w:sz w:val="24"/>
          <w:szCs w:val="24"/>
          <w:rtl/>
          <w:lang w:val="en-GB" w:bidi="ar-EG"/>
        </w:rPr>
        <w:t>الدراسة</w:t>
      </w:r>
      <w:r w:rsidRPr="5AB4206D">
        <w:rPr>
          <w:rFonts w:ascii="Simplified Arabic" w:hAnsi="Simplified Arabic" w:cs="Simplified Arabic"/>
          <w:sz w:val="24"/>
          <w:szCs w:val="24"/>
          <w:rtl/>
          <w:lang w:val="en-GB" w:bidi="ar-EG"/>
        </w:rPr>
        <w:t xml:space="preserve"> شملت</w:t>
      </w:r>
      <w:r w:rsidR="67D6D0EE" w:rsidRPr="5AB4206D">
        <w:rPr>
          <w:rFonts w:ascii="Simplified Arabic" w:hAnsi="Simplified Arabic" w:cs="Simplified Arabic"/>
          <w:sz w:val="24"/>
          <w:szCs w:val="24"/>
          <w:rtl/>
          <w:lang w:val="en-GB" w:bidi="ar-EG"/>
        </w:rPr>
        <w:t xml:space="preserve"> </w:t>
      </w:r>
      <w:r w:rsidR="67D6D0EE" w:rsidRPr="5AB4206D">
        <w:rPr>
          <w:rFonts w:ascii="Simplified Arabic" w:hAnsi="Simplified Arabic" w:cs="Simplified Arabic"/>
          <w:sz w:val="24"/>
          <w:szCs w:val="24"/>
          <w:lang w:val="en-GB" w:bidi="ar-EG"/>
        </w:rPr>
        <w:t>4,125</w:t>
      </w:r>
      <w:r w:rsidR="67D6D0EE" w:rsidRPr="5AB4206D">
        <w:rPr>
          <w:rFonts w:ascii="Simplified Arabic" w:hAnsi="Simplified Arabic" w:cs="Simplified Arabic"/>
          <w:sz w:val="24"/>
          <w:szCs w:val="24"/>
          <w:rtl/>
          <w:lang w:val="en-GB" w:bidi="ar-EG"/>
        </w:rPr>
        <w:t xml:space="preserve"> </w:t>
      </w:r>
      <w:r w:rsidR="380EE987" w:rsidRPr="5AB4206D">
        <w:rPr>
          <w:rFonts w:ascii="Simplified Arabic" w:hAnsi="Simplified Arabic" w:cs="Simplified Arabic"/>
          <w:sz w:val="24"/>
          <w:szCs w:val="24"/>
          <w:rtl/>
          <w:lang w:val="en-GB" w:bidi="ar-EG"/>
        </w:rPr>
        <w:t>عزلة</w:t>
      </w:r>
      <w:r w:rsidR="67D6D0EE" w:rsidRPr="5AB4206D">
        <w:rPr>
          <w:rFonts w:ascii="Simplified Arabic" w:hAnsi="Simplified Arabic" w:cs="Simplified Arabic"/>
          <w:sz w:val="24"/>
          <w:szCs w:val="24"/>
          <w:rtl/>
          <w:lang w:val="en-GB" w:bidi="ar-EG"/>
        </w:rPr>
        <w:t xml:space="preserve"> ميكروبيولوجية موزعة بالتساوي تقريباً بين العامين. تتوازن نسبة الجنسين (ذكور </w:t>
      </w:r>
      <w:r w:rsidR="67D6D0EE" w:rsidRPr="5AB4206D">
        <w:rPr>
          <w:rFonts w:ascii="Simplified Arabic" w:hAnsi="Simplified Arabic" w:cs="Simplified Arabic"/>
          <w:sz w:val="24"/>
          <w:szCs w:val="24"/>
          <w:lang w:val="en-GB" w:bidi="ar-EG"/>
        </w:rPr>
        <w:t>49.7</w:t>
      </w:r>
      <w:r w:rsidR="67D6D0EE" w:rsidRPr="5AB4206D">
        <w:rPr>
          <w:rFonts w:ascii="Simplified Arabic" w:hAnsi="Simplified Arabic" w:cs="Simplified Arabic"/>
          <w:sz w:val="24"/>
          <w:szCs w:val="24"/>
          <w:rtl/>
          <w:lang w:val="en-GB" w:bidi="ar-EG"/>
        </w:rPr>
        <w:t xml:space="preserve">% مقابل إناث </w:t>
      </w:r>
      <w:r w:rsidR="67D6D0EE" w:rsidRPr="5AB4206D">
        <w:rPr>
          <w:rFonts w:ascii="Simplified Arabic" w:hAnsi="Simplified Arabic" w:cs="Simplified Arabic"/>
          <w:sz w:val="24"/>
          <w:szCs w:val="24"/>
          <w:lang w:val="en-GB" w:bidi="ar-EG"/>
        </w:rPr>
        <w:t>50.3</w:t>
      </w:r>
      <w:r w:rsidR="67D6D0EE" w:rsidRPr="5AB4206D">
        <w:rPr>
          <w:rFonts w:ascii="Simplified Arabic" w:hAnsi="Simplified Arabic" w:cs="Simplified Arabic"/>
          <w:sz w:val="24"/>
          <w:szCs w:val="24"/>
          <w:rtl/>
          <w:lang w:val="en-GB" w:bidi="ar-EG"/>
        </w:rPr>
        <w:t>%)</w:t>
      </w:r>
      <w:r w:rsidR="3A74E220" w:rsidRPr="5AB4206D">
        <w:rPr>
          <w:rFonts w:ascii="Simplified Arabic" w:hAnsi="Simplified Arabic" w:cs="Simplified Arabic"/>
          <w:sz w:val="24"/>
          <w:szCs w:val="24"/>
          <w:rtl/>
          <w:lang w:val="en-GB" w:bidi="ar-EG"/>
        </w:rPr>
        <w:t xml:space="preserve"> </w:t>
      </w:r>
      <w:r w:rsidR="3A74E220" w:rsidRPr="5AB4206D">
        <w:rPr>
          <w:rFonts w:ascii="Simplified Arabic" w:hAnsi="Simplified Arabic" w:cs="Simplified Arabic"/>
          <w:sz w:val="24"/>
          <w:szCs w:val="24"/>
          <w:rtl/>
          <w:lang w:val="en-GB"/>
        </w:rPr>
        <w:t>مما يسمح بإجراء تحليل وصفي زمني دقيق</w:t>
      </w:r>
      <w:r w:rsidR="67D6D0EE" w:rsidRPr="5AB4206D">
        <w:rPr>
          <w:rFonts w:ascii="Simplified Arabic" w:hAnsi="Simplified Arabic" w:cs="Simplified Arabic"/>
          <w:sz w:val="24"/>
          <w:szCs w:val="24"/>
          <w:rtl/>
          <w:lang w:val="en-GB" w:bidi="ar-EG"/>
        </w:rPr>
        <w:t xml:space="preserve">. والأبرز أن كبار السن (فوق </w:t>
      </w:r>
      <w:r w:rsidR="67D6D0EE" w:rsidRPr="5AB4206D">
        <w:rPr>
          <w:rFonts w:ascii="Simplified Arabic" w:hAnsi="Simplified Arabic" w:cs="Simplified Arabic"/>
          <w:sz w:val="24"/>
          <w:szCs w:val="24"/>
          <w:lang w:val="en-GB" w:bidi="ar-EG"/>
        </w:rPr>
        <w:t>60</w:t>
      </w:r>
      <w:r w:rsidR="67D6D0EE" w:rsidRPr="5AB4206D">
        <w:rPr>
          <w:rFonts w:ascii="Simplified Arabic" w:hAnsi="Simplified Arabic" w:cs="Simplified Arabic"/>
          <w:sz w:val="24"/>
          <w:szCs w:val="24"/>
          <w:rtl/>
          <w:lang w:val="en-GB" w:bidi="ar-EG"/>
        </w:rPr>
        <w:t xml:space="preserve"> عاماً) يمثلون </w:t>
      </w:r>
      <w:r w:rsidR="67D6D0EE" w:rsidRPr="5AB4206D">
        <w:rPr>
          <w:rFonts w:ascii="Simplified Arabic" w:hAnsi="Simplified Arabic" w:cs="Simplified Arabic"/>
          <w:sz w:val="24"/>
          <w:szCs w:val="24"/>
          <w:lang w:val="en-GB" w:bidi="ar-EG"/>
        </w:rPr>
        <w:t>55.</w:t>
      </w:r>
      <w:r w:rsidR="0CE4C84B" w:rsidRPr="5AB4206D">
        <w:rPr>
          <w:rFonts w:ascii="Simplified Arabic" w:hAnsi="Simplified Arabic" w:cs="Simplified Arabic"/>
          <w:sz w:val="24"/>
          <w:szCs w:val="24"/>
          <w:lang w:val="en-GB" w:bidi="ar-EG"/>
        </w:rPr>
        <w:t>7</w:t>
      </w:r>
      <w:r w:rsidR="67D6D0EE" w:rsidRPr="5AB4206D">
        <w:rPr>
          <w:rFonts w:ascii="Simplified Arabic" w:hAnsi="Simplified Arabic" w:cs="Simplified Arabic"/>
          <w:sz w:val="24"/>
          <w:szCs w:val="24"/>
          <w:rtl/>
          <w:lang w:val="en-GB" w:bidi="ar-EG"/>
        </w:rPr>
        <w:t>% من إجمالي العينة، وهو ما يُفسَّر بطبيعة</w:t>
      </w:r>
      <w:r w:rsidR="64435E58" w:rsidRPr="5AB4206D">
        <w:rPr>
          <w:rFonts w:ascii="Simplified Arabic" w:hAnsi="Simplified Arabic" w:cs="Simplified Arabic"/>
          <w:sz w:val="24"/>
          <w:szCs w:val="24"/>
          <w:rtl/>
          <w:lang w:val="en-GB" w:bidi="ar-EG"/>
        </w:rPr>
        <w:t xml:space="preserve"> الحال أن</w:t>
      </w:r>
      <w:r w:rsidR="67D6D0EE" w:rsidRPr="5AB4206D">
        <w:rPr>
          <w:rFonts w:ascii="Simplified Arabic" w:hAnsi="Simplified Arabic" w:cs="Simplified Arabic"/>
          <w:sz w:val="24"/>
          <w:szCs w:val="24"/>
          <w:rtl/>
          <w:lang w:val="en-GB" w:bidi="ar-EG"/>
        </w:rPr>
        <w:t xml:space="preserve"> المستشفيات الث</w:t>
      </w:r>
      <w:r w:rsidR="30366AF2" w:rsidRPr="5AB4206D">
        <w:rPr>
          <w:rFonts w:ascii="Simplified Arabic" w:hAnsi="Simplified Arabic" w:cs="Simplified Arabic"/>
          <w:sz w:val="24"/>
          <w:szCs w:val="24"/>
          <w:rtl/>
          <w:lang w:val="en-GB" w:bidi="ar-EG"/>
        </w:rPr>
        <w:t>ال</w:t>
      </w:r>
      <w:r w:rsidR="67D6D0EE" w:rsidRPr="5AB4206D">
        <w:rPr>
          <w:rFonts w:ascii="Simplified Arabic" w:hAnsi="Simplified Arabic" w:cs="Simplified Arabic"/>
          <w:sz w:val="24"/>
          <w:szCs w:val="24"/>
          <w:rtl/>
          <w:lang w:val="en-GB" w:bidi="ar-EG"/>
        </w:rPr>
        <w:t>ثية تستقبل الحالات الأشد تعقيداً، إضافةً إلى ضعف المناعة المرتبط بتقدم السن كعامل خطورة معروف للعدوى بالكائنات المقاومة.</w:t>
      </w:r>
      <w:r w:rsidR="67D6D0EE" w:rsidRPr="5AB4206D">
        <w:rPr>
          <w:rFonts w:ascii="Simplified Arabic" w:hAnsi="Simplified Arabic" w:cs="Simplified Arabic"/>
          <w:b/>
          <w:bCs/>
          <w:sz w:val="24"/>
          <w:szCs w:val="24"/>
          <w:rtl/>
          <w:lang w:val="en-GB" w:bidi="ar-EG"/>
        </w:rPr>
        <w:t xml:space="preserve"> </w:t>
      </w:r>
    </w:p>
    <w:p w14:paraId="519D8AC6" w14:textId="77777777" w:rsidR="001920DB" w:rsidRPr="001920DB" w:rsidRDefault="001920DB" w:rsidP="001920DB">
      <w:pPr>
        <w:pStyle w:val="ListParagraph"/>
        <w:bidi/>
        <w:spacing w:after="160" w:line="240" w:lineRule="auto"/>
        <w:rPr>
          <w:rFonts w:ascii="Simplified Arabic" w:hAnsi="Simplified Arabic" w:cs="Simplified Arabic"/>
          <w:b/>
          <w:bCs/>
          <w:sz w:val="24"/>
          <w:szCs w:val="24"/>
          <w:rtl/>
          <w:lang w:val="en-GB" w:bidi="ar-EG"/>
        </w:rPr>
      </w:pPr>
    </w:p>
    <w:p w14:paraId="55B00722" w14:textId="1D3D68C9" w:rsidR="004F5ACD" w:rsidRDefault="001920DB" w:rsidP="005B5A6C">
      <w:pPr>
        <w:pStyle w:val="ListParagraph"/>
        <w:bidi/>
        <w:spacing w:after="160" w:line="240" w:lineRule="auto"/>
        <w:ind w:left="0"/>
        <w:rPr>
          <w:rFonts w:ascii="Simplified Arabic" w:hAnsi="Simplified Arabic" w:cs="Simplified Arabic"/>
          <w:b/>
          <w:bCs/>
          <w:sz w:val="24"/>
          <w:szCs w:val="24"/>
          <w:rtl/>
          <w:lang w:val="en-GB" w:bidi="ar-EG"/>
        </w:rPr>
      </w:pPr>
      <w:r w:rsidRPr="004F5ACD">
        <w:rPr>
          <w:rFonts w:ascii="Simplified Arabic" w:hAnsi="Simplified Arabic" w:cs="Simplified Arabic"/>
          <w:b/>
          <w:bCs/>
          <w:sz w:val="24"/>
          <w:szCs w:val="24"/>
          <w:rtl/>
          <w:lang w:val="en-GB" w:bidi="ar-EG"/>
        </w:rPr>
        <w:t xml:space="preserve">جدول (2): توزيع </w:t>
      </w:r>
      <w:r w:rsidR="005B5A6C">
        <w:rPr>
          <w:rFonts w:ascii="Simplified Arabic" w:hAnsi="Simplified Arabic" w:cs="Simplified Arabic" w:hint="cs"/>
          <w:b/>
          <w:bCs/>
          <w:sz w:val="24"/>
          <w:szCs w:val="24"/>
          <w:rtl/>
          <w:lang w:val="en-GB" w:bidi="ar-EG"/>
        </w:rPr>
        <w:t>العزلات</w:t>
      </w:r>
      <w:r w:rsidRPr="004F5ACD">
        <w:rPr>
          <w:rFonts w:ascii="Simplified Arabic" w:hAnsi="Simplified Arabic" w:cs="Simplified Arabic"/>
          <w:b/>
          <w:bCs/>
          <w:sz w:val="24"/>
          <w:szCs w:val="24"/>
          <w:rtl/>
          <w:lang w:val="en-GB" w:bidi="ar-EG"/>
        </w:rPr>
        <w:t xml:space="preserve"> الميكروبيولوجية حسب الموقع</w:t>
      </w:r>
      <w:r>
        <w:rPr>
          <w:rFonts w:ascii="Simplified Arabic" w:hAnsi="Simplified Arabic" w:cs="Simplified Arabic" w:hint="cs"/>
          <w:b/>
          <w:bCs/>
          <w:sz w:val="24"/>
          <w:szCs w:val="24"/>
          <w:rtl/>
          <w:lang w:val="en-GB" w:bidi="ar-EG"/>
        </w:rPr>
        <w:t>/القسم</w:t>
      </w:r>
      <w:r w:rsidRPr="004F5ACD">
        <w:rPr>
          <w:rFonts w:ascii="Simplified Arabic" w:hAnsi="Simplified Arabic" w:cs="Simplified Arabic"/>
          <w:b/>
          <w:bCs/>
          <w:sz w:val="24"/>
          <w:szCs w:val="24"/>
          <w:rtl/>
          <w:lang w:val="en-GB" w:bidi="ar-EG"/>
        </w:rPr>
        <w:t xml:space="preserve"> ونوع العينة</w:t>
      </w:r>
    </w:p>
    <w:tbl>
      <w:tblPr>
        <w:tblStyle w:val="TableGrid"/>
        <w:tblpPr w:leftFromText="180" w:rightFromText="180" w:vertAnchor="text" w:horzAnchor="margin" w:tblpXSpec="right" w:tblpY="125"/>
        <w:bidiVisual/>
        <w:tblW w:w="0" w:type="auto"/>
        <w:tblLook w:val="04A0" w:firstRow="1" w:lastRow="0" w:firstColumn="1" w:lastColumn="0" w:noHBand="0" w:noVBand="1"/>
      </w:tblPr>
      <w:tblGrid>
        <w:gridCol w:w="2867"/>
        <w:gridCol w:w="1433"/>
        <w:gridCol w:w="1612"/>
        <w:gridCol w:w="1606"/>
      </w:tblGrid>
      <w:tr w:rsidR="001920DB" w:rsidRPr="00D834CB" w14:paraId="63A8AD54" w14:textId="77777777" w:rsidTr="5AB4206D">
        <w:trPr>
          <w:trHeight w:val="430"/>
        </w:trPr>
        <w:tc>
          <w:tcPr>
            <w:tcW w:w="2867" w:type="dxa"/>
            <w:shd w:val="clear" w:color="auto" w:fill="17365D" w:themeFill="text2" w:themeFillShade="BF"/>
          </w:tcPr>
          <w:p w14:paraId="11D3D702" w14:textId="77777777" w:rsidR="001920DB" w:rsidRPr="005B5A6C" w:rsidRDefault="001920DB" w:rsidP="00167A6B">
            <w:pPr>
              <w:pStyle w:val="ListParagraph"/>
              <w:bidi/>
              <w:spacing w:after="160"/>
              <w:ind w:left="0"/>
              <w:rPr>
                <w:rFonts w:asciiTheme="minorBidi" w:hAnsiTheme="minorBidi" w:cstheme="minorBidi"/>
                <w:b/>
                <w:bCs/>
                <w:color w:val="FFFFFF" w:themeColor="background1"/>
                <w:sz w:val="24"/>
                <w:szCs w:val="24"/>
                <w:rtl/>
                <w:lang w:val="en-GB" w:bidi="ar-EG"/>
              </w:rPr>
            </w:pPr>
            <w:r w:rsidRPr="005B5A6C">
              <w:rPr>
                <w:rFonts w:asciiTheme="minorBidi" w:hAnsiTheme="minorBidi" w:cstheme="minorBidi"/>
                <w:b/>
                <w:bCs/>
                <w:color w:val="FFFFFF" w:themeColor="background1"/>
                <w:sz w:val="24"/>
                <w:szCs w:val="24"/>
                <w:rtl/>
              </w:rPr>
              <w:t>الموقع / نوع العينة</w:t>
            </w:r>
          </w:p>
        </w:tc>
        <w:tc>
          <w:tcPr>
            <w:tcW w:w="1433" w:type="dxa"/>
            <w:shd w:val="clear" w:color="auto" w:fill="17365D" w:themeFill="text2" w:themeFillShade="BF"/>
          </w:tcPr>
          <w:p w14:paraId="06EC18E2" w14:textId="77777777" w:rsidR="001920DB" w:rsidRPr="005B5A6C" w:rsidRDefault="001920DB" w:rsidP="00167A6B">
            <w:pPr>
              <w:pStyle w:val="ListParagraph"/>
              <w:bidi/>
              <w:spacing w:after="160"/>
              <w:ind w:left="0"/>
              <w:rPr>
                <w:rFonts w:asciiTheme="minorBidi" w:hAnsiTheme="minorBidi" w:cstheme="minorBidi"/>
                <w:b/>
                <w:bCs/>
                <w:color w:val="FFFFFF" w:themeColor="background1"/>
                <w:sz w:val="24"/>
                <w:szCs w:val="24"/>
                <w:rtl/>
                <w:lang w:val="en-GB" w:bidi="ar-EG"/>
              </w:rPr>
            </w:pPr>
            <w:r w:rsidRPr="005B5A6C">
              <w:rPr>
                <w:rFonts w:asciiTheme="minorBidi" w:hAnsiTheme="minorBidi" w:cstheme="minorBidi"/>
                <w:b/>
                <w:bCs/>
                <w:color w:val="FFFFFF" w:themeColor="background1"/>
                <w:sz w:val="24"/>
                <w:szCs w:val="24"/>
              </w:rPr>
              <w:t>2022 N (%)</w:t>
            </w:r>
          </w:p>
        </w:tc>
        <w:tc>
          <w:tcPr>
            <w:tcW w:w="1612" w:type="dxa"/>
            <w:shd w:val="clear" w:color="auto" w:fill="17365D" w:themeFill="text2" w:themeFillShade="BF"/>
          </w:tcPr>
          <w:p w14:paraId="2A834F93" w14:textId="77777777" w:rsidR="001920DB" w:rsidRPr="005B5A6C" w:rsidRDefault="001920DB" w:rsidP="00167A6B">
            <w:pPr>
              <w:pStyle w:val="ListParagraph"/>
              <w:bidi/>
              <w:spacing w:after="160"/>
              <w:ind w:left="0"/>
              <w:rPr>
                <w:rFonts w:asciiTheme="minorBidi" w:hAnsiTheme="minorBidi" w:cstheme="minorBidi"/>
                <w:b/>
                <w:bCs/>
                <w:color w:val="FFFFFF" w:themeColor="background1"/>
                <w:sz w:val="24"/>
                <w:szCs w:val="24"/>
                <w:rtl/>
                <w:lang w:val="en-GB" w:bidi="ar-EG"/>
              </w:rPr>
            </w:pPr>
            <w:r w:rsidRPr="005B5A6C">
              <w:rPr>
                <w:rFonts w:asciiTheme="minorBidi" w:hAnsiTheme="minorBidi" w:cstheme="minorBidi"/>
                <w:b/>
                <w:bCs/>
                <w:color w:val="FFFFFF" w:themeColor="background1"/>
                <w:sz w:val="24"/>
                <w:szCs w:val="24"/>
              </w:rPr>
              <w:t>2023 N (%)</w:t>
            </w:r>
          </w:p>
        </w:tc>
        <w:tc>
          <w:tcPr>
            <w:tcW w:w="1606" w:type="dxa"/>
            <w:shd w:val="clear" w:color="auto" w:fill="17365D" w:themeFill="text2" w:themeFillShade="BF"/>
          </w:tcPr>
          <w:p w14:paraId="0A907A18" w14:textId="77777777" w:rsidR="001920DB" w:rsidRPr="005B5A6C" w:rsidRDefault="001920DB" w:rsidP="00167A6B">
            <w:pPr>
              <w:pStyle w:val="ListParagraph"/>
              <w:bidi/>
              <w:spacing w:after="160"/>
              <w:ind w:left="0"/>
              <w:rPr>
                <w:rFonts w:asciiTheme="minorBidi" w:hAnsiTheme="minorBidi" w:cstheme="minorBidi"/>
                <w:b/>
                <w:bCs/>
                <w:color w:val="FFFFFF" w:themeColor="background1"/>
                <w:sz w:val="24"/>
                <w:szCs w:val="24"/>
                <w:rtl/>
                <w:lang w:val="en-GB" w:bidi="ar-EG"/>
              </w:rPr>
            </w:pPr>
            <w:r w:rsidRPr="005B5A6C">
              <w:rPr>
                <w:rFonts w:asciiTheme="minorBidi" w:hAnsiTheme="minorBidi" w:cstheme="minorBidi"/>
                <w:b/>
                <w:bCs/>
                <w:color w:val="FFFFFF" w:themeColor="background1"/>
                <w:sz w:val="24"/>
                <w:szCs w:val="24"/>
                <w:rtl/>
              </w:rPr>
              <w:t>الإجمالي</w:t>
            </w:r>
            <w:r w:rsidRPr="005B5A6C">
              <w:rPr>
                <w:rFonts w:asciiTheme="minorBidi" w:hAnsiTheme="minorBidi" w:cstheme="minorBidi"/>
                <w:b/>
                <w:bCs/>
                <w:color w:val="FFFFFF" w:themeColor="background1"/>
                <w:sz w:val="24"/>
                <w:szCs w:val="24"/>
              </w:rPr>
              <w:t xml:space="preserve"> N (%)</w:t>
            </w:r>
          </w:p>
        </w:tc>
      </w:tr>
      <w:tr w:rsidR="001920DB" w:rsidRPr="00D834CB" w14:paraId="4D4FEC65" w14:textId="77777777" w:rsidTr="5AB4206D">
        <w:trPr>
          <w:trHeight w:val="443"/>
        </w:trPr>
        <w:tc>
          <w:tcPr>
            <w:tcW w:w="2867" w:type="dxa"/>
            <w:shd w:val="clear" w:color="auto" w:fill="DBE5F1" w:themeFill="accent1" w:themeFillTint="33"/>
          </w:tcPr>
          <w:p w14:paraId="590E5BB6" w14:textId="77777777" w:rsidR="001920DB" w:rsidRPr="005B5A6C" w:rsidRDefault="001920DB" w:rsidP="00167A6B">
            <w:pPr>
              <w:pStyle w:val="ListParagraph"/>
              <w:bidi/>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أ - توزيع الأقسام</w:t>
            </w:r>
          </w:p>
        </w:tc>
        <w:tc>
          <w:tcPr>
            <w:tcW w:w="1433" w:type="dxa"/>
          </w:tcPr>
          <w:p w14:paraId="16E13A0C" w14:textId="77777777" w:rsidR="001920DB" w:rsidRPr="00D834CB" w:rsidRDefault="001920DB" w:rsidP="00167A6B">
            <w:pPr>
              <w:pStyle w:val="ListParagraph"/>
              <w:bidi/>
              <w:spacing w:after="160"/>
              <w:ind w:left="0"/>
              <w:rPr>
                <w:rFonts w:asciiTheme="minorBidi" w:hAnsiTheme="minorBidi" w:cstheme="minorBidi"/>
                <w:b/>
                <w:bCs/>
                <w:sz w:val="20"/>
                <w:szCs w:val="20"/>
                <w:rtl/>
                <w:lang w:val="en-GB" w:bidi="ar-EG"/>
              </w:rPr>
            </w:pPr>
          </w:p>
        </w:tc>
        <w:tc>
          <w:tcPr>
            <w:tcW w:w="1612" w:type="dxa"/>
          </w:tcPr>
          <w:p w14:paraId="597CAB89" w14:textId="77777777" w:rsidR="001920DB" w:rsidRPr="00D834CB" w:rsidRDefault="001920DB" w:rsidP="00167A6B">
            <w:pPr>
              <w:pStyle w:val="ListParagraph"/>
              <w:bidi/>
              <w:spacing w:after="160"/>
              <w:ind w:left="0"/>
              <w:rPr>
                <w:rFonts w:asciiTheme="minorBidi" w:hAnsiTheme="minorBidi" w:cstheme="minorBidi"/>
                <w:b/>
                <w:bCs/>
                <w:sz w:val="20"/>
                <w:szCs w:val="20"/>
                <w:rtl/>
                <w:lang w:val="en-GB" w:bidi="ar-EG"/>
              </w:rPr>
            </w:pPr>
          </w:p>
        </w:tc>
        <w:tc>
          <w:tcPr>
            <w:tcW w:w="1606" w:type="dxa"/>
          </w:tcPr>
          <w:p w14:paraId="1ECD840F" w14:textId="77777777" w:rsidR="001920DB" w:rsidRPr="00D834CB" w:rsidRDefault="001920DB" w:rsidP="00167A6B">
            <w:pPr>
              <w:pStyle w:val="ListParagraph"/>
              <w:bidi/>
              <w:spacing w:after="160"/>
              <w:ind w:left="0"/>
              <w:rPr>
                <w:rFonts w:asciiTheme="minorBidi" w:hAnsiTheme="minorBidi" w:cstheme="minorBidi"/>
                <w:b/>
                <w:bCs/>
                <w:sz w:val="20"/>
                <w:szCs w:val="20"/>
                <w:rtl/>
                <w:lang w:val="en-GB" w:bidi="ar-EG"/>
              </w:rPr>
            </w:pPr>
          </w:p>
        </w:tc>
      </w:tr>
      <w:tr w:rsidR="001920DB" w:rsidRPr="00D834CB" w14:paraId="6529DE95" w14:textId="77777777" w:rsidTr="5AB4206D">
        <w:trPr>
          <w:trHeight w:val="398"/>
        </w:trPr>
        <w:tc>
          <w:tcPr>
            <w:tcW w:w="2867" w:type="dxa"/>
          </w:tcPr>
          <w:p w14:paraId="0E2CBA55"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وحدة الرعاية المركزة للبالغين</w:t>
            </w:r>
            <w:r w:rsidRPr="005B5A6C">
              <w:rPr>
                <w:rFonts w:asciiTheme="minorBidi" w:hAnsiTheme="minorBidi" w:cstheme="minorBidi"/>
                <w:b/>
                <w:bCs/>
                <w:sz w:val="20"/>
                <w:szCs w:val="20"/>
              </w:rPr>
              <w:t xml:space="preserve"> (ICU)</w:t>
            </w:r>
          </w:p>
        </w:tc>
        <w:tc>
          <w:tcPr>
            <w:tcW w:w="1433" w:type="dxa"/>
          </w:tcPr>
          <w:p w14:paraId="64F507F9" w14:textId="351AE850"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823 (40.5%)</w:t>
            </w:r>
          </w:p>
        </w:tc>
        <w:tc>
          <w:tcPr>
            <w:tcW w:w="1612" w:type="dxa"/>
          </w:tcPr>
          <w:p w14:paraId="273FC508" w14:textId="4A4C2699"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854 (40.8%)</w:t>
            </w:r>
          </w:p>
        </w:tc>
        <w:tc>
          <w:tcPr>
            <w:tcW w:w="1606" w:type="dxa"/>
            <w:vAlign w:val="center"/>
          </w:tcPr>
          <w:p w14:paraId="54769B1F"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eastAsia="Times New Roman" w:cs="Calibri"/>
                <w:color w:val="000000"/>
                <w:sz w:val="20"/>
                <w:szCs w:val="20"/>
              </w:rPr>
              <w:t>1677 (40.65%)</w:t>
            </w:r>
          </w:p>
        </w:tc>
      </w:tr>
      <w:tr w:rsidR="001920DB" w:rsidRPr="00D834CB" w14:paraId="1FF85A7F" w14:textId="77777777" w:rsidTr="5AB4206D">
        <w:trPr>
          <w:trHeight w:val="398"/>
        </w:trPr>
        <w:tc>
          <w:tcPr>
            <w:tcW w:w="2867" w:type="dxa"/>
            <w:shd w:val="clear" w:color="auto" w:fill="F2F2F2" w:themeFill="background1" w:themeFillShade="F2"/>
          </w:tcPr>
          <w:p w14:paraId="124CF0AB"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الأجنحة العامة</w:t>
            </w:r>
            <w:r w:rsidRPr="005B5A6C">
              <w:rPr>
                <w:rFonts w:asciiTheme="minorBidi" w:hAnsiTheme="minorBidi" w:cstheme="minorBidi"/>
                <w:b/>
                <w:bCs/>
                <w:sz w:val="20"/>
                <w:szCs w:val="20"/>
              </w:rPr>
              <w:t xml:space="preserve"> (Ward)</w:t>
            </w:r>
          </w:p>
        </w:tc>
        <w:tc>
          <w:tcPr>
            <w:tcW w:w="1433" w:type="dxa"/>
            <w:shd w:val="clear" w:color="auto" w:fill="F2F2F2" w:themeFill="background1" w:themeFillShade="F2"/>
          </w:tcPr>
          <w:p w14:paraId="2CB9913C" w14:textId="2A381967"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281 (13.8%)</w:t>
            </w:r>
          </w:p>
        </w:tc>
        <w:tc>
          <w:tcPr>
            <w:tcW w:w="1612" w:type="dxa"/>
            <w:shd w:val="clear" w:color="auto" w:fill="F2F2F2" w:themeFill="background1" w:themeFillShade="F2"/>
          </w:tcPr>
          <w:p w14:paraId="66057EB7" w14:textId="267F1800"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286 (13.7%)</w:t>
            </w:r>
          </w:p>
        </w:tc>
        <w:tc>
          <w:tcPr>
            <w:tcW w:w="1606" w:type="dxa"/>
            <w:shd w:val="clear" w:color="auto" w:fill="F2F2F2" w:themeFill="background1" w:themeFillShade="F2"/>
            <w:vAlign w:val="center"/>
          </w:tcPr>
          <w:p w14:paraId="7BDB1D1A"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eastAsia="Times New Roman" w:cs="Calibri"/>
                <w:color w:val="000000"/>
                <w:sz w:val="20"/>
                <w:szCs w:val="20"/>
              </w:rPr>
              <w:t>567 (13.75%)</w:t>
            </w:r>
          </w:p>
        </w:tc>
      </w:tr>
      <w:tr w:rsidR="001920DB" w:rsidRPr="00D834CB" w14:paraId="3C3DAD97" w14:textId="77777777" w:rsidTr="5AB4206D">
        <w:trPr>
          <w:trHeight w:val="398"/>
        </w:trPr>
        <w:tc>
          <w:tcPr>
            <w:tcW w:w="2867" w:type="dxa"/>
          </w:tcPr>
          <w:p w14:paraId="15B46AEB"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وحدة حروق</w:t>
            </w:r>
            <w:r w:rsidRPr="005B5A6C">
              <w:rPr>
                <w:rFonts w:asciiTheme="minorBidi" w:hAnsiTheme="minorBidi" w:cstheme="minorBidi"/>
                <w:b/>
                <w:bCs/>
                <w:sz w:val="20"/>
                <w:szCs w:val="20"/>
              </w:rPr>
              <w:t xml:space="preserve"> (Burn Unit)</w:t>
            </w:r>
          </w:p>
        </w:tc>
        <w:tc>
          <w:tcPr>
            <w:tcW w:w="1433" w:type="dxa"/>
          </w:tcPr>
          <w:p w14:paraId="4576765D" w14:textId="60F29674"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215 (10.6%)</w:t>
            </w:r>
          </w:p>
        </w:tc>
        <w:tc>
          <w:tcPr>
            <w:tcW w:w="1612" w:type="dxa"/>
          </w:tcPr>
          <w:p w14:paraId="6CA7A214" w14:textId="32F70C11"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258 (12.3%)</w:t>
            </w:r>
          </w:p>
        </w:tc>
        <w:tc>
          <w:tcPr>
            <w:tcW w:w="1606" w:type="dxa"/>
            <w:vAlign w:val="center"/>
          </w:tcPr>
          <w:p w14:paraId="7601C05D"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eastAsia="Times New Roman" w:cs="Calibri"/>
                <w:color w:val="000000"/>
                <w:sz w:val="20"/>
                <w:szCs w:val="20"/>
              </w:rPr>
              <w:t>473 (11.47%)</w:t>
            </w:r>
          </w:p>
        </w:tc>
      </w:tr>
      <w:tr w:rsidR="001920DB" w:rsidRPr="00D834CB" w14:paraId="44842897" w14:textId="77777777" w:rsidTr="5AB4206D">
        <w:trPr>
          <w:trHeight w:val="398"/>
        </w:trPr>
        <w:tc>
          <w:tcPr>
            <w:tcW w:w="2867" w:type="dxa"/>
            <w:shd w:val="clear" w:color="auto" w:fill="F2F2F2" w:themeFill="background1" w:themeFillShade="F2"/>
          </w:tcPr>
          <w:p w14:paraId="253952CC"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العيادات الخارجية</w:t>
            </w:r>
            <w:r w:rsidRPr="005B5A6C">
              <w:rPr>
                <w:rFonts w:asciiTheme="minorBidi" w:hAnsiTheme="minorBidi" w:cstheme="minorBidi"/>
                <w:b/>
                <w:bCs/>
                <w:sz w:val="20"/>
                <w:szCs w:val="20"/>
              </w:rPr>
              <w:t xml:space="preserve"> (Outpatient)</w:t>
            </w:r>
          </w:p>
        </w:tc>
        <w:tc>
          <w:tcPr>
            <w:tcW w:w="1433" w:type="dxa"/>
            <w:shd w:val="clear" w:color="auto" w:fill="F2F2F2" w:themeFill="background1" w:themeFillShade="F2"/>
          </w:tcPr>
          <w:p w14:paraId="232A26E4" w14:textId="7DD08E41"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276 (13.6%)</w:t>
            </w:r>
          </w:p>
        </w:tc>
        <w:tc>
          <w:tcPr>
            <w:tcW w:w="1612" w:type="dxa"/>
            <w:shd w:val="clear" w:color="auto" w:fill="F2F2F2" w:themeFill="background1" w:themeFillShade="F2"/>
          </w:tcPr>
          <w:p w14:paraId="2322B6F2" w14:textId="39A047F7"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260 (12.4%)</w:t>
            </w:r>
          </w:p>
        </w:tc>
        <w:tc>
          <w:tcPr>
            <w:tcW w:w="1606" w:type="dxa"/>
            <w:shd w:val="clear" w:color="auto" w:fill="F2F2F2" w:themeFill="background1" w:themeFillShade="F2"/>
            <w:vAlign w:val="center"/>
          </w:tcPr>
          <w:p w14:paraId="05D12BA6"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eastAsia="Times New Roman" w:cs="Calibri"/>
                <w:color w:val="000000"/>
                <w:sz w:val="20"/>
                <w:szCs w:val="20"/>
              </w:rPr>
              <w:t>536 (12.99%)</w:t>
            </w:r>
          </w:p>
        </w:tc>
      </w:tr>
      <w:tr w:rsidR="001920DB" w:rsidRPr="00D834CB" w14:paraId="36A64CF6" w14:textId="77777777" w:rsidTr="5AB4206D">
        <w:trPr>
          <w:trHeight w:val="398"/>
        </w:trPr>
        <w:tc>
          <w:tcPr>
            <w:tcW w:w="2867" w:type="dxa"/>
          </w:tcPr>
          <w:p w14:paraId="1D1605EB"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وحدة رعاية القلب</w:t>
            </w:r>
            <w:r w:rsidRPr="005B5A6C">
              <w:rPr>
                <w:rFonts w:asciiTheme="minorBidi" w:hAnsiTheme="minorBidi" w:cstheme="minorBidi"/>
                <w:b/>
                <w:bCs/>
                <w:sz w:val="20"/>
                <w:szCs w:val="20"/>
              </w:rPr>
              <w:t xml:space="preserve"> (CCU)</w:t>
            </w:r>
          </w:p>
        </w:tc>
        <w:tc>
          <w:tcPr>
            <w:tcW w:w="1433" w:type="dxa"/>
          </w:tcPr>
          <w:p w14:paraId="70EDD2C6" w14:textId="5708C338"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109 (5.4%)</w:t>
            </w:r>
          </w:p>
        </w:tc>
        <w:tc>
          <w:tcPr>
            <w:tcW w:w="1612" w:type="dxa"/>
          </w:tcPr>
          <w:p w14:paraId="6EBBDDED" w14:textId="3A7C61A0"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100 (4.8%)</w:t>
            </w:r>
          </w:p>
        </w:tc>
        <w:tc>
          <w:tcPr>
            <w:tcW w:w="1606" w:type="dxa"/>
            <w:vAlign w:val="center"/>
          </w:tcPr>
          <w:p w14:paraId="383DD1CC"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eastAsia="Times New Roman" w:cs="Calibri"/>
                <w:color w:val="000000"/>
                <w:sz w:val="20"/>
                <w:szCs w:val="20"/>
              </w:rPr>
              <w:t>209 (5.07%)</w:t>
            </w:r>
          </w:p>
        </w:tc>
      </w:tr>
      <w:tr w:rsidR="001920DB" w:rsidRPr="00D834CB" w14:paraId="06EEF0F2" w14:textId="77777777" w:rsidTr="5AB4206D">
        <w:trPr>
          <w:trHeight w:val="398"/>
        </w:trPr>
        <w:tc>
          <w:tcPr>
            <w:tcW w:w="2867" w:type="dxa"/>
            <w:shd w:val="clear" w:color="auto" w:fill="F2F2F2" w:themeFill="background1" w:themeFillShade="F2"/>
          </w:tcPr>
          <w:p w14:paraId="24E348A5"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وحدة رعاية الجراحة</w:t>
            </w:r>
            <w:r w:rsidRPr="005B5A6C">
              <w:rPr>
                <w:rFonts w:asciiTheme="minorBidi" w:hAnsiTheme="minorBidi" w:cstheme="minorBidi"/>
                <w:b/>
                <w:bCs/>
                <w:sz w:val="20"/>
                <w:szCs w:val="20"/>
              </w:rPr>
              <w:t xml:space="preserve"> (SICU)</w:t>
            </w:r>
          </w:p>
        </w:tc>
        <w:tc>
          <w:tcPr>
            <w:tcW w:w="1433" w:type="dxa"/>
            <w:shd w:val="clear" w:color="auto" w:fill="F2F2F2" w:themeFill="background1" w:themeFillShade="F2"/>
          </w:tcPr>
          <w:p w14:paraId="3E669C29" w14:textId="6CA87718"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108 (5.3%)</w:t>
            </w:r>
          </w:p>
        </w:tc>
        <w:tc>
          <w:tcPr>
            <w:tcW w:w="1612" w:type="dxa"/>
            <w:shd w:val="clear" w:color="auto" w:fill="F2F2F2" w:themeFill="background1" w:themeFillShade="F2"/>
          </w:tcPr>
          <w:p w14:paraId="0181AFE8" w14:textId="1F11C12B"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116 (5.5%)</w:t>
            </w:r>
          </w:p>
        </w:tc>
        <w:tc>
          <w:tcPr>
            <w:tcW w:w="1606" w:type="dxa"/>
            <w:shd w:val="clear" w:color="auto" w:fill="F2F2F2" w:themeFill="background1" w:themeFillShade="F2"/>
            <w:vAlign w:val="center"/>
          </w:tcPr>
          <w:p w14:paraId="6746170B"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eastAsia="Times New Roman" w:cs="Calibri"/>
                <w:color w:val="000000"/>
                <w:sz w:val="20"/>
                <w:szCs w:val="20"/>
              </w:rPr>
              <w:t>224 (5.43%)</w:t>
            </w:r>
          </w:p>
        </w:tc>
      </w:tr>
      <w:tr w:rsidR="001920DB" w:rsidRPr="00D834CB" w14:paraId="289D85FB" w14:textId="77777777" w:rsidTr="5AB4206D">
        <w:trPr>
          <w:trHeight w:val="398"/>
        </w:trPr>
        <w:tc>
          <w:tcPr>
            <w:tcW w:w="2867" w:type="dxa"/>
          </w:tcPr>
          <w:p w14:paraId="179E1ABB"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وحدة رعاية الأطفال</w:t>
            </w:r>
            <w:r w:rsidRPr="005B5A6C">
              <w:rPr>
                <w:rFonts w:asciiTheme="minorBidi" w:hAnsiTheme="minorBidi" w:cstheme="minorBidi"/>
                <w:b/>
                <w:bCs/>
                <w:sz w:val="20"/>
                <w:szCs w:val="20"/>
              </w:rPr>
              <w:t xml:space="preserve"> (PICU)</w:t>
            </w:r>
          </w:p>
        </w:tc>
        <w:tc>
          <w:tcPr>
            <w:tcW w:w="1433" w:type="dxa"/>
          </w:tcPr>
          <w:p w14:paraId="27742EDC" w14:textId="392FC79F"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124 (6.1%)</w:t>
            </w:r>
          </w:p>
        </w:tc>
        <w:tc>
          <w:tcPr>
            <w:tcW w:w="1612" w:type="dxa"/>
          </w:tcPr>
          <w:p w14:paraId="2F3666DE" w14:textId="3BAED093"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140 (6.7%)</w:t>
            </w:r>
          </w:p>
        </w:tc>
        <w:tc>
          <w:tcPr>
            <w:tcW w:w="1606" w:type="dxa"/>
            <w:vAlign w:val="center"/>
          </w:tcPr>
          <w:p w14:paraId="55152E49"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eastAsia="Times New Roman" w:cs="Calibri"/>
                <w:color w:val="000000"/>
                <w:sz w:val="20"/>
                <w:szCs w:val="20"/>
              </w:rPr>
              <w:t>264 (6.4%)</w:t>
            </w:r>
          </w:p>
        </w:tc>
      </w:tr>
      <w:tr w:rsidR="001920DB" w:rsidRPr="00D834CB" w14:paraId="71ECF428" w14:textId="77777777" w:rsidTr="5AB4206D">
        <w:trPr>
          <w:trHeight w:val="398"/>
        </w:trPr>
        <w:tc>
          <w:tcPr>
            <w:tcW w:w="2867" w:type="dxa"/>
            <w:shd w:val="clear" w:color="auto" w:fill="F2F2F2" w:themeFill="background1" w:themeFillShade="F2"/>
          </w:tcPr>
          <w:p w14:paraId="3E29B165"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وحدة رعاية حديثي الولادة</w:t>
            </w:r>
            <w:r w:rsidRPr="005B5A6C">
              <w:rPr>
                <w:rFonts w:asciiTheme="minorBidi" w:hAnsiTheme="minorBidi" w:cstheme="minorBidi"/>
                <w:b/>
                <w:bCs/>
                <w:sz w:val="20"/>
                <w:szCs w:val="20"/>
              </w:rPr>
              <w:t xml:space="preserve"> (NICU)</w:t>
            </w:r>
          </w:p>
        </w:tc>
        <w:tc>
          <w:tcPr>
            <w:tcW w:w="1433" w:type="dxa"/>
            <w:shd w:val="clear" w:color="auto" w:fill="F2F2F2" w:themeFill="background1" w:themeFillShade="F2"/>
          </w:tcPr>
          <w:p w14:paraId="608746E8" w14:textId="4C888C4E"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95 (4.7%)</w:t>
            </w:r>
          </w:p>
        </w:tc>
        <w:tc>
          <w:tcPr>
            <w:tcW w:w="1612" w:type="dxa"/>
            <w:shd w:val="clear" w:color="auto" w:fill="F2F2F2" w:themeFill="background1" w:themeFillShade="F2"/>
          </w:tcPr>
          <w:p w14:paraId="40B81C9B" w14:textId="7F9CD7C0" w:rsidR="001920DB" w:rsidRPr="005B5A6C" w:rsidRDefault="005279D2"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80 (3.8%)</w:t>
            </w:r>
          </w:p>
        </w:tc>
        <w:tc>
          <w:tcPr>
            <w:tcW w:w="1606" w:type="dxa"/>
            <w:shd w:val="clear" w:color="auto" w:fill="F2F2F2" w:themeFill="background1" w:themeFillShade="F2"/>
            <w:vAlign w:val="center"/>
          </w:tcPr>
          <w:p w14:paraId="722E367B"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eastAsia="Times New Roman" w:cs="Calibri"/>
                <w:color w:val="000000"/>
                <w:sz w:val="20"/>
                <w:szCs w:val="20"/>
              </w:rPr>
              <w:t>175 (4.24%)</w:t>
            </w:r>
          </w:p>
        </w:tc>
      </w:tr>
      <w:tr w:rsidR="005B5A6C" w:rsidRPr="00D834CB" w14:paraId="49E3F72A" w14:textId="77777777" w:rsidTr="5AB4206D">
        <w:trPr>
          <w:trHeight w:val="425"/>
        </w:trPr>
        <w:tc>
          <w:tcPr>
            <w:tcW w:w="2867" w:type="dxa"/>
            <w:shd w:val="clear" w:color="auto" w:fill="17365D" w:themeFill="text2" w:themeFillShade="BF"/>
          </w:tcPr>
          <w:p w14:paraId="48057771" w14:textId="7D3C0BB5" w:rsidR="005B5A6C" w:rsidRPr="005B5A6C" w:rsidRDefault="005B5A6C" w:rsidP="00167A6B">
            <w:pPr>
              <w:pStyle w:val="ListParagraph"/>
              <w:bidi/>
              <w:spacing w:after="160"/>
              <w:ind w:left="0"/>
              <w:rPr>
                <w:rFonts w:asciiTheme="minorBidi" w:hAnsiTheme="minorBidi" w:cstheme="minorBidi"/>
                <w:b/>
                <w:bCs/>
                <w:sz w:val="24"/>
                <w:szCs w:val="24"/>
                <w:rtl/>
              </w:rPr>
            </w:pPr>
            <w:r w:rsidRPr="005B5A6C">
              <w:rPr>
                <w:rFonts w:asciiTheme="minorBidi" w:hAnsiTheme="minorBidi" w:cstheme="minorBidi"/>
                <w:b/>
                <w:bCs/>
                <w:color w:val="FFFFFF" w:themeColor="background1"/>
                <w:sz w:val="24"/>
                <w:szCs w:val="24"/>
                <w:rtl/>
              </w:rPr>
              <w:t>الموقع / نوع العينة</w:t>
            </w:r>
          </w:p>
        </w:tc>
        <w:tc>
          <w:tcPr>
            <w:tcW w:w="1433" w:type="dxa"/>
            <w:shd w:val="clear" w:color="auto" w:fill="17365D" w:themeFill="text2" w:themeFillShade="BF"/>
          </w:tcPr>
          <w:p w14:paraId="14C406E4" w14:textId="039A26E7" w:rsidR="005B5A6C" w:rsidRPr="005B5A6C" w:rsidRDefault="005B5A6C" w:rsidP="00167A6B">
            <w:pPr>
              <w:pStyle w:val="ListParagraph"/>
              <w:bidi/>
              <w:spacing w:after="160"/>
              <w:ind w:left="0"/>
              <w:rPr>
                <w:rFonts w:asciiTheme="minorBidi" w:hAnsiTheme="minorBidi" w:cstheme="minorBidi"/>
                <w:b/>
                <w:bCs/>
                <w:sz w:val="24"/>
                <w:szCs w:val="24"/>
                <w:rtl/>
                <w:lang w:val="en-GB" w:bidi="ar-EG"/>
              </w:rPr>
            </w:pPr>
            <w:r w:rsidRPr="005B5A6C">
              <w:rPr>
                <w:rFonts w:asciiTheme="minorBidi" w:hAnsiTheme="minorBidi" w:cstheme="minorBidi"/>
                <w:b/>
                <w:bCs/>
                <w:color w:val="FFFFFF" w:themeColor="background1"/>
                <w:sz w:val="24"/>
                <w:szCs w:val="24"/>
              </w:rPr>
              <w:t>2022 N (%)</w:t>
            </w:r>
          </w:p>
        </w:tc>
        <w:tc>
          <w:tcPr>
            <w:tcW w:w="1612" w:type="dxa"/>
            <w:shd w:val="clear" w:color="auto" w:fill="17365D" w:themeFill="text2" w:themeFillShade="BF"/>
          </w:tcPr>
          <w:p w14:paraId="3F490E54" w14:textId="4BD3210B" w:rsidR="005B5A6C" w:rsidRPr="005B5A6C" w:rsidRDefault="005B5A6C" w:rsidP="00167A6B">
            <w:pPr>
              <w:pStyle w:val="ListParagraph"/>
              <w:bidi/>
              <w:spacing w:after="160"/>
              <w:ind w:left="0"/>
              <w:rPr>
                <w:rFonts w:asciiTheme="minorBidi" w:hAnsiTheme="minorBidi" w:cstheme="minorBidi"/>
                <w:b/>
                <w:bCs/>
                <w:sz w:val="24"/>
                <w:szCs w:val="24"/>
                <w:rtl/>
                <w:lang w:val="en-GB" w:bidi="ar-EG"/>
              </w:rPr>
            </w:pPr>
            <w:r w:rsidRPr="005B5A6C">
              <w:rPr>
                <w:rFonts w:asciiTheme="minorBidi" w:hAnsiTheme="minorBidi" w:cstheme="minorBidi"/>
                <w:b/>
                <w:bCs/>
                <w:color w:val="FFFFFF" w:themeColor="background1"/>
                <w:sz w:val="24"/>
                <w:szCs w:val="24"/>
              </w:rPr>
              <w:t>2023 N (%)</w:t>
            </w:r>
          </w:p>
        </w:tc>
        <w:tc>
          <w:tcPr>
            <w:tcW w:w="1606" w:type="dxa"/>
            <w:shd w:val="clear" w:color="auto" w:fill="17365D" w:themeFill="text2" w:themeFillShade="BF"/>
          </w:tcPr>
          <w:p w14:paraId="70B77A83" w14:textId="7DA77484" w:rsidR="005B5A6C" w:rsidRPr="005B5A6C" w:rsidRDefault="005B5A6C" w:rsidP="00167A6B">
            <w:pPr>
              <w:pStyle w:val="ListParagraph"/>
              <w:bidi/>
              <w:spacing w:after="160"/>
              <w:ind w:left="0"/>
              <w:rPr>
                <w:rFonts w:asciiTheme="minorBidi" w:hAnsiTheme="minorBidi" w:cstheme="minorBidi"/>
                <w:b/>
                <w:bCs/>
                <w:sz w:val="24"/>
                <w:szCs w:val="24"/>
                <w:rtl/>
                <w:lang w:val="en-GB" w:bidi="ar-EG"/>
              </w:rPr>
            </w:pPr>
            <w:r w:rsidRPr="005B5A6C">
              <w:rPr>
                <w:rFonts w:asciiTheme="minorBidi" w:hAnsiTheme="minorBidi" w:cstheme="minorBidi"/>
                <w:b/>
                <w:bCs/>
                <w:color w:val="FFFFFF" w:themeColor="background1"/>
                <w:sz w:val="24"/>
                <w:szCs w:val="24"/>
                <w:rtl/>
              </w:rPr>
              <w:t>الإجمالي</w:t>
            </w:r>
            <w:r w:rsidRPr="005B5A6C">
              <w:rPr>
                <w:rFonts w:asciiTheme="minorBidi" w:hAnsiTheme="minorBidi" w:cstheme="minorBidi"/>
                <w:b/>
                <w:bCs/>
                <w:color w:val="FFFFFF" w:themeColor="background1"/>
                <w:sz w:val="24"/>
                <w:szCs w:val="24"/>
              </w:rPr>
              <w:t xml:space="preserve"> N (%)</w:t>
            </w:r>
          </w:p>
        </w:tc>
      </w:tr>
      <w:tr w:rsidR="001920DB" w:rsidRPr="00D834CB" w14:paraId="06AC7F9B" w14:textId="77777777" w:rsidTr="5AB4206D">
        <w:trPr>
          <w:trHeight w:val="425"/>
        </w:trPr>
        <w:tc>
          <w:tcPr>
            <w:tcW w:w="2867" w:type="dxa"/>
            <w:shd w:val="clear" w:color="auto" w:fill="DBE5F1" w:themeFill="accent1" w:themeFillTint="33"/>
          </w:tcPr>
          <w:p w14:paraId="2A5F9CE4"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lastRenderedPageBreak/>
              <w:t>ب - نوع العينة</w:t>
            </w:r>
          </w:p>
        </w:tc>
        <w:tc>
          <w:tcPr>
            <w:tcW w:w="1433" w:type="dxa"/>
          </w:tcPr>
          <w:p w14:paraId="3112A222" w14:textId="77777777" w:rsidR="001920DB" w:rsidRPr="00D834CB" w:rsidRDefault="001920DB" w:rsidP="00167A6B">
            <w:pPr>
              <w:pStyle w:val="ListParagraph"/>
              <w:bidi/>
              <w:spacing w:after="160"/>
              <w:ind w:left="0"/>
              <w:rPr>
                <w:rFonts w:asciiTheme="minorBidi" w:hAnsiTheme="minorBidi" w:cstheme="minorBidi"/>
                <w:b/>
                <w:bCs/>
                <w:sz w:val="24"/>
                <w:szCs w:val="24"/>
                <w:rtl/>
                <w:lang w:val="en-GB" w:bidi="ar-EG"/>
              </w:rPr>
            </w:pPr>
          </w:p>
        </w:tc>
        <w:tc>
          <w:tcPr>
            <w:tcW w:w="1612" w:type="dxa"/>
          </w:tcPr>
          <w:p w14:paraId="32E2BAE2" w14:textId="77777777" w:rsidR="001920DB" w:rsidRPr="00D834CB" w:rsidRDefault="001920DB" w:rsidP="00167A6B">
            <w:pPr>
              <w:pStyle w:val="ListParagraph"/>
              <w:bidi/>
              <w:spacing w:after="160"/>
              <w:ind w:left="0"/>
              <w:rPr>
                <w:rFonts w:asciiTheme="minorBidi" w:hAnsiTheme="minorBidi" w:cstheme="minorBidi"/>
                <w:b/>
                <w:bCs/>
                <w:sz w:val="24"/>
                <w:szCs w:val="24"/>
                <w:rtl/>
                <w:lang w:val="en-GB" w:bidi="ar-EG"/>
              </w:rPr>
            </w:pPr>
          </w:p>
        </w:tc>
        <w:tc>
          <w:tcPr>
            <w:tcW w:w="1606" w:type="dxa"/>
          </w:tcPr>
          <w:p w14:paraId="3F284359" w14:textId="77777777" w:rsidR="001920DB" w:rsidRPr="00D834CB" w:rsidRDefault="001920DB" w:rsidP="00167A6B">
            <w:pPr>
              <w:pStyle w:val="ListParagraph"/>
              <w:bidi/>
              <w:spacing w:after="160"/>
              <w:ind w:left="0"/>
              <w:rPr>
                <w:rFonts w:asciiTheme="minorBidi" w:hAnsiTheme="minorBidi" w:cstheme="minorBidi"/>
                <w:b/>
                <w:bCs/>
                <w:sz w:val="24"/>
                <w:szCs w:val="24"/>
                <w:rtl/>
                <w:lang w:val="en-GB" w:bidi="ar-EG"/>
              </w:rPr>
            </w:pPr>
          </w:p>
        </w:tc>
      </w:tr>
      <w:tr w:rsidR="001920DB" w:rsidRPr="00D834CB" w14:paraId="39E90357" w14:textId="77777777" w:rsidTr="5AB4206D">
        <w:trPr>
          <w:trHeight w:val="376"/>
        </w:trPr>
        <w:tc>
          <w:tcPr>
            <w:tcW w:w="2867" w:type="dxa"/>
          </w:tcPr>
          <w:p w14:paraId="22A821B8"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دم</w:t>
            </w:r>
            <w:r w:rsidRPr="005B5A6C">
              <w:rPr>
                <w:rFonts w:asciiTheme="minorBidi" w:hAnsiTheme="minorBidi" w:cstheme="minorBidi"/>
                <w:b/>
                <w:bCs/>
                <w:sz w:val="20"/>
                <w:szCs w:val="20"/>
              </w:rPr>
              <w:t xml:space="preserve"> (Blood)</w:t>
            </w:r>
          </w:p>
        </w:tc>
        <w:tc>
          <w:tcPr>
            <w:tcW w:w="1433" w:type="dxa"/>
          </w:tcPr>
          <w:p w14:paraId="27226377" w14:textId="33900AEA"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532 (26.2%)</w:t>
            </w:r>
          </w:p>
        </w:tc>
        <w:tc>
          <w:tcPr>
            <w:tcW w:w="1612" w:type="dxa"/>
          </w:tcPr>
          <w:p w14:paraId="6D4E9AFA" w14:textId="2D603093"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604 (28.8%)</w:t>
            </w:r>
          </w:p>
        </w:tc>
        <w:tc>
          <w:tcPr>
            <w:tcW w:w="1606" w:type="dxa"/>
          </w:tcPr>
          <w:p w14:paraId="7B9C6559"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1,136 (27.5%)</w:t>
            </w:r>
          </w:p>
        </w:tc>
      </w:tr>
      <w:tr w:rsidR="001920DB" w:rsidRPr="00D834CB" w14:paraId="3400BF72" w14:textId="77777777" w:rsidTr="5AB4206D">
        <w:trPr>
          <w:trHeight w:val="387"/>
        </w:trPr>
        <w:tc>
          <w:tcPr>
            <w:tcW w:w="2867" w:type="dxa"/>
            <w:shd w:val="clear" w:color="auto" w:fill="F2F2F2" w:themeFill="background1" w:themeFillShade="F2"/>
          </w:tcPr>
          <w:p w14:paraId="3B31EBC2"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بول</w:t>
            </w:r>
            <w:r w:rsidRPr="005B5A6C">
              <w:rPr>
                <w:rFonts w:asciiTheme="minorBidi" w:hAnsiTheme="minorBidi" w:cstheme="minorBidi"/>
                <w:b/>
                <w:bCs/>
                <w:sz w:val="20"/>
                <w:szCs w:val="20"/>
              </w:rPr>
              <w:t xml:space="preserve"> (Urine)</w:t>
            </w:r>
          </w:p>
        </w:tc>
        <w:tc>
          <w:tcPr>
            <w:tcW w:w="1433" w:type="dxa"/>
            <w:shd w:val="clear" w:color="auto" w:fill="F2F2F2" w:themeFill="background1" w:themeFillShade="F2"/>
          </w:tcPr>
          <w:p w14:paraId="052E5270" w14:textId="72FA45D1"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553 (27.2%)</w:t>
            </w:r>
          </w:p>
        </w:tc>
        <w:tc>
          <w:tcPr>
            <w:tcW w:w="1612" w:type="dxa"/>
            <w:shd w:val="clear" w:color="auto" w:fill="F2F2F2" w:themeFill="background1" w:themeFillShade="F2"/>
          </w:tcPr>
          <w:p w14:paraId="5D1D47CF" w14:textId="1D0866AF"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564 (26.9%)</w:t>
            </w:r>
          </w:p>
        </w:tc>
        <w:tc>
          <w:tcPr>
            <w:tcW w:w="1606" w:type="dxa"/>
            <w:shd w:val="clear" w:color="auto" w:fill="F2F2F2" w:themeFill="background1" w:themeFillShade="F2"/>
          </w:tcPr>
          <w:p w14:paraId="4758C816"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1,117 (27.1%)</w:t>
            </w:r>
          </w:p>
        </w:tc>
      </w:tr>
      <w:tr w:rsidR="001920DB" w:rsidRPr="00D834CB" w14:paraId="4856C129" w14:textId="77777777" w:rsidTr="5AB4206D">
        <w:trPr>
          <w:trHeight w:val="387"/>
        </w:trPr>
        <w:tc>
          <w:tcPr>
            <w:tcW w:w="2867" w:type="dxa"/>
          </w:tcPr>
          <w:p w14:paraId="1BBD4EE2"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جروح</w:t>
            </w:r>
            <w:r w:rsidRPr="005B5A6C">
              <w:rPr>
                <w:rFonts w:asciiTheme="minorBidi" w:hAnsiTheme="minorBidi" w:cstheme="minorBidi"/>
                <w:b/>
                <w:bCs/>
                <w:sz w:val="20"/>
                <w:szCs w:val="20"/>
              </w:rPr>
              <w:t xml:space="preserve"> (Wound)</w:t>
            </w:r>
          </w:p>
        </w:tc>
        <w:tc>
          <w:tcPr>
            <w:tcW w:w="1433" w:type="dxa"/>
          </w:tcPr>
          <w:p w14:paraId="4887FF1B" w14:textId="4FA10D80"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433 (21.3%)</w:t>
            </w:r>
          </w:p>
        </w:tc>
        <w:tc>
          <w:tcPr>
            <w:tcW w:w="1612" w:type="dxa"/>
          </w:tcPr>
          <w:p w14:paraId="245281D5" w14:textId="2FD352FB"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520 (24.8%)</w:t>
            </w:r>
          </w:p>
        </w:tc>
        <w:tc>
          <w:tcPr>
            <w:tcW w:w="1606" w:type="dxa"/>
          </w:tcPr>
          <w:p w14:paraId="0C4B85C0"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953 (23.1%)</w:t>
            </w:r>
          </w:p>
        </w:tc>
      </w:tr>
      <w:tr w:rsidR="001920DB" w:rsidRPr="00D834CB" w14:paraId="074E2506" w14:textId="77777777" w:rsidTr="5AB4206D">
        <w:trPr>
          <w:trHeight w:val="376"/>
        </w:trPr>
        <w:tc>
          <w:tcPr>
            <w:tcW w:w="2867" w:type="dxa"/>
            <w:shd w:val="clear" w:color="auto" w:fill="F2F2F2" w:themeFill="background1" w:themeFillShade="F2"/>
          </w:tcPr>
          <w:p w14:paraId="433D1464"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بلغم</w:t>
            </w:r>
            <w:r w:rsidRPr="005B5A6C">
              <w:rPr>
                <w:rFonts w:asciiTheme="minorBidi" w:hAnsiTheme="minorBidi" w:cstheme="minorBidi"/>
                <w:b/>
                <w:bCs/>
                <w:sz w:val="20"/>
                <w:szCs w:val="20"/>
              </w:rPr>
              <w:t xml:space="preserve"> (Sputum)</w:t>
            </w:r>
          </w:p>
        </w:tc>
        <w:tc>
          <w:tcPr>
            <w:tcW w:w="1433" w:type="dxa"/>
            <w:shd w:val="clear" w:color="auto" w:fill="F2F2F2" w:themeFill="background1" w:themeFillShade="F2"/>
          </w:tcPr>
          <w:p w14:paraId="194419A5" w14:textId="1EFCAD17"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340 (16.7%)</w:t>
            </w:r>
          </w:p>
        </w:tc>
        <w:tc>
          <w:tcPr>
            <w:tcW w:w="1612" w:type="dxa"/>
            <w:shd w:val="clear" w:color="auto" w:fill="F2F2F2" w:themeFill="background1" w:themeFillShade="F2"/>
          </w:tcPr>
          <w:p w14:paraId="64989632" w14:textId="44BC5A68"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292 (13.9%)</w:t>
            </w:r>
          </w:p>
        </w:tc>
        <w:tc>
          <w:tcPr>
            <w:tcW w:w="1606" w:type="dxa"/>
            <w:shd w:val="clear" w:color="auto" w:fill="F2F2F2" w:themeFill="background1" w:themeFillShade="F2"/>
          </w:tcPr>
          <w:p w14:paraId="4CC6F267"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632 (15.3%)</w:t>
            </w:r>
          </w:p>
        </w:tc>
      </w:tr>
      <w:tr w:rsidR="001920DB" w:rsidRPr="00D834CB" w14:paraId="6B61F8B2" w14:textId="77777777" w:rsidTr="5AB4206D">
        <w:trPr>
          <w:trHeight w:val="387"/>
        </w:trPr>
        <w:tc>
          <w:tcPr>
            <w:tcW w:w="2867" w:type="dxa"/>
          </w:tcPr>
          <w:p w14:paraId="5BEF1538"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b/>
                <w:bCs/>
                <w:sz w:val="20"/>
                <w:szCs w:val="20"/>
                <w:rtl/>
              </w:rPr>
              <w:t>أخرى</w:t>
            </w:r>
            <w:r w:rsidRPr="005B5A6C">
              <w:rPr>
                <w:rFonts w:asciiTheme="minorBidi" w:hAnsiTheme="minorBidi" w:cstheme="minorBidi"/>
                <w:b/>
                <w:bCs/>
                <w:sz w:val="20"/>
                <w:szCs w:val="20"/>
              </w:rPr>
              <w:t xml:space="preserve"> (CSF, Pus, ETT…)</w:t>
            </w:r>
          </w:p>
        </w:tc>
        <w:tc>
          <w:tcPr>
            <w:tcW w:w="1433" w:type="dxa"/>
          </w:tcPr>
          <w:p w14:paraId="7E0DEE77" w14:textId="7BA0B87D"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173 (8.5%)</w:t>
            </w:r>
          </w:p>
        </w:tc>
        <w:tc>
          <w:tcPr>
            <w:tcW w:w="1612" w:type="dxa"/>
          </w:tcPr>
          <w:p w14:paraId="7782455C" w14:textId="042473AA" w:rsidR="001920DB" w:rsidRPr="005B5A6C" w:rsidRDefault="005E3FA4"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114 (5.4%)</w:t>
            </w:r>
          </w:p>
        </w:tc>
        <w:tc>
          <w:tcPr>
            <w:tcW w:w="1606" w:type="dxa"/>
          </w:tcPr>
          <w:p w14:paraId="5BABDD9F" w14:textId="77777777" w:rsidR="001920DB" w:rsidRPr="005B5A6C" w:rsidRDefault="001920DB" w:rsidP="00167A6B">
            <w:pPr>
              <w:pStyle w:val="ListParagraph"/>
              <w:bidi/>
              <w:spacing w:after="160"/>
              <w:ind w:left="0"/>
              <w:rPr>
                <w:rFonts w:asciiTheme="minorBidi" w:hAnsiTheme="minorBidi" w:cstheme="minorBidi"/>
                <w:b/>
                <w:bCs/>
                <w:sz w:val="20"/>
                <w:szCs w:val="20"/>
                <w:rtl/>
                <w:lang w:val="en-GB" w:bidi="ar-EG"/>
              </w:rPr>
            </w:pPr>
            <w:r w:rsidRPr="005B5A6C">
              <w:rPr>
                <w:rFonts w:asciiTheme="minorBidi" w:hAnsiTheme="minorBidi" w:cstheme="minorBidi"/>
                <w:sz w:val="20"/>
                <w:szCs w:val="20"/>
              </w:rPr>
              <w:t>287 (7.0%)</w:t>
            </w:r>
          </w:p>
        </w:tc>
      </w:tr>
    </w:tbl>
    <w:p w14:paraId="78119491" w14:textId="5570C545" w:rsidR="0B38A566" w:rsidRDefault="0B38A566" w:rsidP="5AB4206D">
      <w:pPr>
        <w:bidi/>
        <w:spacing w:after="0" w:line="240" w:lineRule="auto"/>
        <w:rPr>
          <w:rFonts w:ascii="Simplified Arabic" w:hAnsi="Simplified Arabic" w:cs="Simplified Arabic"/>
          <w:b/>
          <w:bCs/>
          <w:sz w:val="20"/>
          <w:szCs w:val="20"/>
          <w:rtl/>
        </w:rPr>
      </w:pPr>
      <w:r w:rsidRPr="5AB4206D">
        <w:rPr>
          <w:rFonts w:ascii="Simplified Arabic" w:hAnsi="Simplified Arabic" w:cs="Simplified Arabic"/>
          <w:b/>
          <w:bCs/>
          <w:sz w:val="20"/>
          <w:szCs w:val="20"/>
          <w:rtl/>
        </w:rPr>
        <w:t>المصدر: جدول من إعداد الباحث بناءً على التحليل الإحصائي للبيانات</w:t>
      </w:r>
    </w:p>
    <w:p w14:paraId="1673288F" w14:textId="6482D46E" w:rsidR="007D5F30" w:rsidRDefault="008B62C9" w:rsidP="00683E02">
      <w:pPr>
        <w:pStyle w:val="ListParagraph"/>
        <w:bidi/>
        <w:spacing w:after="160" w:line="240" w:lineRule="auto"/>
        <w:ind w:left="0"/>
        <w:rPr>
          <w:rFonts w:ascii="Simplified Arabic" w:hAnsi="Simplified Arabic" w:cs="Simplified Arabic"/>
          <w:sz w:val="24"/>
          <w:szCs w:val="24"/>
          <w:rtl/>
          <w:lang w:val="en-GB" w:bidi="ar-EG"/>
        </w:rPr>
      </w:pPr>
      <w:r w:rsidRPr="008B62C9">
        <w:rPr>
          <w:rFonts w:ascii="Simplified Arabic" w:hAnsi="Simplified Arabic" w:cs="Simplified Arabic" w:hint="cs"/>
          <w:sz w:val="24"/>
          <w:szCs w:val="24"/>
          <w:rtl/>
        </w:rPr>
        <w:t xml:space="preserve">تشير البيانات الى </w:t>
      </w:r>
      <w:r>
        <w:rPr>
          <w:rFonts w:ascii="Simplified Arabic" w:hAnsi="Simplified Arabic" w:cs="Simplified Arabic" w:hint="cs"/>
          <w:sz w:val="24"/>
          <w:szCs w:val="24"/>
          <w:rtl/>
          <w:lang w:val="en-GB" w:bidi="ar-EG"/>
        </w:rPr>
        <w:t xml:space="preserve">أن </w:t>
      </w:r>
      <w:r w:rsidR="00181A6E" w:rsidRPr="00FC4EF6">
        <w:rPr>
          <w:rFonts w:ascii="Simplified Arabic" w:hAnsi="Simplified Arabic" w:cs="Simplified Arabic"/>
          <w:sz w:val="24"/>
          <w:szCs w:val="24"/>
          <w:rtl/>
          <w:lang w:val="en-GB" w:bidi="ar-EG"/>
        </w:rPr>
        <w:t>قسم الرعاية المركزة (</w:t>
      </w:r>
      <w:r w:rsidR="00181A6E" w:rsidRPr="00FC4EF6">
        <w:rPr>
          <w:rFonts w:ascii="Simplified Arabic" w:hAnsi="Simplified Arabic" w:cs="Simplified Arabic"/>
          <w:sz w:val="24"/>
          <w:szCs w:val="24"/>
          <w:lang w:val="en-GB" w:bidi="ar-EG"/>
        </w:rPr>
        <w:t>ICU</w:t>
      </w:r>
      <w:r w:rsidR="00181A6E" w:rsidRPr="00FC4EF6">
        <w:rPr>
          <w:rFonts w:ascii="Simplified Arabic" w:hAnsi="Simplified Arabic" w:cs="Simplified Arabic"/>
          <w:sz w:val="24"/>
          <w:szCs w:val="24"/>
          <w:rtl/>
          <w:lang w:val="en-GB" w:bidi="ar-EG"/>
        </w:rPr>
        <w:t xml:space="preserve">) </w:t>
      </w:r>
      <w:r w:rsidR="001920DB" w:rsidRPr="00FC4EF6">
        <w:rPr>
          <w:rFonts w:ascii="Simplified Arabic" w:hAnsi="Simplified Arabic" w:cs="Simplified Arabic"/>
          <w:sz w:val="24"/>
          <w:szCs w:val="24"/>
          <w:rtl/>
          <w:lang w:val="en-GB" w:bidi="ar-EG"/>
        </w:rPr>
        <w:t xml:space="preserve">للبالغين </w:t>
      </w:r>
      <w:r>
        <w:rPr>
          <w:rFonts w:ascii="Simplified Arabic" w:hAnsi="Simplified Arabic" w:cs="Simplified Arabic" w:hint="cs"/>
          <w:sz w:val="24"/>
          <w:szCs w:val="24"/>
          <w:rtl/>
          <w:lang w:val="en-GB" w:bidi="ar-EG"/>
        </w:rPr>
        <w:t>يمتلك</w:t>
      </w:r>
      <w:r w:rsidR="00181A6E" w:rsidRPr="00FC4EF6">
        <w:rPr>
          <w:rFonts w:ascii="Simplified Arabic" w:hAnsi="Simplified Arabic" w:cs="Simplified Arabic"/>
          <w:sz w:val="24"/>
          <w:szCs w:val="24"/>
          <w:rtl/>
          <w:lang w:val="en-GB" w:bidi="ar-EG"/>
        </w:rPr>
        <w:t xml:space="preserve"> </w:t>
      </w:r>
      <w:r w:rsidR="00683E02" w:rsidRPr="00FC4EF6">
        <w:rPr>
          <w:rFonts w:ascii="Simplified Arabic" w:hAnsi="Simplified Arabic" w:cs="Simplified Arabic" w:hint="cs"/>
          <w:sz w:val="24"/>
          <w:szCs w:val="24"/>
          <w:rtl/>
          <w:lang w:val="en-GB" w:bidi="ar-EG"/>
        </w:rPr>
        <w:t>أكبر</w:t>
      </w:r>
      <w:r w:rsidR="001920DB" w:rsidRPr="00FC4EF6">
        <w:rPr>
          <w:rFonts w:ascii="Simplified Arabic" w:hAnsi="Simplified Arabic" w:cs="Simplified Arabic" w:hint="cs"/>
          <w:sz w:val="24"/>
          <w:szCs w:val="24"/>
          <w:rtl/>
          <w:lang w:val="en-GB" w:bidi="ar-EG"/>
        </w:rPr>
        <w:t xml:space="preserve"> حصة </w:t>
      </w:r>
      <w:r w:rsidR="00181A6E" w:rsidRPr="00FC4EF6">
        <w:rPr>
          <w:rFonts w:ascii="Simplified Arabic" w:hAnsi="Simplified Arabic" w:cs="Simplified Arabic"/>
          <w:sz w:val="24"/>
          <w:szCs w:val="24"/>
          <w:rtl/>
          <w:lang w:val="en-GB" w:bidi="ar-EG"/>
        </w:rPr>
        <w:t xml:space="preserve">من </w:t>
      </w:r>
      <w:r>
        <w:rPr>
          <w:rFonts w:ascii="Simplified Arabic" w:hAnsi="Simplified Arabic" w:cs="Simplified Arabic" w:hint="cs"/>
          <w:sz w:val="24"/>
          <w:szCs w:val="24"/>
          <w:rtl/>
          <w:lang w:val="en-GB" w:bidi="ar-EG"/>
        </w:rPr>
        <w:t>العزلات</w:t>
      </w:r>
      <w:r w:rsidR="00181A6E" w:rsidRPr="00FC4EF6">
        <w:rPr>
          <w:rFonts w:ascii="Simplified Arabic" w:hAnsi="Simplified Arabic" w:cs="Simplified Arabic"/>
          <w:sz w:val="24"/>
          <w:szCs w:val="24"/>
          <w:rtl/>
          <w:lang w:val="en-GB" w:bidi="ar-EG"/>
        </w:rPr>
        <w:t xml:space="preserve"> بنسبة </w:t>
      </w:r>
      <w:r w:rsidR="007D5F30" w:rsidRPr="00FC4EF6">
        <w:rPr>
          <w:rFonts w:ascii="Simplified Arabic" w:hAnsi="Simplified Arabic" w:cs="Simplified Arabic"/>
          <w:sz w:val="24"/>
          <w:szCs w:val="24"/>
          <w:lang w:val="en-GB" w:bidi="ar-EG"/>
        </w:rPr>
        <w:t>40.65</w:t>
      </w:r>
      <w:r w:rsidR="00181A6E" w:rsidRPr="00FC4EF6">
        <w:rPr>
          <w:rFonts w:ascii="Simplified Arabic" w:hAnsi="Simplified Arabic" w:cs="Simplified Arabic"/>
          <w:sz w:val="24"/>
          <w:szCs w:val="24"/>
          <w:rtl/>
          <w:lang w:val="en-GB" w:bidi="ar-EG"/>
        </w:rPr>
        <w:t>%</w:t>
      </w:r>
      <w:r w:rsidR="007D5F30" w:rsidRPr="00FC4EF6">
        <w:rPr>
          <w:rFonts w:ascii="Simplified Arabic" w:hAnsi="Simplified Arabic" w:cs="Simplified Arabic"/>
          <w:sz w:val="24"/>
          <w:szCs w:val="24"/>
          <w:lang w:val="en-GB" w:bidi="ar-EG"/>
        </w:rPr>
        <w:t>.</w:t>
      </w:r>
      <w:r w:rsidR="00683E02">
        <w:rPr>
          <w:rFonts w:ascii="Simplified Arabic" w:hAnsi="Simplified Arabic" w:cs="Simplified Arabic" w:hint="cs"/>
          <w:sz w:val="24"/>
          <w:szCs w:val="24"/>
          <w:rtl/>
          <w:lang w:val="en-GB" w:bidi="ar-EG"/>
        </w:rPr>
        <w:t xml:space="preserve"> </w:t>
      </w:r>
      <w:r w:rsidR="00181A6E" w:rsidRPr="00FC4EF6">
        <w:rPr>
          <w:rFonts w:ascii="Simplified Arabic" w:hAnsi="Simplified Arabic" w:cs="Simplified Arabic"/>
          <w:sz w:val="24"/>
          <w:szCs w:val="24"/>
          <w:rtl/>
          <w:lang w:val="en-GB" w:bidi="ar-EG"/>
        </w:rPr>
        <w:t xml:space="preserve">ويعكس هذا التوزيع الخطورةَ المضاعفة في بيئات الرعاية الحرجة، حيث تتظافر عوامل الخطر من استخدام </w:t>
      </w:r>
      <w:r w:rsidR="001920DB" w:rsidRPr="00FC4EF6">
        <w:rPr>
          <w:rFonts w:ascii="Simplified Arabic" w:hAnsi="Simplified Arabic" w:cs="Simplified Arabic" w:hint="cs"/>
          <w:sz w:val="24"/>
          <w:szCs w:val="24"/>
          <w:rtl/>
          <w:lang w:val="en-GB" w:bidi="ar-EG"/>
        </w:rPr>
        <w:t>القسطرة</w:t>
      </w:r>
      <w:r w:rsidR="00181A6E" w:rsidRPr="00FC4EF6">
        <w:rPr>
          <w:rFonts w:ascii="Simplified Arabic" w:hAnsi="Simplified Arabic" w:cs="Simplified Arabic"/>
          <w:sz w:val="24"/>
          <w:szCs w:val="24"/>
          <w:rtl/>
          <w:lang w:val="en-GB" w:bidi="ar-EG"/>
        </w:rPr>
        <w:t xml:space="preserve"> الوعائية والتنفس الاصطناعي وضعف المناعة </w:t>
      </w:r>
      <w:r w:rsidR="001920DB" w:rsidRPr="00FC4EF6">
        <w:rPr>
          <w:rFonts w:ascii="Simplified Arabic" w:hAnsi="Simplified Arabic" w:cs="Simplified Arabic" w:hint="cs"/>
          <w:sz w:val="24"/>
          <w:szCs w:val="24"/>
          <w:rtl/>
          <w:lang w:val="en-GB" w:bidi="ar-EG"/>
        </w:rPr>
        <w:t>لتزيد</w:t>
      </w:r>
      <w:r w:rsidR="00181A6E" w:rsidRPr="00FC4EF6">
        <w:rPr>
          <w:rFonts w:ascii="Simplified Arabic" w:hAnsi="Simplified Arabic" w:cs="Simplified Arabic"/>
          <w:sz w:val="24"/>
          <w:szCs w:val="24"/>
          <w:rtl/>
          <w:lang w:val="en-GB" w:bidi="ar-EG"/>
        </w:rPr>
        <w:t xml:space="preserve"> احتمالية العدوى المكتسبة بالكائنات المقاومة. أما على صعيد أنواع العينات، فيتوزع الدم والبول والجروح معاً على ما يزيد على 77% من إجمالي </w:t>
      </w:r>
      <w:r>
        <w:rPr>
          <w:rFonts w:ascii="Simplified Arabic" w:hAnsi="Simplified Arabic" w:cs="Simplified Arabic" w:hint="cs"/>
          <w:sz w:val="24"/>
          <w:szCs w:val="24"/>
          <w:rtl/>
          <w:lang w:val="en-GB" w:bidi="ar-EG"/>
        </w:rPr>
        <w:t>العزلات</w:t>
      </w:r>
      <w:r w:rsidR="00181A6E" w:rsidRPr="00FC4EF6">
        <w:rPr>
          <w:rFonts w:ascii="Simplified Arabic" w:hAnsi="Simplified Arabic" w:cs="Simplified Arabic"/>
          <w:sz w:val="24"/>
          <w:szCs w:val="24"/>
          <w:rtl/>
          <w:lang w:val="en-GB" w:bidi="ar-EG"/>
        </w:rPr>
        <w:t>، وهو ما يتوافق مع الأنماط الموثقة في أدبيات العدوى المكتسبة بالمستشفيات (</w:t>
      </w:r>
      <w:r w:rsidR="00D86995" w:rsidRPr="00D86995">
        <w:rPr>
          <w:rFonts w:ascii="Simplified Arabic" w:hAnsi="Simplified Arabic" w:cs="Simplified Arabic"/>
          <w:sz w:val="24"/>
          <w:szCs w:val="24"/>
          <w:lang w:val="en-GB" w:bidi="ar-EG"/>
        </w:rPr>
        <w:t xml:space="preserve">Healthcare-Associated Infection </w:t>
      </w:r>
      <w:r w:rsidR="00181A6E" w:rsidRPr="00FC4EF6">
        <w:rPr>
          <w:rFonts w:ascii="Simplified Arabic" w:hAnsi="Simplified Arabic" w:cs="Simplified Arabic"/>
          <w:sz w:val="24"/>
          <w:szCs w:val="24"/>
          <w:lang w:val="en-GB" w:bidi="ar-EG"/>
        </w:rPr>
        <w:t>HAI</w:t>
      </w:r>
      <w:r w:rsidR="00181A6E" w:rsidRPr="00FC4EF6">
        <w:rPr>
          <w:rFonts w:ascii="Simplified Arabic" w:hAnsi="Simplified Arabic" w:cs="Simplified Arabic"/>
          <w:sz w:val="24"/>
          <w:szCs w:val="24"/>
          <w:rtl/>
          <w:lang w:val="en-GB" w:bidi="ar-EG"/>
        </w:rPr>
        <w:t>) على المستوى العالمي.</w:t>
      </w:r>
    </w:p>
    <w:p w14:paraId="5EA5D554" w14:textId="77777777" w:rsidR="00B75B49" w:rsidRDefault="00B75B49" w:rsidP="5AB4206D">
      <w:pPr>
        <w:pStyle w:val="ListParagraph"/>
        <w:bidi/>
        <w:spacing w:after="160" w:line="240" w:lineRule="auto"/>
        <w:ind w:left="0"/>
        <w:rPr>
          <w:rFonts w:ascii="Simplified Arabic" w:hAnsi="Simplified Arabic" w:cs="Simplified Arabic"/>
          <w:sz w:val="12"/>
          <w:szCs w:val="12"/>
          <w:rtl/>
          <w:lang w:val="en-GB" w:bidi="ar-EG"/>
        </w:rPr>
      </w:pPr>
    </w:p>
    <w:p w14:paraId="422C0603" w14:textId="0A57FCDF" w:rsidR="00683E02" w:rsidRPr="00B75B49" w:rsidRDefault="00B75B49">
      <w:pPr>
        <w:pStyle w:val="ListParagraph"/>
        <w:numPr>
          <w:ilvl w:val="0"/>
          <w:numId w:val="21"/>
        </w:numPr>
        <w:bidi/>
        <w:spacing w:after="160" w:line="240" w:lineRule="auto"/>
        <w:rPr>
          <w:rFonts w:ascii="Simplified Arabic" w:hAnsi="Simplified Arabic" w:cs="Simplified Arabic"/>
          <w:b/>
          <w:bCs/>
          <w:sz w:val="28"/>
          <w:szCs w:val="28"/>
          <w:lang w:val="en-GB" w:bidi="ar-EG"/>
        </w:rPr>
      </w:pPr>
      <w:r w:rsidRPr="00B75B49">
        <w:rPr>
          <w:rFonts w:ascii="Simplified Arabic" w:hAnsi="Simplified Arabic" w:cs="Simplified Arabic"/>
          <w:b/>
          <w:bCs/>
          <w:sz w:val="28"/>
          <w:szCs w:val="28"/>
          <w:rtl/>
          <w:lang w:val="en-GB" w:bidi="ar-EG"/>
        </w:rPr>
        <w:t>انتشار الكائنات الدقيقة المعزولة</w:t>
      </w:r>
    </w:p>
    <w:p w14:paraId="21AD977A" w14:textId="1AF5EA4F" w:rsidR="004B3B33" w:rsidRPr="008B2BE2" w:rsidRDefault="41D99A02" w:rsidP="5AB4206D">
      <w:pPr>
        <w:pStyle w:val="ListParagraph"/>
        <w:bidi/>
        <w:spacing w:after="0" w:line="240" w:lineRule="auto"/>
        <w:ind w:left="0"/>
        <w:rPr>
          <w:rFonts w:ascii="Simplified Arabic" w:hAnsi="Simplified Arabic" w:cs="Simplified Arabic"/>
          <w:b/>
          <w:bCs/>
          <w:sz w:val="24"/>
          <w:szCs w:val="24"/>
          <w:rtl/>
          <w:lang w:val="en-GB" w:bidi="ar-EG"/>
        </w:rPr>
      </w:pPr>
      <w:r w:rsidRPr="5AB4206D">
        <w:rPr>
          <w:rFonts w:ascii="Simplified Arabic" w:hAnsi="Simplified Arabic" w:cs="Simplified Arabic"/>
          <w:b/>
          <w:bCs/>
          <w:sz w:val="24"/>
          <w:szCs w:val="24"/>
          <w:rtl/>
          <w:lang w:val="en-GB" w:bidi="ar-EG"/>
        </w:rPr>
        <w:t>جدول (</w:t>
      </w:r>
      <w:r w:rsidRPr="5AB4206D">
        <w:rPr>
          <w:rFonts w:ascii="Simplified Arabic" w:hAnsi="Simplified Arabic" w:cs="Simplified Arabic"/>
          <w:b/>
          <w:bCs/>
          <w:sz w:val="24"/>
          <w:szCs w:val="24"/>
          <w:lang w:val="en-GB" w:bidi="ar-EG"/>
        </w:rPr>
        <w:t>3</w:t>
      </w:r>
      <w:r w:rsidRPr="5AB4206D">
        <w:rPr>
          <w:rFonts w:ascii="Simplified Arabic" w:hAnsi="Simplified Arabic" w:cs="Simplified Arabic"/>
          <w:b/>
          <w:bCs/>
          <w:sz w:val="24"/>
          <w:szCs w:val="24"/>
          <w:rtl/>
          <w:lang w:val="en-GB" w:bidi="ar-EG"/>
        </w:rPr>
        <w:t>): توزيع</w:t>
      </w:r>
      <w:r w:rsidR="1F98E4F5" w:rsidRPr="5AB4206D">
        <w:rPr>
          <w:rFonts w:ascii="Simplified Arabic" w:hAnsi="Simplified Arabic" w:cs="Simplified Arabic"/>
          <w:b/>
          <w:bCs/>
          <w:sz w:val="24"/>
          <w:szCs w:val="24"/>
          <w:rtl/>
          <w:lang w:val="en-GB" w:bidi="ar-EG"/>
        </w:rPr>
        <w:t xml:space="preserve"> </w:t>
      </w:r>
      <w:r w:rsidRPr="5AB4206D">
        <w:rPr>
          <w:rFonts w:ascii="Simplified Arabic" w:hAnsi="Simplified Arabic" w:cs="Simplified Arabic"/>
          <w:b/>
          <w:bCs/>
          <w:sz w:val="24"/>
          <w:szCs w:val="24"/>
          <w:rtl/>
          <w:lang w:val="en-GB" w:bidi="ar-EG"/>
        </w:rPr>
        <w:t xml:space="preserve">الكائنات الدقيقة المعزولة </w:t>
      </w:r>
      <w:r w:rsidR="34794B51" w:rsidRPr="5AB4206D">
        <w:rPr>
          <w:rFonts w:ascii="Simplified Arabic" w:hAnsi="Simplified Arabic" w:cs="Simplified Arabic"/>
          <w:b/>
          <w:bCs/>
          <w:sz w:val="24"/>
          <w:szCs w:val="24"/>
          <w:rtl/>
          <w:lang w:val="en-GB" w:bidi="ar-EG"/>
        </w:rPr>
        <w:t>خلال</w:t>
      </w:r>
      <w:r w:rsidRPr="5AB4206D">
        <w:rPr>
          <w:rFonts w:ascii="Simplified Arabic" w:hAnsi="Simplified Arabic" w:cs="Simplified Arabic"/>
          <w:b/>
          <w:bCs/>
          <w:sz w:val="24"/>
          <w:szCs w:val="24"/>
          <w:rtl/>
          <w:lang w:val="en-GB" w:bidi="ar-EG"/>
        </w:rPr>
        <w:t xml:space="preserve"> عامَي </w:t>
      </w:r>
      <w:r w:rsidRPr="5AB4206D">
        <w:rPr>
          <w:rFonts w:ascii="Simplified Arabic" w:hAnsi="Simplified Arabic" w:cs="Simplified Arabic"/>
          <w:b/>
          <w:bCs/>
          <w:sz w:val="24"/>
          <w:szCs w:val="24"/>
          <w:lang w:val="en-GB" w:bidi="ar-EG"/>
        </w:rPr>
        <w:t>2022</w:t>
      </w:r>
      <w:r w:rsidRPr="5AB4206D">
        <w:rPr>
          <w:rFonts w:ascii="Simplified Arabic" w:hAnsi="Simplified Arabic" w:cs="Simplified Arabic"/>
          <w:b/>
          <w:bCs/>
          <w:sz w:val="24"/>
          <w:szCs w:val="24"/>
          <w:rtl/>
          <w:lang w:val="en-GB" w:bidi="ar-EG"/>
        </w:rPr>
        <w:t xml:space="preserve"> و</w:t>
      </w:r>
      <w:r w:rsidRPr="5AB4206D">
        <w:rPr>
          <w:rFonts w:ascii="Simplified Arabic" w:hAnsi="Simplified Arabic" w:cs="Simplified Arabic"/>
          <w:b/>
          <w:bCs/>
          <w:sz w:val="24"/>
          <w:szCs w:val="24"/>
          <w:lang w:val="en-GB" w:bidi="ar-EG"/>
        </w:rPr>
        <w:t>2023</w:t>
      </w:r>
    </w:p>
    <w:tbl>
      <w:tblPr>
        <w:tblStyle w:val="TableGrid"/>
        <w:bidiVisual/>
        <w:tblW w:w="0" w:type="auto"/>
        <w:tblInd w:w="-93" w:type="dxa"/>
        <w:tblLook w:val="04A0" w:firstRow="1" w:lastRow="0" w:firstColumn="1" w:lastColumn="0" w:noHBand="0" w:noVBand="1"/>
      </w:tblPr>
      <w:tblGrid>
        <w:gridCol w:w="2785"/>
        <w:gridCol w:w="1833"/>
        <w:gridCol w:w="1567"/>
        <w:gridCol w:w="1807"/>
      </w:tblGrid>
      <w:tr w:rsidR="00683E02" w:rsidRPr="00D834CB" w14:paraId="2A2DB831" w14:textId="19D2A957" w:rsidTr="5AB4206D">
        <w:trPr>
          <w:trHeight w:val="356"/>
        </w:trPr>
        <w:tc>
          <w:tcPr>
            <w:tcW w:w="2785" w:type="dxa"/>
            <w:shd w:val="clear" w:color="auto" w:fill="17365D" w:themeFill="text2" w:themeFillShade="BF"/>
          </w:tcPr>
          <w:p w14:paraId="0016CAFD" w14:textId="22353F1C" w:rsidR="00683E02" w:rsidRPr="00D834CB" w:rsidRDefault="3E48658D" w:rsidP="5AB4206D">
            <w:pPr>
              <w:pStyle w:val="ListParagraph"/>
              <w:bidi/>
              <w:ind w:left="0"/>
              <w:rPr>
                <w:rFonts w:asciiTheme="minorBidi" w:hAnsiTheme="minorBidi" w:cstheme="minorBidi"/>
                <w:b/>
                <w:bCs/>
                <w:color w:val="FFFFFF" w:themeColor="background1"/>
                <w:sz w:val="24"/>
                <w:szCs w:val="24"/>
                <w:rtl/>
                <w:lang w:val="en-GB" w:bidi="ar-EG"/>
              </w:rPr>
            </w:pPr>
            <w:r w:rsidRPr="5AB4206D">
              <w:rPr>
                <w:rFonts w:asciiTheme="minorBidi" w:hAnsiTheme="minorBidi" w:cstheme="minorBidi"/>
                <w:b/>
                <w:bCs/>
                <w:rtl/>
              </w:rPr>
              <w:t>الكائن الدقيق</w:t>
            </w:r>
          </w:p>
        </w:tc>
        <w:tc>
          <w:tcPr>
            <w:tcW w:w="1833" w:type="dxa"/>
            <w:shd w:val="clear" w:color="auto" w:fill="17365D" w:themeFill="text2" w:themeFillShade="BF"/>
          </w:tcPr>
          <w:p w14:paraId="0575EA69" w14:textId="0C655397" w:rsidR="00683E02" w:rsidRPr="00D834CB" w:rsidRDefault="3E48658D" w:rsidP="5AB4206D">
            <w:pPr>
              <w:pStyle w:val="ListParagraph"/>
              <w:bidi/>
              <w:ind w:left="0"/>
              <w:rPr>
                <w:rFonts w:asciiTheme="minorBidi" w:hAnsiTheme="minorBidi" w:cstheme="minorBidi"/>
                <w:b/>
                <w:bCs/>
                <w:color w:val="FFFFFF" w:themeColor="background1"/>
                <w:sz w:val="24"/>
                <w:szCs w:val="24"/>
                <w:rtl/>
                <w:lang w:val="en-GB" w:bidi="ar-EG"/>
              </w:rPr>
            </w:pPr>
            <w:r w:rsidRPr="5AB4206D">
              <w:rPr>
                <w:rFonts w:asciiTheme="minorBidi" w:hAnsiTheme="minorBidi" w:cstheme="minorBidi"/>
                <w:b/>
                <w:bCs/>
              </w:rPr>
              <w:t>2022</w:t>
            </w:r>
            <w:r w:rsidRPr="5AB4206D">
              <w:rPr>
                <w:rFonts w:asciiTheme="minorBidi" w:hAnsiTheme="minorBidi" w:cstheme="minorBidi"/>
                <w:b/>
                <w:bCs/>
                <w:rtl/>
              </w:rPr>
              <w:t xml:space="preserve"> </w:t>
            </w:r>
            <w:r w:rsidRPr="5AB4206D">
              <w:rPr>
                <w:rFonts w:asciiTheme="minorBidi" w:hAnsiTheme="minorBidi" w:cstheme="minorBidi"/>
                <w:b/>
                <w:bCs/>
              </w:rPr>
              <w:t>N (%)</w:t>
            </w:r>
          </w:p>
        </w:tc>
        <w:tc>
          <w:tcPr>
            <w:tcW w:w="1567" w:type="dxa"/>
            <w:shd w:val="clear" w:color="auto" w:fill="17365D" w:themeFill="text2" w:themeFillShade="BF"/>
          </w:tcPr>
          <w:p w14:paraId="17AE6EDA" w14:textId="2B142ADF" w:rsidR="00683E02" w:rsidRPr="00D834CB" w:rsidRDefault="3E48658D" w:rsidP="5AB4206D">
            <w:pPr>
              <w:pStyle w:val="ListParagraph"/>
              <w:bidi/>
              <w:ind w:left="0"/>
              <w:rPr>
                <w:rFonts w:asciiTheme="minorBidi" w:hAnsiTheme="minorBidi" w:cstheme="minorBidi"/>
                <w:b/>
                <w:bCs/>
                <w:color w:val="FFFFFF" w:themeColor="background1"/>
                <w:sz w:val="24"/>
                <w:szCs w:val="24"/>
                <w:rtl/>
                <w:lang w:val="en-GB" w:bidi="ar-EG"/>
              </w:rPr>
            </w:pPr>
            <w:r w:rsidRPr="5AB4206D">
              <w:rPr>
                <w:rFonts w:asciiTheme="minorBidi" w:hAnsiTheme="minorBidi" w:cstheme="minorBidi"/>
                <w:b/>
                <w:bCs/>
              </w:rPr>
              <w:t>2023</w:t>
            </w:r>
            <w:r w:rsidRPr="5AB4206D">
              <w:rPr>
                <w:rFonts w:asciiTheme="minorBidi" w:hAnsiTheme="minorBidi" w:cstheme="minorBidi"/>
                <w:b/>
                <w:bCs/>
                <w:rtl/>
              </w:rPr>
              <w:t xml:space="preserve"> </w:t>
            </w:r>
            <w:r w:rsidRPr="5AB4206D">
              <w:rPr>
                <w:rFonts w:asciiTheme="minorBidi" w:hAnsiTheme="minorBidi" w:cstheme="minorBidi"/>
                <w:b/>
                <w:bCs/>
              </w:rPr>
              <w:t>N (%)</w:t>
            </w:r>
          </w:p>
        </w:tc>
        <w:tc>
          <w:tcPr>
            <w:tcW w:w="1807" w:type="dxa"/>
            <w:shd w:val="clear" w:color="auto" w:fill="17365D" w:themeFill="text2" w:themeFillShade="BF"/>
          </w:tcPr>
          <w:p w14:paraId="19DF64E0" w14:textId="6538C760" w:rsidR="00683E02" w:rsidRPr="00D834CB" w:rsidRDefault="3E48658D" w:rsidP="5AB4206D">
            <w:pPr>
              <w:pStyle w:val="ListParagraph"/>
              <w:bidi/>
              <w:ind w:left="0"/>
              <w:rPr>
                <w:rFonts w:asciiTheme="minorBidi" w:hAnsiTheme="minorBidi" w:cstheme="minorBidi"/>
                <w:b/>
                <w:bCs/>
                <w:color w:val="FFFFFF" w:themeColor="background1"/>
                <w:sz w:val="24"/>
                <w:szCs w:val="24"/>
                <w:rtl/>
                <w:lang w:val="en-GB" w:bidi="ar-EG"/>
              </w:rPr>
            </w:pPr>
            <w:r w:rsidRPr="5AB4206D">
              <w:rPr>
                <w:rFonts w:asciiTheme="minorBidi" w:hAnsiTheme="minorBidi" w:cstheme="minorBidi"/>
                <w:b/>
                <w:bCs/>
                <w:rtl/>
              </w:rPr>
              <w:t xml:space="preserve">الإجمالي </w:t>
            </w:r>
            <w:r w:rsidRPr="5AB4206D">
              <w:rPr>
                <w:rFonts w:asciiTheme="minorBidi" w:hAnsiTheme="minorBidi" w:cstheme="minorBidi"/>
                <w:b/>
                <w:bCs/>
              </w:rPr>
              <w:t>N (%)</w:t>
            </w:r>
          </w:p>
        </w:tc>
      </w:tr>
      <w:tr w:rsidR="00683E02" w:rsidRPr="00D834CB" w14:paraId="0C3E4A79" w14:textId="2C01D604" w:rsidTr="5AB4206D">
        <w:trPr>
          <w:trHeight w:val="389"/>
        </w:trPr>
        <w:tc>
          <w:tcPr>
            <w:tcW w:w="2785" w:type="dxa"/>
            <w:shd w:val="clear" w:color="auto" w:fill="F2F2F2" w:themeFill="background1" w:themeFillShade="F2"/>
          </w:tcPr>
          <w:p w14:paraId="36FFF6C7" w14:textId="66BA3B21"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Klebsiella spp.</w:t>
            </w:r>
          </w:p>
        </w:tc>
        <w:tc>
          <w:tcPr>
            <w:tcW w:w="1833" w:type="dxa"/>
            <w:shd w:val="clear" w:color="auto" w:fill="F2F2F2" w:themeFill="background1" w:themeFillShade="F2"/>
          </w:tcPr>
          <w:p w14:paraId="14AB02CB" w14:textId="33CEF34D"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720</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35.5%)</w:t>
            </w:r>
          </w:p>
        </w:tc>
        <w:tc>
          <w:tcPr>
            <w:tcW w:w="1567" w:type="dxa"/>
            <w:shd w:val="clear" w:color="auto" w:fill="F2F2F2" w:themeFill="background1" w:themeFillShade="F2"/>
          </w:tcPr>
          <w:p w14:paraId="7F96D8B2" w14:textId="255897B5"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767</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36.6%)</w:t>
            </w:r>
          </w:p>
        </w:tc>
        <w:tc>
          <w:tcPr>
            <w:tcW w:w="1807" w:type="dxa"/>
            <w:shd w:val="clear" w:color="auto" w:fill="F2F2F2" w:themeFill="background1" w:themeFillShade="F2"/>
          </w:tcPr>
          <w:p w14:paraId="59041248" w14:textId="52C0C036"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1,487</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36.1%)</w:t>
            </w:r>
          </w:p>
        </w:tc>
      </w:tr>
      <w:tr w:rsidR="00683E02" w:rsidRPr="00D834CB" w14:paraId="56D11E86" w14:textId="7C9668CA" w:rsidTr="5AB4206D">
        <w:trPr>
          <w:trHeight w:val="365"/>
        </w:trPr>
        <w:tc>
          <w:tcPr>
            <w:tcW w:w="2785" w:type="dxa"/>
          </w:tcPr>
          <w:p w14:paraId="4CBBB02A" w14:textId="723AEB6A"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E</w:t>
            </w:r>
            <w:r w:rsidRPr="5AB4206D">
              <w:rPr>
                <w:rFonts w:asciiTheme="minorBidi" w:hAnsiTheme="minorBidi" w:cstheme="minorBidi"/>
                <w:b/>
                <w:bCs/>
                <w:sz w:val="20"/>
                <w:szCs w:val="20"/>
                <w:rtl/>
              </w:rPr>
              <w:t xml:space="preserve">. </w:t>
            </w:r>
            <w:r w:rsidRPr="5AB4206D">
              <w:rPr>
                <w:rFonts w:asciiTheme="minorBidi" w:hAnsiTheme="minorBidi" w:cstheme="minorBidi"/>
                <w:b/>
                <w:bCs/>
                <w:sz w:val="20"/>
                <w:szCs w:val="20"/>
              </w:rPr>
              <w:t>coli</w:t>
            </w:r>
          </w:p>
        </w:tc>
        <w:tc>
          <w:tcPr>
            <w:tcW w:w="1833" w:type="dxa"/>
          </w:tcPr>
          <w:p w14:paraId="57621B8A" w14:textId="40A94F3F"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364</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17.9%)</w:t>
            </w:r>
          </w:p>
        </w:tc>
        <w:tc>
          <w:tcPr>
            <w:tcW w:w="1567" w:type="dxa"/>
          </w:tcPr>
          <w:p w14:paraId="69C766A1" w14:textId="76FB34AE"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360</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17.2%)</w:t>
            </w:r>
          </w:p>
        </w:tc>
        <w:tc>
          <w:tcPr>
            <w:tcW w:w="1807" w:type="dxa"/>
          </w:tcPr>
          <w:p w14:paraId="21B9251A" w14:textId="6E1FF8F3"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724</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17.6%)</w:t>
            </w:r>
          </w:p>
        </w:tc>
      </w:tr>
      <w:tr w:rsidR="00683E02" w:rsidRPr="00D834CB" w14:paraId="306D53C3" w14:textId="5C7D13DA" w:rsidTr="5AB4206D">
        <w:trPr>
          <w:trHeight w:val="356"/>
        </w:trPr>
        <w:tc>
          <w:tcPr>
            <w:tcW w:w="2785" w:type="dxa"/>
            <w:shd w:val="clear" w:color="auto" w:fill="F2F2F2" w:themeFill="background1" w:themeFillShade="F2"/>
          </w:tcPr>
          <w:p w14:paraId="2F8CF0D8" w14:textId="0DF2984B"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Pseudomonas spp.</w:t>
            </w:r>
          </w:p>
        </w:tc>
        <w:tc>
          <w:tcPr>
            <w:tcW w:w="1833" w:type="dxa"/>
            <w:shd w:val="clear" w:color="auto" w:fill="F2F2F2" w:themeFill="background1" w:themeFillShade="F2"/>
          </w:tcPr>
          <w:p w14:paraId="4D00531A" w14:textId="238D801D"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352</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17.3%)</w:t>
            </w:r>
          </w:p>
        </w:tc>
        <w:tc>
          <w:tcPr>
            <w:tcW w:w="1567" w:type="dxa"/>
            <w:shd w:val="clear" w:color="auto" w:fill="F2F2F2" w:themeFill="background1" w:themeFillShade="F2"/>
          </w:tcPr>
          <w:p w14:paraId="2080F4F9" w14:textId="5EF86333"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359</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17.1%)</w:t>
            </w:r>
          </w:p>
        </w:tc>
        <w:tc>
          <w:tcPr>
            <w:tcW w:w="1807" w:type="dxa"/>
            <w:shd w:val="clear" w:color="auto" w:fill="F2F2F2" w:themeFill="background1" w:themeFillShade="F2"/>
          </w:tcPr>
          <w:p w14:paraId="0E42B6D9" w14:textId="5048702D"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711</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17.2%)</w:t>
            </w:r>
          </w:p>
        </w:tc>
      </w:tr>
      <w:tr w:rsidR="00683E02" w:rsidRPr="00D834CB" w14:paraId="075A6738" w14:textId="6372CEAF" w:rsidTr="5AB4206D">
        <w:trPr>
          <w:trHeight w:val="356"/>
        </w:trPr>
        <w:tc>
          <w:tcPr>
            <w:tcW w:w="2785" w:type="dxa"/>
          </w:tcPr>
          <w:p w14:paraId="6D332AC4" w14:textId="36C619E9"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Acinetobacter spp.</w:t>
            </w:r>
          </w:p>
        </w:tc>
        <w:tc>
          <w:tcPr>
            <w:tcW w:w="1833" w:type="dxa"/>
          </w:tcPr>
          <w:p w14:paraId="5EFC939E" w14:textId="0CC681F4"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168</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8.3%)</w:t>
            </w:r>
          </w:p>
        </w:tc>
        <w:tc>
          <w:tcPr>
            <w:tcW w:w="1567" w:type="dxa"/>
          </w:tcPr>
          <w:p w14:paraId="1AB7FC54" w14:textId="1E896032"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164</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7.8%)</w:t>
            </w:r>
          </w:p>
        </w:tc>
        <w:tc>
          <w:tcPr>
            <w:tcW w:w="1807" w:type="dxa"/>
          </w:tcPr>
          <w:p w14:paraId="1F57D385" w14:textId="791E33FC"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332</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8.1%)</w:t>
            </w:r>
          </w:p>
        </w:tc>
      </w:tr>
      <w:tr w:rsidR="00683E02" w:rsidRPr="00D834CB" w14:paraId="509448B2" w14:textId="4FD8A7FB" w:rsidTr="5AB4206D">
        <w:trPr>
          <w:trHeight w:val="356"/>
        </w:trPr>
        <w:tc>
          <w:tcPr>
            <w:tcW w:w="2785" w:type="dxa"/>
            <w:shd w:val="clear" w:color="auto" w:fill="F2F2F2" w:themeFill="background1" w:themeFillShade="F2"/>
          </w:tcPr>
          <w:p w14:paraId="323670EA" w14:textId="53B83AC0"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Candida spp.</w:t>
            </w:r>
          </w:p>
        </w:tc>
        <w:tc>
          <w:tcPr>
            <w:tcW w:w="1833" w:type="dxa"/>
            <w:shd w:val="clear" w:color="auto" w:fill="F2F2F2" w:themeFill="background1" w:themeFillShade="F2"/>
          </w:tcPr>
          <w:p w14:paraId="6D9682DE" w14:textId="1D83B55A"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104</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5.1%)</w:t>
            </w:r>
          </w:p>
        </w:tc>
        <w:tc>
          <w:tcPr>
            <w:tcW w:w="1567" w:type="dxa"/>
            <w:shd w:val="clear" w:color="auto" w:fill="F2F2F2" w:themeFill="background1" w:themeFillShade="F2"/>
          </w:tcPr>
          <w:p w14:paraId="422771E3" w14:textId="4BA12C92"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104</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5.0%)</w:t>
            </w:r>
          </w:p>
        </w:tc>
        <w:tc>
          <w:tcPr>
            <w:tcW w:w="1807" w:type="dxa"/>
            <w:shd w:val="clear" w:color="auto" w:fill="F2F2F2" w:themeFill="background1" w:themeFillShade="F2"/>
          </w:tcPr>
          <w:p w14:paraId="7E48F963" w14:textId="4F30C146"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208</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5.0%)</w:t>
            </w:r>
          </w:p>
        </w:tc>
      </w:tr>
      <w:tr w:rsidR="00683E02" w:rsidRPr="00D834CB" w14:paraId="18262EA4" w14:textId="35BB45A4" w:rsidTr="5AB4206D">
        <w:trPr>
          <w:trHeight w:val="356"/>
        </w:trPr>
        <w:tc>
          <w:tcPr>
            <w:tcW w:w="2785" w:type="dxa"/>
          </w:tcPr>
          <w:p w14:paraId="63B5A6B5" w14:textId="4214ADCE"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S</w:t>
            </w:r>
            <w:r w:rsidRPr="5AB4206D">
              <w:rPr>
                <w:rFonts w:asciiTheme="minorBidi" w:hAnsiTheme="minorBidi" w:cstheme="minorBidi"/>
                <w:b/>
                <w:bCs/>
                <w:sz w:val="20"/>
                <w:szCs w:val="20"/>
                <w:rtl/>
              </w:rPr>
              <w:t xml:space="preserve">. </w:t>
            </w:r>
            <w:r w:rsidRPr="5AB4206D">
              <w:rPr>
                <w:rFonts w:asciiTheme="minorBidi" w:hAnsiTheme="minorBidi" w:cstheme="minorBidi"/>
                <w:b/>
                <w:bCs/>
                <w:sz w:val="20"/>
                <w:szCs w:val="20"/>
              </w:rPr>
              <w:t>aureus</w:t>
            </w:r>
          </w:p>
        </w:tc>
        <w:tc>
          <w:tcPr>
            <w:tcW w:w="1833" w:type="dxa"/>
          </w:tcPr>
          <w:p w14:paraId="4AC969FC" w14:textId="2E25845A"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94</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4.6%)</w:t>
            </w:r>
          </w:p>
        </w:tc>
        <w:tc>
          <w:tcPr>
            <w:tcW w:w="1567" w:type="dxa"/>
          </w:tcPr>
          <w:p w14:paraId="2BF3C888" w14:textId="4426150C"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108</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5.2%)</w:t>
            </w:r>
          </w:p>
        </w:tc>
        <w:tc>
          <w:tcPr>
            <w:tcW w:w="1807" w:type="dxa"/>
          </w:tcPr>
          <w:p w14:paraId="4260D708" w14:textId="67EDB020"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202</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4.9%)</w:t>
            </w:r>
          </w:p>
        </w:tc>
      </w:tr>
      <w:tr w:rsidR="00683E02" w:rsidRPr="00D834CB" w14:paraId="45711039" w14:textId="6F8DA6B1" w:rsidTr="5AB4206D">
        <w:trPr>
          <w:trHeight w:val="431"/>
        </w:trPr>
        <w:tc>
          <w:tcPr>
            <w:tcW w:w="2785" w:type="dxa"/>
            <w:shd w:val="clear" w:color="auto" w:fill="F2F2F2" w:themeFill="background1" w:themeFillShade="F2"/>
          </w:tcPr>
          <w:p w14:paraId="0BD8102A" w14:textId="03A5010C"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Staphylococcus spp</w:t>
            </w:r>
            <w:r w:rsidRPr="5AB4206D">
              <w:rPr>
                <w:rFonts w:asciiTheme="minorBidi" w:hAnsiTheme="minorBidi" w:cstheme="minorBidi"/>
                <w:b/>
                <w:bCs/>
                <w:sz w:val="20"/>
                <w:szCs w:val="20"/>
                <w:rtl/>
              </w:rPr>
              <w:t>. (أخرى)</w:t>
            </w:r>
          </w:p>
        </w:tc>
        <w:tc>
          <w:tcPr>
            <w:tcW w:w="1833" w:type="dxa"/>
            <w:shd w:val="clear" w:color="auto" w:fill="F2F2F2" w:themeFill="background1" w:themeFillShade="F2"/>
          </w:tcPr>
          <w:p w14:paraId="7AF0D2C7" w14:textId="021A607D"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79</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3.9%)</w:t>
            </w:r>
          </w:p>
        </w:tc>
        <w:tc>
          <w:tcPr>
            <w:tcW w:w="1567" w:type="dxa"/>
            <w:shd w:val="clear" w:color="auto" w:fill="F2F2F2" w:themeFill="background1" w:themeFillShade="F2"/>
          </w:tcPr>
          <w:p w14:paraId="03D30CFD" w14:textId="608020C2"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94</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4.5%)</w:t>
            </w:r>
          </w:p>
        </w:tc>
        <w:tc>
          <w:tcPr>
            <w:tcW w:w="1807" w:type="dxa"/>
            <w:shd w:val="clear" w:color="auto" w:fill="F2F2F2" w:themeFill="background1" w:themeFillShade="F2"/>
          </w:tcPr>
          <w:p w14:paraId="52A60094" w14:textId="6F5B282C"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173</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4.2%)</w:t>
            </w:r>
          </w:p>
        </w:tc>
      </w:tr>
      <w:tr w:rsidR="00683E02" w:rsidRPr="00D834CB" w14:paraId="34DFE1BE" w14:textId="584DBFD1" w:rsidTr="5AB4206D">
        <w:trPr>
          <w:trHeight w:val="365"/>
        </w:trPr>
        <w:tc>
          <w:tcPr>
            <w:tcW w:w="2785" w:type="dxa"/>
          </w:tcPr>
          <w:p w14:paraId="1D88281C" w14:textId="6DC04007"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Proteus spp.</w:t>
            </w:r>
          </w:p>
        </w:tc>
        <w:tc>
          <w:tcPr>
            <w:tcW w:w="1833" w:type="dxa"/>
          </w:tcPr>
          <w:p w14:paraId="0B778601" w14:textId="5C94F74B"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37</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1.8%)</w:t>
            </w:r>
          </w:p>
        </w:tc>
        <w:tc>
          <w:tcPr>
            <w:tcW w:w="1567" w:type="dxa"/>
          </w:tcPr>
          <w:p w14:paraId="035C80F3" w14:textId="7BA23B1E"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62</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3.0%)</w:t>
            </w:r>
          </w:p>
        </w:tc>
        <w:tc>
          <w:tcPr>
            <w:tcW w:w="1807" w:type="dxa"/>
          </w:tcPr>
          <w:p w14:paraId="0ECBA0AE" w14:textId="63B9E9D9"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99</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2.4%)</w:t>
            </w:r>
          </w:p>
        </w:tc>
      </w:tr>
      <w:tr w:rsidR="00683E02" w:rsidRPr="00D834CB" w14:paraId="0F50861F" w14:textId="492C32C2" w:rsidTr="5AB4206D">
        <w:trPr>
          <w:trHeight w:val="356"/>
        </w:trPr>
        <w:tc>
          <w:tcPr>
            <w:tcW w:w="2785" w:type="dxa"/>
            <w:shd w:val="clear" w:color="auto" w:fill="F2F2F2" w:themeFill="background1" w:themeFillShade="F2"/>
          </w:tcPr>
          <w:p w14:paraId="0BE40826" w14:textId="2443DBDC"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Enterococcus spp.</w:t>
            </w:r>
          </w:p>
        </w:tc>
        <w:tc>
          <w:tcPr>
            <w:tcW w:w="1833" w:type="dxa"/>
            <w:shd w:val="clear" w:color="auto" w:fill="F2F2F2" w:themeFill="background1" w:themeFillShade="F2"/>
          </w:tcPr>
          <w:p w14:paraId="46195047" w14:textId="3AFC765B"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29</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1.4%)</w:t>
            </w:r>
          </w:p>
        </w:tc>
        <w:tc>
          <w:tcPr>
            <w:tcW w:w="1567" w:type="dxa"/>
            <w:shd w:val="clear" w:color="auto" w:fill="F2F2F2" w:themeFill="background1" w:themeFillShade="F2"/>
          </w:tcPr>
          <w:p w14:paraId="54298FA7" w14:textId="1C2042AC"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30</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1.4%)</w:t>
            </w:r>
          </w:p>
        </w:tc>
        <w:tc>
          <w:tcPr>
            <w:tcW w:w="1807" w:type="dxa"/>
            <w:shd w:val="clear" w:color="auto" w:fill="F2F2F2" w:themeFill="background1" w:themeFillShade="F2"/>
          </w:tcPr>
          <w:p w14:paraId="5978EE08" w14:textId="56823B40"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59</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1.4%)</w:t>
            </w:r>
          </w:p>
        </w:tc>
      </w:tr>
      <w:tr w:rsidR="00683E02" w:rsidRPr="00D834CB" w14:paraId="1A479D9C" w14:textId="775F63C0" w:rsidTr="5AB4206D">
        <w:trPr>
          <w:trHeight w:val="356"/>
        </w:trPr>
        <w:tc>
          <w:tcPr>
            <w:tcW w:w="2785" w:type="dxa"/>
            <w:shd w:val="clear" w:color="auto" w:fill="F2F2F2" w:themeFill="background1" w:themeFillShade="F2"/>
          </w:tcPr>
          <w:p w14:paraId="47122DBD" w14:textId="4122DACE"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tl/>
              </w:rPr>
              <w:t>أخرى</w:t>
            </w:r>
          </w:p>
        </w:tc>
        <w:tc>
          <w:tcPr>
            <w:tcW w:w="1833" w:type="dxa"/>
            <w:shd w:val="clear" w:color="auto" w:fill="F2F2F2" w:themeFill="background1" w:themeFillShade="F2"/>
          </w:tcPr>
          <w:p w14:paraId="1F718DD2" w14:textId="3551D5D6" w:rsidR="00683E02" w:rsidRPr="00B75B49" w:rsidRDefault="0DB18F68"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84</w:t>
            </w:r>
            <w:r w:rsidR="3E48658D" w:rsidRPr="5AB4206D">
              <w:rPr>
                <w:rFonts w:asciiTheme="minorBidi" w:hAnsiTheme="minorBidi" w:cstheme="minorBidi"/>
                <w:sz w:val="20"/>
                <w:szCs w:val="20"/>
                <w:rtl/>
              </w:rPr>
              <w:t xml:space="preserve"> (</w:t>
            </w:r>
            <w:r w:rsidRPr="5AB4206D">
              <w:rPr>
                <w:rFonts w:asciiTheme="minorBidi" w:hAnsiTheme="minorBidi" w:cstheme="minorBidi"/>
                <w:sz w:val="20"/>
                <w:szCs w:val="20"/>
              </w:rPr>
              <w:t>4.1</w:t>
            </w:r>
            <w:r w:rsidR="3E48658D" w:rsidRPr="5AB4206D">
              <w:rPr>
                <w:rFonts w:asciiTheme="minorBidi" w:hAnsiTheme="minorBidi" w:cstheme="minorBidi"/>
                <w:sz w:val="20"/>
                <w:szCs w:val="20"/>
              </w:rPr>
              <w:t>%)</w:t>
            </w:r>
          </w:p>
        </w:tc>
        <w:tc>
          <w:tcPr>
            <w:tcW w:w="1567" w:type="dxa"/>
            <w:shd w:val="clear" w:color="auto" w:fill="F2F2F2" w:themeFill="background1" w:themeFillShade="F2"/>
          </w:tcPr>
          <w:p w14:paraId="625A62D1" w14:textId="03369B1E" w:rsidR="00683E02" w:rsidRPr="00B75B49" w:rsidRDefault="0DB18F68"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46</w:t>
            </w:r>
            <w:r w:rsidR="3E48658D" w:rsidRPr="5AB4206D">
              <w:rPr>
                <w:rFonts w:asciiTheme="minorBidi" w:hAnsiTheme="minorBidi" w:cstheme="minorBidi"/>
                <w:sz w:val="20"/>
                <w:szCs w:val="20"/>
                <w:rtl/>
              </w:rPr>
              <w:t xml:space="preserve"> (</w:t>
            </w:r>
            <w:r w:rsidRPr="5AB4206D">
              <w:rPr>
                <w:rFonts w:asciiTheme="minorBidi" w:hAnsiTheme="minorBidi" w:cstheme="minorBidi"/>
                <w:sz w:val="20"/>
                <w:szCs w:val="20"/>
              </w:rPr>
              <w:t>2.2</w:t>
            </w:r>
            <w:r w:rsidR="3E48658D" w:rsidRPr="5AB4206D">
              <w:rPr>
                <w:rFonts w:asciiTheme="minorBidi" w:hAnsiTheme="minorBidi" w:cstheme="minorBidi"/>
                <w:sz w:val="20"/>
                <w:szCs w:val="20"/>
              </w:rPr>
              <w:t>%)</w:t>
            </w:r>
          </w:p>
        </w:tc>
        <w:tc>
          <w:tcPr>
            <w:tcW w:w="1807" w:type="dxa"/>
            <w:shd w:val="clear" w:color="auto" w:fill="F2F2F2" w:themeFill="background1" w:themeFillShade="F2"/>
          </w:tcPr>
          <w:p w14:paraId="408DC83D" w14:textId="30034D4F" w:rsidR="00683E02" w:rsidRPr="00B75B49" w:rsidRDefault="0DB18F68"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130</w:t>
            </w:r>
            <w:r w:rsidR="3E48658D" w:rsidRPr="5AB4206D">
              <w:rPr>
                <w:rFonts w:asciiTheme="minorBidi" w:hAnsiTheme="minorBidi" w:cstheme="minorBidi"/>
                <w:sz w:val="20"/>
                <w:szCs w:val="20"/>
                <w:rtl/>
              </w:rPr>
              <w:t xml:space="preserve"> (</w:t>
            </w:r>
            <w:r w:rsidRPr="5AB4206D">
              <w:rPr>
                <w:rFonts w:asciiTheme="minorBidi" w:hAnsiTheme="minorBidi" w:cstheme="minorBidi"/>
                <w:sz w:val="20"/>
                <w:szCs w:val="20"/>
              </w:rPr>
              <w:t>3.2</w:t>
            </w:r>
            <w:r w:rsidR="3E48658D" w:rsidRPr="5AB4206D">
              <w:rPr>
                <w:rFonts w:asciiTheme="minorBidi" w:hAnsiTheme="minorBidi" w:cstheme="minorBidi"/>
                <w:sz w:val="20"/>
                <w:szCs w:val="20"/>
              </w:rPr>
              <w:t>%)</w:t>
            </w:r>
          </w:p>
        </w:tc>
      </w:tr>
      <w:tr w:rsidR="00683E02" w:rsidRPr="00D834CB" w14:paraId="76DB5D7B" w14:textId="2ECB977F" w:rsidTr="5AB4206D">
        <w:trPr>
          <w:trHeight w:val="356"/>
        </w:trPr>
        <w:tc>
          <w:tcPr>
            <w:tcW w:w="2785" w:type="dxa"/>
            <w:shd w:val="clear" w:color="auto" w:fill="C6D9F1" w:themeFill="text2" w:themeFillTint="33"/>
          </w:tcPr>
          <w:p w14:paraId="48762E28" w14:textId="1CDEFC00"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tl/>
              </w:rPr>
              <w:t>الإجمالي</w:t>
            </w:r>
          </w:p>
        </w:tc>
        <w:tc>
          <w:tcPr>
            <w:tcW w:w="1833" w:type="dxa"/>
            <w:shd w:val="clear" w:color="auto" w:fill="C6D9F1" w:themeFill="text2" w:themeFillTint="33"/>
          </w:tcPr>
          <w:p w14:paraId="78D58F1E" w14:textId="6C49827B"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2,031</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100%)</w:t>
            </w:r>
          </w:p>
        </w:tc>
        <w:tc>
          <w:tcPr>
            <w:tcW w:w="1567" w:type="dxa"/>
            <w:shd w:val="clear" w:color="auto" w:fill="C6D9F1" w:themeFill="text2" w:themeFillTint="33"/>
          </w:tcPr>
          <w:p w14:paraId="33E062E4" w14:textId="64F8A851"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2,094</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100%)</w:t>
            </w:r>
          </w:p>
        </w:tc>
        <w:tc>
          <w:tcPr>
            <w:tcW w:w="1807" w:type="dxa"/>
            <w:shd w:val="clear" w:color="auto" w:fill="C6D9F1" w:themeFill="text2" w:themeFillTint="33"/>
          </w:tcPr>
          <w:p w14:paraId="423E9B5F" w14:textId="5D80E1EA" w:rsidR="00683E02" w:rsidRPr="00B75B49" w:rsidRDefault="3E48658D"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4,125</w:t>
            </w:r>
            <w:r w:rsidRPr="5AB4206D">
              <w:rPr>
                <w:rFonts w:asciiTheme="minorBidi" w:hAnsiTheme="minorBidi" w:cstheme="minorBidi"/>
                <w:sz w:val="20"/>
                <w:szCs w:val="20"/>
                <w:rtl/>
              </w:rPr>
              <w:t xml:space="preserve"> (</w:t>
            </w:r>
            <w:r w:rsidRPr="5AB4206D">
              <w:rPr>
                <w:rFonts w:asciiTheme="minorBidi" w:hAnsiTheme="minorBidi" w:cstheme="minorBidi"/>
                <w:sz w:val="20"/>
                <w:szCs w:val="20"/>
              </w:rPr>
              <w:t>100%)</w:t>
            </w:r>
          </w:p>
        </w:tc>
      </w:tr>
    </w:tbl>
    <w:p w14:paraId="2D929EC3" w14:textId="46FADCCA" w:rsidR="1E6DD178" w:rsidRDefault="1E6DD178" w:rsidP="5AB4206D">
      <w:pPr>
        <w:bidi/>
        <w:spacing w:after="0" w:line="240" w:lineRule="auto"/>
        <w:rPr>
          <w:rFonts w:ascii="Simplified Arabic" w:hAnsi="Simplified Arabic" w:cs="Simplified Arabic"/>
          <w:b/>
          <w:bCs/>
          <w:sz w:val="20"/>
          <w:szCs w:val="20"/>
          <w:rtl/>
        </w:rPr>
      </w:pPr>
      <w:r w:rsidRPr="5AB4206D">
        <w:rPr>
          <w:rFonts w:ascii="Simplified Arabic" w:hAnsi="Simplified Arabic" w:cs="Simplified Arabic"/>
          <w:b/>
          <w:bCs/>
          <w:sz w:val="20"/>
          <w:szCs w:val="20"/>
          <w:rtl/>
        </w:rPr>
        <w:t>المصدر: جدول من إعداد الباحث بناءً على التحليل الإحصائي للبيانات</w:t>
      </w:r>
    </w:p>
    <w:p w14:paraId="236FDD5E" w14:textId="02FC75FD" w:rsidR="00665802" w:rsidRDefault="52FAFC3B" w:rsidP="5AB4206D">
      <w:pPr>
        <w:bidi/>
        <w:spacing w:after="0" w:line="240" w:lineRule="auto"/>
        <w:rPr>
          <w:rFonts w:ascii="Simplified Arabic" w:hAnsi="Simplified Arabic" w:cs="Simplified Arabic"/>
          <w:b/>
          <w:bCs/>
          <w:sz w:val="24"/>
          <w:szCs w:val="24"/>
          <w:rtl/>
        </w:rPr>
      </w:pPr>
      <w:r w:rsidRPr="5AB4206D">
        <w:rPr>
          <w:rFonts w:ascii="Simplified Arabic" w:hAnsi="Simplified Arabic" w:cs="Simplified Arabic"/>
          <w:sz w:val="24"/>
          <w:szCs w:val="24"/>
          <w:rtl/>
        </w:rPr>
        <w:t>تشير البيانات الى هيمنة</w:t>
      </w:r>
      <w:r w:rsidR="41D99A02" w:rsidRPr="5AB4206D">
        <w:rPr>
          <w:rFonts w:ascii="Simplified Arabic" w:hAnsi="Simplified Arabic" w:cs="Simplified Arabic"/>
          <w:sz w:val="24"/>
          <w:szCs w:val="24"/>
          <w:rtl/>
        </w:rPr>
        <w:t xml:space="preserve"> ميكروب </w:t>
      </w:r>
      <w:r w:rsidR="41D99A02" w:rsidRPr="5AB4206D">
        <w:rPr>
          <w:rFonts w:ascii="Simplified Arabic" w:hAnsi="Simplified Arabic" w:cs="Simplified Arabic"/>
          <w:sz w:val="24"/>
          <w:szCs w:val="24"/>
        </w:rPr>
        <w:t>Klebsiella spp</w:t>
      </w:r>
      <w:r w:rsidR="49A6C701" w:rsidRPr="5AB4206D">
        <w:rPr>
          <w:rFonts w:ascii="Simplified Arabic" w:hAnsi="Simplified Arabic" w:cs="Simplified Arabic"/>
          <w:sz w:val="24"/>
          <w:szCs w:val="24"/>
          <w:rtl/>
        </w:rPr>
        <w:t>.</w:t>
      </w:r>
      <w:r w:rsidR="49A6C701" w:rsidRPr="5AB4206D">
        <w:rPr>
          <w:rFonts w:ascii="Simplified Arabic" w:hAnsi="Simplified Arabic" w:cs="Simplified Arabic"/>
          <w:sz w:val="24"/>
          <w:szCs w:val="24"/>
          <w:rtl/>
          <w:lang w:bidi="ar-EG"/>
        </w:rPr>
        <w:t xml:space="preserve"> </w:t>
      </w:r>
      <w:r w:rsidR="41D99A02" w:rsidRPr="5AB4206D">
        <w:rPr>
          <w:rFonts w:ascii="Simplified Arabic" w:hAnsi="Simplified Arabic" w:cs="Simplified Arabic"/>
          <w:sz w:val="24"/>
          <w:szCs w:val="24"/>
          <w:rtl/>
        </w:rPr>
        <w:t xml:space="preserve">بنسبة </w:t>
      </w:r>
      <w:r w:rsidR="41D99A02" w:rsidRPr="5AB4206D">
        <w:rPr>
          <w:rFonts w:ascii="Simplified Arabic" w:hAnsi="Simplified Arabic" w:cs="Simplified Arabic"/>
          <w:sz w:val="24"/>
          <w:szCs w:val="24"/>
        </w:rPr>
        <w:t>36.1</w:t>
      </w:r>
      <w:r w:rsidR="41D99A02" w:rsidRPr="5AB4206D">
        <w:rPr>
          <w:rFonts w:ascii="Simplified Arabic" w:hAnsi="Simplified Arabic" w:cs="Simplified Arabic"/>
          <w:sz w:val="24"/>
          <w:szCs w:val="24"/>
          <w:rtl/>
        </w:rPr>
        <w:t xml:space="preserve">% من إجمالي العزلات. وتُشكِّل الكائنات </w:t>
      </w:r>
      <w:r w:rsidR="49A6C701" w:rsidRPr="5AB4206D">
        <w:rPr>
          <w:rFonts w:ascii="Simplified Arabic" w:hAnsi="Simplified Arabic" w:cs="Simplified Arabic"/>
          <w:sz w:val="24"/>
          <w:szCs w:val="24"/>
          <w:rtl/>
        </w:rPr>
        <w:t xml:space="preserve">السالبة </w:t>
      </w:r>
      <w:r w:rsidR="41D99A02" w:rsidRPr="5AB4206D">
        <w:rPr>
          <w:rFonts w:ascii="Simplified Arabic" w:hAnsi="Simplified Arabic" w:cs="Simplified Arabic"/>
          <w:sz w:val="24"/>
          <w:szCs w:val="24"/>
          <w:rtl/>
        </w:rPr>
        <w:t>الثلاثة الكبرى</w:t>
      </w:r>
      <w:r w:rsidR="4FF4C639" w:rsidRPr="5AB4206D">
        <w:rPr>
          <w:rFonts w:ascii="Simplified Arabic" w:hAnsi="Simplified Arabic" w:cs="Simplified Arabic"/>
          <w:sz w:val="24"/>
          <w:szCs w:val="24"/>
          <w:rtl/>
        </w:rPr>
        <w:t xml:space="preserve"> </w:t>
      </w:r>
      <w:r w:rsidR="41D99A02" w:rsidRPr="5AB4206D">
        <w:rPr>
          <w:rFonts w:ascii="Simplified Arabic" w:hAnsi="Simplified Arabic" w:cs="Simplified Arabic"/>
          <w:sz w:val="24"/>
          <w:szCs w:val="24"/>
          <w:rtl/>
        </w:rPr>
        <w:t>(</w:t>
      </w:r>
      <w:r w:rsidR="41D99A02" w:rsidRPr="5AB4206D">
        <w:rPr>
          <w:rFonts w:ascii="Simplified Arabic" w:hAnsi="Simplified Arabic" w:cs="Simplified Arabic"/>
          <w:sz w:val="24"/>
          <w:szCs w:val="24"/>
        </w:rPr>
        <w:t>Klebsiella</w:t>
      </w:r>
      <w:r w:rsidR="41D99A02" w:rsidRPr="5AB4206D">
        <w:rPr>
          <w:rFonts w:ascii="Simplified Arabic" w:hAnsi="Simplified Arabic" w:cs="Simplified Arabic"/>
          <w:sz w:val="24"/>
          <w:szCs w:val="24"/>
          <w:rtl/>
        </w:rPr>
        <w:t xml:space="preserve"> + </w:t>
      </w:r>
      <w:r w:rsidR="41D99A02" w:rsidRPr="5AB4206D">
        <w:rPr>
          <w:rFonts w:ascii="Simplified Arabic" w:hAnsi="Simplified Arabic" w:cs="Simplified Arabic"/>
          <w:sz w:val="24"/>
          <w:szCs w:val="24"/>
        </w:rPr>
        <w:t>E</w:t>
      </w:r>
      <w:r w:rsidR="41D99A02" w:rsidRPr="5AB4206D">
        <w:rPr>
          <w:rFonts w:ascii="Simplified Arabic" w:hAnsi="Simplified Arabic" w:cs="Simplified Arabic"/>
          <w:sz w:val="24"/>
          <w:szCs w:val="24"/>
          <w:rtl/>
        </w:rPr>
        <w:t xml:space="preserve">. </w:t>
      </w:r>
      <w:r w:rsidR="41D99A02" w:rsidRPr="5AB4206D">
        <w:rPr>
          <w:rFonts w:ascii="Simplified Arabic" w:hAnsi="Simplified Arabic" w:cs="Simplified Arabic"/>
          <w:sz w:val="24"/>
          <w:szCs w:val="24"/>
        </w:rPr>
        <w:t>coli</w:t>
      </w:r>
      <w:r w:rsidR="41D99A02" w:rsidRPr="5AB4206D">
        <w:rPr>
          <w:rFonts w:ascii="Simplified Arabic" w:hAnsi="Simplified Arabic" w:cs="Simplified Arabic"/>
          <w:sz w:val="24"/>
          <w:szCs w:val="24"/>
          <w:rtl/>
        </w:rPr>
        <w:t xml:space="preserve"> + </w:t>
      </w:r>
      <w:r w:rsidR="41D99A02" w:rsidRPr="5AB4206D">
        <w:rPr>
          <w:rFonts w:ascii="Simplified Arabic" w:hAnsi="Simplified Arabic" w:cs="Simplified Arabic"/>
          <w:sz w:val="24"/>
          <w:szCs w:val="24"/>
        </w:rPr>
        <w:t>Pseudomonas</w:t>
      </w:r>
      <w:r w:rsidR="41D99A02" w:rsidRPr="5AB4206D">
        <w:rPr>
          <w:rFonts w:ascii="Simplified Arabic" w:hAnsi="Simplified Arabic" w:cs="Simplified Arabic"/>
          <w:sz w:val="24"/>
          <w:szCs w:val="24"/>
          <w:rtl/>
        </w:rPr>
        <w:t xml:space="preserve">) ما يقارب </w:t>
      </w:r>
      <w:r w:rsidR="41D99A02" w:rsidRPr="5AB4206D">
        <w:rPr>
          <w:rFonts w:ascii="Simplified Arabic" w:hAnsi="Simplified Arabic" w:cs="Simplified Arabic"/>
          <w:sz w:val="24"/>
          <w:szCs w:val="24"/>
        </w:rPr>
        <w:t>71</w:t>
      </w:r>
      <w:r w:rsidR="41D99A02" w:rsidRPr="5AB4206D">
        <w:rPr>
          <w:rFonts w:ascii="Simplified Arabic" w:hAnsi="Simplified Arabic" w:cs="Simplified Arabic"/>
          <w:sz w:val="24"/>
          <w:szCs w:val="24"/>
          <w:rtl/>
        </w:rPr>
        <w:t xml:space="preserve">% من إجمالي </w:t>
      </w:r>
      <w:r w:rsidRPr="5AB4206D">
        <w:rPr>
          <w:rFonts w:ascii="Simplified Arabic" w:hAnsi="Simplified Arabic" w:cs="Simplified Arabic"/>
          <w:sz w:val="24"/>
          <w:szCs w:val="24"/>
          <w:rtl/>
        </w:rPr>
        <w:t>العزلات</w:t>
      </w:r>
      <w:r w:rsidR="41D99A02" w:rsidRPr="5AB4206D">
        <w:rPr>
          <w:rFonts w:ascii="Simplified Arabic" w:hAnsi="Simplified Arabic" w:cs="Simplified Arabic"/>
          <w:sz w:val="24"/>
          <w:szCs w:val="24"/>
          <w:rtl/>
        </w:rPr>
        <w:t xml:space="preserve">، مما يؤكد محورية هذه الأنواع في صياغة بروتوكولات العلاج. واللافت في الاتجاهات الزمنية ارتفاع نسبة </w:t>
      </w:r>
      <w:r w:rsidR="41D99A02" w:rsidRPr="5AB4206D">
        <w:rPr>
          <w:rFonts w:ascii="Simplified Arabic" w:hAnsi="Simplified Arabic" w:cs="Simplified Arabic"/>
          <w:sz w:val="24"/>
          <w:szCs w:val="24"/>
        </w:rPr>
        <w:t>Proteus spp</w:t>
      </w:r>
      <w:r w:rsidR="41D99A02" w:rsidRPr="5AB4206D">
        <w:rPr>
          <w:rFonts w:ascii="Simplified Arabic" w:hAnsi="Simplified Arabic" w:cs="Simplified Arabic"/>
          <w:sz w:val="24"/>
          <w:szCs w:val="24"/>
          <w:rtl/>
        </w:rPr>
        <w:t xml:space="preserve">. من </w:t>
      </w:r>
      <w:r w:rsidR="41D99A02" w:rsidRPr="5AB4206D">
        <w:rPr>
          <w:rFonts w:ascii="Simplified Arabic" w:hAnsi="Simplified Arabic" w:cs="Simplified Arabic"/>
          <w:sz w:val="24"/>
          <w:szCs w:val="24"/>
        </w:rPr>
        <w:t>1.8</w:t>
      </w:r>
      <w:r w:rsidR="41D99A02" w:rsidRPr="5AB4206D">
        <w:rPr>
          <w:rFonts w:ascii="Simplified Arabic" w:hAnsi="Simplified Arabic" w:cs="Simplified Arabic"/>
          <w:sz w:val="24"/>
          <w:szCs w:val="24"/>
          <w:rtl/>
        </w:rPr>
        <w:t xml:space="preserve">% إلى </w:t>
      </w:r>
      <w:r w:rsidR="41D99A02" w:rsidRPr="5AB4206D">
        <w:rPr>
          <w:rFonts w:ascii="Simplified Arabic" w:hAnsi="Simplified Arabic" w:cs="Simplified Arabic"/>
          <w:sz w:val="24"/>
          <w:szCs w:val="24"/>
        </w:rPr>
        <w:t>3.0</w:t>
      </w:r>
      <w:r w:rsidR="41D99A02" w:rsidRPr="5AB4206D">
        <w:rPr>
          <w:rFonts w:ascii="Simplified Arabic" w:hAnsi="Simplified Arabic" w:cs="Simplified Arabic"/>
          <w:sz w:val="24"/>
          <w:szCs w:val="24"/>
          <w:rtl/>
        </w:rPr>
        <w:t>% بين العامين (+</w:t>
      </w:r>
      <w:r w:rsidR="41D99A02" w:rsidRPr="5AB4206D">
        <w:rPr>
          <w:rFonts w:ascii="Simplified Arabic" w:hAnsi="Simplified Arabic" w:cs="Simplified Arabic"/>
          <w:sz w:val="24"/>
          <w:szCs w:val="24"/>
        </w:rPr>
        <w:t>67</w:t>
      </w:r>
      <w:r w:rsidR="41D99A02" w:rsidRPr="5AB4206D">
        <w:rPr>
          <w:rFonts w:ascii="Simplified Arabic" w:hAnsi="Simplified Arabic" w:cs="Simplified Arabic"/>
          <w:sz w:val="24"/>
          <w:szCs w:val="24"/>
          <w:rtl/>
        </w:rPr>
        <w:t>% نسبياً)، وهو ما يستوجب رصداً دقيقاً لأنماط مقاومته.</w:t>
      </w:r>
    </w:p>
    <w:p w14:paraId="6BD59E0D" w14:textId="13F3602E" w:rsidR="005F364D" w:rsidRDefault="005D7762" w:rsidP="5AB4206D">
      <w:pPr>
        <w:bidi/>
        <w:spacing w:after="160" w:line="240" w:lineRule="auto"/>
        <w:rPr>
          <w:rFonts w:ascii="Simplified Arabic" w:hAnsi="Simplified Arabic" w:cs="Simplified Arabic"/>
          <w:b/>
          <w:bCs/>
          <w:sz w:val="24"/>
          <w:szCs w:val="24"/>
        </w:rPr>
      </w:pPr>
      <w:r>
        <w:rPr>
          <w:noProof/>
        </w:rPr>
        <w:lastRenderedPageBreak/>
        <w:drawing>
          <wp:anchor distT="0" distB="0" distL="114300" distR="114300" simplePos="0" relativeHeight="251664384" behindDoc="0" locked="0" layoutInCell="1" allowOverlap="1" wp14:anchorId="7ABD79AF" wp14:editId="5255FFC5">
            <wp:simplePos x="0" y="0"/>
            <wp:positionH relativeFrom="margin">
              <wp:posOffset>553720</wp:posOffset>
            </wp:positionH>
            <wp:positionV relativeFrom="paragraph">
              <wp:posOffset>27305</wp:posOffset>
            </wp:positionV>
            <wp:extent cx="4661535" cy="2050415"/>
            <wp:effectExtent l="0" t="0" r="5715" b="6985"/>
            <wp:wrapSquare wrapText="bothSides"/>
            <wp:docPr id="182530537"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18BB833F" w14:textId="029FEDCB" w:rsidR="009944E8" w:rsidRDefault="537BA258" w:rsidP="5AB4206D">
      <w:pPr>
        <w:bidi/>
        <w:spacing w:after="160" w:line="240" w:lineRule="auto"/>
        <w:jc w:val="center"/>
        <w:rPr>
          <w:rFonts w:ascii="Simplified Arabic" w:hAnsi="Simplified Arabic" w:cs="Simplified Arabic"/>
          <w:b/>
          <w:bCs/>
          <w:sz w:val="24"/>
          <w:szCs w:val="24"/>
          <w:rtl/>
        </w:rPr>
      </w:pPr>
      <w:r w:rsidRPr="5AB4206D">
        <w:rPr>
          <w:rFonts w:ascii="Simplified Arabic" w:hAnsi="Simplified Arabic" w:cs="Simplified Arabic"/>
          <w:b/>
          <w:bCs/>
          <w:sz w:val="24"/>
          <w:szCs w:val="24"/>
          <w:rtl/>
        </w:rPr>
        <w:t>شكل (</w:t>
      </w:r>
      <w:r w:rsidRPr="5AB4206D">
        <w:rPr>
          <w:rFonts w:ascii="Simplified Arabic" w:hAnsi="Simplified Arabic" w:cs="Simplified Arabic"/>
          <w:b/>
          <w:bCs/>
          <w:sz w:val="24"/>
          <w:szCs w:val="24"/>
        </w:rPr>
        <w:t>1</w:t>
      </w:r>
      <w:r w:rsidRPr="5AB4206D">
        <w:rPr>
          <w:rFonts w:ascii="Simplified Arabic" w:hAnsi="Simplified Arabic" w:cs="Simplified Arabic"/>
          <w:b/>
          <w:bCs/>
          <w:sz w:val="24"/>
          <w:szCs w:val="24"/>
          <w:rtl/>
        </w:rPr>
        <w:t>): الانتشار النسبي لأهم الكائنات الميكروبية حسب سنة الدراسة (</w:t>
      </w:r>
      <w:r w:rsidRPr="5AB4206D">
        <w:rPr>
          <w:rFonts w:ascii="Simplified Arabic" w:hAnsi="Simplified Arabic" w:cs="Simplified Arabic"/>
          <w:b/>
          <w:bCs/>
          <w:sz w:val="24"/>
          <w:szCs w:val="24"/>
        </w:rPr>
        <w:t>2022</w:t>
      </w:r>
      <w:r w:rsidR="3C70FF7D" w:rsidRPr="5AB4206D">
        <w:rPr>
          <w:rFonts w:ascii="Simplified Arabic" w:hAnsi="Simplified Arabic" w:cs="Simplified Arabic"/>
          <w:b/>
          <w:bCs/>
          <w:sz w:val="24"/>
          <w:szCs w:val="24"/>
          <w:rtl/>
        </w:rPr>
        <w:t>،</w:t>
      </w:r>
      <w:r w:rsidRPr="5AB4206D">
        <w:rPr>
          <w:rFonts w:ascii="Simplified Arabic" w:hAnsi="Simplified Arabic" w:cs="Simplified Arabic"/>
          <w:b/>
          <w:bCs/>
          <w:sz w:val="24"/>
          <w:szCs w:val="24"/>
        </w:rPr>
        <w:t>2023</w:t>
      </w:r>
      <w:r w:rsidRPr="5AB4206D">
        <w:rPr>
          <w:rFonts w:ascii="Simplified Arabic" w:hAnsi="Simplified Arabic" w:cs="Simplified Arabic"/>
          <w:b/>
          <w:bCs/>
          <w:sz w:val="24"/>
          <w:szCs w:val="24"/>
          <w:rtl/>
        </w:rPr>
        <w:t>)</w:t>
      </w:r>
    </w:p>
    <w:p w14:paraId="5772BBA3" w14:textId="5B457289" w:rsidR="5AB4206D" w:rsidRDefault="5AB4206D" w:rsidP="5AB4206D">
      <w:pPr>
        <w:bidi/>
        <w:spacing w:after="160" w:line="240" w:lineRule="auto"/>
        <w:jc w:val="center"/>
        <w:rPr>
          <w:rFonts w:ascii="Simplified Arabic" w:hAnsi="Simplified Arabic" w:cs="Simplified Arabic"/>
          <w:b/>
          <w:bCs/>
          <w:sz w:val="12"/>
          <w:szCs w:val="12"/>
          <w:rtl/>
        </w:rPr>
      </w:pPr>
    </w:p>
    <w:p w14:paraId="543A0507" w14:textId="02011D0B" w:rsidR="5AB4206D" w:rsidRDefault="5AB4206D" w:rsidP="5AB4206D">
      <w:pPr>
        <w:bidi/>
        <w:spacing w:after="160" w:line="240" w:lineRule="auto"/>
        <w:jc w:val="center"/>
        <w:rPr>
          <w:rFonts w:ascii="Simplified Arabic" w:hAnsi="Simplified Arabic" w:cs="Simplified Arabic"/>
          <w:b/>
          <w:bCs/>
          <w:sz w:val="12"/>
          <w:szCs w:val="12"/>
          <w:rtl/>
        </w:rPr>
      </w:pPr>
    </w:p>
    <w:p w14:paraId="53E850A1" w14:textId="05F279C2" w:rsidR="005F364D" w:rsidRPr="001B3B85" w:rsidRDefault="004A22F1">
      <w:pPr>
        <w:pStyle w:val="ListParagraph"/>
        <w:numPr>
          <w:ilvl w:val="0"/>
          <w:numId w:val="21"/>
        </w:numPr>
        <w:bidi/>
        <w:spacing w:after="160" w:line="240" w:lineRule="auto"/>
        <w:rPr>
          <w:rFonts w:ascii="Simplified Arabic" w:hAnsi="Simplified Arabic" w:cs="Simplified Arabic"/>
          <w:b/>
          <w:bCs/>
          <w:sz w:val="28"/>
          <w:szCs w:val="28"/>
        </w:rPr>
      </w:pPr>
      <w:r w:rsidRPr="001B3B85">
        <w:rPr>
          <w:rFonts w:ascii="Simplified Arabic" w:hAnsi="Simplified Arabic" w:cs="Simplified Arabic"/>
          <w:b/>
          <w:bCs/>
          <w:sz w:val="28"/>
          <w:szCs w:val="28"/>
          <w:rtl/>
        </w:rPr>
        <w:t>التقرير التراكمي لحساسية المضادات الحيوية 2022-2023</w:t>
      </w:r>
    </w:p>
    <w:p w14:paraId="1B39AE7B" w14:textId="6F78D87E" w:rsidR="004A22F1" w:rsidRDefault="3A74E220" w:rsidP="5AB4206D">
      <w:pPr>
        <w:bidi/>
        <w:spacing w:after="0" w:line="240" w:lineRule="auto"/>
        <w:rPr>
          <w:rFonts w:ascii="Simplified Arabic" w:hAnsi="Simplified Arabic" w:cs="Simplified Arabic"/>
          <w:b/>
          <w:bCs/>
          <w:sz w:val="24"/>
          <w:szCs w:val="24"/>
          <w:rtl/>
        </w:rPr>
      </w:pPr>
      <w:r w:rsidRPr="5AB4206D">
        <w:rPr>
          <w:rFonts w:ascii="Simplified Arabic" w:hAnsi="Simplified Arabic" w:cs="Simplified Arabic"/>
          <w:b/>
          <w:bCs/>
          <w:sz w:val="24"/>
          <w:szCs w:val="24"/>
          <w:rtl/>
        </w:rPr>
        <w:t>جدول (</w:t>
      </w:r>
      <w:r w:rsidR="5875E695" w:rsidRPr="5AB4206D">
        <w:rPr>
          <w:rFonts w:ascii="Simplified Arabic" w:hAnsi="Simplified Arabic" w:cs="Simplified Arabic"/>
          <w:b/>
          <w:bCs/>
          <w:sz w:val="24"/>
          <w:szCs w:val="24"/>
        </w:rPr>
        <w:t>4</w:t>
      </w:r>
      <w:r w:rsidRPr="5AB4206D">
        <w:rPr>
          <w:rFonts w:ascii="Simplified Arabic" w:hAnsi="Simplified Arabic" w:cs="Simplified Arabic"/>
          <w:b/>
          <w:bCs/>
          <w:sz w:val="24"/>
          <w:szCs w:val="24"/>
          <w:rtl/>
        </w:rPr>
        <w:t xml:space="preserve">): نسب </w:t>
      </w:r>
      <w:r w:rsidR="48DB4E6D" w:rsidRPr="5AB4206D">
        <w:rPr>
          <w:rFonts w:ascii="Simplified Arabic" w:hAnsi="Simplified Arabic" w:cs="Simplified Arabic"/>
          <w:b/>
          <w:bCs/>
          <w:sz w:val="24"/>
          <w:szCs w:val="24"/>
          <w:rtl/>
        </w:rPr>
        <w:t>المقاومة</w:t>
      </w:r>
      <w:r w:rsidRPr="5AB4206D">
        <w:rPr>
          <w:rFonts w:ascii="Simplified Arabic" w:hAnsi="Simplified Arabic" w:cs="Simplified Arabic"/>
          <w:b/>
          <w:bCs/>
          <w:sz w:val="24"/>
          <w:szCs w:val="24"/>
          <w:rtl/>
        </w:rPr>
        <w:t xml:space="preserve"> (</w:t>
      </w:r>
      <w:r w:rsidR="48DB4E6D" w:rsidRPr="5AB4206D">
        <w:rPr>
          <w:rFonts w:ascii="Simplified Arabic" w:hAnsi="Simplified Arabic" w:cs="Simplified Arabic"/>
          <w:b/>
          <w:bCs/>
          <w:sz w:val="24"/>
          <w:szCs w:val="24"/>
        </w:rPr>
        <w:t>R</w:t>
      </w:r>
      <w:r w:rsidRPr="5AB4206D">
        <w:rPr>
          <w:rFonts w:ascii="Simplified Arabic" w:hAnsi="Simplified Arabic" w:cs="Simplified Arabic"/>
          <w:b/>
          <w:bCs/>
          <w:sz w:val="24"/>
          <w:szCs w:val="24"/>
          <w:rtl/>
        </w:rPr>
        <w:t>%) للكائنات</w:t>
      </w:r>
      <w:r w:rsidR="45655F1D" w:rsidRPr="5AB4206D">
        <w:rPr>
          <w:rFonts w:ascii="Simplified Arabic" w:hAnsi="Simplified Arabic" w:cs="Simplified Arabic"/>
          <w:b/>
          <w:bCs/>
          <w:sz w:val="24"/>
          <w:szCs w:val="24"/>
          <w:rtl/>
          <w:lang w:bidi="ar-EG"/>
        </w:rPr>
        <w:t xml:space="preserve"> الميكروبيولوجية</w:t>
      </w:r>
      <w:r w:rsidRPr="5AB4206D">
        <w:rPr>
          <w:rFonts w:ascii="Simplified Arabic" w:hAnsi="Simplified Arabic" w:cs="Simplified Arabic"/>
          <w:b/>
          <w:bCs/>
          <w:sz w:val="24"/>
          <w:szCs w:val="24"/>
          <w:rtl/>
        </w:rPr>
        <w:t xml:space="preserve"> </w:t>
      </w:r>
      <w:r w:rsidR="101D436B" w:rsidRPr="5AB4206D">
        <w:rPr>
          <w:rFonts w:ascii="Simplified Arabic" w:hAnsi="Simplified Arabic" w:cs="Simplified Arabic"/>
          <w:b/>
          <w:bCs/>
          <w:sz w:val="24"/>
          <w:szCs w:val="24"/>
          <w:rtl/>
          <w:lang w:bidi="ar-EG"/>
        </w:rPr>
        <w:t>الثلاثة</w:t>
      </w:r>
      <w:r w:rsidRPr="5AB4206D">
        <w:rPr>
          <w:rFonts w:ascii="Simplified Arabic" w:hAnsi="Simplified Arabic" w:cs="Simplified Arabic"/>
          <w:b/>
          <w:bCs/>
          <w:sz w:val="24"/>
          <w:szCs w:val="24"/>
          <w:rtl/>
        </w:rPr>
        <w:t xml:space="preserve"> الأكثر شيوعاً للمضادات الحيوية الرئيسية</w:t>
      </w:r>
    </w:p>
    <w:tbl>
      <w:tblPr>
        <w:tblStyle w:val="TableGrid"/>
        <w:bidiVisual/>
        <w:tblW w:w="9723" w:type="dxa"/>
        <w:tblInd w:w="-93" w:type="dxa"/>
        <w:tblLook w:val="04A0" w:firstRow="1" w:lastRow="0" w:firstColumn="1" w:lastColumn="0" w:noHBand="0" w:noVBand="1"/>
      </w:tblPr>
      <w:tblGrid>
        <w:gridCol w:w="1803"/>
        <w:gridCol w:w="2613"/>
        <w:gridCol w:w="1800"/>
        <w:gridCol w:w="1710"/>
        <w:gridCol w:w="1797"/>
      </w:tblGrid>
      <w:tr w:rsidR="001B3B85" w:rsidRPr="00666A0D" w14:paraId="004D27D2" w14:textId="77777777" w:rsidTr="5AB4206D">
        <w:tc>
          <w:tcPr>
            <w:tcW w:w="1803" w:type="dxa"/>
            <w:shd w:val="clear" w:color="auto" w:fill="17365D" w:themeFill="text2" w:themeFillShade="BF"/>
          </w:tcPr>
          <w:p w14:paraId="6076964E" w14:textId="77777777" w:rsidR="001B3B85" w:rsidRPr="00666A0D" w:rsidRDefault="001B3B85" w:rsidP="5AB4206D">
            <w:pPr>
              <w:pStyle w:val="ListParagraph"/>
              <w:bidi/>
              <w:spacing w:before="240"/>
              <w:ind w:left="0"/>
              <w:rPr>
                <w:rFonts w:asciiTheme="minorBidi" w:hAnsiTheme="minorBidi" w:cstheme="minorBidi"/>
                <w:b/>
                <w:bCs/>
                <w:rtl/>
              </w:rPr>
            </w:pPr>
          </w:p>
        </w:tc>
        <w:tc>
          <w:tcPr>
            <w:tcW w:w="2613" w:type="dxa"/>
            <w:shd w:val="clear" w:color="auto" w:fill="17365D" w:themeFill="text2" w:themeFillShade="BF"/>
          </w:tcPr>
          <w:p w14:paraId="3A2E6B34" w14:textId="503370AE" w:rsidR="001B3B85" w:rsidRPr="00666A0D" w:rsidRDefault="476312DA" w:rsidP="5AB4206D">
            <w:pPr>
              <w:pStyle w:val="ListParagraph"/>
              <w:bidi/>
              <w:spacing w:before="240"/>
              <w:ind w:left="0"/>
              <w:rPr>
                <w:rFonts w:asciiTheme="minorBidi" w:hAnsiTheme="minorBidi" w:cstheme="minorBidi"/>
                <w:b/>
                <w:bCs/>
                <w:color w:val="FFFFFF" w:themeColor="background1"/>
                <w:rtl/>
                <w:lang w:val="en-GB" w:bidi="ar-EG"/>
              </w:rPr>
            </w:pPr>
            <w:r w:rsidRPr="5AB4206D">
              <w:rPr>
                <w:rFonts w:asciiTheme="minorBidi" w:hAnsiTheme="minorBidi" w:cstheme="minorBidi"/>
                <w:b/>
                <w:bCs/>
                <w:rtl/>
              </w:rPr>
              <w:t>المضاد الحيوي</w:t>
            </w:r>
          </w:p>
        </w:tc>
        <w:tc>
          <w:tcPr>
            <w:tcW w:w="1800" w:type="dxa"/>
            <w:shd w:val="clear" w:color="auto" w:fill="17365D" w:themeFill="text2" w:themeFillShade="BF"/>
          </w:tcPr>
          <w:p w14:paraId="21D3877A" w14:textId="61F3FF86" w:rsidR="001B3B85" w:rsidRPr="00666A0D" w:rsidRDefault="476312DA" w:rsidP="5AB4206D">
            <w:pPr>
              <w:pStyle w:val="ListParagraph"/>
              <w:bidi/>
              <w:ind w:left="0"/>
              <w:rPr>
                <w:rFonts w:asciiTheme="minorBidi" w:hAnsiTheme="minorBidi" w:cstheme="minorBidi"/>
                <w:b/>
                <w:bCs/>
                <w:color w:val="FFFFFF" w:themeColor="background1"/>
                <w:rtl/>
                <w:lang w:val="en-GB" w:bidi="ar-EG"/>
              </w:rPr>
            </w:pPr>
            <w:r w:rsidRPr="5AB4206D">
              <w:rPr>
                <w:rFonts w:asciiTheme="minorBidi" w:hAnsiTheme="minorBidi" w:cstheme="minorBidi"/>
                <w:b/>
                <w:bCs/>
              </w:rPr>
              <w:t>Klebsiella</w:t>
            </w:r>
            <w:r w:rsidR="2C47AA4C" w:rsidRPr="5AB4206D">
              <w:rPr>
                <w:rFonts w:asciiTheme="minorBidi" w:hAnsiTheme="minorBidi" w:cstheme="minorBidi"/>
                <w:b/>
                <w:bCs/>
              </w:rPr>
              <w:t xml:space="preserve"> spp</w:t>
            </w:r>
            <w:r w:rsidR="2C47AA4C" w:rsidRPr="5AB4206D">
              <w:rPr>
                <w:rFonts w:asciiTheme="minorBidi" w:hAnsiTheme="minorBidi" w:cstheme="minorBidi"/>
                <w:b/>
                <w:bCs/>
                <w:rtl/>
              </w:rPr>
              <w:t>.</w:t>
            </w:r>
            <w:r w:rsidRPr="5AB4206D">
              <w:rPr>
                <w:rFonts w:asciiTheme="minorBidi" w:hAnsiTheme="minorBidi" w:cstheme="minorBidi"/>
                <w:b/>
                <w:bCs/>
                <w:rtl/>
              </w:rPr>
              <w:t xml:space="preserve"> </w:t>
            </w:r>
            <w:r w:rsidRPr="5AB4206D">
              <w:rPr>
                <w:rFonts w:asciiTheme="minorBidi" w:hAnsiTheme="minorBidi" w:cstheme="minorBidi"/>
                <w:b/>
                <w:bCs/>
              </w:rPr>
              <w:t>n=1487</w:t>
            </w:r>
          </w:p>
        </w:tc>
        <w:tc>
          <w:tcPr>
            <w:tcW w:w="1710" w:type="dxa"/>
            <w:shd w:val="clear" w:color="auto" w:fill="17365D" w:themeFill="text2" w:themeFillShade="BF"/>
          </w:tcPr>
          <w:p w14:paraId="08A8AFB1" w14:textId="77777777" w:rsidR="00627205" w:rsidRDefault="476312DA" w:rsidP="5AB4206D">
            <w:pPr>
              <w:pStyle w:val="ListParagraph"/>
              <w:bidi/>
              <w:ind w:left="0"/>
              <w:rPr>
                <w:rFonts w:asciiTheme="minorBidi" w:hAnsiTheme="minorBidi" w:cstheme="minorBidi"/>
                <w:b/>
                <w:bCs/>
              </w:rPr>
            </w:pPr>
            <w:r w:rsidRPr="5AB4206D">
              <w:rPr>
                <w:rFonts w:asciiTheme="minorBidi" w:hAnsiTheme="minorBidi" w:cstheme="minorBidi"/>
                <w:b/>
                <w:bCs/>
              </w:rPr>
              <w:t>E</w:t>
            </w:r>
            <w:r w:rsidRPr="5AB4206D">
              <w:rPr>
                <w:rFonts w:asciiTheme="minorBidi" w:hAnsiTheme="minorBidi" w:cstheme="minorBidi"/>
                <w:b/>
                <w:bCs/>
                <w:rtl/>
              </w:rPr>
              <w:t xml:space="preserve">. </w:t>
            </w:r>
            <w:r w:rsidRPr="5AB4206D">
              <w:rPr>
                <w:rFonts w:asciiTheme="minorBidi" w:hAnsiTheme="minorBidi" w:cstheme="minorBidi"/>
                <w:b/>
                <w:bCs/>
              </w:rPr>
              <w:t>coli</w:t>
            </w:r>
          </w:p>
          <w:p w14:paraId="4B012824" w14:textId="556B18F1" w:rsidR="001B3B85" w:rsidRPr="00627205" w:rsidRDefault="476312DA" w:rsidP="5AB4206D">
            <w:pPr>
              <w:pStyle w:val="ListParagraph"/>
              <w:bidi/>
              <w:ind w:left="0"/>
              <w:rPr>
                <w:rFonts w:asciiTheme="minorBidi" w:hAnsiTheme="minorBidi" w:cstheme="minorBidi"/>
                <w:b/>
                <w:bCs/>
                <w:rtl/>
              </w:rPr>
            </w:pPr>
            <w:r w:rsidRPr="5AB4206D">
              <w:rPr>
                <w:rFonts w:asciiTheme="minorBidi" w:hAnsiTheme="minorBidi" w:cstheme="minorBidi"/>
                <w:b/>
                <w:bCs/>
              </w:rPr>
              <w:t>n=724</w:t>
            </w:r>
          </w:p>
        </w:tc>
        <w:tc>
          <w:tcPr>
            <w:tcW w:w="1797" w:type="dxa"/>
            <w:shd w:val="clear" w:color="auto" w:fill="17365D" w:themeFill="text2" w:themeFillShade="BF"/>
          </w:tcPr>
          <w:p w14:paraId="066DB83C" w14:textId="7EA22D93" w:rsidR="001B3B85" w:rsidRPr="00666A0D" w:rsidRDefault="476312DA" w:rsidP="5AB4206D">
            <w:pPr>
              <w:pStyle w:val="ListParagraph"/>
              <w:bidi/>
              <w:ind w:left="0"/>
              <w:rPr>
                <w:rFonts w:asciiTheme="minorBidi" w:hAnsiTheme="minorBidi" w:cstheme="minorBidi"/>
                <w:b/>
                <w:bCs/>
                <w:color w:val="FFFFFF" w:themeColor="background1"/>
                <w:rtl/>
                <w:lang w:val="en-GB" w:bidi="ar-EG"/>
              </w:rPr>
            </w:pPr>
            <w:r w:rsidRPr="5AB4206D">
              <w:rPr>
                <w:rFonts w:asciiTheme="minorBidi" w:hAnsiTheme="minorBidi" w:cstheme="minorBidi"/>
                <w:b/>
                <w:bCs/>
              </w:rPr>
              <w:t>Pseudomonas n=711</w:t>
            </w:r>
          </w:p>
        </w:tc>
      </w:tr>
      <w:tr w:rsidR="001B3B85" w:rsidRPr="00666A0D" w14:paraId="3B2C02BE" w14:textId="77777777" w:rsidTr="5AB4206D">
        <w:tc>
          <w:tcPr>
            <w:tcW w:w="1803" w:type="dxa"/>
            <w:vMerge w:val="restart"/>
          </w:tcPr>
          <w:p w14:paraId="25EF0A1A" w14:textId="2809D133" w:rsidR="001B3B85" w:rsidRPr="001B3B85" w:rsidRDefault="476312DA" w:rsidP="5AB4206D">
            <w:pPr>
              <w:pStyle w:val="ListParagraph"/>
              <w:bidi/>
              <w:ind w:left="0"/>
              <w:jc w:val="center"/>
              <w:rPr>
                <w:rFonts w:asciiTheme="minorBidi" w:hAnsiTheme="minorBidi" w:cstheme="minorBidi"/>
                <w:b/>
                <w:bCs/>
                <w:sz w:val="20"/>
                <w:szCs w:val="20"/>
              </w:rPr>
            </w:pPr>
            <w:r w:rsidRPr="5AB4206D">
              <w:rPr>
                <w:rFonts w:asciiTheme="minorBidi" w:hAnsiTheme="minorBidi" w:cstheme="minorBidi"/>
                <w:b/>
                <w:bCs/>
                <w:sz w:val="20"/>
                <w:szCs w:val="20"/>
                <w:rtl/>
              </w:rPr>
              <w:t>مجموعة الأمينوغليكوزيدات</w:t>
            </w:r>
          </w:p>
        </w:tc>
        <w:tc>
          <w:tcPr>
            <w:tcW w:w="2613" w:type="dxa"/>
          </w:tcPr>
          <w:p w14:paraId="1385F717" w14:textId="4813429B"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Amikacin</w:t>
            </w:r>
            <w:r w:rsidRPr="5AB4206D">
              <w:rPr>
                <w:rFonts w:asciiTheme="minorBidi" w:hAnsiTheme="minorBidi" w:cstheme="minorBidi"/>
                <w:b/>
                <w:bCs/>
                <w:sz w:val="20"/>
                <w:szCs w:val="20"/>
                <w:rtl/>
              </w:rPr>
              <w:t xml:space="preserve"> (أمكيسين)</w:t>
            </w:r>
          </w:p>
        </w:tc>
        <w:tc>
          <w:tcPr>
            <w:tcW w:w="1800" w:type="dxa"/>
          </w:tcPr>
          <w:p w14:paraId="1564FB0F" w14:textId="4AACB69D"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71.2%</w:t>
            </w:r>
          </w:p>
        </w:tc>
        <w:tc>
          <w:tcPr>
            <w:tcW w:w="1710" w:type="dxa"/>
          </w:tcPr>
          <w:p w14:paraId="5E002FC9" w14:textId="70CF3798"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8.2%</w:t>
            </w:r>
          </w:p>
        </w:tc>
        <w:tc>
          <w:tcPr>
            <w:tcW w:w="1797" w:type="dxa"/>
          </w:tcPr>
          <w:p w14:paraId="48361AD8" w14:textId="1A210DF6"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69.3%</w:t>
            </w:r>
          </w:p>
        </w:tc>
      </w:tr>
      <w:tr w:rsidR="001B3B85" w:rsidRPr="00666A0D" w14:paraId="3E19615A" w14:textId="77777777" w:rsidTr="5AB4206D">
        <w:tc>
          <w:tcPr>
            <w:tcW w:w="1803" w:type="dxa"/>
            <w:vMerge/>
          </w:tcPr>
          <w:p w14:paraId="2578609E" w14:textId="77777777" w:rsidR="001B3B85" w:rsidRPr="001B3B85" w:rsidRDefault="001B3B85" w:rsidP="001B3B85">
            <w:pPr>
              <w:pStyle w:val="ListParagraph"/>
              <w:bidi/>
              <w:spacing w:after="160"/>
              <w:ind w:left="0"/>
              <w:jc w:val="center"/>
              <w:rPr>
                <w:rFonts w:asciiTheme="minorBidi" w:hAnsiTheme="minorBidi" w:cstheme="minorBidi"/>
                <w:b/>
                <w:bCs/>
                <w:sz w:val="20"/>
                <w:szCs w:val="20"/>
              </w:rPr>
            </w:pPr>
          </w:p>
        </w:tc>
        <w:tc>
          <w:tcPr>
            <w:tcW w:w="2613" w:type="dxa"/>
            <w:shd w:val="clear" w:color="auto" w:fill="FFFFFF" w:themeFill="background1"/>
          </w:tcPr>
          <w:p w14:paraId="2271FF74" w14:textId="5E636075"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Gentamycin</w:t>
            </w:r>
            <w:r w:rsidRPr="5AB4206D">
              <w:rPr>
                <w:rFonts w:asciiTheme="minorBidi" w:hAnsiTheme="minorBidi" w:cstheme="minorBidi"/>
                <w:b/>
                <w:bCs/>
                <w:sz w:val="20"/>
                <w:szCs w:val="20"/>
                <w:rtl/>
              </w:rPr>
              <w:t xml:space="preserve"> (جنتاميسين)</w:t>
            </w:r>
          </w:p>
        </w:tc>
        <w:tc>
          <w:tcPr>
            <w:tcW w:w="1800" w:type="dxa"/>
            <w:shd w:val="clear" w:color="auto" w:fill="FFFFFF" w:themeFill="background1"/>
          </w:tcPr>
          <w:p w14:paraId="0A61C31C" w14:textId="4755649F"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73%</w:t>
            </w:r>
          </w:p>
        </w:tc>
        <w:tc>
          <w:tcPr>
            <w:tcW w:w="1710" w:type="dxa"/>
            <w:shd w:val="clear" w:color="auto" w:fill="FFFFFF" w:themeFill="background1"/>
          </w:tcPr>
          <w:p w14:paraId="6386C4F6" w14:textId="07D9160A"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24.6%</w:t>
            </w:r>
          </w:p>
        </w:tc>
        <w:tc>
          <w:tcPr>
            <w:tcW w:w="1797" w:type="dxa"/>
            <w:shd w:val="clear" w:color="auto" w:fill="FFFFFF" w:themeFill="background1"/>
          </w:tcPr>
          <w:p w14:paraId="443F0F9F" w14:textId="143CC34F"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76.2%</w:t>
            </w:r>
          </w:p>
        </w:tc>
      </w:tr>
      <w:tr w:rsidR="001B3B85" w:rsidRPr="00666A0D" w14:paraId="1655C635" w14:textId="77777777" w:rsidTr="5AB4206D">
        <w:tc>
          <w:tcPr>
            <w:tcW w:w="1803" w:type="dxa"/>
            <w:vMerge w:val="restart"/>
            <w:shd w:val="clear" w:color="auto" w:fill="F2F2F2" w:themeFill="background1" w:themeFillShade="F2"/>
          </w:tcPr>
          <w:p w14:paraId="4707C19E" w14:textId="1205EE98" w:rsidR="001B3B85" w:rsidRPr="001B3B85" w:rsidRDefault="476312DA" w:rsidP="5AB4206D">
            <w:pPr>
              <w:pStyle w:val="ListParagraph"/>
              <w:bidi/>
              <w:ind w:left="0"/>
              <w:jc w:val="center"/>
              <w:rPr>
                <w:rFonts w:asciiTheme="minorBidi" w:hAnsiTheme="minorBidi" w:cstheme="minorBidi"/>
                <w:b/>
                <w:bCs/>
                <w:sz w:val="20"/>
                <w:szCs w:val="20"/>
              </w:rPr>
            </w:pPr>
            <w:r w:rsidRPr="5AB4206D">
              <w:rPr>
                <w:rFonts w:asciiTheme="minorBidi" w:hAnsiTheme="minorBidi" w:cstheme="minorBidi"/>
                <w:b/>
                <w:bCs/>
                <w:sz w:val="20"/>
                <w:szCs w:val="20"/>
                <w:rtl/>
              </w:rPr>
              <w:t>مجموعة الفلوروكينولونات</w:t>
            </w:r>
          </w:p>
        </w:tc>
        <w:tc>
          <w:tcPr>
            <w:tcW w:w="2613" w:type="dxa"/>
            <w:shd w:val="clear" w:color="auto" w:fill="F2F2F2" w:themeFill="background1" w:themeFillShade="F2"/>
          </w:tcPr>
          <w:p w14:paraId="466CABF9" w14:textId="7717607A"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Ciprofloxacin</w:t>
            </w:r>
            <w:r w:rsidRPr="5AB4206D">
              <w:rPr>
                <w:rFonts w:asciiTheme="minorBidi" w:hAnsiTheme="minorBidi" w:cstheme="minorBidi"/>
                <w:b/>
                <w:bCs/>
                <w:sz w:val="20"/>
                <w:szCs w:val="20"/>
                <w:rtl/>
              </w:rPr>
              <w:t xml:space="preserve"> (سيبروفلوكساسين)</w:t>
            </w:r>
          </w:p>
        </w:tc>
        <w:tc>
          <w:tcPr>
            <w:tcW w:w="1800" w:type="dxa"/>
            <w:shd w:val="clear" w:color="auto" w:fill="F2F2F2" w:themeFill="background1" w:themeFillShade="F2"/>
          </w:tcPr>
          <w:p w14:paraId="520E4E77" w14:textId="259783CD"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81.5%</w:t>
            </w:r>
          </w:p>
        </w:tc>
        <w:tc>
          <w:tcPr>
            <w:tcW w:w="1710" w:type="dxa"/>
            <w:shd w:val="clear" w:color="auto" w:fill="F2F2F2" w:themeFill="background1" w:themeFillShade="F2"/>
          </w:tcPr>
          <w:p w14:paraId="09E5115D" w14:textId="03FFB1B9"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55.3%</w:t>
            </w:r>
          </w:p>
        </w:tc>
        <w:tc>
          <w:tcPr>
            <w:tcW w:w="1797" w:type="dxa"/>
            <w:shd w:val="clear" w:color="auto" w:fill="F2F2F2" w:themeFill="background1" w:themeFillShade="F2"/>
          </w:tcPr>
          <w:p w14:paraId="33D7C001" w14:textId="34BA007D"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79.4%</w:t>
            </w:r>
          </w:p>
        </w:tc>
      </w:tr>
      <w:tr w:rsidR="001B3B85" w:rsidRPr="00666A0D" w14:paraId="04A21CD7" w14:textId="77777777" w:rsidTr="5AB4206D">
        <w:tc>
          <w:tcPr>
            <w:tcW w:w="1803" w:type="dxa"/>
            <w:vMerge/>
          </w:tcPr>
          <w:p w14:paraId="5EF0413D" w14:textId="77777777" w:rsidR="001B3B85" w:rsidRPr="001B3B85" w:rsidRDefault="001B3B85" w:rsidP="001B3B85">
            <w:pPr>
              <w:pStyle w:val="ListParagraph"/>
              <w:bidi/>
              <w:spacing w:after="160"/>
              <w:ind w:left="0"/>
              <w:jc w:val="center"/>
              <w:rPr>
                <w:rFonts w:asciiTheme="minorBidi" w:hAnsiTheme="minorBidi" w:cstheme="minorBidi"/>
                <w:b/>
                <w:bCs/>
                <w:sz w:val="20"/>
                <w:szCs w:val="20"/>
              </w:rPr>
            </w:pPr>
          </w:p>
        </w:tc>
        <w:tc>
          <w:tcPr>
            <w:tcW w:w="2613" w:type="dxa"/>
            <w:shd w:val="clear" w:color="auto" w:fill="F2F2F2" w:themeFill="background1" w:themeFillShade="F2"/>
          </w:tcPr>
          <w:p w14:paraId="73A1A8E8" w14:textId="4915567B"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Levofloxacin</w:t>
            </w:r>
            <w:r w:rsidRPr="5AB4206D">
              <w:rPr>
                <w:rFonts w:asciiTheme="minorBidi" w:hAnsiTheme="minorBidi" w:cstheme="minorBidi"/>
                <w:b/>
                <w:bCs/>
                <w:sz w:val="20"/>
                <w:szCs w:val="20"/>
                <w:rtl/>
              </w:rPr>
              <w:t xml:space="preserve"> (ليفوفلوكساسين)</w:t>
            </w:r>
          </w:p>
        </w:tc>
        <w:tc>
          <w:tcPr>
            <w:tcW w:w="1800" w:type="dxa"/>
            <w:shd w:val="clear" w:color="auto" w:fill="F2F2F2" w:themeFill="background1" w:themeFillShade="F2"/>
          </w:tcPr>
          <w:p w14:paraId="1BD9BB54" w14:textId="31DE561F"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80.6%</w:t>
            </w:r>
          </w:p>
        </w:tc>
        <w:tc>
          <w:tcPr>
            <w:tcW w:w="1710" w:type="dxa"/>
            <w:shd w:val="clear" w:color="auto" w:fill="F2F2F2" w:themeFill="background1" w:themeFillShade="F2"/>
          </w:tcPr>
          <w:p w14:paraId="0AF4407D" w14:textId="58A9886B"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55.7%</w:t>
            </w:r>
          </w:p>
        </w:tc>
        <w:tc>
          <w:tcPr>
            <w:tcW w:w="1797" w:type="dxa"/>
            <w:shd w:val="clear" w:color="auto" w:fill="F2F2F2" w:themeFill="background1" w:themeFillShade="F2"/>
          </w:tcPr>
          <w:p w14:paraId="575AAD03" w14:textId="05384819"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78.8%</w:t>
            </w:r>
          </w:p>
        </w:tc>
      </w:tr>
      <w:tr w:rsidR="001B3B85" w:rsidRPr="00666A0D" w14:paraId="6EF5561E" w14:textId="77777777" w:rsidTr="5AB4206D">
        <w:tc>
          <w:tcPr>
            <w:tcW w:w="1803" w:type="dxa"/>
            <w:vMerge w:val="restart"/>
          </w:tcPr>
          <w:p w14:paraId="0B387F6A" w14:textId="269A10B2" w:rsidR="001B3B85" w:rsidRPr="001B3B85" w:rsidRDefault="476312DA" w:rsidP="5AB4206D">
            <w:pPr>
              <w:pStyle w:val="ListParagraph"/>
              <w:bidi/>
              <w:ind w:left="0"/>
              <w:jc w:val="center"/>
              <w:rPr>
                <w:rFonts w:asciiTheme="minorBidi" w:hAnsiTheme="minorBidi" w:cstheme="minorBidi"/>
                <w:b/>
                <w:bCs/>
                <w:sz w:val="20"/>
                <w:szCs w:val="20"/>
              </w:rPr>
            </w:pPr>
            <w:r w:rsidRPr="5AB4206D">
              <w:rPr>
                <w:rFonts w:asciiTheme="minorBidi" w:hAnsiTheme="minorBidi" w:cstheme="minorBidi"/>
                <w:b/>
                <w:bCs/>
                <w:sz w:val="20"/>
                <w:szCs w:val="20"/>
                <w:rtl/>
              </w:rPr>
              <w:t>مجموعة الكاربابينيمات</w:t>
            </w:r>
          </w:p>
        </w:tc>
        <w:tc>
          <w:tcPr>
            <w:tcW w:w="2613" w:type="dxa"/>
          </w:tcPr>
          <w:p w14:paraId="2236505F" w14:textId="1F4554F1" w:rsidR="001B3B85" w:rsidRPr="001B3B85" w:rsidRDefault="476312DA" w:rsidP="5AB4206D">
            <w:pPr>
              <w:pStyle w:val="ListParagraph"/>
              <w:bidi/>
              <w:ind w:left="0"/>
              <w:rPr>
                <w:rFonts w:asciiTheme="minorBidi" w:hAnsiTheme="minorBidi" w:cstheme="minorBidi"/>
                <w:b/>
                <w:bCs/>
                <w:sz w:val="20"/>
                <w:szCs w:val="20"/>
              </w:rPr>
            </w:pPr>
            <w:r w:rsidRPr="5AB4206D">
              <w:rPr>
                <w:rFonts w:asciiTheme="minorBidi" w:hAnsiTheme="minorBidi" w:cstheme="minorBidi"/>
                <w:b/>
                <w:bCs/>
                <w:sz w:val="20"/>
                <w:szCs w:val="20"/>
              </w:rPr>
              <w:t>Imipenem</w:t>
            </w:r>
            <w:r w:rsidRPr="5AB4206D">
              <w:rPr>
                <w:rFonts w:asciiTheme="minorBidi" w:hAnsiTheme="minorBidi" w:cstheme="minorBidi"/>
                <w:b/>
                <w:bCs/>
                <w:sz w:val="20"/>
                <w:szCs w:val="20"/>
                <w:rtl/>
              </w:rPr>
              <w:t xml:space="preserve"> (أميبينيم)</w:t>
            </w:r>
          </w:p>
        </w:tc>
        <w:tc>
          <w:tcPr>
            <w:tcW w:w="1800" w:type="dxa"/>
          </w:tcPr>
          <w:p w14:paraId="18B62348" w14:textId="531FD596" w:rsidR="001B3B85" w:rsidRPr="001B3B85" w:rsidRDefault="476312DA" w:rsidP="5AB4206D">
            <w:pPr>
              <w:pStyle w:val="ListParagraph"/>
              <w:bidi/>
              <w:ind w:left="0"/>
              <w:rPr>
                <w:rFonts w:asciiTheme="minorBidi" w:hAnsiTheme="minorBidi" w:cstheme="minorBidi"/>
                <w:sz w:val="20"/>
                <w:szCs w:val="20"/>
              </w:rPr>
            </w:pPr>
            <w:r w:rsidRPr="5AB4206D">
              <w:rPr>
                <w:rFonts w:asciiTheme="minorBidi" w:hAnsiTheme="minorBidi" w:cstheme="minorBidi"/>
                <w:sz w:val="20"/>
                <w:szCs w:val="20"/>
              </w:rPr>
              <w:t>77.4%</w:t>
            </w:r>
          </w:p>
        </w:tc>
        <w:tc>
          <w:tcPr>
            <w:tcW w:w="1710" w:type="dxa"/>
          </w:tcPr>
          <w:p w14:paraId="1E7441AC" w14:textId="4294656A" w:rsidR="001B3B85" w:rsidRPr="001B3B85" w:rsidRDefault="476312DA" w:rsidP="5AB4206D">
            <w:pPr>
              <w:pStyle w:val="ListParagraph"/>
              <w:bidi/>
              <w:ind w:left="0"/>
              <w:rPr>
                <w:rFonts w:asciiTheme="minorBidi" w:hAnsiTheme="minorBidi" w:cstheme="minorBidi"/>
                <w:sz w:val="20"/>
                <w:szCs w:val="20"/>
              </w:rPr>
            </w:pPr>
            <w:r w:rsidRPr="5AB4206D">
              <w:rPr>
                <w:rFonts w:asciiTheme="minorBidi" w:hAnsiTheme="minorBidi" w:cstheme="minorBidi"/>
                <w:sz w:val="20"/>
                <w:szCs w:val="20"/>
              </w:rPr>
              <w:t>9.7%</w:t>
            </w:r>
          </w:p>
        </w:tc>
        <w:tc>
          <w:tcPr>
            <w:tcW w:w="1797" w:type="dxa"/>
          </w:tcPr>
          <w:p w14:paraId="6D082605" w14:textId="31AEAFE4" w:rsidR="001B3B85" w:rsidRPr="001B3B85" w:rsidRDefault="476312DA" w:rsidP="5AB4206D">
            <w:pPr>
              <w:pStyle w:val="ListParagraph"/>
              <w:bidi/>
              <w:ind w:left="0"/>
              <w:rPr>
                <w:rFonts w:asciiTheme="minorBidi" w:hAnsiTheme="minorBidi" w:cstheme="minorBidi"/>
                <w:sz w:val="20"/>
                <w:szCs w:val="20"/>
              </w:rPr>
            </w:pPr>
            <w:r w:rsidRPr="5AB4206D">
              <w:rPr>
                <w:rFonts w:asciiTheme="minorBidi" w:hAnsiTheme="minorBidi" w:cstheme="minorBidi"/>
                <w:sz w:val="20"/>
                <w:szCs w:val="20"/>
              </w:rPr>
              <w:t>74.8%</w:t>
            </w:r>
          </w:p>
        </w:tc>
      </w:tr>
      <w:tr w:rsidR="001B3B85" w:rsidRPr="00666A0D" w14:paraId="6A00D073" w14:textId="77777777" w:rsidTr="5AB4206D">
        <w:tc>
          <w:tcPr>
            <w:tcW w:w="1803" w:type="dxa"/>
            <w:vMerge/>
          </w:tcPr>
          <w:p w14:paraId="7ACE3653" w14:textId="77777777" w:rsidR="001B3B85" w:rsidRPr="001B3B85" w:rsidRDefault="001B3B85" w:rsidP="001B3B85">
            <w:pPr>
              <w:pStyle w:val="ListParagraph"/>
              <w:bidi/>
              <w:spacing w:after="160"/>
              <w:ind w:left="0"/>
              <w:jc w:val="center"/>
              <w:rPr>
                <w:rFonts w:asciiTheme="minorBidi" w:hAnsiTheme="minorBidi" w:cstheme="minorBidi"/>
                <w:b/>
                <w:bCs/>
                <w:sz w:val="20"/>
                <w:szCs w:val="20"/>
              </w:rPr>
            </w:pPr>
          </w:p>
        </w:tc>
        <w:tc>
          <w:tcPr>
            <w:tcW w:w="2613" w:type="dxa"/>
          </w:tcPr>
          <w:p w14:paraId="4BA1C484" w14:textId="6346608A" w:rsidR="001B3B85" w:rsidRPr="001B3B85" w:rsidRDefault="476312DA" w:rsidP="5AB4206D">
            <w:pPr>
              <w:pStyle w:val="ListParagraph"/>
              <w:bidi/>
              <w:ind w:left="0"/>
              <w:rPr>
                <w:rFonts w:asciiTheme="minorBidi" w:hAnsiTheme="minorBidi" w:cstheme="minorBidi"/>
                <w:b/>
                <w:bCs/>
                <w:sz w:val="20"/>
                <w:szCs w:val="20"/>
              </w:rPr>
            </w:pPr>
            <w:r w:rsidRPr="5AB4206D">
              <w:rPr>
                <w:rFonts w:asciiTheme="minorBidi" w:hAnsiTheme="minorBidi" w:cstheme="minorBidi"/>
                <w:b/>
                <w:bCs/>
                <w:sz w:val="20"/>
                <w:szCs w:val="20"/>
              </w:rPr>
              <w:t>Meropenem</w:t>
            </w:r>
            <w:r w:rsidRPr="5AB4206D">
              <w:rPr>
                <w:rFonts w:asciiTheme="minorBidi" w:hAnsiTheme="minorBidi" w:cstheme="minorBidi"/>
                <w:b/>
                <w:bCs/>
                <w:sz w:val="20"/>
                <w:szCs w:val="20"/>
                <w:rtl/>
              </w:rPr>
              <w:t xml:space="preserve"> (ميروبينيم)</w:t>
            </w:r>
          </w:p>
        </w:tc>
        <w:tc>
          <w:tcPr>
            <w:tcW w:w="1800" w:type="dxa"/>
          </w:tcPr>
          <w:p w14:paraId="17FCE6A7" w14:textId="319D3DC0" w:rsidR="001B3B85" w:rsidRPr="001B3B85" w:rsidRDefault="476312DA" w:rsidP="5AB4206D">
            <w:pPr>
              <w:pStyle w:val="ListParagraph"/>
              <w:bidi/>
              <w:ind w:left="0"/>
              <w:rPr>
                <w:rFonts w:asciiTheme="minorBidi" w:hAnsiTheme="minorBidi" w:cstheme="minorBidi"/>
                <w:sz w:val="20"/>
                <w:szCs w:val="20"/>
              </w:rPr>
            </w:pPr>
            <w:r w:rsidRPr="5AB4206D">
              <w:rPr>
                <w:rFonts w:asciiTheme="minorBidi" w:hAnsiTheme="minorBidi" w:cstheme="minorBidi"/>
                <w:sz w:val="20"/>
                <w:szCs w:val="20"/>
              </w:rPr>
              <w:t>77.7%</w:t>
            </w:r>
          </w:p>
        </w:tc>
        <w:tc>
          <w:tcPr>
            <w:tcW w:w="1710" w:type="dxa"/>
          </w:tcPr>
          <w:p w14:paraId="5C296151" w14:textId="4AD2D597" w:rsidR="001B3B85" w:rsidRPr="001B3B85" w:rsidRDefault="476312DA" w:rsidP="5AB4206D">
            <w:pPr>
              <w:pStyle w:val="ListParagraph"/>
              <w:bidi/>
              <w:ind w:left="0"/>
              <w:rPr>
                <w:rFonts w:asciiTheme="minorBidi" w:hAnsiTheme="minorBidi" w:cstheme="minorBidi"/>
                <w:sz w:val="20"/>
                <w:szCs w:val="20"/>
              </w:rPr>
            </w:pPr>
            <w:r w:rsidRPr="5AB4206D">
              <w:rPr>
                <w:rFonts w:asciiTheme="minorBidi" w:hAnsiTheme="minorBidi" w:cstheme="minorBidi"/>
                <w:sz w:val="20"/>
                <w:szCs w:val="20"/>
              </w:rPr>
              <w:t>9.2%</w:t>
            </w:r>
          </w:p>
        </w:tc>
        <w:tc>
          <w:tcPr>
            <w:tcW w:w="1797" w:type="dxa"/>
          </w:tcPr>
          <w:p w14:paraId="3A8759A9" w14:textId="2F51AEF8" w:rsidR="001B3B85" w:rsidRPr="001B3B85" w:rsidRDefault="476312DA" w:rsidP="5AB4206D">
            <w:pPr>
              <w:pStyle w:val="ListParagraph"/>
              <w:bidi/>
              <w:ind w:left="0"/>
              <w:rPr>
                <w:rFonts w:asciiTheme="minorBidi" w:hAnsiTheme="minorBidi" w:cstheme="minorBidi"/>
                <w:sz w:val="20"/>
                <w:szCs w:val="20"/>
              </w:rPr>
            </w:pPr>
            <w:r w:rsidRPr="5AB4206D">
              <w:rPr>
                <w:rFonts w:asciiTheme="minorBidi" w:hAnsiTheme="minorBidi" w:cstheme="minorBidi"/>
                <w:sz w:val="20"/>
                <w:szCs w:val="20"/>
              </w:rPr>
              <w:t>74.7%</w:t>
            </w:r>
          </w:p>
        </w:tc>
      </w:tr>
      <w:tr w:rsidR="001B3B85" w:rsidRPr="00666A0D" w14:paraId="4A7AD83D" w14:textId="77777777" w:rsidTr="5AB4206D">
        <w:tc>
          <w:tcPr>
            <w:tcW w:w="1803" w:type="dxa"/>
            <w:vMerge w:val="restart"/>
            <w:shd w:val="clear" w:color="auto" w:fill="F2F2F2" w:themeFill="background1" w:themeFillShade="F2"/>
          </w:tcPr>
          <w:p w14:paraId="48355C86" w14:textId="6559B5B1" w:rsidR="001B3B85" w:rsidRPr="001B3B85" w:rsidRDefault="476312DA" w:rsidP="5AB4206D">
            <w:pPr>
              <w:pStyle w:val="ListParagraph"/>
              <w:bidi/>
              <w:ind w:left="0"/>
              <w:jc w:val="center"/>
              <w:rPr>
                <w:rFonts w:asciiTheme="minorBidi" w:hAnsiTheme="minorBidi" w:cstheme="minorBidi"/>
                <w:b/>
                <w:bCs/>
                <w:sz w:val="20"/>
                <w:szCs w:val="20"/>
              </w:rPr>
            </w:pPr>
            <w:r w:rsidRPr="5AB4206D">
              <w:rPr>
                <w:rFonts w:asciiTheme="minorBidi" w:hAnsiTheme="minorBidi" w:cstheme="minorBidi"/>
                <w:b/>
                <w:bCs/>
                <w:sz w:val="20"/>
                <w:szCs w:val="20"/>
                <w:rtl/>
              </w:rPr>
              <w:t>مجموعة السيفالوسبورينات</w:t>
            </w:r>
          </w:p>
        </w:tc>
        <w:tc>
          <w:tcPr>
            <w:tcW w:w="2613" w:type="dxa"/>
            <w:shd w:val="clear" w:color="auto" w:fill="F2F2F2" w:themeFill="background1" w:themeFillShade="F2"/>
          </w:tcPr>
          <w:p w14:paraId="5A3928F7" w14:textId="188C3343"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Cefepime</w:t>
            </w:r>
            <w:r w:rsidRPr="5AB4206D">
              <w:rPr>
                <w:rFonts w:asciiTheme="minorBidi" w:hAnsiTheme="minorBidi" w:cstheme="minorBidi"/>
                <w:b/>
                <w:bCs/>
                <w:sz w:val="20"/>
                <w:szCs w:val="20"/>
                <w:rtl/>
              </w:rPr>
              <w:t xml:space="preserve"> (سيفيبيم)</w:t>
            </w:r>
          </w:p>
        </w:tc>
        <w:tc>
          <w:tcPr>
            <w:tcW w:w="1800" w:type="dxa"/>
            <w:shd w:val="clear" w:color="auto" w:fill="F2F2F2" w:themeFill="background1" w:themeFillShade="F2"/>
          </w:tcPr>
          <w:p w14:paraId="5DE562CC" w14:textId="065D3039"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93.4%</w:t>
            </w:r>
          </w:p>
        </w:tc>
        <w:tc>
          <w:tcPr>
            <w:tcW w:w="1710" w:type="dxa"/>
            <w:shd w:val="clear" w:color="auto" w:fill="F2F2F2" w:themeFill="background1" w:themeFillShade="F2"/>
          </w:tcPr>
          <w:p w14:paraId="440C087F" w14:textId="4F06C772"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67%</w:t>
            </w:r>
          </w:p>
        </w:tc>
        <w:tc>
          <w:tcPr>
            <w:tcW w:w="1797" w:type="dxa"/>
            <w:shd w:val="clear" w:color="auto" w:fill="F2F2F2" w:themeFill="background1" w:themeFillShade="F2"/>
          </w:tcPr>
          <w:p w14:paraId="1CAEC88E" w14:textId="2DC0A3D3"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79.9%</w:t>
            </w:r>
          </w:p>
        </w:tc>
      </w:tr>
      <w:tr w:rsidR="001B3B85" w:rsidRPr="00666A0D" w14:paraId="3234324E" w14:textId="77777777" w:rsidTr="5AB4206D">
        <w:tc>
          <w:tcPr>
            <w:tcW w:w="1803" w:type="dxa"/>
            <w:vMerge/>
          </w:tcPr>
          <w:p w14:paraId="13595C35" w14:textId="77777777" w:rsidR="001B3B85" w:rsidRPr="001B3B85" w:rsidRDefault="001B3B85" w:rsidP="001B3B85">
            <w:pPr>
              <w:pStyle w:val="ListParagraph"/>
              <w:bidi/>
              <w:spacing w:after="160"/>
              <w:ind w:left="0"/>
              <w:jc w:val="center"/>
              <w:rPr>
                <w:rFonts w:asciiTheme="minorBidi" w:hAnsiTheme="minorBidi" w:cstheme="minorBidi"/>
                <w:b/>
                <w:bCs/>
                <w:sz w:val="20"/>
                <w:szCs w:val="20"/>
              </w:rPr>
            </w:pPr>
          </w:p>
        </w:tc>
        <w:tc>
          <w:tcPr>
            <w:tcW w:w="2613" w:type="dxa"/>
            <w:shd w:val="clear" w:color="auto" w:fill="F2F2F2" w:themeFill="background1" w:themeFillShade="F2"/>
          </w:tcPr>
          <w:p w14:paraId="65C689C7" w14:textId="6A427D0A"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Ceftazidime</w:t>
            </w:r>
            <w:r w:rsidRPr="5AB4206D">
              <w:rPr>
                <w:rFonts w:asciiTheme="minorBidi" w:hAnsiTheme="minorBidi" w:cstheme="minorBidi"/>
                <w:b/>
                <w:bCs/>
                <w:sz w:val="20"/>
                <w:szCs w:val="20"/>
                <w:rtl/>
              </w:rPr>
              <w:t xml:space="preserve"> (سيفتازيديم)</w:t>
            </w:r>
          </w:p>
        </w:tc>
        <w:tc>
          <w:tcPr>
            <w:tcW w:w="1800" w:type="dxa"/>
            <w:shd w:val="clear" w:color="auto" w:fill="F2F2F2" w:themeFill="background1" w:themeFillShade="F2"/>
          </w:tcPr>
          <w:p w14:paraId="0CA08D89" w14:textId="27BCA74B"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94.4%</w:t>
            </w:r>
          </w:p>
        </w:tc>
        <w:tc>
          <w:tcPr>
            <w:tcW w:w="1710" w:type="dxa"/>
            <w:shd w:val="clear" w:color="auto" w:fill="F2F2F2" w:themeFill="background1" w:themeFillShade="F2"/>
          </w:tcPr>
          <w:p w14:paraId="06626603" w14:textId="4E7FBB95"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77.5%</w:t>
            </w:r>
          </w:p>
        </w:tc>
        <w:tc>
          <w:tcPr>
            <w:tcW w:w="1797" w:type="dxa"/>
            <w:shd w:val="clear" w:color="auto" w:fill="F2F2F2" w:themeFill="background1" w:themeFillShade="F2"/>
          </w:tcPr>
          <w:p w14:paraId="07F03F22" w14:textId="5B0F795A"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99.4%</w:t>
            </w:r>
          </w:p>
        </w:tc>
      </w:tr>
      <w:tr w:rsidR="001B3B85" w:rsidRPr="00666A0D" w14:paraId="5280F6E9" w14:textId="77777777" w:rsidTr="5AB4206D">
        <w:trPr>
          <w:trHeight w:val="431"/>
        </w:trPr>
        <w:tc>
          <w:tcPr>
            <w:tcW w:w="1803" w:type="dxa"/>
            <w:vMerge w:val="restart"/>
          </w:tcPr>
          <w:p w14:paraId="69CFC886" w14:textId="275E365A" w:rsidR="001B3B85" w:rsidRPr="001B3B85" w:rsidRDefault="476312DA" w:rsidP="5AB4206D">
            <w:pPr>
              <w:pStyle w:val="ListParagraph"/>
              <w:bidi/>
              <w:ind w:left="0"/>
              <w:jc w:val="center"/>
              <w:rPr>
                <w:rFonts w:asciiTheme="minorBidi" w:hAnsiTheme="minorBidi" w:cstheme="minorBidi"/>
                <w:b/>
                <w:bCs/>
                <w:sz w:val="20"/>
                <w:szCs w:val="20"/>
              </w:rPr>
            </w:pPr>
            <w:r w:rsidRPr="5AB4206D">
              <w:rPr>
                <w:rFonts w:asciiTheme="minorBidi" w:hAnsiTheme="minorBidi" w:cstheme="minorBidi"/>
                <w:b/>
                <w:bCs/>
                <w:sz w:val="20"/>
                <w:szCs w:val="20"/>
                <w:rtl/>
              </w:rPr>
              <w:t>خطوط العلاج الاحتياطية</w:t>
            </w:r>
          </w:p>
        </w:tc>
        <w:tc>
          <w:tcPr>
            <w:tcW w:w="2613" w:type="dxa"/>
          </w:tcPr>
          <w:p w14:paraId="65A8B682" w14:textId="4B8DF982"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b/>
                <w:bCs/>
                <w:sz w:val="20"/>
                <w:szCs w:val="20"/>
              </w:rPr>
              <w:t>Tigecycline</w:t>
            </w:r>
            <w:r w:rsidRPr="5AB4206D">
              <w:rPr>
                <w:rFonts w:asciiTheme="minorBidi" w:hAnsiTheme="minorBidi" w:cstheme="minorBidi"/>
                <w:b/>
                <w:bCs/>
                <w:sz w:val="20"/>
                <w:szCs w:val="20"/>
                <w:rtl/>
              </w:rPr>
              <w:t xml:space="preserve"> (تيجيسايكيلين)</w:t>
            </w:r>
          </w:p>
        </w:tc>
        <w:tc>
          <w:tcPr>
            <w:tcW w:w="1800" w:type="dxa"/>
          </w:tcPr>
          <w:p w14:paraId="146E832E" w14:textId="62C82D17"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1.3%</w:t>
            </w:r>
          </w:p>
        </w:tc>
        <w:tc>
          <w:tcPr>
            <w:tcW w:w="1710" w:type="dxa"/>
          </w:tcPr>
          <w:p w14:paraId="6EAB290A" w14:textId="745D1873"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0%</w:t>
            </w:r>
          </w:p>
        </w:tc>
        <w:tc>
          <w:tcPr>
            <w:tcW w:w="1797" w:type="dxa"/>
          </w:tcPr>
          <w:p w14:paraId="375260B7" w14:textId="6A9CB97C" w:rsidR="001B3B85" w:rsidRPr="001B3B85" w:rsidRDefault="476312DA" w:rsidP="5AB4206D">
            <w:pPr>
              <w:pStyle w:val="ListParagraph"/>
              <w:bidi/>
              <w:ind w:left="0"/>
              <w:rPr>
                <w:rFonts w:asciiTheme="minorBidi" w:hAnsiTheme="minorBidi" w:cstheme="minorBidi"/>
                <w:b/>
                <w:bCs/>
                <w:sz w:val="20"/>
                <w:szCs w:val="20"/>
                <w:rtl/>
                <w:lang w:val="en-GB" w:bidi="ar-EG"/>
              </w:rPr>
            </w:pPr>
            <w:r w:rsidRPr="5AB4206D">
              <w:rPr>
                <w:rFonts w:asciiTheme="minorBidi" w:hAnsiTheme="minorBidi" w:cstheme="minorBidi"/>
                <w:sz w:val="20"/>
                <w:szCs w:val="20"/>
              </w:rPr>
              <w:t>99.2%</w:t>
            </w:r>
          </w:p>
        </w:tc>
      </w:tr>
      <w:tr w:rsidR="001B3B85" w:rsidRPr="00666A0D" w14:paraId="0B2DE5F2" w14:textId="77777777" w:rsidTr="5AB4206D">
        <w:tc>
          <w:tcPr>
            <w:tcW w:w="1803" w:type="dxa"/>
            <w:vMerge/>
          </w:tcPr>
          <w:p w14:paraId="0E174865" w14:textId="77777777" w:rsidR="001B3B85" w:rsidRPr="00666A0D" w:rsidRDefault="001B3B85" w:rsidP="001B3B85">
            <w:pPr>
              <w:pStyle w:val="ListParagraph"/>
              <w:bidi/>
              <w:spacing w:after="160"/>
              <w:ind w:left="0"/>
              <w:rPr>
                <w:rFonts w:asciiTheme="minorBidi" w:hAnsiTheme="minorBidi" w:cstheme="minorBidi"/>
                <w:b/>
                <w:bCs/>
              </w:rPr>
            </w:pPr>
          </w:p>
        </w:tc>
        <w:tc>
          <w:tcPr>
            <w:tcW w:w="2613" w:type="dxa"/>
            <w:shd w:val="clear" w:color="auto" w:fill="FFFFFF" w:themeFill="background1"/>
          </w:tcPr>
          <w:p w14:paraId="388D28C7" w14:textId="170891EA" w:rsidR="001B3B85" w:rsidRPr="00666A0D" w:rsidRDefault="476312DA" w:rsidP="5AB4206D">
            <w:pPr>
              <w:pStyle w:val="ListParagraph"/>
              <w:bidi/>
              <w:ind w:left="0"/>
              <w:rPr>
                <w:rFonts w:asciiTheme="minorBidi" w:hAnsiTheme="minorBidi" w:cstheme="minorBidi"/>
                <w:b/>
                <w:bCs/>
                <w:rtl/>
                <w:lang w:val="en-GB" w:bidi="ar-EG"/>
              </w:rPr>
            </w:pPr>
            <w:r w:rsidRPr="5AB4206D">
              <w:rPr>
                <w:rFonts w:asciiTheme="minorBidi" w:hAnsiTheme="minorBidi" w:cstheme="minorBidi"/>
                <w:b/>
                <w:bCs/>
              </w:rPr>
              <w:t>Colistin</w:t>
            </w:r>
            <w:r w:rsidRPr="5AB4206D">
              <w:rPr>
                <w:rFonts w:asciiTheme="minorBidi" w:hAnsiTheme="minorBidi" w:cstheme="minorBidi"/>
                <w:b/>
                <w:bCs/>
                <w:rtl/>
              </w:rPr>
              <w:t xml:space="preserve"> (كوليستين)</w:t>
            </w:r>
          </w:p>
        </w:tc>
        <w:tc>
          <w:tcPr>
            <w:tcW w:w="1800" w:type="dxa"/>
            <w:shd w:val="clear" w:color="auto" w:fill="FFFFFF" w:themeFill="background1"/>
          </w:tcPr>
          <w:p w14:paraId="1A6235DC" w14:textId="3476B77A" w:rsidR="001B3B85" w:rsidRPr="00666A0D" w:rsidRDefault="476312DA" w:rsidP="5AB4206D">
            <w:pPr>
              <w:pStyle w:val="ListParagraph"/>
              <w:bidi/>
              <w:ind w:left="0"/>
              <w:rPr>
                <w:rFonts w:asciiTheme="minorBidi" w:hAnsiTheme="minorBidi" w:cstheme="minorBidi"/>
                <w:b/>
                <w:bCs/>
                <w:rtl/>
                <w:lang w:val="en-GB" w:bidi="ar-EG"/>
              </w:rPr>
            </w:pPr>
            <w:r w:rsidRPr="5AB4206D">
              <w:rPr>
                <w:rFonts w:asciiTheme="minorBidi" w:hAnsiTheme="minorBidi" w:cstheme="minorBidi"/>
              </w:rPr>
              <w:t>0%</w:t>
            </w:r>
          </w:p>
        </w:tc>
        <w:tc>
          <w:tcPr>
            <w:tcW w:w="1710" w:type="dxa"/>
            <w:shd w:val="clear" w:color="auto" w:fill="FFFFFF" w:themeFill="background1"/>
          </w:tcPr>
          <w:p w14:paraId="44B8EB0D" w14:textId="1381D230" w:rsidR="001B3B85" w:rsidRPr="00666A0D" w:rsidRDefault="476312DA" w:rsidP="5AB4206D">
            <w:pPr>
              <w:pStyle w:val="ListParagraph"/>
              <w:bidi/>
              <w:ind w:left="0"/>
              <w:rPr>
                <w:rFonts w:asciiTheme="minorBidi" w:hAnsiTheme="minorBidi" w:cstheme="minorBidi"/>
                <w:b/>
                <w:bCs/>
                <w:rtl/>
                <w:lang w:val="en-GB" w:bidi="ar-EG"/>
              </w:rPr>
            </w:pPr>
            <w:r w:rsidRPr="5AB4206D">
              <w:rPr>
                <w:rFonts w:asciiTheme="minorBidi" w:hAnsiTheme="minorBidi" w:cstheme="minorBidi"/>
              </w:rPr>
              <w:t>1.5%</w:t>
            </w:r>
          </w:p>
        </w:tc>
        <w:tc>
          <w:tcPr>
            <w:tcW w:w="1797" w:type="dxa"/>
            <w:shd w:val="clear" w:color="auto" w:fill="FFFFFF" w:themeFill="background1"/>
          </w:tcPr>
          <w:p w14:paraId="051E190F" w14:textId="554F50CD" w:rsidR="001B3B85" w:rsidRPr="00666A0D" w:rsidRDefault="476312DA" w:rsidP="5AB4206D">
            <w:pPr>
              <w:pStyle w:val="ListParagraph"/>
              <w:bidi/>
              <w:ind w:left="0"/>
              <w:rPr>
                <w:rFonts w:asciiTheme="minorBidi" w:hAnsiTheme="minorBidi" w:cstheme="minorBidi"/>
                <w:b/>
                <w:bCs/>
                <w:rtl/>
                <w:lang w:val="en-GB" w:bidi="ar-EG"/>
              </w:rPr>
            </w:pPr>
            <w:r w:rsidRPr="5AB4206D">
              <w:rPr>
                <w:rFonts w:asciiTheme="minorBidi" w:hAnsiTheme="minorBidi" w:cstheme="minorBidi"/>
              </w:rPr>
              <w:t>0.7%</w:t>
            </w:r>
          </w:p>
        </w:tc>
      </w:tr>
    </w:tbl>
    <w:p w14:paraId="5B46FDB9" w14:textId="34DBEBB4" w:rsidR="004E6826" w:rsidRPr="001B3B85" w:rsidRDefault="2FE39CCC" w:rsidP="5AB4206D">
      <w:pPr>
        <w:bidi/>
        <w:spacing w:before="240" w:after="0" w:line="240" w:lineRule="auto"/>
        <w:rPr>
          <w:rFonts w:ascii="Simplified Arabic" w:hAnsi="Simplified Arabic" w:cs="Simplified Arabic"/>
          <w:sz w:val="20"/>
          <w:szCs w:val="20"/>
          <w:rtl/>
        </w:rPr>
      </w:pPr>
      <w:r w:rsidRPr="5AB4206D">
        <w:rPr>
          <w:rFonts w:ascii="Simplified Arabic" w:hAnsi="Simplified Arabic" w:cs="Simplified Arabic"/>
          <w:b/>
          <w:bCs/>
          <w:sz w:val="20"/>
          <w:szCs w:val="20"/>
          <w:rtl/>
        </w:rPr>
        <w:t>المصدر: جدول من إعداد الباحث بناءً على التحليل الإحصائي للبيانات</w:t>
      </w:r>
      <w:r w:rsidR="5E77B39A" w:rsidRPr="5AB4206D">
        <w:rPr>
          <w:rFonts w:ascii="Simplified Arabic" w:hAnsi="Simplified Arabic" w:cs="Simplified Arabic"/>
          <w:b/>
          <w:bCs/>
          <w:sz w:val="20"/>
          <w:szCs w:val="20"/>
          <w:rtl/>
        </w:rPr>
        <w:t>.</w:t>
      </w:r>
      <w:r w:rsidRPr="5AB4206D">
        <w:rPr>
          <w:rFonts w:ascii="Simplified Arabic" w:hAnsi="Simplified Arabic" w:cs="Simplified Arabic"/>
          <w:b/>
          <w:bCs/>
          <w:sz w:val="20"/>
          <w:szCs w:val="20"/>
          <w:rtl/>
        </w:rPr>
        <w:t xml:space="preserve"> </w:t>
      </w:r>
      <w:r w:rsidR="3AAD0D36" w:rsidRPr="5AB4206D">
        <w:rPr>
          <w:rFonts w:ascii="Simplified Arabic" w:hAnsi="Simplified Arabic" w:cs="Simplified Arabic"/>
          <w:b/>
          <w:bCs/>
          <w:sz w:val="20"/>
          <w:szCs w:val="20"/>
          <w:rtl/>
        </w:rPr>
        <w:t xml:space="preserve">*الأرقام تمثل نسبة </w:t>
      </w:r>
      <w:r w:rsidR="3AAD0D36" w:rsidRPr="5AB4206D">
        <w:rPr>
          <w:rFonts w:ascii="Simplified Arabic" w:hAnsi="Simplified Arabic" w:cs="Simplified Arabic"/>
          <w:b/>
          <w:bCs/>
          <w:sz w:val="20"/>
          <w:szCs w:val="20"/>
          <w:rtl/>
          <w:lang w:bidi="ar-EG"/>
        </w:rPr>
        <w:t>المقاومة</w:t>
      </w:r>
      <w:r w:rsidR="3AAD0D36" w:rsidRPr="5AB4206D">
        <w:rPr>
          <w:rFonts w:ascii="Simplified Arabic" w:hAnsi="Simplified Arabic" w:cs="Simplified Arabic"/>
          <w:b/>
          <w:bCs/>
          <w:sz w:val="20"/>
          <w:szCs w:val="20"/>
          <w:rtl/>
        </w:rPr>
        <w:t xml:space="preserve"> </w:t>
      </w:r>
      <w:r w:rsidR="3AAD0D36" w:rsidRPr="5AB4206D">
        <w:rPr>
          <w:rFonts w:ascii="Simplified Arabic" w:hAnsi="Simplified Arabic" w:cs="Simplified Arabic"/>
          <w:b/>
          <w:bCs/>
          <w:sz w:val="20"/>
          <w:szCs w:val="20"/>
        </w:rPr>
        <w:t>R</w:t>
      </w:r>
      <w:r w:rsidR="1C3D86AA" w:rsidRPr="5AB4206D">
        <w:rPr>
          <w:rFonts w:ascii="Simplified Arabic" w:hAnsi="Simplified Arabic" w:cs="Simplified Arabic"/>
          <w:b/>
          <w:bCs/>
          <w:sz w:val="20"/>
          <w:szCs w:val="20"/>
          <w:rtl/>
        </w:rPr>
        <w:t xml:space="preserve">%، </w:t>
      </w:r>
      <w:r w:rsidR="3AAD0D36" w:rsidRPr="5AB4206D">
        <w:rPr>
          <w:rFonts w:ascii="Simplified Arabic" w:hAnsi="Simplified Arabic" w:cs="Simplified Arabic"/>
          <w:b/>
          <w:bCs/>
          <w:sz w:val="20"/>
          <w:szCs w:val="20"/>
          <w:rtl/>
        </w:rPr>
        <w:t>الأعلى=</w:t>
      </w:r>
      <w:r w:rsidR="3F5CAF49" w:rsidRPr="5AB4206D">
        <w:rPr>
          <w:rFonts w:ascii="Simplified Arabic" w:hAnsi="Simplified Arabic" w:cs="Simplified Arabic"/>
          <w:b/>
          <w:bCs/>
          <w:sz w:val="20"/>
          <w:szCs w:val="20"/>
          <w:rtl/>
        </w:rPr>
        <w:t xml:space="preserve">الاكثر </w:t>
      </w:r>
      <w:r w:rsidR="3AAD0D36" w:rsidRPr="5AB4206D">
        <w:rPr>
          <w:rFonts w:ascii="Simplified Arabic" w:hAnsi="Simplified Arabic" w:cs="Simplified Arabic"/>
          <w:b/>
          <w:bCs/>
          <w:sz w:val="20"/>
          <w:szCs w:val="20"/>
          <w:rtl/>
          <w:lang w:bidi="ar-EG"/>
        </w:rPr>
        <w:t xml:space="preserve">مقاومة </w:t>
      </w:r>
      <w:r w:rsidR="3AAD0D36" w:rsidRPr="5AB4206D">
        <w:rPr>
          <w:rFonts w:ascii="Simplified Arabic" w:hAnsi="Simplified Arabic" w:cs="Simplified Arabic"/>
          <w:b/>
          <w:bCs/>
          <w:sz w:val="20"/>
          <w:szCs w:val="20"/>
          <w:rtl/>
        </w:rPr>
        <w:t>للمضاد الحيوي</w:t>
      </w:r>
    </w:p>
    <w:p w14:paraId="1150649C" w14:textId="30EABD5F" w:rsidR="1B767620" w:rsidRDefault="1B767620" w:rsidP="5AB4206D">
      <w:pPr>
        <w:spacing w:before="240" w:after="0" w:line="240" w:lineRule="auto"/>
        <w:rPr>
          <w:rFonts w:ascii="Simplified Arabic" w:hAnsi="Simplified Arabic" w:cs="Simplified Arabic"/>
          <w:sz w:val="24"/>
          <w:szCs w:val="24"/>
          <w:rtl/>
        </w:rPr>
      </w:pPr>
      <w:r w:rsidRPr="5AB4206D">
        <w:rPr>
          <w:rFonts w:ascii="Simplified Arabic" w:hAnsi="Simplified Arabic" w:cs="Simplified Arabic"/>
          <w:sz w:val="24"/>
          <w:szCs w:val="24"/>
          <w:rtl/>
        </w:rPr>
        <w:t xml:space="preserve">يُصدر </w:t>
      </w:r>
      <w:r w:rsidR="60ED9ACB" w:rsidRPr="5AB4206D">
        <w:rPr>
          <w:rFonts w:ascii="Simplified Arabic" w:hAnsi="Simplified Arabic" w:cs="Simplified Arabic"/>
          <w:sz w:val="24"/>
          <w:szCs w:val="24"/>
          <w:rtl/>
        </w:rPr>
        <w:t>التحليل حكماً</w:t>
      </w:r>
      <w:r w:rsidRPr="5AB4206D">
        <w:rPr>
          <w:rFonts w:ascii="Simplified Arabic" w:hAnsi="Simplified Arabic" w:cs="Simplified Arabic"/>
          <w:sz w:val="24"/>
          <w:szCs w:val="24"/>
          <w:rtl/>
        </w:rPr>
        <w:t xml:space="preserve"> علمياً واضحاً </w:t>
      </w:r>
      <w:r w:rsidR="60ED9ACB" w:rsidRPr="5AB4206D">
        <w:rPr>
          <w:rFonts w:ascii="Simplified Arabic" w:hAnsi="Simplified Arabic" w:cs="Simplified Arabic"/>
          <w:sz w:val="24"/>
          <w:szCs w:val="24"/>
          <w:rtl/>
        </w:rPr>
        <w:t>ل</w:t>
      </w:r>
      <w:r w:rsidRPr="5AB4206D">
        <w:rPr>
          <w:rFonts w:ascii="Simplified Arabic" w:hAnsi="Simplified Arabic" w:cs="Simplified Arabic"/>
          <w:sz w:val="24"/>
          <w:szCs w:val="24"/>
          <w:rtl/>
        </w:rPr>
        <w:t xml:space="preserve">لمشهد العلاجي في المستشفى محل </w:t>
      </w:r>
      <w:r w:rsidR="60ED9ACB" w:rsidRPr="5AB4206D">
        <w:rPr>
          <w:rFonts w:ascii="Simplified Arabic" w:hAnsi="Simplified Arabic" w:cs="Simplified Arabic"/>
          <w:sz w:val="24"/>
          <w:szCs w:val="24"/>
          <w:rtl/>
        </w:rPr>
        <w:t>الدراسة: (</w:t>
      </w:r>
      <w:r w:rsidRPr="5AB4206D">
        <w:rPr>
          <w:rFonts w:ascii="Simplified Arabic" w:hAnsi="Simplified Arabic" w:cs="Simplified Arabic"/>
          <w:b/>
          <w:bCs/>
          <w:sz w:val="24"/>
          <w:szCs w:val="24"/>
          <w:rtl/>
        </w:rPr>
        <w:t>أ)</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Pr>
        <w:t>Klebsiella sp</w:t>
      </w:r>
      <w:r w:rsidR="60ED9ACB" w:rsidRPr="5AB4206D">
        <w:rPr>
          <w:rFonts w:ascii="Simplified Arabic" w:hAnsi="Simplified Arabic" w:cs="Simplified Arabic"/>
          <w:sz w:val="24"/>
          <w:szCs w:val="24"/>
        </w:rPr>
        <w:t>p</w:t>
      </w:r>
      <w:r w:rsidR="60ED9ACB" w:rsidRPr="5AB4206D">
        <w:rPr>
          <w:rFonts w:ascii="Simplified Arabic" w:hAnsi="Simplified Arabic" w:cs="Simplified Arabic"/>
          <w:sz w:val="24"/>
          <w:szCs w:val="24"/>
          <w:rtl/>
        </w:rPr>
        <w:t>.</w:t>
      </w:r>
      <w:r w:rsidRPr="5AB4206D">
        <w:rPr>
          <w:rFonts w:ascii="Simplified Arabic" w:hAnsi="Simplified Arabic" w:cs="Simplified Arabic"/>
          <w:sz w:val="24"/>
          <w:szCs w:val="24"/>
          <w:rtl/>
        </w:rPr>
        <w:t>: وصلت نسب المقاومة للكاربابينيمات إلى ~</w:t>
      </w:r>
      <w:r w:rsidRPr="5AB4206D">
        <w:rPr>
          <w:rFonts w:ascii="Simplified Arabic" w:hAnsi="Simplified Arabic" w:cs="Simplified Arabic"/>
          <w:sz w:val="24"/>
          <w:szCs w:val="24"/>
        </w:rPr>
        <w:t>77</w:t>
      </w:r>
      <w:r w:rsidRPr="5AB4206D">
        <w:rPr>
          <w:rFonts w:ascii="Simplified Arabic" w:hAnsi="Simplified Arabic" w:cs="Simplified Arabic"/>
          <w:sz w:val="24"/>
          <w:szCs w:val="24"/>
          <w:rtl/>
        </w:rPr>
        <w:t xml:space="preserve">%، ومقاومة السيفالوسبورينات من الجيل الثالث والرابع تجاوزت </w:t>
      </w:r>
      <w:r w:rsidRPr="5AB4206D">
        <w:rPr>
          <w:rFonts w:ascii="Simplified Arabic" w:hAnsi="Simplified Arabic" w:cs="Simplified Arabic"/>
          <w:sz w:val="24"/>
          <w:szCs w:val="24"/>
        </w:rPr>
        <w:t>93</w:t>
      </w:r>
      <w:r w:rsidRPr="5AB4206D">
        <w:rPr>
          <w:rFonts w:ascii="Simplified Arabic" w:hAnsi="Simplified Arabic" w:cs="Simplified Arabic"/>
          <w:sz w:val="24"/>
          <w:szCs w:val="24"/>
          <w:rtl/>
        </w:rPr>
        <w:t xml:space="preserve">%. ويبقى </w:t>
      </w:r>
      <w:r w:rsidRPr="5AB4206D">
        <w:rPr>
          <w:rFonts w:ascii="Simplified Arabic" w:hAnsi="Simplified Arabic" w:cs="Simplified Arabic"/>
          <w:sz w:val="24"/>
          <w:szCs w:val="24"/>
        </w:rPr>
        <w:t>Colistin</w:t>
      </w:r>
      <w:r w:rsidRPr="5AB4206D">
        <w:rPr>
          <w:rFonts w:ascii="Simplified Arabic" w:hAnsi="Simplified Arabic" w:cs="Simplified Arabic"/>
          <w:sz w:val="24"/>
          <w:szCs w:val="24"/>
          <w:rtl/>
        </w:rPr>
        <w:t xml:space="preserve"> و</w:t>
      </w:r>
      <w:r w:rsidRPr="5AB4206D">
        <w:rPr>
          <w:rFonts w:ascii="Simplified Arabic" w:hAnsi="Simplified Arabic" w:cs="Simplified Arabic"/>
          <w:sz w:val="24"/>
          <w:szCs w:val="24"/>
        </w:rPr>
        <w:t>Tigecycline</w:t>
      </w:r>
      <w:r w:rsidRPr="5AB4206D">
        <w:rPr>
          <w:rFonts w:ascii="Simplified Arabic" w:hAnsi="Simplified Arabic" w:cs="Simplified Arabic"/>
          <w:sz w:val="24"/>
          <w:szCs w:val="24"/>
          <w:rtl/>
        </w:rPr>
        <w:t xml:space="preserve"> الخياران العلاجيان الوحيدان الفعّالان (حساسية &gt;</w:t>
      </w:r>
      <w:r w:rsidRPr="5AB4206D">
        <w:rPr>
          <w:rFonts w:ascii="Simplified Arabic" w:hAnsi="Simplified Arabic" w:cs="Simplified Arabic"/>
          <w:sz w:val="24"/>
          <w:szCs w:val="24"/>
        </w:rPr>
        <w:t>98</w:t>
      </w:r>
      <w:r w:rsidRPr="5AB4206D">
        <w:rPr>
          <w:rFonts w:ascii="Simplified Arabic" w:hAnsi="Simplified Arabic" w:cs="Simplified Arabic"/>
          <w:sz w:val="24"/>
          <w:szCs w:val="24"/>
          <w:rtl/>
        </w:rPr>
        <w:t xml:space="preserve">%).  (ب) </w:t>
      </w:r>
      <w:r w:rsidRPr="5AB4206D">
        <w:rPr>
          <w:rFonts w:ascii="Simplified Arabic" w:hAnsi="Simplified Arabic" w:cs="Simplified Arabic"/>
          <w:sz w:val="24"/>
          <w:szCs w:val="24"/>
        </w:rPr>
        <w:t>E</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Pr>
        <w:t>coli</w:t>
      </w:r>
      <w:r w:rsidRPr="5AB4206D">
        <w:rPr>
          <w:rFonts w:ascii="Simplified Arabic" w:hAnsi="Simplified Arabic" w:cs="Simplified Arabic"/>
          <w:sz w:val="24"/>
          <w:szCs w:val="24"/>
          <w:rtl/>
        </w:rPr>
        <w:t>: يحتفظ بحساسية مقبولة للأمينوغليكوزيدات (</w:t>
      </w:r>
      <w:r w:rsidR="60ED9ACB" w:rsidRPr="5AB4206D">
        <w:rPr>
          <w:rFonts w:ascii="Simplified Arabic" w:hAnsi="Simplified Arabic" w:cs="Simplified Arabic"/>
          <w:sz w:val="24"/>
          <w:szCs w:val="24"/>
        </w:rPr>
        <w:t>75.4</w:t>
      </w:r>
      <w:r w:rsidR="60ED9ACB" w:rsidRPr="5AB4206D">
        <w:rPr>
          <w:rFonts w:ascii="Simplified Arabic" w:hAnsi="Simplified Arabic" w:cs="Simplified Arabic"/>
          <w:sz w:val="24"/>
          <w:szCs w:val="24"/>
          <w:rtl/>
        </w:rPr>
        <w:t>%-</w:t>
      </w:r>
      <w:r w:rsidRPr="5AB4206D">
        <w:rPr>
          <w:rFonts w:ascii="Simplified Arabic" w:hAnsi="Simplified Arabic" w:cs="Simplified Arabic"/>
          <w:sz w:val="24"/>
          <w:szCs w:val="24"/>
        </w:rPr>
        <w:t>91.8</w:t>
      </w:r>
      <w:r w:rsidRPr="5AB4206D">
        <w:rPr>
          <w:rFonts w:ascii="Simplified Arabic" w:hAnsi="Simplified Arabic" w:cs="Simplified Arabic"/>
          <w:sz w:val="24"/>
          <w:szCs w:val="24"/>
          <w:rtl/>
        </w:rPr>
        <w:t>%) والكاربابينيمات (~</w:t>
      </w:r>
      <w:r w:rsidRPr="5AB4206D">
        <w:rPr>
          <w:rFonts w:ascii="Simplified Arabic" w:hAnsi="Simplified Arabic" w:cs="Simplified Arabic"/>
          <w:sz w:val="24"/>
          <w:szCs w:val="24"/>
        </w:rPr>
        <w:t>90</w:t>
      </w:r>
      <w:r w:rsidRPr="5AB4206D">
        <w:rPr>
          <w:rFonts w:ascii="Simplified Arabic" w:hAnsi="Simplified Arabic" w:cs="Simplified Arabic"/>
          <w:sz w:val="24"/>
          <w:szCs w:val="24"/>
          <w:rtl/>
        </w:rPr>
        <w:t xml:space="preserve">%)، مما </w:t>
      </w:r>
      <w:r w:rsidR="60ED9ACB" w:rsidRPr="5AB4206D">
        <w:rPr>
          <w:rFonts w:ascii="Simplified Arabic" w:hAnsi="Simplified Arabic" w:cs="Simplified Arabic"/>
          <w:sz w:val="24"/>
          <w:szCs w:val="24"/>
          <w:rtl/>
        </w:rPr>
        <w:t>ي</w:t>
      </w:r>
      <w:r w:rsidRPr="5AB4206D">
        <w:rPr>
          <w:rFonts w:ascii="Simplified Arabic" w:hAnsi="Simplified Arabic" w:cs="Simplified Arabic"/>
          <w:sz w:val="24"/>
          <w:szCs w:val="24"/>
          <w:rtl/>
        </w:rPr>
        <w:t xml:space="preserve">وفر له خيارات علاجية متعددة. (ج) </w:t>
      </w:r>
      <w:r w:rsidRPr="5AB4206D">
        <w:rPr>
          <w:rFonts w:ascii="Simplified Arabic" w:hAnsi="Simplified Arabic" w:cs="Simplified Arabic"/>
          <w:sz w:val="24"/>
          <w:szCs w:val="24"/>
        </w:rPr>
        <w:t>Pseudomonas spp</w:t>
      </w:r>
      <w:r w:rsidR="60ED9ACB" w:rsidRPr="5AB4206D">
        <w:rPr>
          <w:rFonts w:ascii="Simplified Arabic" w:hAnsi="Simplified Arabic" w:cs="Simplified Arabic"/>
          <w:sz w:val="24"/>
          <w:szCs w:val="24"/>
          <w:rtl/>
        </w:rPr>
        <w:t>.</w:t>
      </w:r>
      <w:r w:rsidRPr="5AB4206D">
        <w:rPr>
          <w:rFonts w:ascii="Simplified Arabic" w:hAnsi="Simplified Arabic" w:cs="Simplified Arabic"/>
          <w:sz w:val="24"/>
          <w:szCs w:val="24"/>
          <w:rtl/>
        </w:rPr>
        <w:t xml:space="preserve">: يُشكِّل تحدياً علاجياً مع مقاومة عالية لمعظم </w:t>
      </w:r>
      <w:r w:rsidR="604E95EB" w:rsidRPr="5AB4206D">
        <w:rPr>
          <w:rFonts w:ascii="Simplified Arabic" w:hAnsi="Simplified Arabic" w:cs="Simplified Arabic"/>
          <w:sz w:val="24"/>
          <w:szCs w:val="24"/>
          <w:rtl/>
          <w:lang w:bidi="ar-EG"/>
        </w:rPr>
        <w:t>المضادات</w:t>
      </w:r>
      <w:r w:rsidR="49879BA0" w:rsidRPr="5AB4206D">
        <w:rPr>
          <w:rFonts w:ascii="Simplified Arabic" w:hAnsi="Simplified Arabic" w:cs="Simplified Arabic"/>
          <w:sz w:val="24"/>
          <w:szCs w:val="24"/>
          <w:rtl/>
          <w:lang w:bidi="ar-EG"/>
        </w:rPr>
        <w:t xml:space="preserve"> الحيوية</w:t>
      </w:r>
      <w:r w:rsidRPr="5AB4206D">
        <w:rPr>
          <w:rFonts w:ascii="Simplified Arabic" w:hAnsi="Simplified Arabic" w:cs="Simplified Arabic"/>
          <w:sz w:val="24"/>
          <w:szCs w:val="24"/>
          <w:rtl/>
        </w:rPr>
        <w:t>.</w:t>
      </w:r>
    </w:p>
    <w:p w14:paraId="39C1C8ED" w14:textId="6FABE12D" w:rsidR="001E52C0" w:rsidRPr="00CC7A0E" w:rsidRDefault="00DC25C2">
      <w:pPr>
        <w:pStyle w:val="ListParagraph"/>
        <w:numPr>
          <w:ilvl w:val="0"/>
          <w:numId w:val="21"/>
        </w:numPr>
        <w:bidi/>
        <w:spacing w:after="160" w:line="240" w:lineRule="auto"/>
        <w:rPr>
          <w:rFonts w:ascii="Simplified Arabic" w:hAnsi="Simplified Arabic" w:cs="Simplified Arabic"/>
          <w:sz w:val="28"/>
          <w:szCs w:val="28"/>
          <w:lang w:val="en-GB"/>
        </w:rPr>
      </w:pPr>
      <w:r w:rsidRPr="00CC7A0E">
        <w:rPr>
          <w:rFonts w:ascii="Simplified Arabic" w:hAnsi="Simplified Arabic" w:cs="Simplified Arabic"/>
          <w:b/>
          <w:bCs/>
          <w:sz w:val="28"/>
          <w:szCs w:val="28"/>
          <w:rtl/>
          <w:lang w:val="en-GB"/>
        </w:rPr>
        <w:t xml:space="preserve">التحليل التفصيلي لتطور </w:t>
      </w:r>
      <w:r w:rsidRPr="00CC7A0E">
        <w:rPr>
          <w:rFonts w:ascii="Simplified Arabic" w:hAnsi="Simplified Arabic" w:cs="Simplified Arabic"/>
          <w:b/>
          <w:bCs/>
          <w:sz w:val="28"/>
          <w:szCs w:val="28"/>
          <w:rtl/>
        </w:rPr>
        <w:t>أنماط المقاومة البكتيرية ذات الأهمية السريرية (التحليل الزمني)</w:t>
      </w:r>
    </w:p>
    <w:p w14:paraId="1292FB1A" w14:textId="21157DC9" w:rsidR="009B4937" w:rsidRPr="001A01F0" w:rsidRDefault="4AB5A373" w:rsidP="5AB4206D">
      <w:pPr>
        <w:bidi/>
        <w:spacing w:after="0" w:line="240" w:lineRule="auto"/>
        <w:rPr>
          <w:rFonts w:ascii="Simplified Arabic" w:hAnsi="Simplified Arabic" w:cs="Simplified Arabic"/>
          <w:sz w:val="24"/>
          <w:szCs w:val="24"/>
          <w:lang w:val="en-GB"/>
        </w:rPr>
      </w:pPr>
      <w:r w:rsidRPr="5AB4206D">
        <w:rPr>
          <w:rFonts w:ascii="Simplified Arabic" w:hAnsi="Simplified Arabic" w:cs="Simplified Arabic"/>
          <w:sz w:val="24"/>
          <w:szCs w:val="24"/>
          <w:rtl/>
          <w:lang w:val="en-GB"/>
        </w:rPr>
        <w:lastRenderedPageBreak/>
        <w:t xml:space="preserve">نظراً لكون سلالات البكتيريا المنتجة لإنزيمات </w:t>
      </w:r>
      <w:r w:rsidR="0513D5D8" w:rsidRPr="5AB4206D">
        <w:rPr>
          <w:rFonts w:ascii="Simplified Arabic" w:hAnsi="Simplified Arabic" w:cs="Simplified Arabic"/>
          <w:sz w:val="24"/>
          <w:szCs w:val="24"/>
          <w:rtl/>
        </w:rPr>
        <w:t>(</w:t>
      </w:r>
      <w:r w:rsidR="0513D5D8" w:rsidRPr="5AB4206D">
        <w:rPr>
          <w:rFonts w:ascii="Simplified Arabic" w:hAnsi="Simplified Arabic" w:cs="Simplified Arabic"/>
          <w:sz w:val="24"/>
          <w:szCs w:val="24"/>
        </w:rPr>
        <w:t>ESBL</w:t>
      </w:r>
      <w:r w:rsidR="0513D5D8" w:rsidRPr="5AB4206D">
        <w:rPr>
          <w:rFonts w:ascii="Simplified Arabic" w:hAnsi="Simplified Arabic" w:cs="Simplified Arabic"/>
          <w:sz w:val="24"/>
          <w:szCs w:val="24"/>
          <w:rtl/>
        </w:rPr>
        <w:t xml:space="preserve">) </w:t>
      </w:r>
      <w:r w:rsidR="7E692FED" w:rsidRPr="5AB4206D">
        <w:rPr>
          <w:rFonts w:ascii="Simplified Arabic" w:hAnsi="Simplified Arabic" w:cs="Simplified Arabic"/>
          <w:sz w:val="24"/>
          <w:szCs w:val="24"/>
          <w:rtl/>
        </w:rPr>
        <w:t>و</w:t>
      </w:r>
      <w:r w:rsidR="7E692FED" w:rsidRPr="5AB4206D">
        <w:rPr>
          <w:rFonts w:ascii="Simplified Arabic" w:hAnsi="Simplified Arabic" w:cs="Simplified Arabic"/>
          <w:sz w:val="24"/>
          <w:szCs w:val="24"/>
          <w:rtl/>
          <w:lang w:val="en-GB"/>
        </w:rPr>
        <w:t>البكتيريا</w:t>
      </w:r>
      <w:r w:rsidRPr="5AB4206D">
        <w:rPr>
          <w:rFonts w:ascii="Simplified Arabic" w:hAnsi="Simplified Arabic" w:cs="Simplified Arabic"/>
          <w:sz w:val="24"/>
          <w:szCs w:val="24"/>
          <w:rtl/>
          <w:lang w:val="en-GB"/>
        </w:rPr>
        <w:t xml:space="preserve"> المقاومة للميثيسيلين</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Pr>
        <w:t>MRSA</w:t>
      </w:r>
      <w:r w:rsidRPr="5AB4206D">
        <w:rPr>
          <w:rFonts w:ascii="Simplified Arabic" w:hAnsi="Simplified Arabic" w:cs="Simplified Arabic"/>
          <w:sz w:val="24"/>
          <w:szCs w:val="24"/>
          <w:rtl/>
        </w:rPr>
        <w:t xml:space="preserve">) </w:t>
      </w:r>
      <w:r w:rsidRPr="5AB4206D">
        <w:rPr>
          <w:rFonts w:ascii="Simplified Arabic" w:hAnsi="Simplified Arabic" w:cs="Simplified Arabic"/>
          <w:sz w:val="24"/>
          <w:szCs w:val="24"/>
          <w:rtl/>
          <w:lang w:val="en-GB"/>
        </w:rPr>
        <w:t xml:space="preserve">من أبرز التهديدات العالمية </w:t>
      </w:r>
      <w:r w:rsidR="0513D5D8" w:rsidRPr="5AB4206D">
        <w:rPr>
          <w:rFonts w:ascii="Simplified Arabic" w:hAnsi="Simplified Arabic" w:cs="Simplified Arabic"/>
          <w:sz w:val="24"/>
          <w:szCs w:val="24"/>
          <w:rtl/>
          <w:lang w:val="en-GB"/>
        </w:rPr>
        <w:t>ل</w:t>
      </w:r>
      <w:r w:rsidR="7E692FED" w:rsidRPr="5AB4206D">
        <w:rPr>
          <w:rFonts w:ascii="Simplified Arabic" w:hAnsi="Simplified Arabic" w:cs="Simplified Arabic"/>
          <w:sz w:val="24"/>
          <w:szCs w:val="24"/>
          <w:rtl/>
          <w:lang w:val="en-GB"/>
        </w:rPr>
        <w:t>ل</w:t>
      </w:r>
      <w:r w:rsidR="0513D5D8" w:rsidRPr="5AB4206D">
        <w:rPr>
          <w:rFonts w:ascii="Simplified Arabic" w:hAnsi="Simplified Arabic" w:cs="Simplified Arabic"/>
          <w:sz w:val="24"/>
          <w:szCs w:val="24"/>
          <w:rtl/>
          <w:lang w:val="en-GB"/>
        </w:rPr>
        <w:t>صحة</w:t>
      </w:r>
      <w:r w:rsidRPr="5AB4206D">
        <w:rPr>
          <w:rFonts w:ascii="Simplified Arabic" w:hAnsi="Simplified Arabic" w:cs="Simplified Arabic"/>
          <w:sz w:val="24"/>
          <w:szCs w:val="24"/>
          <w:rtl/>
          <w:lang w:val="en-GB"/>
        </w:rPr>
        <w:t xml:space="preserve">، </w:t>
      </w:r>
      <w:r w:rsidR="0513D5D8" w:rsidRPr="5AB4206D">
        <w:rPr>
          <w:rFonts w:ascii="Simplified Arabic" w:hAnsi="Simplified Arabic" w:cs="Simplified Arabic"/>
          <w:sz w:val="24"/>
          <w:szCs w:val="24"/>
          <w:rtl/>
          <w:lang w:val="en-GB"/>
        </w:rPr>
        <w:t>فهما</w:t>
      </w:r>
      <w:r w:rsidRPr="5AB4206D">
        <w:rPr>
          <w:rFonts w:ascii="Simplified Arabic" w:hAnsi="Simplified Arabic" w:cs="Simplified Arabic"/>
          <w:sz w:val="24"/>
          <w:szCs w:val="24"/>
          <w:rtl/>
          <w:lang w:val="en-GB"/>
        </w:rPr>
        <w:t xml:space="preserve"> يُجسّدان آليتَين مختلفتين لتولّد المقاومة</w:t>
      </w:r>
      <w:r w:rsidR="6EBE3AB5" w:rsidRPr="5AB4206D">
        <w:rPr>
          <w:rFonts w:ascii="Simplified Arabic" w:hAnsi="Simplified Arabic" w:cs="Simplified Arabic"/>
          <w:sz w:val="24"/>
          <w:szCs w:val="24"/>
          <w:rtl/>
          <w:lang w:val="en-GB"/>
        </w:rPr>
        <w:t xml:space="preserve">؛ </w:t>
      </w:r>
      <w:r w:rsidRPr="5AB4206D">
        <w:rPr>
          <w:rFonts w:ascii="Simplified Arabic" w:hAnsi="Simplified Arabic" w:cs="Simplified Arabic"/>
          <w:sz w:val="24"/>
          <w:szCs w:val="24"/>
          <w:rtl/>
          <w:lang w:val="en-GB"/>
        </w:rPr>
        <w:t>دوائية المنشأ في الأولى ومرتبطة بممارسات مكافحة العدوى في الثانية</w:t>
      </w:r>
      <w:r w:rsidR="511FFBD7" w:rsidRPr="5AB4206D">
        <w:rPr>
          <w:rFonts w:ascii="Simplified Arabic" w:hAnsi="Simplified Arabic" w:cs="Simplified Arabic"/>
          <w:sz w:val="24"/>
          <w:szCs w:val="24"/>
          <w:rtl/>
          <w:lang w:val="en-GB"/>
        </w:rPr>
        <w:t>.</w:t>
      </w:r>
    </w:p>
    <w:p w14:paraId="706E2A7A" w14:textId="0F55EADA" w:rsidR="007B0AC6" w:rsidRPr="001A01F0" w:rsidRDefault="0B89AFDF" w:rsidP="5AB4206D">
      <w:pPr>
        <w:bidi/>
        <w:spacing w:after="0" w:line="240" w:lineRule="auto"/>
        <w:rPr>
          <w:rFonts w:ascii="Simplified Arabic" w:hAnsi="Simplified Arabic" w:cs="Simplified Arabic"/>
          <w:b/>
          <w:bCs/>
          <w:sz w:val="24"/>
          <w:szCs w:val="24"/>
        </w:rPr>
      </w:pPr>
      <w:r w:rsidRPr="5AB4206D">
        <w:rPr>
          <w:rFonts w:ascii="Simplified Arabic" w:hAnsi="Simplified Arabic" w:cs="Simplified Arabic"/>
          <w:b/>
          <w:bCs/>
          <w:sz w:val="24"/>
          <w:szCs w:val="24"/>
          <w:rtl/>
        </w:rPr>
        <w:t>جدول (</w:t>
      </w:r>
      <w:r w:rsidRPr="5AB4206D">
        <w:rPr>
          <w:rFonts w:ascii="Simplified Arabic" w:hAnsi="Simplified Arabic" w:cs="Simplified Arabic"/>
          <w:b/>
          <w:bCs/>
          <w:sz w:val="24"/>
          <w:szCs w:val="24"/>
        </w:rPr>
        <w:t>5</w:t>
      </w:r>
      <w:r w:rsidRPr="5AB4206D">
        <w:rPr>
          <w:rFonts w:ascii="Simplified Arabic" w:hAnsi="Simplified Arabic" w:cs="Simplified Arabic"/>
          <w:b/>
          <w:bCs/>
          <w:sz w:val="24"/>
          <w:szCs w:val="24"/>
          <w:rtl/>
        </w:rPr>
        <w:t xml:space="preserve">): تطور أنماط المقاومة </w:t>
      </w:r>
      <w:r w:rsidRPr="5AB4206D">
        <w:rPr>
          <w:rFonts w:ascii="Simplified Arabic" w:hAnsi="Simplified Arabic" w:cs="Simplified Arabic"/>
          <w:b/>
          <w:bCs/>
          <w:sz w:val="24"/>
          <w:szCs w:val="24"/>
        </w:rPr>
        <w:t>ESBL</w:t>
      </w:r>
      <w:r w:rsidRPr="5AB4206D">
        <w:rPr>
          <w:rFonts w:ascii="Simplified Arabic" w:hAnsi="Simplified Arabic" w:cs="Simplified Arabic"/>
          <w:b/>
          <w:bCs/>
          <w:sz w:val="24"/>
          <w:szCs w:val="24"/>
          <w:rtl/>
        </w:rPr>
        <w:t xml:space="preserve"> لدى </w:t>
      </w:r>
      <w:r w:rsidRPr="5AB4206D">
        <w:rPr>
          <w:rFonts w:ascii="Simplified Arabic" w:hAnsi="Simplified Arabic" w:cs="Simplified Arabic"/>
          <w:b/>
          <w:bCs/>
          <w:sz w:val="24"/>
          <w:szCs w:val="24"/>
        </w:rPr>
        <w:t>E</w:t>
      </w:r>
      <w:r w:rsidRPr="5AB4206D">
        <w:rPr>
          <w:rFonts w:ascii="Simplified Arabic" w:hAnsi="Simplified Arabic" w:cs="Simplified Arabic"/>
          <w:b/>
          <w:bCs/>
          <w:sz w:val="24"/>
          <w:szCs w:val="24"/>
          <w:rtl/>
        </w:rPr>
        <w:t xml:space="preserve">. </w:t>
      </w:r>
      <w:r w:rsidRPr="5AB4206D">
        <w:rPr>
          <w:rFonts w:ascii="Simplified Arabic" w:hAnsi="Simplified Arabic" w:cs="Simplified Arabic"/>
          <w:b/>
          <w:bCs/>
          <w:sz w:val="24"/>
          <w:szCs w:val="24"/>
        </w:rPr>
        <w:t>coli</w:t>
      </w:r>
      <w:r w:rsidRPr="5AB4206D">
        <w:rPr>
          <w:rFonts w:ascii="Simplified Arabic" w:hAnsi="Simplified Arabic" w:cs="Simplified Arabic"/>
          <w:b/>
          <w:bCs/>
          <w:sz w:val="24"/>
          <w:szCs w:val="24"/>
          <w:rtl/>
        </w:rPr>
        <w:t xml:space="preserve"> و</w:t>
      </w:r>
      <w:r w:rsidRPr="5AB4206D">
        <w:rPr>
          <w:rFonts w:ascii="Simplified Arabic" w:hAnsi="Simplified Arabic" w:cs="Simplified Arabic"/>
          <w:b/>
          <w:bCs/>
          <w:sz w:val="24"/>
          <w:szCs w:val="24"/>
        </w:rPr>
        <w:t>Klebsiella spp</w:t>
      </w:r>
      <w:r w:rsidRPr="5AB4206D">
        <w:rPr>
          <w:rFonts w:ascii="Simplified Arabic" w:hAnsi="Simplified Arabic" w:cs="Simplified Arabic"/>
          <w:b/>
          <w:bCs/>
          <w:sz w:val="24"/>
          <w:szCs w:val="24"/>
          <w:rtl/>
        </w:rPr>
        <w:t xml:space="preserve">. بين عامي </w:t>
      </w:r>
      <w:r w:rsidRPr="5AB4206D">
        <w:rPr>
          <w:rFonts w:ascii="Simplified Arabic" w:hAnsi="Simplified Arabic" w:cs="Simplified Arabic"/>
          <w:b/>
          <w:bCs/>
          <w:sz w:val="24"/>
          <w:szCs w:val="24"/>
        </w:rPr>
        <w:t>2022</w:t>
      </w:r>
      <w:r w:rsidRPr="5AB4206D">
        <w:rPr>
          <w:rFonts w:ascii="Simplified Arabic" w:hAnsi="Simplified Arabic" w:cs="Simplified Arabic"/>
          <w:b/>
          <w:bCs/>
          <w:sz w:val="24"/>
          <w:szCs w:val="24"/>
          <w:rtl/>
        </w:rPr>
        <w:t xml:space="preserve"> و</w:t>
      </w:r>
      <w:r w:rsidRPr="5AB4206D">
        <w:rPr>
          <w:rFonts w:ascii="Simplified Arabic" w:hAnsi="Simplified Arabic" w:cs="Simplified Arabic"/>
          <w:b/>
          <w:bCs/>
          <w:sz w:val="24"/>
          <w:szCs w:val="24"/>
        </w:rPr>
        <w:t>2023</w:t>
      </w:r>
    </w:p>
    <w:tbl>
      <w:tblPr>
        <w:tblStyle w:val="TableGrid"/>
        <w:bidiVisual/>
        <w:tblW w:w="0" w:type="auto"/>
        <w:tblInd w:w="-93" w:type="dxa"/>
        <w:tblLook w:val="04A0" w:firstRow="1" w:lastRow="0" w:firstColumn="1" w:lastColumn="0" w:noHBand="0" w:noVBand="1"/>
      </w:tblPr>
      <w:tblGrid>
        <w:gridCol w:w="2073"/>
        <w:gridCol w:w="1300"/>
        <w:gridCol w:w="1564"/>
        <w:gridCol w:w="1677"/>
        <w:gridCol w:w="1324"/>
        <w:gridCol w:w="1322"/>
      </w:tblGrid>
      <w:tr w:rsidR="000F16EA" w:rsidRPr="00D834CB" w14:paraId="69163C90" w14:textId="77777777" w:rsidTr="5AB4206D">
        <w:trPr>
          <w:trHeight w:val="316"/>
        </w:trPr>
        <w:tc>
          <w:tcPr>
            <w:tcW w:w="2073" w:type="dxa"/>
            <w:vMerge w:val="restart"/>
            <w:shd w:val="clear" w:color="auto" w:fill="17365D" w:themeFill="text2" w:themeFillShade="BF"/>
          </w:tcPr>
          <w:p w14:paraId="7A6C7261" w14:textId="3F9287DD" w:rsidR="000F16EA" w:rsidRPr="00045D37" w:rsidRDefault="22AEABB3" w:rsidP="5AB4206D">
            <w:pPr>
              <w:pStyle w:val="ListParagraph"/>
              <w:bidi/>
              <w:spacing w:before="240"/>
              <w:ind w:left="0"/>
              <w:rPr>
                <w:rFonts w:asciiTheme="majorBidi" w:hAnsiTheme="majorBidi" w:cstheme="majorBidi"/>
                <w:b/>
                <w:bCs/>
                <w:color w:val="FFFFFF" w:themeColor="background1"/>
                <w:sz w:val="20"/>
                <w:szCs w:val="20"/>
                <w:rtl/>
                <w:lang w:val="en-GB" w:bidi="ar-EG"/>
              </w:rPr>
            </w:pPr>
            <w:r w:rsidRPr="5AB4206D">
              <w:rPr>
                <w:rFonts w:asciiTheme="majorBidi" w:hAnsiTheme="majorBidi" w:cstheme="majorBidi"/>
                <w:b/>
                <w:bCs/>
                <w:sz w:val="20"/>
                <w:szCs w:val="20"/>
                <w:rtl/>
              </w:rPr>
              <w:t>الكائن الميكروبي</w:t>
            </w:r>
          </w:p>
        </w:tc>
        <w:tc>
          <w:tcPr>
            <w:tcW w:w="1300" w:type="dxa"/>
            <w:vMerge w:val="restart"/>
            <w:shd w:val="clear" w:color="auto" w:fill="17365D" w:themeFill="text2" w:themeFillShade="BF"/>
          </w:tcPr>
          <w:p w14:paraId="43150788" w14:textId="32F47AD0" w:rsidR="000F16EA" w:rsidRPr="00045D37" w:rsidRDefault="22AEABB3" w:rsidP="5AB4206D">
            <w:pPr>
              <w:pStyle w:val="ListParagraph"/>
              <w:bidi/>
              <w:ind w:left="0"/>
              <w:rPr>
                <w:rFonts w:asciiTheme="majorBidi" w:hAnsiTheme="majorBidi" w:cstheme="majorBidi"/>
                <w:b/>
                <w:bCs/>
                <w:sz w:val="20"/>
                <w:szCs w:val="20"/>
              </w:rPr>
            </w:pPr>
            <w:r w:rsidRPr="5AB4206D">
              <w:rPr>
                <w:rFonts w:asciiTheme="majorBidi" w:hAnsiTheme="majorBidi" w:cstheme="majorBidi"/>
                <w:b/>
                <w:bCs/>
                <w:sz w:val="20"/>
                <w:szCs w:val="20"/>
                <w:rtl/>
              </w:rPr>
              <w:t>نمط المقاومة</w:t>
            </w:r>
          </w:p>
        </w:tc>
        <w:tc>
          <w:tcPr>
            <w:tcW w:w="1564" w:type="dxa"/>
            <w:vMerge w:val="restart"/>
            <w:shd w:val="clear" w:color="auto" w:fill="17365D" w:themeFill="text2" w:themeFillShade="BF"/>
          </w:tcPr>
          <w:p w14:paraId="2D6CF012" w14:textId="0F72D2FE" w:rsidR="000F16EA" w:rsidRPr="00045D37" w:rsidRDefault="22AEABB3" w:rsidP="5AB4206D">
            <w:pPr>
              <w:pStyle w:val="ListParagraph"/>
              <w:bidi/>
              <w:ind w:left="0"/>
              <w:rPr>
                <w:rFonts w:asciiTheme="majorBidi" w:hAnsiTheme="majorBidi" w:cstheme="majorBidi"/>
                <w:b/>
                <w:bCs/>
                <w:sz w:val="20"/>
                <w:szCs w:val="20"/>
              </w:rPr>
            </w:pPr>
            <w:r w:rsidRPr="5AB4206D">
              <w:rPr>
                <w:rFonts w:asciiTheme="majorBidi" w:hAnsiTheme="majorBidi" w:cstheme="majorBidi"/>
                <w:b/>
                <w:bCs/>
                <w:sz w:val="20"/>
                <w:szCs w:val="20"/>
              </w:rPr>
              <w:t>2022</w:t>
            </w:r>
          </w:p>
          <w:p w14:paraId="4742ADB1" w14:textId="77777777" w:rsidR="000F16EA" w:rsidRPr="00045D37" w:rsidRDefault="22AEABB3" w:rsidP="5AB4206D">
            <w:pPr>
              <w:pStyle w:val="ListParagraph"/>
              <w:bidi/>
              <w:ind w:left="0"/>
              <w:rPr>
                <w:rFonts w:asciiTheme="majorBidi" w:hAnsiTheme="majorBidi" w:cstheme="majorBidi"/>
                <w:b/>
                <w:bCs/>
                <w:color w:val="FFFFFF" w:themeColor="background1"/>
                <w:sz w:val="20"/>
                <w:szCs w:val="20"/>
                <w:lang w:val="en-GB" w:bidi="ar-EG"/>
              </w:rPr>
            </w:pPr>
            <w:r w:rsidRPr="5AB4206D">
              <w:rPr>
                <w:rFonts w:asciiTheme="majorBidi" w:hAnsiTheme="majorBidi" w:cstheme="majorBidi"/>
                <w:b/>
                <w:bCs/>
                <w:sz w:val="20"/>
                <w:szCs w:val="20"/>
              </w:rPr>
              <w:t xml:space="preserve"> N (%)</w:t>
            </w:r>
          </w:p>
        </w:tc>
        <w:tc>
          <w:tcPr>
            <w:tcW w:w="1677" w:type="dxa"/>
            <w:vMerge w:val="restart"/>
            <w:shd w:val="clear" w:color="auto" w:fill="17365D" w:themeFill="text2" w:themeFillShade="BF"/>
          </w:tcPr>
          <w:p w14:paraId="640E4042" w14:textId="77777777" w:rsidR="000F16EA" w:rsidRPr="00045D37" w:rsidRDefault="22AEABB3" w:rsidP="5AB4206D">
            <w:pPr>
              <w:pStyle w:val="ListParagraph"/>
              <w:bidi/>
              <w:ind w:left="0"/>
              <w:rPr>
                <w:rFonts w:asciiTheme="majorBidi" w:hAnsiTheme="majorBidi" w:cstheme="majorBidi"/>
                <w:b/>
                <w:bCs/>
                <w:sz w:val="20"/>
                <w:szCs w:val="20"/>
              </w:rPr>
            </w:pPr>
            <w:r w:rsidRPr="5AB4206D">
              <w:rPr>
                <w:rFonts w:asciiTheme="majorBidi" w:hAnsiTheme="majorBidi" w:cstheme="majorBidi"/>
                <w:b/>
                <w:bCs/>
                <w:sz w:val="20"/>
                <w:szCs w:val="20"/>
              </w:rPr>
              <w:t>2023</w:t>
            </w:r>
          </w:p>
          <w:p w14:paraId="11C3FF78" w14:textId="77777777" w:rsidR="000F16EA" w:rsidRPr="00045D37" w:rsidRDefault="22AEABB3" w:rsidP="5AB4206D">
            <w:pPr>
              <w:pStyle w:val="ListParagraph"/>
              <w:bidi/>
              <w:ind w:left="0"/>
              <w:rPr>
                <w:rFonts w:asciiTheme="majorBidi" w:hAnsiTheme="majorBidi" w:cstheme="majorBidi"/>
                <w:b/>
                <w:bCs/>
                <w:color w:val="FFFFFF" w:themeColor="background1"/>
                <w:sz w:val="20"/>
                <w:szCs w:val="20"/>
                <w:rtl/>
                <w:lang w:val="en-GB" w:bidi="ar-EG"/>
              </w:rPr>
            </w:pPr>
            <w:r w:rsidRPr="5AB4206D">
              <w:rPr>
                <w:rFonts w:asciiTheme="majorBidi" w:hAnsiTheme="majorBidi" w:cstheme="majorBidi"/>
                <w:b/>
                <w:bCs/>
                <w:sz w:val="20"/>
                <w:szCs w:val="20"/>
              </w:rPr>
              <w:t>N (%)</w:t>
            </w:r>
          </w:p>
        </w:tc>
        <w:tc>
          <w:tcPr>
            <w:tcW w:w="2646" w:type="dxa"/>
            <w:gridSpan w:val="2"/>
            <w:shd w:val="clear" w:color="auto" w:fill="17365D" w:themeFill="text2" w:themeFillShade="BF"/>
          </w:tcPr>
          <w:p w14:paraId="272C49C1" w14:textId="77777777" w:rsidR="000F16EA" w:rsidRPr="00045D37" w:rsidRDefault="22AEABB3" w:rsidP="5AB4206D">
            <w:pPr>
              <w:pStyle w:val="ListParagraph"/>
              <w:bidi/>
              <w:ind w:left="0"/>
              <w:jc w:val="center"/>
              <w:rPr>
                <w:rFonts w:asciiTheme="majorBidi" w:hAnsiTheme="majorBidi" w:cstheme="majorBidi"/>
                <w:b/>
                <w:bCs/>
                <w:sz w:val="20"/>
                <w:szCs w:val="20"/>
              </w:rPr>
            </w:pPr>
            <w:r w:rsidRPr="5AB4206D">
              <w:rPr>
                <w:rFonts w:asciiTheme="majorBidi" w:hAnsiTheme="majorBidi" w:cstheme="majorBidi"/>
                <w:b/>
                <w:bCs/>
                <w:sz w:val="20"/>
                <w:szCs w:val="20"/>
              </w:rPr>
              <w:t>Chi-Square test</w:t>
            </w:r>
          </w:p>
        </w:tc>
      </w:tr>
      <w:tr w:rsidR="00692AE3" w:rsidRPr="00D834CB" w14:paraId="1D1A7C6C" w14:textId="77777777" w:rsidTr="5AB4206D">
        <w:trPr>
          <w:trHeight w:val="316"/>
        </w:trPr>
        <w:tc>
          <w:tcPr>
            <w:tcW w:w="2073" w:type="dxa"/>
            <w:vMerge/>
          </w:tcPr>
          <w:p w14:paraId="151E5D25" w14:textId="77777777" w:rsidR="00692AE3" w:rsidRPr="003C1929" w:rsidRDefault="00692AE3" w:rsidP="0060042F">
            <w:pPr>
              <w:pStyle w:val="ListParagraph"/>
              <w:bidi/>
              <w:spacing w:before="240" w:after="160"/>
              <w:ind w:left="0"/>
              <w:rPr>
                <w:rFonts w:asciiTheme="majorBidi" w:hAnsiTheme="majorBidi" w:cstheme="majorBidi"/>
                <w:b/>
                <w:bCs/>
                <w:sz w:val="24"/>
                <w:szCs w:val="24"/>
                <w:rtl/>
              </w:rPr>
            </w:pPr>
          </w:p>
        </w:tc>
        <w:tc>
          <w:tcPr>
            <w:tcW w:w="1300" w:type="dxa"/>
            <w:vMerge/>
          </w:tcPr>
          <w:p w14:paraId="4DEEC3B3" w14:textId="77777777" w:rsidR="00692AE3" w:rsidRPr="003C1929" w:rsidRDefault="00692AE3" w:rsidP="0060042F">
            <w:pPr>
              <w:pStyle w:val="ListParagraph"/>
              <w:bidi/>
              <w:spacing w:after="160"/>
              <w:ind w:left="0"/>
              <w:rPr>
                <w:rFonts w:asciiTheme="majorBidi" w:hAnsiTheme="majorBidi" w:cstheme="majorBidi"/>
                <w:b/>
                <w:bCs/>
                <w:sz w:val="24"/>
                <w:szCs w:val="24"/>
              </w:rPr>
            </w:pPr>
          </w:p>
        </w:tc>
        <w:tc>
          <w:tcPr>
            <w:tcW w:w="1564" w:type="dxa"/>
            <w:vMerge/>
          </w:tcPr>
          <w:p w14:paraId="48E81F72" w14:textId="18CEBB29" w:rsidR="00692AE3" w:rsidRPr="003C1929" w:rsidRDefault="00692AE3" w:rsidP="0060042F">
            <w:pPr>
              <w:pStyle w:val="ListParagraph"/>
              <w:bidi/>
              <w:spacing w:after="160"/>
              <w:ind w:left="0"/>
              <w:rPr>
                <w:rFonts w:asciiTheme="majorBidi" w:hAnsiTheme="majorBidi" w:cstheme="majorBidi"/>
                <w:b/>
                <w:bCs/>
                <w:sz w:val="24"/>
                <w:szCs w:val="24"/>
              </w:rPr>
            </w:pPr>
          </w:p>
        </w:tc>
        <w:tc>
          <w:tcPr>
            <w:tcW w:w="1677" w:type="dxa"/>
            <w:vMerge/>
          </w:tcPr>
          <w:p w14:paraId="0C0B2B70" w14:textId="77777777" w:rsidR="00692AE3" w:rsidRPr="003C1929" w:rsidRDefault="00692AE3" w:rsidP="0060042F">
            <w:pPr>
              <w:pStyle w:val="ListParagraph"/>
              <w:bidi/>
              <w:spacing w:after="160"/>
              <w:ind w:left="0"/>
              <w:rPr>
                <w:rFonts w:asciiTheme="majorBidi" w:hAnsiTheme="majorBidi" w:cstheme="majorBidi"/>
                <w:b/>
                <w:bCs/>
                <w:sz w:val="24"/>
                <w:szCs w:val="24"/>
              </w:rPr>
            </w:pPr>
          </w:p>
        </w:tc>
        <w:tc>
          <w:tcPr>
            <w:tcW w:w="1324" w:type="dxa"/>
            <w:shd w:val="clear" w:color="auto" w:fill="17365D" w:themeFill="text2" w:themeFillShade="BF"/>
          </w:tcPr>
          <w:p w14:paraId="238E250E" w14:textId="77777777" w:rsidR="00692AE3" w:rsidRPr="003C1929" w:rsidRDefault="36F841F0" w:rsidP="5AB4206D">
            <w:pPr>
              <w:pStyle w:val="ListParagraph"/>
              <w:bidi/>
              <w:ind w:left="0"/>
              <w:rPr>
                <w:rFonts w:asciiTheme="majorBidi" w:hAnsiTheme="majorBidi" w:cstheme="majorBidi"/>
                <w:b/>
                <w:bCs/>
                <w:sz w:val="24"/>
                <w:szCs w:val="24"/>
                <w:rtl/>
              </w:rPr>
            </w:pPr>
            <w:r w:rsidRPr="5AB4206D">
              <w:rPr>
                <w:rFonts w:asciiTheme="majorBidi" w:eastAsia="Times New Roman" w:hAnsiTheme="majorBidi" w:cstheme="majorBidi"/>
                <w:b/>
                <w:bCs/>
                <w:i/>
                <w:iCs/>
                <w:color w:val="FFFFFF" w:themeColor="background1"/>
                <w:sz w:val="24"/>
                <w:szCs w:val="24"/>
                <w:lang w:val="en-GB" w:eastAsia="en-GB"/>
              </w:rPr>
              <w:t>X</w:t>
            </w:r>
            <w:r w:rsidRPr="5AB4206D">
              <w:rPr>
                <w:rFonts w:asciiTheme="majorBidi" w:eastAsia="Times New Roman" w:hAnsiTheme="majorBidi" w:cstheme="majorBidi"/>
                <w:b/>
                <w:bCs/>
                <w:i/>
                <w:iCs/>
                <w:color w:val="FFFFFF" w:themeColor="background1"/>
                <w:sz w:val="24"/>
                <w:szCs w:val="24"/>
                <w:vertAlign w:val="superscript"/>
                <w:lang w:val="en-GB" w:eastAsia="en-GB"/>
              </w:rPr>
              <w:t>2</w:t>
            </w:r>
            <w:r w:rsidRPr="5AB4206D">
              <w:rPr>
                <w:rFonts w:asciiTheme="majorBidi" w:eastAsia="Times New Roman" w:hAnsiTheme="majorBidi" w:cstheme="majorBidi"/>
                <w:b/>
                <w:bCs/>
                <w:color w:val="FFFFFF" w:themeColor="background1"/>
                <w:sz w:val="24"/>
                <w:szCs w:val="24"/>
              </w:rPr>
              <w:t> </w:t>
            </w:r>
          </w:p>
        </w:tc>
        <w:tc>
          <w:tcPr>
            <w:tcW w:w="1322" w:type="dxa"/>
            <w:shd w:val="clear" w:color="auto" w:fill="17365D" w:themeFill="text2" w:themeFillShade="BF"/>
          </w:tcPr>
          <w:p w14:paraId="1F305ADC" w14:textId="77777777" w:rsidR="00692AE3" w:rsidRPr="003C1929" w:rsidRDefault="36F841F0" w:rsidP="5AB4206D">
            <w:pPr>
              <w:pStyle w:val="ListParagraph"/>
              <w:bidi/>
              <w:ind w:left="0"/>
              <w:rPr>
                <w:rFonts w:asciiTheme="majorBidi" w:hAnsiTheme="majorBidi" w:cstheme="majorBidi"/>
                <w:b/>
                <w:bCs/>
                <w:sz w:val="24"/>
                <w:szCs w:val="24"/>
                <w:rtl/>
              </w:rPr>
            </w:pPr>
            <w:r w:rsidRPr="5AB4206D">
              <w:rPr>
                <w:rFonts w:asciiTheme="majorBidi" w:hAnsiTheme="majorBidi" w:cstheme="majorBidi"/>
                <w:b/>
                <w:bCs/>
                <w:sz w:val="24"/>
                <w:szCs w:val="24"/>
              </w:rPr>
              <w:t>p-value</w:t>
            </w:r>
          </w:p>
        </w:tc>
      </w:tr>
      <w:tr w:rsidR="007B0AC6" w:rsidRPr="00D834CB" w14:paraId="331F31E0" w14:textId="77777777" w:rsidTr="5AB4206D">
        <w:trPr>
          <w:trHeight w:val="369"/>
        </w:trPr>
        <w:tc>
          <w:tcPr>
            <w:tcW w:w="2073" w:type="dxa"/>
            <w:vMerge w:val="restart"/>
            <w:shd w:val="clear" w:color="auto" w:fill="F2F2F2" w:themeFill="background1" w:themeFillShade="F2"/>
          </w:tcPr>
          <w:p w14:paraId="55BDB10E" w14:textId="77777777" w:rsidR="003C1929" w:rsidRDefault="003C1929" w:rsidP="5AB4206D">
            <w:pPr>
              <w:pStyle w:val="ListParagraph"/>
              <w:bidi/>
              <w:ind w:left="0"/>
              <w:rPr>
                <w:rFonts w:asciiTheme="majorBidi" w:hAnsiTheme="majorBidi" w:cstheme="majorBidi"/>
                <w:b/>
                <w:bCs/>
                <w:sz w:val="20"/>
                <w:szCs w:val="20"/>
                <w:rtl/>
              </w:rPr>
            </w:pPr>
          </w:p>
          <w:p w14:paraId="165A9F6D" w14:textId="77777777" w:rsidR="007B0AC6" w:rsidRDefault="1327DDBB" w:rsidP="5AB4206D">
            <w:pPr>
              <w:pStyle w:val="ListParagraph"/>
              <w:bidi/>
              <w:ind w:left="0"/>
              <w:rPr>
                <w:rFonts w:asciiTheme="majorBidi" w:hAnsiTheme="majorBidi" w:cstheme="majorBidi"/>
                <w:b/>
                <w:bCs/>
                <w:sz w:val="20"/>
                <w:szCs w:val="20"/>
                <w:rtl/>
              </w:rPr>
            </w:pPr>
            <w:r w:rsidRPr="5AB4206D">
              <w:rPr>
                <w:rFonts w:asciiTheme="majorBidi" w:hAnsiTheme="majorBidi" w:cstheme="majorBidi"/>
                <w:b/>
                <w:bCs/>
                <w:sz w:val="20"/>
                <w:szCs w:val="20"/>
              </w:rPr>
              <w:t>E</w:t>
            </w:r>
            <w:r w:rsidRPr="5AB4206D">
              <w:rPr>
                <w:rFonts w:asciiTheme="majorBidi" w:hAnsiTheme="majorBidi" w:cstheme="majorBidi"/>
                <w:b/>
                <w:bCs/>
                <w:sz w:val="20"/>
                <w:szCs w:val="20"/>
                <w:rtl/>
              </w:rPr>
              <w:t xml:space="preserve">. </w:t>
            </w:r>
            <w:r w:rsidRPr="5AB4206D">
              <w:rPr>
                <w:rFonts w:asciiTheme="majorBidi" w:hAnsiTheme="majorBidi" w:cstheme="majorBidi"/>
                <w:b/>
                <w:bCs/>
                <w:sz w:val="20"/>
                <w:szCs w:val="20"/>
              </w:rPr>
              <w:t>coli</w:t>
            </w:r>
          </w:p>
          <w:p w14:paraId="29756EB2" w14:textId="5373CDA3" w:rsidR="003C1929" w:rsidRPr="003C1929" w:rsidRDefault="6DFDB79F" w:rsidP="5AB4206D">
            <w:pPr>
              <w:pStyle w:val="ListParagraph"/>
              <w:bidi/>
              <w:ind w:left="0"/>
              <w:rPr>
                <w:rFonts w:asciiTheme="majorBidi" w:hAnsiTheme="majorBidi" w:cstheme="majorBidi"/>
                <w:b/>
                <w:bCs/>
                <w:sz w:val="20"/>
                <w:szCs w:val="20"/>
                <w:rtl/>
              </w:rPr>
            </w:pPr>
            <w:r w:rsidRPr="5AB4206D">
              <w:rPr>
                <w:rFonts w:asciiTheme="majorBidi" w:hAnsiTheme="majorBidi" w:cstheme="majorBidi"/>
                <w:b/>
                <w:bCs/>
                <w:sz w:val="20"/>
                <w:szCs w:val="20"/>
                <w:rtl/>
              </w:rPr>
              <w:t>الإشريكية القولونية</w:t>
            </w:r>
          </w:p>
        </w:tc>
        <w:tc>
          <w:tcPr>
            <w:tcW w:w="1300" w:type="dxa"/>
            <w:shd w:val="clear" w:color="auto" w:fill="F2F2F2" w:themeFill="background1" w:themeFillShade="F2"/>
          </w:tcPr>
          <w:p w14:paraId="0F6A178F" w14:textId="77777777" w:rsidR="007B0AC6" w:rsidRPr="003C1929" w:rsidRDefault="1327DDBB" w:rsidP="5AB4206D">
            <w:pPr>
              <w:pStyle w:val="ListParagraph"/>
              <w:bidi/>
              <w:ind w:left="0"/>
              <w:rPr>
                <w:rFonts w:asciiTheme="majorBidi" w:hAnsiTheme="majorBidi" w:cstheme="majorBidi"/>
                <w:sz w:val="20"/>
                <w:szCs w:val="20"/>
                <w:rtl/>
              </w:rPr>
            </w:pPr>
            <w:r w:rsidRPr="5AB4206D">
              <w:rPr>
                <w:rFonts w:asciiTheme="majorBidi" w:hAnsiTheme="majorBidi" w:cstheme="majorBidi"/>
                <w:sz w:val="20"/>
                <w:szCs w:val="20"/>
                <w:rtl/>
              </w:rPr>
              <w:t xml:space="preserve">غير </w:t>
            </w:r>
            <w:r w:rsidRPr="5AB4206D">
              <w:rPr>
                <w:rFonts w:asciiTheme="majorBidi" w:hAnsiTheme="majorBidi" w:cstheme="majorBidi"/>
                <w:sz w:val="20"/>
                <w:szCs w:val="20"/>
              </w:rPr>
              <w:t>ESBL</w:t>
            </w:r>
          </w:p>
          <w:p w14:paraId="4EE6F4D2" w14:textId="4D573701" w:rsidR="007B0AC6" w:rsidRPr="003C1929" w:rsidRDefault="007B0AC6" w:rsidP="5AB4206D">
            <w:pPr>
              <w:pStyle w:val="ListParagraph"/>
              <w:bidi/>
              <w:ind w:left="0"/>
              <w:rPr>
                <w:rFonts w:asciiTheme="majorBidi" w:hAnsiTheme="majorBidi" w:cstheme="majorBidi"/>
                <w:sz w:val="20"/>
                <w:szCs w:val="20"/>
              </w:rPr>
            </w:pPr>
          </w:p>
        </w:tc>
        <w:tc>
          <w:tcPr>
            <w:tcW w:w="1564" w:type="dxa"/>
            <w:shd w:val="clear" w:color="auto" w:fill="F2F2F2" w:themeFill="background1" w:themeFillShade="F2"/>
          </w:tcPr>
          <w:p w14:paraId="1924728A" w14:textId="0372851A" w:rsidR="007B0AC6" w:rsidRPr="003C1929" w:rsidRDefault="1327DDBB" w:rsidP="5AB4206D">
            <w:pPr>
              <w:pStyle w:val="ListParagraph"/>
              <w:bidi/>
              <w:ind w:left="0"/>
              <w:rPr>
                <w:rFonts w:asciiTheme="majorBidi" w:hAnsiTheme="majorBidi" w:cstheme="majorBidi"/>
                <w:b/>
                <w:bCs/>
                <w:sz w:val="20"/>
                <w:szCs w:val="20"/>
                <w:rtl/>
                <w:lang w:val="en-GB" w:bidi="ar-EG"/>
              </w:rPr>
            </w:pPr>
            <w:r w:rsidRPr="5AB4206D">
              <w:rPr>
                <w:rFonts w:asciiTheme="majorBidi" w:hAnsiTheme="majorBidi" w:cstheme="majorBidi"/>
                <w:sz w:val="20"/>
                <w:szCs w:val="20"/>
              </w:rPr>
              <w:t>307</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84.34%)</w:t>
            </w:r>
          </w:p>
        </w:tc>
        <w:tc>
          <w:tcPr>
            <w:tcW w:w="1677" w:type="dxa"/>
            <w:shd w:val="clear" w:color="auto" w:fill="F2F2F2" w:themeFill="background1" w:themeFillShade="F2"/>
          </w:tcPr>
          <w:p w14:paraId="264AE3BD" w14:textId="60AF6DC1" w:rsidR="007B0AC6" w:rsidRPr="003C1929" w:rsidRDefault="1327DDBB" w:rsidP="5AB4206D">
            <w:pPr>
              <w:pStyle w:val="ListParagraph"/>
              <w:bidi/>
              <w:ind w:left="0"/>
              <w:rPr>
                <w:rFonts w:asciiTheme="majorBidi" w:hAnsiTheme="majorBidi" w:cstheme="majorBidi"/>
                <w:b/>
                <w:bCs/>
                <w:sz w:val="20"/>
                <w:szCs w:val="20"/>
                <w:rtl/>
                <w:lang w:val="en-GB" w:bidi="ar-EG"/>
              </w:rPr>
            </w:pPr>
            <w:r w:rsidRPr="5AB4206D">
              <w:rPr>
                <w:rFonts w:asciiTheme="majorBidi" w:hAnsiTheme="majorBidi" w:cstheme="majorBidi"/>
                <w:sz w:val="20"/>
                <w:szCs w:val="20"/>
              </w:rPr>
              <w:t>355</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98.61%)</w:t>
            </w:r>
          </w:p>
        </w:tc>
        <w:tc>
          <w:tcPr>
            <w:tcW w:w="1324" w:type="dxa"/>
            <w:vMerge w:val="restart"/>
            <w:shd w:val="clear" w:color="auto" w:fill="F2F2F2" w:themeFill="background1" w:themeFillShade="F2"/>
          </w:tcPr>
          <w:p w14:paraId="220F87B4" w14:textId="4770E488" w:rsidR="007B0AC6" w:rsidRPr="003C1929" w:rsidRDefault="1327DDBB" w:rsidP="5AB4206D">
            <w:pPr>
              <w:pStyle w:val="ListParagraph"/>
              <w:bidi/>
              <w:ind w:left="0"/>
              <w:rPr>
                <w:rFonts w:asciiTheme="majorBidi" w:hAnsiTheme="majorBidi" w:cstheme="majorBidi"/>
                <w:b/>
                <w:bCs/>
                <w:sz w:val="20"/>
                <w:szCs w:val="20"/>
                <w:rtl/>
                <w:lang w:val="en-GB" w:bidi="ar-EG"/>
              </w:rPr>
            </w:pPr>
            <w:r w:rsidRPr="5AB4206D">
              <w:rPr>
                <w:rFonts w:asciiTheme="majorBidi" w:hAnsiTheme="majorBidi" w:cstheme="majorBidi"/>
                <w:sz w:val="20"/>
                <w:szCs w:val="20"/>
              </w:rPr>
              <w:t>47.07</w:t>
            </w:r>
          </w:p>
        </w:tc>
        <w:tc>
          <w:tcPr>
            <w:tcW w:w="1322" w:type="dxa"/>
            <w:vMerge w:val="restart"/>
            <w:shd w:val="clear" w:color="auto" w:fill="F2F2F2" w:themeFill="background1" w:themeFillShade="F2"/>
          </w:tcPr>
          <w:p w14:paraId="48D5C727" w14:textId="77777777" w:rsidR="007B0AC6" w:rsidRPr="003C1929" w:rsidRDefault="1327DDBB"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tl/>
              </w:rPr>
              <w:t>&lt;</w:t>
            </w:r>
            <w:r w:rsidRPr="5AB4206D">
              <w:rPr>
                <w:rFonts w:asciiTheme="majorBidi" w:hAnsiTheme="majorBidi" w:cstheme="majorBidi"/>
                <w:sz w:val="20"/>
                <w:szCs w:val="20"/>
              </w:rPr>
              <w:t>0.001</w:t>
            </w:r>
          </w:p>
          <w:p w14:paraId="4C45F6F0" w14:textId="77777777" w:rsidR="007B0AC6" w:rsidRPr="003C1929" w:rsidRDefault="007B0AC6" w:rsidP="5AB4206D">
            <w:pPr>
              <w:pStyle w:val="ListParagraph"/>
              <w:bidi/>
              <w:ind w:left="0"/>
              <w:rPr>
                <w:rFonts w:asciiTheme="majorBidi" w:hAnsiTheme="majorBidi" w:cstheme="majorBidi"/>
                <w:sz w:val="20"/>
                <w:szCs w:val="20"/>
              </w:rPr>
            </w:pPr>
          </w:p>
        </w:tc>
      </w:tr>
      <w:tr w:rsidR="007B0AC6" w:rsidRPr="00D834CB" w14:paraId="306CF08E" w14:textId="77777777" w:rsidTr="5AB4206D">
        <w:trPr>
          <w:trHeight w:val="369"/>
        </w:trPr>
        <w:tc>
          <w:tcPr>
            <w:tcW w:w="2073" w:type="dxa"/>
            <w:vMerge/>
          </w:tcPr>
          <w:p w14:paraId="13454649" w14:textId="77777777" w:rsidR="007B0AC6" w:rsidRPr="003C1929" w:rsidRDefault="007B0AC6" w:rsidP="00DF040B">
            <w:pPr>
              <w:pStyle w:val="ListParagraph"/>
              <w:bidi/>
              <w:ind w:left="0"/>
              <w:rPr>
                <w:rFonts w:asciiTheme="majorBidi" w:hAnsiTheme="majorBidi" w:cstheme="majorBidi"/>
                <w:b/>
                <w:bCs/>
                <w:sz w:val="20"/>
                <w:szCs w:val="20"/>
              </w:rPr>
            </w:pPr>
          </w:p>
        </w:tc>
        <w:tc>
          <w:tcPr>
            <w:tcW w:w="1300" w:type="dxa"/>
            <w:shd w:val="clear" w:color="auto" w:fill="F2F2F2" w:themeFill="background1" w:themeFillShade="F2"/>
          </w:tcPr>
          <w:p w14:paraId="63A61404" w14:textId="78D3AEA4" w:rsidR="007B0AC6" w:rsidRPr="003C1929" w:rsidRDefault="1327DDBB"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ESBL</w:t>
            </w:r>
          </w:p>
        </w:tc>
        <w:tc>
          <w:tcPr>
            <w:tcW w:w="1564" w:type="dxa"/>
            <w:shd w:val="clear" w:color="auto" w:fill="F2F2F2" w:themeFill="background1" w:themeFillShade="F2"/>
          </w:tcPr>
          <w:p w14:paraId="755AD1D0" w14:textId="6BDFCD86" w:rsidR="007B0AC6" w:rsidRPr="003C1929" w:rsidRDefault="1327DDBB"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57</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15.66%)</w:t>
            </w:r>
          </w:p>
        </w:tc>
        <w:tc>
          <w:tcPr>
            <w:tcW w:w="1677" w:type="dxa"/>
            <w:shd w:val="clear" w:color="auto" w:fill="F2F2F2" w:themeFill="background1" w:themeFillShade="F2"/>
          </w:tcPr>
          <w:p w14:paraId="38301C23" w14:textId="03DC88F1" w:rsidR="007B0AC6" w:rsidRPr="003C1929" w:rsidRDefault="1327DDBB"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5</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1.39%)</w:t>
            </w:r>
          </w:p>
        </w:tc>
        <w:tc>
          <w:tcPr>
            <w:tcW w:w="1324" w:type="dxa"/>
            <w:vMerge/>
          </w:tcPr>
          <w:p w14:paraId="28B4430F" w14:textId="77777777" w:rsidR="007B0AC6" w:rsidRPr="003C1929" w:rsidRDefault="007B0AC6" w:rsidP="00DF040B">
            <w:pPr>
              <w:pStyle w:val="ListParagraph"/>
              <w:bidi/>
              <w:spacing w:after="160"/>
              <w:ind w:left="0"/>
              <w:rPr>
                <w:rFonts w:asciiTheme="majorBidi" w:hAnsiTheme="majorBidi" w:cstheme="majorBidi"/>
                <w:sz w:val="20"/>
                <w:szCs w:val="20"/>
              </w:rPr>
            </w:pPr>
          </w:p>
        </w:tc>
        <w:tc>
          <w:tcPr>
            <w:tcW w:w="1322" w:type="dxa"/>
            <w:vMerge/>
          </w:tcPr>
          <w:p w14:paraId="267D4FD9" w14:textId="77777777" w:rsidR="007B0AC6" w:rsidRPr="003C1929" w:rsidRDefault="007B0AC6" w:rsidP="00DF040B">
            <w:pPr>
              <w:pStyle w:val="ListParagraph"/>
              <w:bidi/>
              <w:spacing w:after="160"/>
              <w:ind w:left="0"/>
              <w:rPr>
                <w:rFonts w:asciiTheme="majorBidi" w:hAnsiTheme="majorBidi" w:cstheme="majorBidi"/>
                <w:sz w:val="20"/>
                <w:szCs w:val="20"/>
              </w:rPr>
            </w:pPr>
          </w:p>
        </w:tc>
      </w:tr>
      <w:tr w:rsidR="00DF040B" w:rsidRPr="00D834CB" w14:paraId="47CBD5CC" w14:textId="77777777" w:rsidTr="5AB4206D">
        <w:trPr>
          <w:trHeight w:val="188"/>
        </w:trPr>
        <w:tc>
          <w:tcPr>
            <w:tcW w:w="2073" w:type="dxa"/>
            <w:vMerge w:val="restart"/>
            <w:shd w:val="clear" w:color="auto" w:fill="FFFFFF" w:themeFill="background1"/>
          </w:tcPr>
          <w:p w14:paraId="64A0CC8C" w14:textId="77777777" w:rsidR="00DF040B" w:rsidRDefault="3609F2B0" w:rsidP="5AB4206D">
            <w:pPr>
              <w:pStyle w:val="ListParagraph"/>
              <w:bidi/>
              <w:ind w:left="0"/>
              <w:rPr>
                <w:rFonts w:asciiTheme="majorBidi" w:hAnsiTheme="majorBidi" w:cstheme="majorBidi"/>
                <w:b/>
                <w:bCs/>
                <w:sz w:val="20"/>
                <w:szCs w:val="20"/>
              </w:rPr>
            </w:pPr>
            <w:r w:rsidRPr="5AB4206D">
              <w:rPr>
                <w:rFonts w:asciiTheme="majorBidi" w:hAnsiTheme="majorBidi" w:cstheme="majorBidi"/>
                <w:b/>
                <w:bCs/>
                <w:sz w:val="20"/>
                <w:szCs w:val="20"/>
              </w:rPr>
              <w:t>Klebsiella sp</w:t>
            </w:r>
            <w:r w:rsidR="6DFDB79F" w:rsidRPr="5AB4206D">
              <w:rPr>
                <w:rFonts w:asciiTheme="majorBidi" w:hAnsiTheme="majorBidi" w:cstheme="majorBidi"/>
                <w:b/>
                <w:bCs/>
                <w:sz w:val="20"/>
                <w:szCs w:val="20"/>
              </w:rPr>
              <w:t>p.</w:t>
            </w:r>
          </w:p>
          <w:p w14:paraId="4EC92C4D" w14:textId="4F28ADFC" w:rsidR="003C1929" w:rsidRPr="003C1929" w:rsidRDefault="6DFDB79F" w:rsidP="5AB4206D">
            <w:pPr>
              <w:pStyle w:val="ListParagraph"/>
              <w:bidi/>
              <w:ind w:left="0"/>
              <w:rPr>
                <w:rFonts w:asciiTheme="majorBidi" w:hAnsiTheme="majorBidi" w:cstheme="majorBidi"/>
                <w:b/>
                <w:bCs/>
                <w:sz w:val="20"/>
                <w:szCs w:val="20"/>
                <w:rtl/>
                <w:lang w:val="en-GB" w:bidi="ar-EG"/>
              </w:rPr>
            </w:pPr>
            <w:r w:rsidRPr="5AB4206D">
              <w:rPr>
                <w:rFonts w:asciiTheme="majorBidi" w:hAnsiTheme="majorBidi" w:cstheme="majorBidi"/>
                <w:b/>
                <w:bCs/>
                <w:sz w:val="20"/>
                <w:szCs w:val="20"/>
                <w:rtl/>
                <w:lang w:val="en-GB"/>
              </w:rPr>
              <w:t>الكليبسيلا</w:t>
            </w:r>
          </w:p>
        </w:tc>
        <w:tc>
          <w:tcPr>
            <w:tcW w:w="1300" w:type="dxa"/>
            <w:shd w:val="clear" w:color="auto" w:fill="FFFFFF" w:themeFill="background1"/>
          </w:tcPr>
          <w:p w14:paraId="1113132E" w14:textId="2E3563CA" w:rsidR="00DF040B" w:rsidRPr="003C1929" w:rsidRDefault="3609F2B0"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tl/>
              </w:rPr>
              <w:t xml:space="preserve">غير </w:t>
            </w:r>
            <w:r w:rsidRPr="5AB4206D">
              <w:rPr>
                <w:rFonts w:asciiTheme="majorBidi" w:hAnsiTheme="majorBidi" w:cstheme="majorBidi"/>
                <w:sz w:val="20"/>
                <w:szCs w:val="20"/>
              </w:rPr>
              <w:t>ESBL</w:t>
            </w:r>
          </w:p>
        </w:tc>
        <w:tc>
          <w:tcPr>
            <w:tcW w:w="1564" w:type="dxa"/>
            <w:shd w:val="clear" w:color="auto" w:fill="FFFFFF" w:themeFill="background1"/>
          </w:tcPr>
          <w:p w14:paraId="16B55C38" w14:textId="6F303C51" w:rsidR="00DF040B" w:rsidRPr="003C1929" w:rsidRDefault="3609F2B0" w:rsidP="5AB4206D">
            <w:pPr>
              <w:pStyle w:val="ListParagraph"/>
              <w:bidi/>
              <w:ind w:left="0"/>
              <w:rPr>
                <w:rFonts w:asciiTheme="majorBidi" w:hAnsiTheme="majorBidi" w:cstheme="majorBidi"/>
                <w:b/>
                <w:bCs/>
                <w:sz w:val="20"/>
                <w:szCs w:val="20"/>
                <w:rtl/>
                <w:lang w:val="en-GB" w:bidi="ar-EG"/>
              </w:rPr>
            </w:pPr>
            <w:r w:rsidRPr="5AB4206D">
              <w:rPr>
                <w:rFonts w:asciiTheme="majorBidi" w:hAnsiTheme="majorBidi" w:cstheme="majorBidi"/>
                <w:sz w:val="20"/>
                <w:szCs w:val="20"/>
              </w:rPr>
              <w:t>692</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96.11%)</w:t>
            </w:r>
          </w:p>
        </w:tc>
        <w:tc>
          <w:tcPr>
            <w:tcW w:w="1677" w:type="dxa"/>
            <w:shd w:val="clear" w:color="auto" w:fill="FFFFFF" w:themeFill="background1"/>
          </w:tcPr>
          <w:p w14:paraId="469F8671" w14:textId="59567FD2" w:rsidR="00DF040B" w:rsidRPr="003C1929" w:rsidRDefault="3609F2B0" w:rsidP="5AB4206D">
            <w:pPr>
              <w:pStyle w:val="ListParagraph"/>
              <w:bidi/>
              <w:ind w:left="0"/>
              <w:rPr>
                <w:rFonts w:asciiTheme="majorBidi" w:hAnsiTheme="majorBidi" w:cstheme="majorBidi"/>
                <w:sz w:val="20"/>
                <w:szCs w:val="20"/>
                <w:rtl/>
              </w:rPr>
            </w:pPr>
            <w:r w:rsidRPr="5AB4206D">
              <w:rPr>
                <w:rFonts w:asciiTheme="majorBidi" w:hAnsiTheme="majorBidi" w:cstheme="majorBidi"/>
                <w:sz w:val="20"/>
                <w:szCs w:val="20"/>
              </w:rPr>
              <w:t>763</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99.35%)</w:t>
            </w:r>
          </w:p>
        </w:tc>
        <w:tc>
          <w:tcPr>
            <w:tcW w:w="1324" w:type="dxa"/>
            <w:vMerge w:val="restart"/>
            <w:shd w:val="clear" w:color="auto" w:fill="FFFFFF" w:themeFill="background1"/>
          </w:tcPr>
          <w:p w14:paraId="70F57C6F" w14:textId="4AD73AAC" w:rsidR="00DF040B" w:rsidRPr="003C1929" w:rsidRDefault="3609F2B0" w:rsidP="5AB4206D">
            <w:pPr>
              <w:pStyle w:val="ListParagraph"/>
              <w:bidi/>
              <w:ind w:left="0"/>
              <w:rPr>
                <w:rFonts w:asciiTheme="majorBidi" w:hAnsiTheme="majorBidi" w:cstheme="majorBidi"/>
                <w:sz w:val="20"/>
                <w:szCs w:val="20"/>
                <w:rtl/>
              </w:rPr>
            </w:pPr>
            <w:r w:rsidRPr="5AB4206D">
              <w:rPr>
                <w:rFonts w:asciiTheme="majorBidi" w:hAnsiTheme="majorBidi" w:cstheme="majorBidi"/>
                <w:sz w:val="20"/>
                <w:szCs w:val="20"/>
              </w:rPr>
              <w:t>17.</w:t>
            </w:r>
            <w:r w:rsidR="1327DDBB" w:rsidRPr="5AB4206D">
              <w:rPr>
                <w:rFonts w:asciiTheme="majorBidi" w:hAnsiTheme="majorBidi" w:cstheme="majorBidi"/>
                <w:sz w:val="20"/>
                <w:szCs w:val="20"/>
              </w:rPr>
              <w:t>97</w:t>
            </w:r>
          </w:p>
        </w:tc>
        <w:tc>
          <w:tcPr>
            <w:tcW w:w="1322" w:type="dxa"/>
            <w:vMerge w:val="restart"/>
            <w:shd w:val="clear" w:color="auto" w:fill="FFFFFF" w:themeFill="background1"/>
          </w:tcPr>
          <w:p w14:paraId="61CE1FEA" w14:textId="77777777" w:rsidR="005F2AFA" w:rsidRPr="003C1929" w:rsidRDefault="595419CB"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tl/>
              </w:rPr>
              <w:t>&lt;</w:t>
            </w:r>
            <w:r w:rsidRPr="5AB4206D">
              <w:rPr>
                <w:rFonts w:asciiTheme="majorBidi" w:hAnsiTheme="majorBidi" w:cstheme="majorBidi"/>
                <w:sz w:val="20"/>
                <w:szCs w:val="20"/>
              </w:rPr>
              <w:t>0.001</w:t>
            </w:r>
          </w:p>
          <w:p w14:paraId="14B390EF" w14:textId="77777777" w:rsidR="00DF040B" w:rsidRPr="003C1929" w:rsidRDefault="00DF040B" w:rsidP="5AB4206D">
            <w:pPr>
              <w:pStyle w:val="ListParagraph"/>
              <w:bidi/>
              <w:ind w:left="0"/>
              <w:rPr>
                <w:rFonts w:asciiTheme="majorBidi" w:hAnsiTheme="majorBidi" w:cstheme="majorBidi"/>
                <w:sz w:val="20"/>
                <w:szCs w:val="20"/>
              </w:rPr>
            </w:pPr>
          </w:p>
        </w:tc>
      </w:tr>
      <w:tr w:rsidR="00DF040B" w:rsidRPr="00D834CB" w14:paraId="1425A70F" w14:textId="77777777" w:rsidTr="5AB4206D">
        <w:trPr>
          <w:trHeight w:val="188"/>
        </w:trPr>
        <w:tc>
          <w:tcPr>
            <w:tcW w:w="2073" w:type="dxa"/>
            <w:vMerge/>
          </w:tcPr>
          <w:p w14:paraId="71D5DD0E" w14:textId="4F33A5D2" w:rsidR="00DF040B" w:rsidRPr="003C1929" w:rsidRDefault="00DF040B" w:rsidP="00DF040B">
            <w:pPr>
              <w:pStyle w:val="ListParagraph"/>
              <w:bidi/>
              <w:spacing w:after="160"/>
              <w:ind w:left="0"/>
              <w:rPr>
                <w:rFonts w:asciiTheme="majorBidi" w:hAnsiTheme="majorBidi" w:cstheme="majorBidi"/>
                <w:b/>
                <w:bCs/>
                <w:sz w:val="20"/>
                <w:szCs w:val="20"/>
                <w:rtl/>
                <w:lang w:val="en-GB" w:bidi="ar-EG"/>
              </w:rPr>
            </w:pPr>
          </w:p>
        </w:tc>
        <w:tc>
          <w:tcPr>
            <w:tcW w:w="1300" w:type="dxa"/>
            <w:shd w:val="clear" w:color="auto" w:fill="FFFFFF" w:themeFill="background1"/>
          </w:tcPr>
          <w:p w14:paraId="0383E8F5" w14:textId="54AD600C" w:rsidR="00DF040B" w:rsidRPr="003C1929" w:rsidRDefault="3609F2B0"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ESBL</w:t>
            </w:r>
          </w:p>
        </w:tc>
        <w:tc>
          <w:tcPr>
            <w:tcW w:w="1564" w:type="dxa"/>
            <w:shd w:val="clear" w:color="auto" w:fill="FFFFFF" w:themeFill="background1"/>
          </w:tcPr>
          <w:p w14:paraId="348E5C25" w14:textId="3C1035E7" w:rsidR="00DF040B" w:rsidRPr="003C1929" w:rsidRDefault="3609F2B0" w:rsidP="5AB4206D">
            <w:pPr>
              <w:pStyle w:val="ListParagraph"/>
              <w:bidi/>
              <w:ind w:left="0"/>
              <w:rPr>
                <w:rFonts w:asciiTheme="majorBidi" w:hAnsiTheme="majorBidi" w:cstheme="majorBidi"/>
                <w:b/>
                <w:bCs/>
                <w:sz w:val="20"/>
                <w:szCs w:val="20"/>
                <w:rtl/>
                <w:lang w:val="en-GB" w:bidi="ar-EG"/>
              </w:rPr>
            </w:pPr>
            <w:r w:rsidRPr="5AB4206D">
              <w:rPr>
                <w:rFonts w:asciiTheme="majorBidi" w:hAnsiTheme="majorBidi" w:cstheme="majorBidi"/>
                <w:sz w:val="20"/>
                <w:szCs w:val="20"/>
              </w:rPr>
              <w:t>28</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3.89%)</w:t>
            </w:r>
          </w:p>
        </w:tc>
        <w:tc>
          <w:tcPr>
            <w:tcW w:w="1677" w:type="dxa"/>
            <w:shd w:val="clear" w:color="auto" w:fill="FFFFFF" w:themeFill="background1"/>
          </w:tcPr>
          <w:p w14:paraId="5471CD3C" w14:textId="2F3ADB30" w:rsidR="00DF040B" w:rsidRPr="003C1929" w:rsidRDefault="3609F2B0" w:rsidP="5AB4206D">
            <w:pPr>
              <w:pStyle w:val="ListParagraph"/>
              <w:bidi/>
              <w:ind w:left="0"/>
              <w:rPr>
                <w:rFonts w:asciiTheme="majorBidi" w:hAnsiTheme="majorBidi" w:cstheme="majorBidi"/>
                <w:b/>
                <w:bCs/>
                <w:sz w:val="20"/>
                <w:szCs w:val="20"/>
                <w:rtl/>
                <w:lang w:val="en-GB" w:bidi="ar-EG"/>
              </w:rPr>
            </w:pPr>
            <w:r w:rsidRPr="5AB4206D">
              <w:rPr>
                <w:rFonts w:asciiTheme="majorBidi" w:hAnsiTheme="majorBidi" w:cstheme="majorBidi"/>
                <w:sz w:val="20"/>
                <w:szCs w:val="20"/>
              </w:rPr>
              <w:t>5</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0.65%)</w:t>
            </w:r>
          </w:p>
        </w:tc>
        <w:tc>
          <w:tcPr>
            <w:tcW w:w="1324" w:type="dxa"/>
            <w:vMerge/>
          </w:tcPr>
          <w:p w14:paraId="2CDB4FD0" w14:textId="77777777" w:rsidR="00DF040B" w:rsidRPr="003C1929" w:rsidRDefault="00DF040B" w:rsidP="00DF040B">
            <w:pPr>
              <w:pStyle w:val="ListParagraph"/>
              <w:bidi/>
              <w:spacing w:after="160"/>
              <w:ind w:left="0"/>
              <w:rPr>
                <w:rFonts w:asciiTheme="majorBidi" w:hAnsiTheme="majorBidi" w:cstheme="majorBidi"/>
                <w:b/>
                <w:bCs/>
                <w:sz w:val="20"/>
                <w:szCs w:val="20"/>
                <w:rtl/>
                <w:lang w:val="en-GB" w:bidi="ar-EG"/>
              </w:rPr>
            </w:pPr>
          </w:p>
        </w:tc>
        <w:tc>
          <w:tcPr>
            <w:tcW w:w="1322" w:type="dxa"/>
            <w:vMerge/>
          </w:tcPr>
          <w:p w14:paraId="7491B04E" w14:textId="77777777" w:rsidR="00DF040B" w:rsidRPr="003C1929" w:rsidRDefault="00DF040B" w:rsidP="00DF040B">
            <w:pPr>
              <w:pStyle w:val="ListParagraph"/>
              <w:bidi/>
              <w:spacing w:after="160"/>
              <w:ind w:left="0"/>
              <w:rPr>
                <w:rFonts w:asciiTheme="majorBidi" w:hAnsiTheme="majorBidi" w:cstheme="majorBidi"/>
                <w:sz w:val="20"/>
                <w:szCs w:val="20"/>
              </w:rPr>
            </w:pPr>
          </w:p>
        </w:tc>
      </w:tr>
      <w:tr w:rsidR="003F1C74" w:rsidRPr="00D834CB" w14:paraId="5C4F06BC" w14:textId="77777777" w:rsidTr="5AB4206D">
        <w:trPr>
          <w:trHeight w:val="250"/>
        </w:trPr>
        <w:tc>
          <w:tcPr>
            <w:tcW w:w="2073" w:type="dxa"/>
            <w:vMerge w:val="restart"/>
            <w:shd w:val="clear" w:color="auto" w:fill="DBE5F1" w:themeFill="accent1" w:themeFillTint="33"/>
          </w:tcPr>
          <w:p w14:paraId="4B4B7254" w14:textId="2DF46E92" w:rsidR="003F1C74" w:rsidRPr="003C1929" w:rsidRDefault="515B3E22" w:rsidP="5AB4206D">
            <w:pPr>
              <w:pStyle w:val="ListParagraph"/>
              <w:bidi/>
              <w:ind w:left="0"/>
              <w:rPr>
                <w:rFonts w:asciiTheme="majorBidi" w:hAnsiTheme="majorBidi" w:cstheme="majorBidi"/>
                <w:b/>
                <w:bCs/>
                <w:sz w:val="20"/>
                <w:szCs w:val="20"/>
                <w:rtl/>
                <w:lang w:val="en-GB" w:bidi="ar-EG"/>
              </w:rPr>
            </w:pPr>
            <w:r w:rsidRPr="5AB4206D">
              <w:rPr>
                <w:rFonts w:asciiTheme="majorBidi" w:hAnsiTheme="majorBidi" w:cstheme="majorBidi"/>
                <w:b/>
                <w:bCs/>
                <w:sz w:val="20"/>
                <w:szCs w:val="20"/>
                <w:rtl/>
              </w:rPr>
              <w:t>الإجمالي (</w:t>
            </w:r>
            <w:r w:rsidRPr="5AB4206D">
              <w:rPr>
                <w:rFonts w:asciiTheme="majorBidi" w:hAnsiTheme="majorBidi" w:cstheme="majorBidi"/>
                <w:b/>
                <w:bCs/>
                <w:sz w:val="20"/>
                <w:szCs w:val="20"/>
              </w:rPr>
              <w:t>E</w:t>
            </w:r>
            <w:r w:rsidRPr="5AB4206D">
              <w:rPr>
                <w:rFonts w:asciiTheme="majorBidi" w:hAnsiTheme="majorBidi" w:cstheme="majorBidi"/>
                <w:b/>
                <w:bCs/>
                <w:sz w:val="20"/>
                <w:szCs w:val="20"/>
                <w:rtl/>
              </w:rPr>
              <w:t xml:space="preserve">. </w:t>
            </w:r>
            <w:r w:rsidRPr="5AB4206D">
              <w:rPr>
                <w:rFonts w:asciiTheme="majorBidi" w:hAnsiTheme="majorBidi" w:cstheme="majorBidi"/>
                <w:b/>
                <w:bCs/>
                <w:sz w:val="20"/>
                <w:szCs w:val="20"/>
              </w:rPr>
              <w:t>coli</w:t>
            </w:r>
            <w:r w:rsidRPr="5AB4206D">
              <w:rPr>
                <w:rFonts w:asciiTheme="majorBidi" w:hAnsiTheme="majorBidi" w:cstheme="majorBidi"/>
                <w:b/>
                <w:bCs/>
                <w:sz w:val="20"/>
                <w:szCs w:val="20"/>
                <w:rtl/>
              </w:rPr>
              <w:t xml:space="preserve"> + </w:t>
            </w:r>
            <w:r w:rsidRPr="5AB4206D">
              <w:rPr>
                <w:rFonts w:asciiTheme="majorBidi" w:hAnsiTheme="majorBidi" w:cstheme="majorBidi"/>
                <w:b/>
                <w:bCs/>
                <w:sz w:val="20"/>
                <w:szCs w:val="20"/>
              </w:rPr>
              <w:t>Klebsiella)</w:t>
            </w:r>
          </w:p>
        </w:tc>
        <w:tc>
          <w:tcPr>
            <w:tcW w:w="1300" w:type="dxa"/>
            <w:shd w:val="clear" w:color="auto" w:fill="DBE5F1" w:themeFill="accent1" w:themeFillTint="33"/>
          </w:tcPr>
          <w:p w14:paraId="286DD45D" w14:textId="53B99874" w:rsidR="003F1C74" w:rsidRPr="003C1929" w:rsidRDefault="515B3E22"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tl/>
              </w:rPr>
              <w:t xml:space="preserve">غير </w:t>
            </w:r>
            <w:r w:rsidRPr="5AB4206D">
              <w:rPr>
                <w:rFonts w:asciiTheme="majorBidi" w:hAnsiTheme="majorBidi" w:cstheme="majorBidi"/>
                <w:sz w:val="20"/>
                <w:szCs w:val="20"/>
              </w:rPr>
              <w:t>ESBL</w:t>
            </w:r>
          </w:p>
        </w:tc>
        <w:tc>
          <w:tcPr>
            <w:tcW w:w="1564" w:type="dxa"/>
            <w:shd w:val="clear" w:color="auto" w:fill="DBE5F1" w:themeFill="accent1" w:themeFillTint="33"/>
          </w:tcPr>
          <w:p w14:paraId="1878B114" w14:textId="51D7B171" w:rsidR="003F1C74" w:rsidRPr="003C1929" w:rsidRDefault="515B3E22"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999</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92.16%)</w:t>
            </w:r>
          </w:p>
        </w:tc>
        <w:tc>
          <w:tcPr>
            <w:tcW w:w="1677" w:type="dxa"/>
            <w:shd w:val="clear" w:color="auto" w:fill="DBE5F1" w:themeFill="accent1" w:themeFillTint="33"/>
          </w:tcPr>
          <w:p w14:paraId="692E1611" w14:textId="108C94BF" w:rsidR="003F1C74" w:rsidRPr="003C1929" w:rsidRDefault="515B3E22"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1117</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99.11%)</w:t>
            </w:r>
          </w:p>
        </w:tc>
        <w:tc>
          <w:tcPr>
            <w:tcW w:w="1324" w:type="dxa"/>
            <w:vMerge w:val="restart"/>
            <w:shd w:val="clear" w:color="auto" w:fill="DBE5F1" w:themeFill="accent1" w:themeFillTint="33"/>
          </w:tcPr>
          <w:p w14:paraId="28118728" w14:textId="37ADB17A" w:rsidR="003F1C74" w:rsidRPr="003C1929" w:rsidRDefault="392D59CC" w:rsidP="5AB4206D">
            <w:pPr>
              <w:pStyle w:val="ListParagraph"/>
              <w:bidi/>
              <w:ind w:left="0"/>
              <w:rPr>
                <w:rFonts w:asciiTheme="majorBidi" w:hAnsiTheme="majorBidi" w:cstheme="majorBidi"/>
                <w:sz w:val="20"/>
                <w:szCs w:val="20"/>
                <w:rtl/>
              </w:rPr>
            </w:pPr>
            <w:r w:rsidRPr="5AB4206D">
              <w:rPr>
                <w:rFonts w:asciiTheme="majorBidi" w:hAnsiTheme="majorBidi" w:cstheme="majorBidi"/>
                <w:sz w:val="20"/>
                <w:szCs w:val="20"/>
              </w:rPr>
              <w:t>65.050</w:t>
            </w:r>
          </w:p>
        </w:tc>
        <w:tc>
          <w:tcPr>
            <w:tcW w:w="1322" w:type="dxa"/>
            <w:vMerge w:val="restart"/>
            <w:shd w:val="clear" w:color="auto" w:fill="DBE5F1" w:themeFill="accent1" w:themeFillTint="33"/>
          </w:tcPr>
          <w:p w14:paraId="04D85BC2" w14:textId="77777777" w:rsidR="0085264D" w:rsidRPr="003C1929" w:rsidRDefault="392D59CC"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tl/>
              </w:rPr>
              <w:t>&lt;</w:t>
            </w:r>
            <w:r w:rsidRPr="5AB4206D">
              <w:rPr>
                <w:rFonts w:asciiTheme="majorBidi" w:hAnsiTheme="majorBidi" w:cstheme="majorBidi"/>
                <w:sz w:val="20"/>
                <w:szCs w:val="20"/>
              </w:rPr>
              <w:t>0.001</w:t>
            </w:r>
          </w:p>
          <w:p w14:paraId="437AE279" w14:textId="77777777" w:rsidR="003F1C74" w:rsidRPr="003C1929" w:rsidRDefault="003F1C74" w:rsidP="5AB4206D">
            <w:pPr>
              <w:pStyle w:val="ListParagraph"/>
              <w:bidi/>
              <w:ind w:left="0"/>
              <w:rPr>
                <w:rFonts w:asciiTheme="majorBidi" w:hAnsiTheme="majorBidi" w:cstheme="majorBidi"/>
                <w:sz w:val="20"/>
                <w:szCs w:val="20"/>
              </w:rPr>
            </w:pPr>
          </w:p>
        </w:tc>
      </w:tr>
      <w:tr w:rsidR="003F1C74" w:rsidRPr="00D834CB" w14:paraId="0CA95ED0" w14:textId="77777777" w:rsidTr="5AB4206D">
        <w:trPr>
          <w:trHeight w:val="257"/>
        </w:trPr>
        <w:tc>
          <w:tcPr>
            <w:tcW w:w="2073" w:type="dxa"/>
            <w:vMerge/>
          </w:tcPr>
          <w:p w14:paraId="3E3133FA" w14:textId="77777777" w:rsidR="003F1C74" w:rsidRPr="0017765F" w:rsidRDefault="003F1C74" w:rsidP="0017765F">
            <w:pPr>
              <w:pStyle w:val="ListParagraph"/>
              <w:bidi/>
              <w:spacing w:after="160"/>
              <w:ind w:left="0"/>
              <w:rPr>
                <w:rtl/>
              </w:rPr>
            </w:pPr>
          </w:p>
        </w:tc>
        <w:tc>
          <w:tcPr>
            <w:tcW w:w="1300" w:type="dxa"/>
            <w:shd w:val="clear" w:color="auto" w:fill="DBE5F1" w:themeFill="accent1" w:themeFillTint="33"/>
          </w:tcPr>
          <w:p w14:paraId="00A3C12F" w14:textId="6C8CC0F8" w:rsidR="003F1C74" w:rsidRPr="00D5588A" w:rsidRDefault="515B3E22" w:rsidP="5AB4206D">
            <w:pPr>
              <w:pStyle w:val="ListParagraph"/>
              <w:bidi/>
              <w:ind w:left="0"/>
            </w:pPr>
            <w:r>
              <w:t>ESBL</w:t>
            </w:r>
          </w:p>
        </w:tc>
        <w:tc>
          <w:tcPr>
            <w:tcW w:w="1564" w:type="dxa"/>
            <w:shd w:val="clear" w:color="auto" w:fill="DBE5F1" w:themeFill="accent1" w:themeFillTint="33"/>
          </w:tcPr>
          <w:p w14:paraId="2536E6DE" w14:textId="2E39BD7A" w:rsidR="003F1C74" w:rsidRPr="00D5588A" w:rsidRDefault="515B3E22" w:rsidP="5AB4206D">
            <w:pPr>
              <w:pStyle w:val="ListParagraph"/>
              <w:bidi/>
              <w:ind w:left="0"/>
            </w:pPr>
            <w:r>
              <w:t>85</w:t>
            </w:r>
            <w:r>
              <w:rPr>
                <w:rtl/>
              </w:rPr>
              <w:t xml:space="preserve"> (</w:t>
            </w:r>
            <w:r>
              <w:t>7.84%)</w:t>
            </w:r>
          </w:p>
        </w:tc>
        <w:tc>
          <w:tcPr>
            <w:tcW w:w="1677" w:type="dxa"/>
            <w:shd w:val="clear" w:color="auto" w:fill="DBE5F1" w:themeFill="accent1" w:themeFillTint="33"/>
          </w:tcPr>
          <w:p w14:paraId="46438E5E" w14:textId="65487D76" w:rsidR="003F1C74" w:rsidRPr="00D5588A" w:rsidRDefault="515B3E22" w:rsidP="5AB4206D">
            <w:pPr>
              <w:pStyle w:val="ListParagraph"/>
              <w:bidi/>
              <w:ind w:left="0"/>
            </w:pPr>
            <w:r>
              <w:t>10</w:t>
            </w:r>
            <w:r>
              <w:rPr>
                <w:rtl/>
              </w:rPr>
              <w:t xml:space="preserve"> (</w:t>
            </w:r>
            <w:r>
              <w:t>0.89%)</w:t>
            </w:r>
          </w:p>
        </w:tc>
        <w:tc>
          <w:tcPr>
            <w:tcW w:w="1324" w:type="dxa"/>
            <w:vMerge/>
          </w:tcPr>
          <w:p w14:paraId="28B98893" w14:textId="77777777" w:rsidR="003F1C74" w:rsidRPr="00D834CB" w:rsidRDefault="003F1C74" w:rsidP="0017765F">
            <w:pPr>
              <w:pStyle w:val="ListParagraph"/>
              <w:bidi/>
              <w:spacing w:after="160"/>
              <w:ind w:left="0"/>
              <w:rPr>
                <w:rFonts w:asciiTheme="minorBidi" w:hAnsiTheme="minorBidi" w:cstheme="minorBidi"/>
                <w:b/>
                <w:bCs/>
                <w:sz w:val="24"/>
                <w:szCs w:val="24"/>
                <w:rtl/>
                <w:lang w:val="en-GB" w:bidi="ar-EG"/>
              </w:rPr>
            </w:pPr>
          </w:p>
        </w:tc>
        <w:tc>
          <w:tcPr>
            <w:tcW w:w="1322" w:type="dxa"/>
            <w:vMerge/>
          </w:tcPr>
          <w:p w14:paraId="70B93815" w14:textId="77777777" w:rsidR="003F1C74" w:rsidRPr="00366B62" w:rsidRDefault="003F1C74" w:rsidP="0017765F">
            <w:pPr>
              <w:pStyle w:val="ListParagraph"/>
              <w:bidi/>
              <w:spacing w:after="160"/>
              <w:ind w:left="0"/>
            </w:pPr>
          </w:p>
        </w:tc>
      </w:tr>
    </w:tbl>
    <w:p w14:paraId="16E993F1" w14:textId="32FCF908" w:rsidR="009B4937" w:rsidRDefault="0A7FA472" w:rsidP="5AB4206D">
      <w:pPr>
        <w:bidi/>
        <w:spacing w:after="0" w:line="240" w:lineRule="auto"/>
        <w:rPr>
          <w:rFonts w:ascii="Simplified Arabic" w:hAnsi="Simplified Arabic" w:cs="Simplified Arabic"/>
          <w:b/>
          <w:bCs/>
          <w:sz w:val="20"/>
          <w:szCs w:val="20"/>
          <w:rtl/>
        </w:rPr>
      </w:pPr>
      <w:r w:rsidRPr="5AB4206D">
        <w:rPr>
          <w:rFonts w:ascii="Simplified Arabic" w:hAnsi="Simplified Arabic" w:cs="Simplified Arabic"/>
          <w:b/>
          <w:bCs/>
          <w:sz w:val="20"/>
          <w:szCs w:val="20"/>
          <w:rtl/>
        </w:rPr>
        <w:t>المصدر: جدول من إعداد الباحث بناءً على التحليل الإحصائي للبيانات</w:t>
      </w:r>
    </w:p>
    <w:p w14:paraId="3CF98A14" w14:textId="052157DD" w:rsidR="009B4937" w:rsidRDefault="2821D8B1" w:rsidP="5AB4206D">
      <w:pPr>
        <w:bidi/>
        <w:spacing w:after="0" w:line="240" w:lineRule="auto"/>
        <w:rPr>
          <w:rFonts w:ascii="Simplified Arabic" w:hAnsi="Simplified Arabic" w:cs="Simplified Arabic"/>
          <w:rtl/>
        </w:rPr>
      </w:pPr>
      <w:r w:rsidRPr="5AB4206D">
        <w:rPr>
          <w:rFonts w:ascii="Simplified Arabic" w:hAnsi="Simplified Arabic" w:cs="Simplified Arabic"/>
          <w:rtl/>
        </w:rPr>
        <w:t xml:space="preserve">تشير البيانات الى </w:t>
      </w:r>
      <w:r w:rsidR="2F02BCDC" w:rsidRPr="5AB4206D">
        <w:rPr>
          <w:rFonts w:ascii="Simplified Arabic" w:hAnsi="Simplified Arabic" w:cs="Simplified Arabic"/>
          <w:rtl/>
        </w:rPr>
        <w:t>تحولاً إيجابياً </w:t>
      </w:r>
      <w:r w:rsidR="5C606814" w:rsidRPr="5AB4206D">
        <w:rPr>
          <w:rFonts w:ascii="Simplified Arabic" w:hAnsi="Simplified Arabic" w:cs="Simplified Arabic"/>
          <w:rtl/>
        </w:rPr>
        <w:t>و</w:t>
      </w:r>
      <w:r w:rsidR="3609F2B0" w:rsidRPr="5AB4206D">
        <w:rPr>
          <w:rFonts w:ascii="Simplified Arabic" w:hAnsi="Simplified Arabic" w:cs="Simplified Arabic"/>
          <w:rtl/>
        </w:rPr>
        <w:t xml:space="preserve">دالاً إحصائياً </w:t>
      </w:r>
      <w:r w:rsidR="055DFD19" w:rsidRPr="5AB4206D">
        <w:rPr>
          <w:rFonts w:ascii="Simplified Arabic" w:hAnsi="Simplified Arabic" w:cs="Simplified Arabic"/>
          <w:sz w:val="20"/>
          <w:szCs w:val="20"/>
          <w:rtl/>
          <w:lang w:bidi="ar-EG"/>
        </w:rPr>
        <w:t>(</w:t>
      </w:r>
      <w:r w:rsidR="055DFD19" w:rsidRPr="5AB4206D">
        <w:rPr>
          <w:rFonts w:ascii="Simplified Arabic" w:hAnsi="Simplified Arabic" w:cs="Simplified Arabic"/>
          <w:sz w:val="20"/>
          <w:szCs w:val="20"/>
          <w:lang w:bidi="ar-EG"/>
        </w:rPr>
        <w:t>X²=</w:t>
      </w:r>
      <w:r w:rsidR="1D1E9617" w:rsidRPr="5AB4206D">
        <w:rPr>
          <w:rFonts w:ascii="Simplified Arabic" w:hAnsi="Simplified Arabic" w:cs="Simplified Arabic"/>
          <w:sz w:val="18"/>
          <w:szCs w:val="18"/>
        </w:rPr>
        <w:t>65.05</w:t>
      </w:r>
      <w:r w:rsidR="055DFD19" w:rsidRPr="5AB4206D">
        <w:rPr>
          <w:rFonts w:ascii="Simplified Arabic" w:hAnsi="Simplified Arabic" w:cs="Simplified Arabic"/>
          <w:sz w:val="20"/>
          <w:szCs w:val="20"/>
          <w:rtl/>
          <w:lang w:bidi="ar-EG"/>
        </w:rPr>
        <w:t xml:space="preserve">، </w:t>
      </w:r>
      <w:r w:rsidR="055DFD19" w:rsidRPr="5AB4206D">
        <w:rPr>
          <w:rFonts w:ascii="Simplified Arabic" w:hAnsi="Simplified Arabic" w:cs="Simplified Arabic"/>
          <w:sz w:val="20"/>
          <w:szCs w:val="20"/>
        </w:rPr>
        <w:t>P &lt; 0.001</w:t>
      </w:r>
      <w:r w:rsidR="3609F2B0" w:rsidRPr="5AB4206D">
        <w:rPr>
          <w:rFonts w:ascii="Simplified Arabic" w:hAnsi="Simplified Arabic" w:cs="Simplified Arabic"/>
          <w:sz w:val="20"/>
          <w:szCs w:val="20"/>
          <w:rtl/>
        </w:rPr>
        <w:t>)</w:t>
      </w:r>
      <w:r w:rsidR="3609F2B0" w:rsidRPr="5AB4206D">
        <w:rPr>
          <w:rFonts w:ascii="Simplified Arabic" w:hAnsi="Simplified Arabic" w:cs="Simplified Arabic"/>
          <w:rtl/>
        </w:rPr>
        <w:t xml:space="preserve"> في نسب</w:t>
      </w:r>
      <w:r w:rsidR="3B8E9037" w:rsidRPr="5AB4206D">
        <w:rPr>
          <w:rFonts w:ascii="Simplified Arabic" w:hAnsi="Simplified Arabic" w:cs="Simplified Arabic"/>
          <w:rtl/>
        </w:rPr>
        <w:t xml:space="preserve"> </w:t>
      </w:r>
      <w:r w:rsidR="3609F2B0" w:rsidRPr="5AB4206D">
        <w:rPr>
          <w:rFonts w:ascii="Simplified Arabic" w:hAnsi="Simplified Arabic" w:cs="Simplified Arabic"/>
          <w:rtl/>
        </w:rPr>
        <w:t>العزلات</w:t>
      </w:r>
      <w:r w:rsidR="69FC0F65" w:rsidRPr="5AB4206D">
        <w:rPr>
          <w:rFonts w:ascii="Simplified Arabic" w:hAnsi="Simplified Arabic" w:cs="Simplified Arabic"/>
          <w:rtl/>
        </w:rPr>
        <w:t xml:space="preserve"> المقاومة</w:t>
      </w:r>
      <w:r w:rsidR="3609F2B0" w:rsidRPr="5AB4206D">
        <w:rPr>
          <w:rFonts w:ascii="Simplified Arabic" w:hAnsi="Simplified Arabic" w:cs="Simplified Arabic"/>
          <w:rtl/>
        </w:rPr>
        <w:t xml:space="preserve"> المنتجة لأنزيمات </w:t>
      </w:r>
      <w:r w:rsidR="3609F2B0" w:rsidRPr="5AB4206D">
        <w:rPr>
          <w:rFonts w:ascii="Simplified Arabic" w:hAnsi="Simplified Arabic" w:cs="Simplified Arabic"/>
        </w:rPr>
        <w:t>ESBL</w:t>
      </w:r>
      <w:r w:rsidR="3609F2B0" w:rsidRPr="5AB4206D">
        <w:rPr>
          <w:rFonts w:ascii="Simplified Arabic" w:hAnsi="Simplified Arabic" w:cs="Simplified Arabic"/>
          <w:rtl/>
        </w:rPr>
        <w:t xml:space="preserve"> لدى كل من بكتيريا </w:t>
      </w:r>
      <w:r w:rsidR="3609F2B0" w:rsidRPr="5AB4206D">
        <w:rPr>
          <w:rFonts w:ascii="Simplified Arabic" w:hAnsi="Simplified Arabic" w:cs="Simplified Arabic"/>
        </w:rPr>
        <w:t>E</w:t>
      </w:r>
      <w:r w:rsidR="3609F2B0" w:rsidRPr="5AB4206D">
        <w:rPr>
          <w:rFonts w:ascii="Simplified Arabic" w:hAnsi="Simplified Arabic" w:cs="Simplified Arabic"/>
          <w:rtl/>
        </w:rPr>
        <w:t xml:space="preserve">. </w:t>
      </w:r>
      <w:r w:rsidR="3609F2B0" w:rsidRPr="5AB4206D">
        <w:rPr>
          <w:rFonts w:ascii="Simplified Arabic" w:hAnsi="Simplified Arabic" w:cs="Simplified Arabic"/>
        </w:rPr>
        <w:t>coli</w:t>
      </w:r>
      <w:r w:rsidR="3609F2B0" w:rsidRPr="5AB4206D">
        <w:rPr>
          <w:rFonts w:ascii="Simplified Arabic" w:hAnsi="Simplified Arabic" w:cs="Simplified Arabic"/>
          <w:rtl/>
        </w:rPr>
        <w:t xml:space="preserve"> </w:t>
      </w:r>
      <w:r w:rsidR="69FC0F65" w:rsidRPr="5AB4206D">
        <w:rPr>
          <w:rFonts w:ascii="Simplified Arabic" w:hAnsi="Simplified Arabic" w:cs="Simplified Arabic"/>
          <w:rtl/>
        </w:rPr>
        <w:t xml:space="preserve">و </w:t>
      </w:r>
      <w:r w:rsidR="69FC0F65" w:rsidRPr="5AB4206D">
        <w:rPr>
          <w:rFonts w:ascii="Simplified Arabic" w:hAnsi="Simplified Arabic" w:cs="Simplified Arabic"/>
        </w:rPr>
        <w:t>Klebsiella</w:t>
      </w:r>
      <w:r w:rsidR="3609F2B0" w:rsidRPr="5AB4206D">
        <w:rPr>
          <w:rFonts w:ascii="Simplified Arabic" w:hAnsi="Simplified Arabic" w:cs="Simplified Arabic"/>
          <w:rtl/>
        </w:rPr>
        <w:t xml:space="preserve"> </w:t>
      </w:r>
      <w:r w:rsidR="69FC0F65" w:rsidRPr="5AB4206D">
        <w:rPr>
          <w:rFonts w:ascii="Simplified Arabic" w:hAnsi="Simplified Arabic" w:cs="Simplified Arabic"/>
          <w:rtl/>
        </w:rPr>
        <w:t>حيث تراجعت العزلات</w:t>
      </w:r>
      <w:r w:rsidR="2F02BCDC" w:rsidRPr="5AB4206D">
        <w:rPr>
          <w:rFonts w:ascii="Simplified Arabic" w:hAnsi="Simplified Arabic" w:cs="Simplified Arabic"/>
          <w:rtl/>
        </w:rPr>
        <w:t xml:space="preserve"> </w:t>
      </w:r>
      <w:r w:rsidR="69FC0F65" w:rsidRPr="5AB4206D">
        <w:rPr>
          <w:rFonts w:ascii="Simplified Arabic" w:hAnsi="Simplified Arabic" w:cs="Simplified Arabic"/>
          <w:rtl/>
        </w:rPr>
        <w:t xml:space="preserve">المنتجة لـ </w:t>
      </w:r>
      <w:r w:rsidR="69FC0F65" w:rsidRPr="5AB4206D">
        <w:rPr>
          <w:rFonts w:ascii="Simplified Arabic" w:hAnsi="Simplified Arabic" w:cs="Simplified Arabic"/>
        </w:rPr>
        <w:t>ESBL</w:t>
      </w:r>
      <w:r w:rsidR="69FC0F65" w:rsidRPr="5AB4206D">
        <w:rPr>
          <w:rFonts w:ascii="Simplified Arabic" w:hAnsi="Simplified Arabic" w:cs="Simplified Arabic"/>
          <w:rtl/>
        </w:rPr>
        <w:t xml:space="preserve"> من </w:t>
      </w:r>
      <w:r w:rsidR="69FC0F65" w:rsidRPr="5AB4206D">
        <w:rPr>
          <w:rFonts w:ascii="Simplified Arabic" w:hAnsi="Simplified Arabic" w:cs="Simplified Arabic"/>
          <w:sz w:val="20"/>
          <w:szCs w:val="20"/>
          <w:rtl/>
        </w:rPr>
        <w:t>(</w:t>
      </w:r>
      <w:r w:rsidR="69FC0F65" w:rsidRPr="5AB4206D">
        <w:rPr>
          <w:rFonts w:ascii="Simplified Arabic" w:hAnsi="Simplified Arabic" w:cs="Simplified Arabic"/>
          <w:sz w:val="20"/>
          <w:szCs w:val="20"/>
        </w:rPr>
        <w:t>7.84</w:t>
      </w:r>
      <w:r w:rsidR="69FC0F65" w:rsidRPr="5AB4206D">
        <w:rPr>
          <w:rFonts w:ascii="Simplified Arabic" w:hAnsi="Simplified Arabic" w:cs="Simplified Arabic"/>
          <w:sz w:val="20"/>
          <w:szCs w:val="20"/>
          <w:rtl/>
        </w:rPr>
        <w:t>%)</w:t>
      </w:r>
      <w:r w:rsidR="4D6756F6" w:rsidRPr="5AB4206D">
        <w:rPr>
          <w:rFonts w:ascii="Simplified Arabic" w:hAnsi="Simplified Arabic" w:cs="Simplified Arabic"/>
          <w:sz w:val="20"/>
          <w:szCs w:val="20"/>
          <w:rtl/>
        </w:rPr>
        <w:t xml:space="preserve"> </w:t>
      </w:r>
      <w:r w:rsidR="4D6756F6" w:rsidRPr="5AB4206D">
        <w:rPr>
          <w:rFonts w:ascii="Simplified Arabic" w:hAnsi="Simplified Arabic" w:cs="Simplified Arabic"/>
          <w:rtl/>
        </w:rPr>
        <w:t xml:space="preserve">عام </w:t>
      </w:r>
      <w:r w:rsidR="4D6756F6" w:rsidRPr="5AB4206D">
        <w:rPr>
          <w:rFonts w:ascii="Simplified Arabic" w:hAnsi="Simplified Arabic" w:cs="Simplified Arabic"/>
        </w:rPr>
        <w:t>2022</w:t>
      </w:r>
      <w:r w:rsidR="69FC0F65" w:rsidRPr="5AB4206D">
        <w:rPr>
          <w:rFonts w:ascii="Simplified Arabic" w:hAnsi="Simplified Arabic" w:cs="Simplified Arabic"/>
          <w:rtl/>
        </w:rPr>
        <w:t xml:space="preserve"> إلى </w:t>
      </w:r>
      <w:r w:rsidR="69FC0F65" w:rsidRPr="5AB4206D">
        <w:rPr>
          <w:rFonts w:ascii="Simplified Arabic" w:hAnsi="Simplified Arabic" w:cs="Simplified Arabic"/>
          <w:sz w:val="20"/>
          <w:szCs w:val="20"/>
          <w:rtl/>
        </w:rPr>
        <w:t>(</w:t>
      </w:r>
      <w:r w:rsidR="69FC0F65" w:rsidRPr="5AB4206D">
        <w:rPr>
          <w:rFonts w:ascii="Simplified Arabic" w:hAnsi="Simplified Arabic" w:cs="Simplified Arabic"/>
          <w:sz w:val="20"/>
          <w:szCs w:val="20"/>
        </w:rPr>
        <w:t>0.89</w:t>
      </w:r>
      <w:r w:rsidR="69FC0F65" w:rsidRPr="5AB4206D">
        <w:rPr>
          <w:rFonts w:ascii="Simplified Arabic" w:hAnsi="Simplified Arabic" w:cs="Simplified Arabic"/>
          <w:sz w:val="20"/>
          <w:szCs w:val="20"/>
          <w:rtl/>
        </w:rPr>
        <w:t xml:space="preserve">%) </w:t>
      </w:r>
      <w:r w:rsidR="3609F2B0" w:rsidRPr="5AB4206D">
        <w:rPr>
          <w:rFonts w:ascii="Simplified Arabic" w:hAnsi="Simplified Arabic" w:cs="Simplified Arabic"/>
          <w:rtl/>
        </w:rPr>
        <w:t xml:space="preserve">عام </w:t>
      </w:r>
      <w:r w:rsidR="3609F2B0" w:rsidRPr="5AB4206D">
        <w:rPr>
          <w:rFonts w:ascii="Simplified Arabic" w:hAnsi="Simplified Arabic" w:cs="Simplified Arabic"/>
        </w:rPr>
        <w:t>2023</w:t>
      </w:r>
      <w:r w:rsidR="3609F2B0" w:rsidRPr="5AB4206D">
        <w:rPr>
          <w:rFonts w:ascii="Simplified Arabic" w:hAnsi="Simplified Arabic" w:cs="Simplified Arabic"/>
          <w:rtl/>
        </w:rPr>
        <w:t xml:space="preserve">. </w:t>
      </w:r>
    </w:p>
    <w:p w14:paraId="34DBCD8E" w14:textId="77777777" w:rsidR="00045D37" w:rsidRPr="003010F4" w:rsidRDefault="00045D37" w:rsidP="5AB4206D">
      <w:pPr>
        <w:bidi/>
        <w:spacing w:after="0" w:line="240" w:lineRule="auto"/>
        <w:rPr>
          <w:rFonts w:ascii="Simplified Arabic" w:hAnsi="Simplified Arabic" w:cs="Simplified Arabic"/>
          <w:sz w:val="2"/>
          <w:szCs w:val="2"/>
          <w:lang w:val="en-GB"/>
        </w:rPr>
      </w:pPr>
    </w:p>
    <w:p w14:paraId="600196B0" w14:textId="5C7C6598" w:rsidR="00C52AC9" w:rsidRPr="00C52AC9" w:rsidRDefault="4C1B1FE2" w:rsidP="5AB4206D">
      <w:pPr>
        <w:bidi/>
        <w:spacing w:after="0" w:line="240" w:lineRule="auto"/>
        <w:rPr>
          <w:rFonts w:ascii="Simplified Arabic" w:hAnsi="Simplified Arabic" w:cs="Simplified Arabic"/>
          <w:b/>
          <w:bCs/>
          <w:sz w:val="24"/>
          <w:szCs w:val="24"/>
          <w:lang w:val="en-GB"/>
        </w:rPr>
      </w:pPr>
      <w:r w:rsidRPr="5AB4206D">
        <w:rPr>
          <w:rFonts w:ascii="Simplified Arabic" w:hAnsi="Simplified Arabic" w:cs="Simplified Arabic"/>
          <w:b/>
          <w:bCs/>
          <w:sz w:val="24"/>
          <w:szCs w:val="24"/>
          <w:rtl/>
        </w:rPr>
        <w:t>جدول (</w:t>
      </w:r>
      <w:r w:rsidR="392D59CC" w:rsidRPr="5AB4206D">
        <w:rPr>
          <w:rFonts w:ascii="Simplified Arabic" w:hAnsi="Simplified Arabic" w:cs="Simplified Arabic"/>
          <w:b/>
          <w:bCs/>
          <w:sz w:val="24"/>
          <w:szCs w:val="24"/>
        </w:rPr>
        <w:t>6</w:t>
      </w:r>
      <w:r w:rsidRPr="5AB4206D">
        <w:rPr>
          <w:rFonts w:ascii="Simplified Arabic" w:hAnsi="Simplified Arabic" w:cs="Simplified Arabic"/>
          <w:b/>
          <w:bCs/>
          <w:sz w:val="24"/>
          <w:szCs w:val="24"/>
          <w:rtl/>
        </w:rPr>
        <w:t>): تطور نسبة المكورات العنقودية الذهبية المقاومة للميثيسيلين</w:t>
      </w:r>
      <w:r w:rsidRPr="5AB4206D">
        <w:rPr>
          <w:rFonts w:ascii="Simplified Arabic" w:hAnsi="Simplified Arabic" w:cs="Simplified Arabic"/>
          <w:b/>
          <w:bCs/>
          <w:sz w:val="24"/>
          <w:szCs w:val="24"/>
          <w:rtl/>
          <w:lang w:val="en-GB"/>
        </w:rPr>
        <w:t xml:space="preserve"> (</w:t>
      </w:r>
      <w:r w:rsidRPr="5AB4206D">
        <w:rPr>
          <w:rFonts w:ascii="Simplified Arabic" w:hAnsi="Simplified Arabic" w:cs="Simplified Arabic"/>
          <w:b/>
          <w:bCs/>
          <w:sz w:val="24"/>
          <w:szCs w:val="24"/>
          <w:lang w:val="en-GB"/>
        </w:rPr>
        <w:t>MRSA</w:t>
      </w:r>
      <w:r w:rsidRPr="5AB4206D">
        <w:rPr>
          <w:rFonts w:ascii="Simplified Arabic" w:hAnsi="Simplified Arabic" w:cs="Simplified Arabic"/>
          <w:b/>
          <w:bCs/>
          <w:sz w:val="24"/>
          <w:szCs w:val="24"/>
          <w:rtl/>
          <w:lang w:val="en-GB"/>
        </w:rPr>
        <w:t xml:space="preserve">) </w:t>
      </w:r>
      <w:r w:rsidRPr="5AB4206D">
        <w:rPr>
          <w:rFonts w:ascii="Simplified Arabic" w:hAnsi="Simplified Arabic" w:cs="Simplified Arabic"/>
          <w:b/>
          <w:bCs/>
          <w:sz w:val="24"/>
          <w:szCs w:val="24"/>
          <w:rtl/>
        </w:rPr>
        <w:t xml:space="preserve">خلال عامي </w:t>
      </w:r>
      <w:r w:rsidRPr="5AB4206D">
        <w:rPr>
          <w:rFonts w:ascii="Simplified Arabic" w:hAnsi="Simplified Arabic" w:cs="Simplified Arabic"/>
          <w:b/>
          <w:bCs/>
          <w:sz w:val="24"/>
          <w:szCs w:val="24"/>
        </w:rPr>
        <w:t>2022</w:t>
      </w:r>
      <w:r w:rsidRPr="5AB4206D">
        <w:rPr>
          <w:rFonts w:ascii="Simplified Arabic" w:hAnsi="Simplified Arabic" w:cs="Simplified Arabic"/>
          <w:b/>
          <w:bCs/>
          <w:sz w:val="24"/>
          <w:szCs w:val="24"/>
          <w:rtl/>
        </w:rPr>
        <w:t xml:space="preserve"> و</w:t>
      </w:r>
      <w:r w:rsidRPr="5AB4206D">
        <w:rPr>
          <w:rFonts w:ascii="Simplified Arabic" w:hAnsi="Simplified Arabic" w:cs="Simplified Arabic"/>
          <w:b/>
          <w:bCs/>
          <w:sz w:val="24"/>
          <w:szCs w:val="24"/>
        </w:rPr>
        <w:t>2023</w:t>
      </w:r>
    </w:p>
    <w:tbl>
      <w:tblPr>
        <w:tblStyle w:val="TableGrid"/>
        <w:bidiVisual/>
        <w:tblW w:w="9617" w:type="dxa"/>
        <w:tblInd w:w="-93" w:type="dxa"/>
        <w:tblLook w:val="04A0" w:firstRow="1" w:lastRow="0" w:firstColumn="1" w:lastColumn="0" w:noHBand="0" w:noVBand="1"/>
      </w:tblPr>
      <w:tblGrid>
        <w:gridCol w:w="2154"/>
        <w:gridCol w:w="2062"/>
        <w:gridCol w:w="1374"/>
        <w:gridCol w:w="1374"/>
        <w:gridCol w:w="1283"/>
        <w:gridCol w:w="1370"/>
      </w:tblGrid>
      <w:tr w:rsidR="003010F4" w:rsidRPr="00D834CB" w14:paraId="7E4E806A" w14:textId="77777777" w:rsidTr="5AB4206D">
        <w:trPr>
          <w:trHeight w:val="287"/>
        </w:trPr>
        <w:tc>
          <w:tcPr>
            <w:tcW w:w="2154" w:type="dxa"/>
            <w:shd w:val="clear" w:color="auto" w:fill="17365D" w:themeFill="text2" w:themeFillShade="BF"/>
          </w:tcPr>
          <w:p w14:paraId="75FA870B" w14:textId="517C17B3" w:rsidR="003010F4" w:rsidRPr="00045D37" w:rsidRDefault="7E692FED" w:rsidP="5AB4206D">
            <w:pPr>
              <w:pStyle w:val="ListParagraph"/>
              <w:bidi/>
              <w:ind w:left="0"/>
              <w:rPr>
                <w:rFonts w:asciiTheme="majorBidi" w:hAnsiTheme="majorBidi" w:cstheme="majorBidi"/>
                <w:b/>
                <w:bCs/>
                <w:sz w:val="20"/>
                <w:szCs w:val="20"/>
                <w:rtl/>
              </w:rPr>
            </w:pPr>
            <w:r w:rsidRPr="5AB4206D">
              <w:rPr>
                <w:rFonts w:asciiTheme="majorBidi" w:hAnsiTheme="majorBidi" w:cstheme="majorBidi"/>
                <w:b/>
                <w:bCs/>
                <w:sz w:val="20"/>
                <w:szCs w:val="20"/>
                <w:rtl/>
              </w:rPr>
              <w:t>الكائن الميكروبي</w:t>
            </w:r>
          </w:p>
        </w:tc>
        <w:tc>
          <w:tcPr>
            <w:tcW w:w="2062" w:type="dxa"/>
            <w:shd w:val="clear" w:color="auto" w:fill="17365D" w:themeFill="text2" w:themeFillShade="BF"/>
          </w:tcPr>
          <w:p w14:paraId="271BB16D" w14:textId="1B4F4F6B" w:rsidR="003010F4" w:rsidRPr="00045D37" w:rsidRDefault="7E692FED" w:rsidP="5AB4206D">
            <w:pPr>
              <w:pStyle w:val="ListParagraph"/>
              <w:bidi/>
              <w:ind w:left="0"/>
              <w:rPr>
                <w:rFonts w:asciiTheme="majorBidi" w:hAnsiTheme="majorBidi" w:cstheme="majorBidi"/>
                <w:b/>
                <w:bCs/>
                <w:sz w:val="20"/>
                <w:szCs w:val="20"/>
              </w:rPr>
            </w:pPr>
            <w:r w:rsidRPr="5AB4206D">
              <w:rPr>
                <w:rFonts w:asciiTheme="majorBidi" w:hAnsiTheme="majorBidi" w:cstheme="majorBidi"/>
                <w:b/>
                <w:bCs/>
                <w:sz w:val="20"/>
                <w:szCs w:val="20"/>
                <w:rtl/>
              </w:rPr>
              <w:t>النمط</w:t>
            </w:r>
          </w:p>
        </w:tc>
        <w:tc>
          <w:tcPr>
            <w:tcW w:w="1374" w:type="dxa"/>
            <w:shd w:val="clear" w:color="auto" w:fill="17365D" w:themeFill="text2" w:themeFillShade="BF"/>
          </w:tcPr>
          <w:p w14:paraId="4CA68A19" w14:textId="77777777" w:rsidR="003010F4" w:rsidRPr="00045D37" w:rsidRDefault="7E692FED" w:rsidP="5AB4206D">
            <w:pPr>
              <w:pStyle w:val="ListParagraph"/>
              <w:bidi/>
              <w:ind w:left="0"/>
              <w:rPr>
                <w:rFonts w:asciiTheme="majorBidi" w:hAnsiTheme="majorBidi" w:cstheme="majorBidi"/>
                <w:b/>
                <w:bCs/>
                <w:sz w:val="20"/>
                <w:szCs w:val="20"/>
              </w:rPr>
            </w:pPr>
            <w:r w:rsidRPr="5AB4206D">
              <w:rPr>
                <w:rFonts w:asciiTheme="majorBidi" w:hAnsiTheme="majorBidi" w:cstheme="majorBidi"/>
                <w:b/>
                <w:bCs/>
                <w:sz w:val="20"/>
                <w:szCs w:val="20"/>
              </w:rPr>
              <w:t>2022</w:t>
            </w:r>
          </w:p>
          <w:p w14:paraId="6C726E59" w14:textId="2C0CACD6" w:rsidR="003010F4" w:rsidRPr="00045D37" w:rsidRDefault="7E692FED" w:rsidP="5AB4206D">
            <w:pPr>
              <w:pStyle w:val="ListParagraph"/>
              <w:bidi/>
              <w:ind w:left="0"/>
              <w:rPr>
                <w:rFonts w:asciiTheme="majorBidi" w:hAnsiTheme="majorBidi" w:cstheme="majorBidi"/>
                <w:b/>
                <w:bCs/>
                <w:sz w:val="20"/>
                <w:szCs w:val="20"/>
              </w:rPr>
            </w:pPr>
            <w:r w:rsidRPr="5AB4206D">
              <w:rPr>
                <w:rFonts w:asciiTheme="majorBidi" w:hAnsiTheme="majorBidi" w:cstheme="majorBidi"/>
                <w:b/>
                <w:bCs/>
                <w:sz w:val="20"/>
                <w:szCs w:val="20"/>
              </w:rPr>
              <w:t>N (%)</w:t>
            </w:r>
          </w:p>
        </w:tc>
        <w:tc>
          <w:tcPr>
            <w:tcW w:w="1374" w:type="dxa"/>
            <w:shd w:val="clear" w:color="auto" w:fill="17365D" w:themeFill="text2" w:themeFillShade="BF"/>
          </w:tcPr>
          <w:p w14:paraId="7D4F59B7" w14:textId="77777777" w:rsidR="003010F4" w:rsidRPr="00045D37" w:rsidRDefault="7E692FED" w:rsidP="5AB4206D">
            <w:pPr>
              <w:pStyle w:val="ListParagraph"/>
              <w:bidi/>
              <w:ind w:left="0"/>
              <w:rPr>
                <w:rFonts w:asciiTheme="majorBidi" w:hAnsiTheme="majorBidi" w:cstheme="majorBidi"/>
                <w:b/>
                <w:bCs/>
                <w:sz w:val="20"/>
                <w:szCs w:val="20"/>
              </w:rPr>
            </w:pPr>
            <w:r w:rsidRPr="5AB4206D">
              <w:rPr>
                <w:rFonts w:asciiTheme="majorBidi" w:hAnsiTheme="majorBidi" w:cstheme="majorBidi"/>
                <w:b/>
                <w:bCs/>
                <w:sz w:val="20"/>
                <w:szCs w:val="20"/>
              </w:rPr>
              <w:t>2023</w:t>
            </w:r>
          </w:p>
          <w:p w14:paraId="7D003EAB" w14:textId="6831C8B9" w:rsidR="003010F4" w:rsidRPr="00045D37" w:rsidRDefault="7E692FED" w:rsidP="5AB4206D">
            <w:pPr>
              <w:pStyle w:val="ListParagraph"/>
              <w:bidi/>
              <w:ind w:left="0"/>
              <w:rPr>
                <w:rFonts w:asciiTheme="majorBidi" w:hAnsiTheme="majorBidi" w:cstheme="majorBidi"/>
                <w:b/>
                <w:bCs/>
                <w:sz w:val="20"/>
                <w:szCs w:val="20"/>
              </w:rPr>
            </w:pPr>
            <w:r w:rsidRPr="5AB4206D">
              <w:rPr>
                <w:rFonts w:asciiTheme="majorBidi" w:hAnsiTheme="majorBidi" w:cstheme="majorBidi"/>
                <w:b/>
                <w:bCs/>
                <w:sz w:val="20"/>
                <w:szCs w:val="20"/>
              </w:rPr>
              <w:t>N (%)</w:t>
            </w:r>
          </w:p>
        </w:tc>
        <w:tc>
          <w:tcPr>
            <w:tcW w:w="1283" w:type="dxa"/>
            <w:shd w:val="clear" w:color="auto" w:fill="17365D" w:themeFill="text2" w:themeFillShade="BF"/>
          </w:tcPr>
          <w:p w14:paraId="0D712D85" w14:textId="77777777" w:rsidR="003010F4" w:rsidRPr="00045D37" w:rsidRDefault="7E692FED" w:rsidP="5AB4206D">
            <w:pPr>
              <w:pStyle w:val="ListParagraph"/>
              <w:bidi/>
              <w:ind w:left="0"/>
              <w:rPr>
                <w:rFonts w:asciiTheme="majorBidi" w:hAnsiTheme="majorBidi" w:cstheme="majorBidi"/>
                <w:b/>
                <w:bCs/>
                <w:sz w:val="20"/>
                <w:szCs w:val="20"/>
                <w:rtl/>
              </w:rPr>
            </w:pPr>
            <w:r w:rsidRPr="5AB4206D">
              <w:rPr>
                <w:rFonts w:asciiTheme="majorBidi" w:eastAsia="Times New Roman" w:hAnsiTheme="majorBidi" w:cstheme="majorBidi"/>
                <w:b/>
                <w:bCs/>
                <w:i/>
                <w:iCs/>
                <w:color w:val="FFFFFF" w:themeColor="background1"/>
                <w:sz w:val="20"/>
                <w:szCs w:val="20"/>
                <w:lang w:val="en-GB" w:eastAsia="en-GB"/>
              </w:rPr>
              <w:t>X</w:t>
            </w:r>
            <w:r w:rsidRPr="5AB4206D">
              <w:rPr>
                <w:rFonts w:asciiTheme="majorBidi" w:eastAsia="Times New Roman" w:hAnsiTheme="majorBidi" w:cstheme="majorBidi"/>
                <w:b/>
                <w:bCs/>
                <w:i/>
                <w:iCs/>
                <w:color w:val="FFFFFF" w:themeColor="background1"/>
                <w:sz w:val="20"/>
                <w:szCs w:val="20"/>
                <w:vertAlign w:val="superscript"/>
                <w:lang w:val="en-GB" w:eastAsia="en-GB"/>
              </w:rPr>
              <w:t>2</w:t>
            </w:r>
            <w:r w:rsidRPr="5AB4206D">
              <w:rPr>
                <w:rFonts w:asciiTheme="majorBidi" w:eastAsia="Times New Roman" w:hAnsiTheme="majorBidi" w:cstheme="majorBidi"/>
                <w:b/>
                <w:bCs/>
                <w:color w:val="FFFFFF" w:themeColor="background1"/>
                <w:sz w:val="20"/>
                <w:szCs w:val="20"/>
              </w:rPr>
              <w:t> </w:t>
            </w:r>
          </w:p>
        </w:tc>
        <w:tc>
          <w:tcPr>
            <w:tcW w:w="1370" w:type="dxa"/>
            <w:shd w:val="clear" w:color="auto" w:fill="17365D" w:themeFill="text2" w:themeFillShade="BF"/>
          </w:tcPr>
          <w:p w14:paraId="49EC037C" w14:textId="77777777" w:rsidR="003010F4" w:rsidRPr="00045D37" w:rsidRDefault="7E692FED" w:rsidP="5AB4206D">
            <w:pPr>
              <w:pStyle w:val="ListParagraph"/>
              <w:bidi/>
              <w:ind w:left="0"/>
              <w:rPr>
                <w:rFonts w:asciiTheme="majorBidi" w:hAnsiTheme="majorBidi" w:cstheme="majorBidi"/>
                <w:b/>
                <w:bCs/>
                <w:sz w:val="20"/>
                <w:szCs w:val="20"/>
                <w:rtl/>
              </w:rPr>
            </w:pPr>
            <w:r w:rsidRPr="5AB4206D">
              <w:rPr>
                <w:rFonts w:asciiTheme="majorBidi" w:hAnsiTheme="majorBidi" w:cstheme="majorBidi"/>
                <w:b/>
                <w:bCs/>
                <w:sz w:val="20"/>
                <w:szCs w:val="20"/>
              </w:rPr>
              <w:t>p-value</w:t>
            </w:r>
          </w:p>
        </w:tc>
      </w:tr>
      <w:tr w:rsidR="008E463B" w:rsidRPr="00D834CB" w14:paraId="2F9E44A0" w14:textId="77777777" w:rsidTr="5AB4206D">
        <w:trPr>
          <w:trHeight w:val="266"/>
        </w:trPr>
        <w:tc>
          <w:tcPr>
            <w:tcW w:w="2154" w:type="dxa"/>
            <w:vMerge w:val="restart"/>
            <w:shd w:val="clear" w:color="auto" w:fill="DBE5F1" w:themeFill="accent1" w:themeFillTint="33"/>
          </w:tcPr>
          <w:p w14:paraId="1AF2F0DE" w14:textId="77777777" w:rsidR="008E463B" w:rsidRPr="00045D37" w:rsidRDefault="4F820829" w:rsidP="5AB4206D">
            <w:pPr>
              <w:pStyle w:val="ListParagraph"/>
              <w:bidi/>
              <w:ind w:left="0"/>
              <w:rPr>
                <w:rFonts w:asciiTheme="majorBidi" w:hAnsiTheme="majorBidi" w:cstheme="majorBidi"/>
                <w:b/>
                <w:bCs/>
                <w:rtl/>
              </w:rPr>
            </w:pPr>
            <w:r w:rsidRPr="5AB4206D">
              <w:rPr>
                <w:rFonts w:asciiTheme="majorBidi" w:hAnsiTheme="majorBidi" w:cstheme="majorBidi"/>
                <w:b/>
                <w:bCs/>
              </w:rPr>
              <w:t>Staphylococcus aureus</w:t>
            </w:r>
          </w:p>
          <w:p w14:paraId="24A15094" w14:textId="750F27F9" w:rsidR="00545EBF" w:rsidRPr="005D56D1" w:rsidRDefault="08694BF8" w:rsidP="5AB4206D">
            <w:pPr>
              <w:pStyle w:val="ListParagraph"/>
              <w:bidi/>
              <w:ind w:left="0"/>
              <w:rPr>
                <w:rFonts w:asciiTheme="majorBidi" w:hAnsiTheme="majorBidi" w:cstheme="majorBidi"/>
                <w:rtl/>
              </w:rPr>
            </w:pPr>
            <w:r w:rsidRPr="5AB4206D">
              <w:rPr>
                <w:rFonts w:asciiTheme="majorBidi" w:hAnsiTheme="majorBidi" w:cstheme="majorBidi"/>
                <w:b/>
                <w:bCs/>
                <w:rtl/>
              </w:rPr>
              <w:t>المكورات العنقودية الذهبية</w:t>
            </w:r>
          </w:p>
        </w:tc>
        <w:tc>
          <w:tcPr>
            <w:tcW w:w="2062" w:type="dxa"/>
            <w:shd w:val="clear" w:color="auto" w:fill="DBE5F1" w:themeFill="accent1" w:themeFillTint="33"/>
          </w:tcPr>
          <w:p w14:paraId="5B9D1129" w14:textId="6A0E151D" w:rsidR="008E463B" w:rsidRPr="005D56D1" w:rsidRDefault="4F820829" w:rsidP="5AB4206D">
            <w:pPr>
              <w:pStyle w:val="ListParagraph"/>
              <w:bidi/>
              <w:ind w:left="0"/>
              <w:rPr>
                <w:rFonts w:asciiTheme="majorBidi" w:hAnsiTheme="majorBidi" w:cstheme="majorBidi"/>
                <w:sz w:val="20"/>
                <w:szCs w:val="20"/>
                <w:rtl/>
              </w:rPr>
            </w:pPr>
            <w:r w:rsidRPr="5AB4206D">
              <w:rPr>
                <w:rFonts w:asciiTheme="majorBidi" w:hAnsiTheme="majorBidi" w:cstheme="majorBidi"/>
                <w:sz w:val="20"/>
                <w:szCs w:val="20"/>
              </w:rPr>
              <w:t>MRSA</w:t>
            </w:r>
          </w:p>
          <w:p w14:paraId="33A8321B" w14:textId="77777777" w:rsidR="008E463B" w:rsidRPr="005D56D1" w:rsidRDefault="008E463B" w:rsidP="5AB4206D">
            <w:pPr>
              <w:pStyle w:val="ListParagraph"/>
              <w:bidi/>
              <w:ind w:left="0"/>
              <w:rPr>
                <w:rFonts w:asciiTheme="majorBidi" w:hAnsiTheme="majorBidi" w:cstheme="majorBidi"/>
                <w:sz w:val="20"/>
                <w:szCs w:val="20"/>
              </w:rPr>
            </w:pPr>
          </w:p>
        </w:tc>
        <w:tc>
          <w:tcPr>
            <w:tcW w:w="1374" w:type="dxa"/>
            <w:shd w:val="clear" w:color="auto" w:fill="DBE5F1" w:themeFill="accent1" w:themeFillTint="33"/>
          </w:tcPr>
          <w:p w14:paraId="5696F1FA" w14:textId="1622B16B" w:rsidR="008E463B" w:rsidRPr="005D56D1" w:rsidRDefault="4F820829" w:rsidP="5AB4206D">
            <w:pPr>
              <w:pStyle w:val="ListParagraph"/>
              <w:bidi/>
              <w:ind w:left="0"/>
              <w:rPr>
                <w:rFonts w:asciiTheme="majorBidi" w:hAnsiTheme="majorBidi" w:cstheme="majorBidi"/>
                <w:sz w:val="20"/>
                <w:szCs w:val="20"/>
                <w:rtl/>
                <w:lang w:val="en-GB" w:bidi="ar-EG"/>
              </w:rPr>
            </w:pPr>
            <w:r w:rsidRPr="5AB4206D">
              <w:rPr>
                <w:rFonts w:asciiTheme="majorBidi" w:hAnsiTheme="majorBidi" w:cstheme="majorBidi"/>
                <w:sz w:val="20"/>
                <w:szCs w:val="20"/>
              </w:rPr>
              <w:t>23</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24.5%)</w:t>
            </w:r>
          </w:p>
        </w:tc>
        <w:tc>
          <w:tcPr>
            <w:tcW w:w="1374" w:type="dxa"/>
            <w:shd w:val="clear" w:color="auto" w:fill="DBE5F1" w:themeFill="accent1" w:themeFillTint="33"/>
          </w:tcPr>
          <w:p w14:paraId="77CDD830" w14:textId="508196F9" w:rsidR="008E463B" w:rsidRPr="005D56D1" w:rsidRDefault="4F820829" w:rsidP="5AB4206D">
            <w:pPr>
              <w:pStyle w:val="ListParagraph"/>
              <w:bidi/>
              <w:ind w:left="0"/>
              <w:rPr>
                <w:rFonts w:asciiTheme="majorBidi" w:hAnsiTheme="majorBidi" w:cstheme="majorBidi"/>
                <w:sz w:val="20"/>
                <w:szCs w:val="20"/>
                <w:rtl/>
                <w:lang w:val="en-GB" w:bidi="ar-EG"/>
              </w:rPr>
            </w:pPr>
            <w:r w:rsidRPr="5AB4206D">
              <w:rPr>
                <w:rFonts w:asciiTheme="majorBidi" w:hAnsiTheme="majorBidi" w:cstheme="majorBidi"/>
                <w:sz w:val="20"/>
                <w:szCs w:val="20"/>
              </w:rPr>
              <w:t>23</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21.3%)</w:t>
            </w:r>
          </w:p>
        </w:tc>
        <w:tc>
          <w:tcPr>
            <w:tcW w:w="1283" w:type="dxa"/>
            <w:vMerge w:val="restart"/>
            <w:shd w:val="clear" w:color="auto" w:fill="DBE5F1" w:themeFill="accent1" w:themeFillTint="33"/>
          </w:tcPr>
          <w:p w14:paraId="2EEB9782" w14:textId="6BD65FBB" w:rsidR="008E463B" w:rsidRPr="005D56D1" w:rsidRDefault="68F3CC4C" w:rsidP="5AB4206D">
            <w:pPr>
              <w:pStyle w:val="ListParagraph"/>
              <w:bidi/>
              <w:ind w:left="0"/>
              <w:rPr>
                <w:rFonts w:asciiTheme="majorBidi" w:hAnsiTheme="majorBidi" w:cstheme="majorBidi"/>
                <w:sz w:val="20"/>
                <w:szCs w:val="20"/>
                <w:rtl/>
                <w:lang w:val="en-GB" w:bidi="ar-EG"/>
              </w:rPr>
            </w:pPr>
            <w:r w:rsidRPr="5AB4206D">
              <w:rPr>
                <w:rFonts w:asciiTheme="majorBidi" w:hAnsiTheme="majorBidi" w:cstheme="majorBidi"/>
                <w:sz w:val="20"/>
                <w:szCs w:val="20"/>
                <w:lang w:val="en-GB" w:bidi="ar-EG"/>
              </w:rPr>
              <w:t>0.287</w:t>
            </w:r>
          </w:p>
        </w:tc>
        <w:tc>
          <w:tcPr>
            <w:tcW w:w="1370" w:type="dxa"/>
            <w:vMerge w:val="restart"/>
            <w:shd w:val="clear" w:color="auto" w:fill="DBE5F1" w:themeFill="accent1" w:themeFillTint="33"/>
          </w:tcPr>
          <w:p w14:paraId="2FE998F9" w14:textId="5019149D" w:rsidR="008E463B" w:rsidRPr="005D56D1" w:rsidRDefault="68F3CC4C"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0.592</w:t>
            </w:r>
          </w:p>
        </w:tc>
      </w:tr>
      <w:tr w:rsidR="008E463B" w:rsidRPr="00D834CB" w14:paraId="464A9DFB" w14:textId="77777777" w:rsidTr="5AB4206D">
        <w:trPr>
          <w:trHeight w:val="327"/>
        </w:trPr>
        <w:tc>
          <w:tcPr>
            <w:tcW w:w="2154" w:type="dxa"/>
            <w:vMerge/>
          </w:tcPr>
          <w:p w14:paraId="65BB827E" w14:textId="1E7FA66F" w:rsidR="008E463B" w:rsidRPr="005D56D1" w:rsidRDefault="008E463B" w:rsidP="0060042F">
            <w:pPr>
              <w:pStyle w:val="ListParagraph"/>
              <w:bidi/>
              <w:spacing w:after="160"/>
              <w:ind w:left="0"/>
              <w:rPr>
                <w:rFonts w:asciiTheme="majorBidi" w:hAnsiTheme="majorBidi" w:cstheme="majorBidi"/>
              </w:rPr>
            </w:pPr>
          </w:p>
        </w:tc>
        <w:tc>
          <w:tcPr>
            <w:tcW w:w="2062" w:type="dxa"/>
            <w:shd w:val="clear" w:color="auto" w:fill="DBE5F1" w:themeFill="accent1" w:themeFillTint="33"/>
          </w:tcPr>
          <w:p w14:paraId="658A09D7" w14:textId="6C7667AB" w:rsidR="008E463B" w:rsidRPr="005D56D1" w:rsidRDefault="4F820829"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MSSA</w:t>
            </w:r>
            <w:r w:rsidR="25C476DA" w:rsidRPr="5AB4206D">
              <w:rPr>
                <w:rFonts w:asciiTheme="majorBidi" w:hAnsiTheme="majorBidi" w:cstheme="majorBidi"/>
                <w:sz w:val="20"/>
                <w:szCs w:val="20"/>
                <w:rtl/>
              </w:rPr>
              <w:t xml:space="preserve"> </w:t>
            </w:r>
            <w:r w:rsidR="36058A4D" w:rsidRPr="5AB4206D">
              <w:rPr>
                <w:rFonts w:asciiTheme="majorBidi" w:hAnsiTheme="majorBidi" w:cstheme="majorBidi"/>
                <w:sz w:val="20"/>
                <w:szCs w:val="20"/>
                <w:rtl/>
              </w:rPr>
              <w:t>)</w:t>
            </w:r>
            <w:r w:rsidR="25C476DA" w:rsidRPr="5AB4206D">
              <w:rPr>
                <w:rFonts w:asciiTheme="majorBidi" w:hAnsiTheme="majorBidi" w:cstheme="majorBidi"/>
                <w:sz w:val="20"/>
                <w:szCs w:val="20"/>
                <w:rtl/>
              </w:rPr>
              <w:t>غير المقاومة</w:t>
            </w:r>
            <w:r w:rsidR="36058A4D" w:rsidRPr="5AB4206D">
              <w:rPr>
                <w:rFonts w:asciiTheme="majorBidi" w:hAnsiTheme="majorBidi" w:cstheme="majorBidi"/>
                <w:sz w:val="20"/>
                <w:szCs w:val="20"/>
                <w:rtl/>
              </w:rPr>
              <w:t>(</w:t>
            </w:r>
          </w:p>
        </w:tc>
        <w:tc>
          <w:tcPr>
            <w:tcW w:w="1374" w:type="dxa"/>
            <w:shd w:val="clear" w:color="auto" w:fill="DBE5F1" w:themeFill="accent1" w:themeFillTint="33"/>
          </w:tcPr>
          <w:p w14:paraId="7BA876C9" w14:textId="7BC1B6E6" w:rsidR="008E463B" w:rsidRPr="005D56D1" w:rsidRDefault="4F820829"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71</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75.5%)</w:t>
            </w:r>
          </w:p>
        </w:tc>
        <w:tc>
          <w:tcPr>
            <w:tcW w:w="1374" w:type="dxa"/>
            <w:shd w:val="clear" w:color="auto" w:fill="DBE5F1" w:themeFill="accent1" w:themeFillTint="33"/>
          </w:tcPr>
          <w:p w14:paraId="08E1FCA0" w14:textId="4974D320" w:rsidR="008E463B" w:rsidRPr="005D56D1" w:rsidRDefault="4F820829" w:rsidP="5AB4206D">
            <w:pPr>
              <w:pStyle w:val="ListParagraph"/>
              <w:bidi/>
              <w:ind w:left="0"/>
              <w:rPr>
                <w:rFonts w:asciiTheme="majorBidi" w:hAnsiTheme="majorBidi" w:cstheme="majorBidi"/>
                <w:sz w:val="20"/>
                <w:szCs w:val="20"/>
              </w:rPr>
            </w:pPr>
            <w:r w:rsidRPr="5AB4206D">
              <w:rPr>
                <w:rFonts w:asciiTheme="majorBidi" w:hAnsiTheme="majorBidi" w:cstheme="majorBidi"/>
                <w:sz w:val="20"/>
                <w:szCs w:val="20"/>
              </w:rPr>
              <w:t>85</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78.7%)</w:t>
            </w:r>
          </w:p>
        </w:tc>
        <w:tc>
          <w:tcPr>
            <w:tcW w:w="1283" w:type="dxa"/>
            <w:vMerge/>
          </w:tcPr>
          <w:p w14:paraId="60A5467D" w14:textId="77777777" w:rsidR="008E463B" w:rsidRPr="005D56D1" w:rsidRDefault="008E463B" w:rsidP="0060042F">
            <w:pPr>
              <w:pStyle w:val="ListParagraph"/>
              <w:bidi/>
              <w:spacing w:after="160"/>
              <w:ind w:left="0"/>
              <w:rPr>
                <w:rFonts w:asciiTheme="majorBidi" w:hAnsiTheme="majorBidi" w:cstheme="majorBidi"/>
                <w:sz w:val="20"/>
                <w:szCs w:val="20"/>
              </w:rPr>
            </w:pPr>
          </w:p>
        </w:tc>
        <w:tc>
          <w:tcPr>
            <w:tcW w:w="1370" w:type="dxa"/>
            <w:vMerge/>
          </w:tcPr>
          <w:p w14:paraId="3F8E0460" w14:textId="77777777" w:rsidR="008E463B" w:rsidRPr="005D56D1" w:rsidRDefault="008E463B" w:rsidP="0060042F">
            <w:pPr>
              <w:pStyle w:val="ListParagraph"/>
              <w:bidi/>
              <w:spacing w:after="160"/>
              <w:ind w:left="0"/>
              <w:rPr>
                <w:rFonts w:asciiTheme="majorBidi" w:hAnsiTheme="majorBidi" w:cstheme="majorBidi"/>
                <w:sz w:val="20"/>
                <w:szCs w:val="20"/>
              </w:rPr>
            </w:pPr>
          </w:p>
        </w:tc>
      </w:tr>
      <w:tr w:rsidR="008E463B" w:rsidRPr="00D834CB" w14:paraId="7604E60E" w14:textId="77777777" w:rsidTr="5AB4206D">
        <w:trPr>
          <w:trHeight w:val="151"/>
        </w:trPr>
        <w:tc>
          <w:tcPr>
            <w:tcW w:w="2154" w:type="dxa"/>
            <w:vMerge/>
          </w:tcPr>
          <w:p w14:paraId="379B8E7C" w14:textId="30527C0F" w:rsidR="008E463B" w:rsidRPr="005D56D1" w:rsidRDefault="008E463B" w:rsidP="0060042F">
            <w:pPr>
              <w:pStyle w:val="ListParagraph"/>
              <w:bidi/>
              <w:spacing w:after="160"/>
              <w:ind w:left="0"/>
              <w:rPr>
                <w:rFonts w:asciiTheme="majorBidi" w:hAnsiTheme="majorBidi" w:cstheme="majorBidi"/>
                <w:sz w:val="24"/>
                <w:szCs w:val="24"/>
                <w:rtl/>
                <w:lang w:val="en-GB" w:bidi="ar-EG"/>
              </w:rPr>
            </w:pPr>
          </w:p>
        </w:tc>
        <w:tc>
          <w:tcPr>
            <w:tcW w:w="2062" w:type="dxa"/>
          </w:tcPr>
          <w:p w14:paraId="65B5FEE4" w14:textId="5426BE96" w:rsidR="008E463B" w:rsidRPr="005D56D1" w:rsidRDefault="2EA2118A" w:rsidP="5AB4206D">
            <w:pPr>
              <w:pStyle w:val="ListParagraph"/>
              <w:bidi/>
              <w:ind w:left="0"/>
              <w:rPr>
                <w:rFonts w:asciiTheme="majorBidi" w:hAnsiTheme="majorBidi" w:cstheme="majorBidi"/>
                <w:sz w:val="20"/>
                <w:szCs w:val="20"/>
                <w:lang w:bidi="ar-EG"/>
              </w:rPr>
            </w:pPr>
            <w:r w:rsidRPr="5AB4206D">
              <w:rPr>
                <w:rFonts w:asciiTheme="majorBidi" w:hAnsiTheme="majorBidi" w:cstheme="majorBidi"/>
                <w:sz w:val="20"/>
                <w:szCs w:val="20"/>
              </w:rPr>
              <w:t>T</w:t>
            </w:r>
            <w:r w:rsidR="4F820829" w:rsidRPr="5AB4206D">
              <w:rPr>
                <w:rFonts w:asciiTheme="majorBidi" w:hAnsiTheme="majorBidi" w:cstheme="majorBidi"/>
                <w:sz w:val="20"/>
                <w:szCs w:val="20"/>
              </w:rPr>
              <w:t>otal</w:t>
            </w:r>
          </w:p>
        </w:tc>
        <w:tc>
          <w:tcPr>
            <w:tcW w:w="1374" w:type="dxa"/>
          </w:tcPr>
          <w:p w14:paraId="1200547C" w14:textId="6435EB18" w:rsidR="008E463B" w:rsidRPr="005D56D1" w:rsidRDefault="4F820829" w:rsidP="5AB4206D">
            <w:pPr>
              <w:pStyle w:val="ListParagraph"/>
              <w:bidi/>
              <w:ind w:left="0"/>
              <w:rPr>
                <w:rFonts w:asciiTheme="majorBidi" w:hAnsiTheme="majorBidi" w:cstheme="majorBidi"/>
                <w:sz w:val="20"/>
                <w:szCs w:val="20"/>
                <w:rtl/>
                <w:lang w:val="en-GB" w:bidi="ar-EG"/>
              </w:rPr>
            </w:pPr>
            <w:r w:rsidRPr="5AB4206D">
              <w:rPr>
                <w:rFonts w:asciiTheme="majorBidi" w:hAnsiTheme="majorBidi" w:cstheme="majorBidi"/>
                <w:sz w:val="20"/>
                <w:szCs w:val="20"/>
              </w:rPr>
              <w:t>94</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100%)</w:t>
            </w:r>
          </w:p>
        </w:tc>
        <w:tc>
          <w:tcPr>
            <w:tcW w:w="1374" w:type="dxa"/>
          </w:tcPr>
          <w:p w14:paraId="31B5E2DA" w14:textId="1083D7A3" w:rsidR="008E463B" w:rsidRPr="00AC50D6" w:rsidRDefault="4F820829" w:rsidP="5AB4206D">
            <w:pPr>
              <w:pStyle w:val="ListParagraph"/>
              <w:bidi/>
              <w:ind w:left="0"/>
              <w:rPr>
                <w:rFonts w:asciiTheme="majorBidi" w:hAnsiTheme="majorBidi" w:cstheme="majorBidi"/>
                <w:sz w:val="20"/>
                <w:szCs w:val="20"/>
                <w:rtl/>
              </w:rPr>
            </w:pPr>
            <w:r w:rsidRPr="5AB4206D">
              <w:rPr>
                <w:rFonts w:asciiTheme="majorBidi" w:hAnsiTheme="majorBidi" w:cstheme="majorBidi"/>
                <w:sz w:val="20"/>
                <w:szCs w:val="20"/>
              </w:rPr>
              <w:t>108</w:t>
            </w:r>
            <w:r w:rsidRPr="5AB4206D">
              <w:rPr>
                <w:rFonts w:asciiTheme="majorBidi" w:hAnsiTheme="majorBidi" w:cstheme="majorBidi"/>
                <w:sz w:val="20"/>
                <w:szCs w:val="20"/>
                <w:rtl/>
              </w:rPr>
              <w:t xml:space="preserve"> (</w:t>
            </w:r>
            <w:r w:rsidRPr="5AB4206D">
              <w:rPr>
                <w:rFonts w:asciiTheme="majorBidi" w:hAnsiTheme="majorBidi" w:cstheme="majorBidi"/>
                <w:sz w:val="20"/>
                <w:szCs w:val="20"/>
              </w:rPr>
              <w:t>100%)</w:t>
            </w:r>
          </w:p>
        </w:tc>
        <w:tc>
          <w:tcPr>
            <w:tcW w:w="1283" w:type="dxa"/>
            <w:shd w:val="clear" w:color="auto" w:fill="DBE5F1" w:themeFill="accent1" w:themeFillTint="33"/>
          </w:tcPr>
          <w:p w14:paraId="29CC9BD0" w14:textId="314F3F37" w:rsidR="008E463B" w:rsidRPr="00AC50D6" w:rsidRDefault="008E463B" w:rsidP="5AB4206D">
            <w:pPr>
              <w:pStyle w:val="ListParagraph"/>
              <w:bidi/>
              <w:ind w:left="0"/>
              <w:rPr>
                <w:rFonts w:asciiTheme="majorBidi" w:hAnsiTheme="majorBidi" w:cstheme="majorBidi"/>
                <w:sz w:val="20"/>
                <w:szCs w:val="20"/>
                <w:rtl/>
              </w:rPr>
            </w:pPr>
          </w:p>
        </w:tc>
        <w:tc>
          <w:tcPr>
            <w:tcW w:w="1370" w:type="dxa"/>
            <w:shd w:val="clear" w:color="auto" w:fill="DBE5F1" w:themeFill="accent1" w:themeFillTint="33"/>
          </w:tcPr>
          <w:p w14:paraId="07CA46A5" w14:textId="77777777" w:rsidR="008E463B" w:rsidRPr="00AC50D6" w:rsidRDefault="008E463B" w:rsidP="5AB4206D">
            <w:pPr>
              <w:pStyle w:val="ListParagraph"/>
              <w:bidi/>
              <w:ind w:left="0"/>
              <w:rPr>
                <w:rFonts w:asciiTheme="majorBidi" w:hAnsiTheme="majorBidi" w:cstheme="majorBidi"/>
                <w:sz w:val="20"/>
                <w:szCs w:val="20"/>
              </w:rPr>
            </w:pPr>
          </w:p>
        </w:tc>
      </w:tr>
    </w:tbl>
    <w:p w14:paraId="497AE010" w14:textId="32FCF908" w:rsidR="005D56D1" w:rsidRPr="00045D37" w:rsidRDefault="4F2244D7" w:rsidP="5AB4206D">
      <w:pPr>
        <w:bidi/>
        <w:spacing w:after="0" w:line="240" w:lineRule="auto"/>
        <w:rPr>
          <w:rFonts w:ascii="Simplified Arabic" w:hAnsi="Simplified Arabic" w:cs="Simplified Arabic"/>
          <w:b/>
          <w:bCs/>
          <w:sz w:val="20"/>
          <w:szCs w:val="20"/>
          <w:rtl/>
        </w:rPr>
      </w:pPr>
      <w:r w:rsidRPr="5AB4206D">
        <w:rPr>
          <w:rFonts w:ascii="Simplified Arabic" w:hAnsi="Simplified Arabic" w:cs="Simplified Arabic"/>
          <w:b/>
          <w:bCs/>
          <w:sz w:val="20"/>
          <w:szCs w:val="20"/>
          <w:rtl/>
        </w:rPr>
        <w:t>المصدر: جدول من إعداد الباحث بناءً على التحليل الإحصائي للبيانات</w:t>
      </w:r>
    </w:p>
    <w:p w14:paraId="292CFC88" w14:textId="45C10296" w:rsidR="005D56D1" w:rsidRPr="00045D37" w:rsidRDefault="2EA2118A" w:rsidP="5AB4206D">
      <w:pPr>
        <w:bidi/>
        <w:spacing w:after="0" w:line="240" w:lineRule="auto"/>
        <w:rPr>
          <w:rFonts w:ascii="Simplified Arabic" w:hAnsi="Simplified Arabic" w:cs="Simplified Arabic"/>
          <w:b/>
          <w:bCs/>
          <w:rtl/>
          <w:lang w:bidi="ar-EG"/>
        </w:rPr>
      </w:pPr>
      <w:r w:rsidRPr="5AB4206D">
        <w:rPr>
          <w:rFonts w:ascii="Simplified Arabic" w:hAnsi="Simplified Arabic" w:cs="Simplified Arabic"/>
          <w:rtl/>
        </w:rPr>
        <w:t xml:space="preserve">تشير البيانات الى وجود </w:t>
      </w:r>
      <w:r w:rsidRPr="5AB4206D">
        <w:rPr>
          <w:rFonts w:ascii="Simplified Arabic" w:hAnsi="Simplified Arabic" w:cs="Simplified Arabic"/>
          <w:rtl/>
          <w:lang w:bidi="ar-EG"/>
        </w:rPr>
        <w:t xml:space="preserve">تغيرً طفيفاً في نمط </w:t>
      </w:r>
      <w:r w:rsidRPr="5AB4206D">
        <w:rPr>
          <w:rFonts w:ascii="Simplified Arabic" w:hAnsi="Simplified Arabic" w:cs="Simplified Arabic"/>
          <w:lang w:bidi="ar-EG"/>
        </w:rPr>
        <w:t>MRSA</w:t>
      </w:r>
      <w:r w:rsidRPr="5AB4206D">
        <w:rPr>
          <w:rFonts w:ascii="Simplified Arabic" w:hAnsi="Simplified Arabic" w:cs="Simplified Arabic"/>
          <w:rtl/>
          <w:lang w:bidi="ar-EG"/>
        </w:rPr>
        <w:t xml:space="preserve"> بين العامَين. ولا يرقى هذا الفارق إلى مستوى الدلالة الإحصائية (</w:t>
      </w:r>
      <w:r w:rsidRPr="5AB4206D">
        <w:rPr>
          <w:rFonts w:ascii="Simplified Arabic" w:hAnsi="Simplified Arabic" w:cs="Simplified Arabic"/>
          <w:lang w:bidi="ar-EG"/>
        </w:rPr>
        <w:t>X²=0.287</w:t>
      </w:r>
      <w:r w:rsidRPr="5AB4206D">
        <w:rPr>
          <w:rFonts w:ascii="Simplified Arabic" w:hAnsi="Simplified Arabic" w:cs="Simplified Arabic"/>
          <w:rtl/>
          <w:lang w:bidi="ar-EG"/>
        </w:rPr>
        <w:t xml:space="preserve">، </w:t>
      </w:r>
      <w:r w:rsidRPr="5AB4206D">
        <w:rPr>
          <w:rFonts w:ascii="Simplified Arabic" w:hAnsi="Simplified Arabic" w:cs="Simplified Arabic"/>
          <w:lang w:bidi="ar-EG"/>
        </w:rPr>
        <w:t>p=0.592</w:t>
      </w:r>
      <w:r w:rsidRPr="5AB4206D">
        <w:rPr>
          <w:rFonts w:ascii="Simplified Arabic" w:hAnsi="Simplified Arabic" w:cs="Simplified Arabic"/>
          <w:rtl/>
          <w:lang w:bidi="ar-EG"/>
        </w:rPr>
        <w:t xml:space="preserve">)، مما يُشير إلى استقرار نسبي في معدل انتشار </w:t>
      </w:r>
      <w:r w:rsidRPr="5AB4206D">
        <w:rPr>
          <w:rFonts w:ascii="Simplified Arabic" w:hAnsi="Simplified Arabic" w:cs="Simplified Arabic"/>
          <w:lang w:bidi="ar-EG"/>
        </w:rPr>
        <w:t>MRSA</w:t>
      </w:r>
      <w:r w:rsidRPr="5AB4206D">
        <w:rPr>
          <w:rFonts w:ascii="Simplified Arabic" w:hAnsi="Simplified Arabic" w:cs="Simplified Arabic"/>
          <w:rtl/>
          <w:lang w:bidi="ar-EG"/>
        </w:rPr>
        <w:t xml:space="preserve"> خلال فترة الدراسة.</w:t>
      </w:r>
      <w:r w:rsidRPr="5AB4206D">
        <w:rPr>
          <w:rFonts w:ascii="Simplified Arabic" w:hAnsi="Simplified Arabic" w:cs="Simplified Arabic"/>
          <w:b/>
          <w:bCs/>
          <w:rtl/>
          <w:lang w:bidi="ar-EG"/>
        </w:rPr>
        <w:t xml:space="preserve"> </w:t>
      </w:r>
    </w:p>
    <w:p w14:paraId="535CBF32" w14:textId="5865BA2A" w:rsidR="5AB4206D" w:rsidRDefault="5AB4206D" w:rsidP="5AB4206D">
      <w:pPr>
        <w:bidi/>
        <w:spacing w:after="0" w:line="240" w:lineRule="auto"/>
        <w:rPr>
          <w:rFonts w:ascii="Simplified Arabic" w:hAnsi="Simplified Arabic" w:cs="Simplified Arabic"/>
          <w:b/>
          <w:bCs/>
          <w:rtl/>
          <w:lang w:bidi="ar-EG"/>
        </w:rPr>
      </w:pPr>
    </w:p>
    <w:p w14:paraId="1D1BCA1C" w14:textId="72C1250B" w:rsidR="005D56D1" w:rsidRDefault="003010F4" w:rsidP="00BB052C">
      <w:pPr>
        <w:bidi/>
        <w:spacing w:after="160" w:line="240" w:lineRule="auto"/>
        <w:jc w:val="center"/>
        <w:rPr>
          <w:rFonts w:ascii="Simplified Arabic" w:hAnsi="Simplified Arabic" w:cs="Simplified Arabic"/>
          <w:b/>
          <w:bCs/>
          <w:sz w:val="24"/>
          <w:szCs w:val="24"/>
          <w:rtl/>
          <w:lang w:bidi="ar-EG"/>
        </w:rPr>
      </w:pPr>
      <w:r>
        <w:rPr>
          <w:noProof/>
        </w:rPr>
        <w:drawing>
          <wp:anchor distT="0" distB="0" distL="114300" distR="114300" simplePos="0" relativeHeight="251666432" behindDoc="0" locked="0" layoutInCell="1" allowOverlap="1" wp14:anchorId="6304F993" wp14:editId="65913BBE">
            <wp:simplePos x="0" y="0"/>
            <wp:positionH relativeFrom="margin">
              <wp:posOffset>850790</wp:posOffset>
            </wp:positionH>
            <wp:positionV relativeFrom="paragraph">
              <wp:posOffset>43372</wp:posOffset>
            </wp:positionV>
            <wp:extent cx="3716240" cy="1757239"/>
            <wp:effectExtent l="0" t="0" r="17780" b="14605"/>
            <wp:wrapNone/>
            <wp:docPr id="758010875"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0717FE88" w14:textId="2FDAAA39" w:rsidR="005D56D1" w:rsidRDefault="005D56D1" w:rsidP="005D56D1">
      <w:pPr>
        <w:bidi/>
        <w:spacing w:after="160" w:line="240" w:lineRule="auto"/>
        <w:jc w:val="center"/>
        <w:rPr>
          <w:rFonts w:ascii="Simplified Arabic" w:hAnsi="Simplified Arabic" w:cs="Simplified Arabic"/>
          <w:b/>
          <w:bCs/>
          <w:sz w:val="24"/>
          <w:szCs w:val="24"/>
          <w:rtl/>
          <w:lang w:bidi="ar-EG"/>
        </w:rPr>
      </w:pPr>
    </w:p>
    <w:p w14:paraId="2B1F8F69" w14:textId="5BEF4B17" w:rsidR="005D56D1" w:rsidRDefault="005D56D1" w:rsidP="005D56D1">
      <w:pPr>
        <w:bidi/>
        <w:spacing w:after="160" w:line="240" w:lineRule="auto"/>
        <w:jc w:val="center"/>
        <w:rPr>
          <w:rFonts w:ascii="Simplified Arabic" w:hAnsi="Simplified Arabic" w:cs="Simplified Arabic"/>
          <w:b/>
          <w:bCs/>
          <w:sz w:val="24"/>
          <w:szCs w:val="24"/>
          <w:rtl/>
          <w:lang w:bidi="ar-EG"/>
        </w:rPr>
      </w:pPr>
    </w:p>
    <w:p w14:paraId="0A860ED0" w14:textId="08EBD0F2" w:rsidR="005D56D1" w:rsidRDefault="005D56D1" w:rsidP="005D56D1">
      <w:pPr>
        <w:bidi/>
        <w:spacing w:after="160" w:line="240" w:lineRule="auto"/>
        <w:jc w:val="center"/>
        <w:rPr>
          <w:rFonts w:ascii="Simplified Arabic" w:hAnsi="Simplified Arabic" w:cs="Simplified Arabic"/>
          <w:b/>
          <w:bCs/>
          <w:sz w:val="24"/>
          <w:szCs w:val="24"/>
          <w:rtl/>
          <w:lang w:bidi="ar-EG"/>
        </w:rPr>
      </w:pPr>
    </w:p>
    <w:p w14:paraId="2864ECB0" w14:textId="5E5FA080" w:rsidR="005D56D1" w:rsidRDefault="00E54A0A" w:rsidP="5AB4206D">
      <w:pPr>
        <w:bidi/>
        <w:spacing w:after="160" w:line="240" w:lineRule="auto"/>
        <w:jc w:val="center"/>
        <w:rPr>
          <w:rFonts w:ascii="Simplified Arabic" w:hAnsi="Simplified Arabic" w:cs="Simplified Arabic"/>
          <w:b/>
          <w:bCs/>
          <w:sz w:val="24"/>
          <w:szCs w:val="24"/>
          <w:rtl/>
          <w:lang w:bidi="ar-EG"/>
        </w:rPr>
      </w:pPr>
      <w:r>
        <w:rPr>
          <w:noProof/>
        </w:rPr>
        <mc:AlternateContent>
          <mc:Choice Requires="wps">
            <w:drawing>
              <wp:inline distT="0" distB="0" distL="114300" distR="114300" wp14:anchorId="64C141CE" wp14:editId="3FF5F56B">
                <wp:extent cx="464820" cy="213360"/>
                <wp:effectExtent l="0" t="0" r="0" b="0"/>
                <wp:docPr id="253814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213360"/>
                        </a:xfrm>
                        <a:prstGeom prst="rect">
                          <a:avLst/>
                        </a:prstGeom>
                        <a:solidFill>
                          <a:schemeClr val="bg1">
                            <a:lumMod val="95000"/>
                          </a:schemeClr>
                        </a:solidFill>
                        <a:ln w="9525">
                          <a:noFill/>
                          <a:miter lim="800000"/>
                          <a:headEnd/>
                          <a:tailEnd/>
                        </a:ln>
                      </wps:spPr>
                      <wps:txbx>
                        <w:txbxContent>
                          <w:p w14:paraId="7CD714BE" w14:textId="29A74BEB" w:rsidR="00160644" w:rsidRPr="00160644" w:rsidRDefault="00160644" w:rsidP="00160644">
                            <w:pPr>
                              <w:spacing w:line="240" w:lineRule="auto"/>
                              <w:rPr>
                                <w:sz w:val="18"/>
                                <w:szCs w:val="18"/>
                              </w:rPr>
                            </w:pPr>
                            <w:r w:rsidRPr="00160644">
                              <w:rPr>
                                <w:rFonts w:hint="cs"/>
                                <w:sz w:val="18"/>
                                <w:szCs w:val="18"/>
                                <w:rtl/>
                              </w:rPr>
                              <w:t>2023</w:t>
                            </w:r>
                          </w:p>
                        </w:txbxContent>
                      </wps:txbx>
                      <wps:bodyPr rot="0" vert="horz" wrap="square" lIns="91440" tIns="45720" rIns="91440" bIns="45720" anchor="t" anchorCtr="0">
                        <a:noAutofit/>
                      </wps:bodyPr>
                    </wps:wsp>
                  </a:graphicData>
                </a:graphic>
              </wp:inline>
            </w:drawing>
          </mc:Choice>
          <mc:Fallback xmlns:c="http://schemas.openxmlformats.org/drawingml/2006/chart"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xmlns:w14="http://schemas.microsoft.com/office/word/2010/wordml" xmlns:w="http://schemas.openxmlformats.org/wordprocessingml/2006/main" w14:anchorId="3671FF36">
              <v:shapetype xmlns:o="urn:schemas-microsoft-com:office:office" xmlns:v="urn:schemas-microsoft-com:vml" id="_x0000_t202" coordsize="21600,21600" o:spt="202" path="m,l,21600r21600,l21600,xe" w14:anchorId="67CC6AE7">
                <v:stroke joinstyle="miter"/>
                <v:path gradientshapeok="t" o:connecttype="rect"/>
              </v:shapetype>
              <v:shape xmlns:o="urn:schemas-microsoft-com:office:office" xmlns:v="urn:schemas-microsoft-com:vml" id="Text Box 2" style="position:absolute;left:0;text-align:left;margin-left:257.85pt;margin-top:12.65pt;width:36.6pt;height:16.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">
                <v:textbox>
                  <w:txbxContent>
                    <w:p w:rsidRPr="00160644" w:rsidR="00160644" w:rsidP="00160644" w:rsidRDefault="00160644" w14:paraId="73F56A6F" w14:textId="29A74BEB">
                      <w:pPr>
                        <w:spacing w:line="240" w:lineRule="auto"/>
                        <w:rPr>
                          <w:sz w:val="18"/>
                          <w:szCs w:val="18"/>
                        </w:rPr>
                      </w:pPr>
                      <w:r w:rsidRPr="00160644">
                        <w:rPr>
                          <w:rFonts w:hint="cs"/>
                          <w:sz w:val="18"/>
                          <w:szCs w:val="18"/>
                          <w:rtl/>
                        </w:rPr>
                        <w:t>2023</w:t>
                      </w:r>
                    </w:p>
                  </w:txbxContent>
                </v:textbox>
                <w10:wrap xmlns:w10="urn:schemas-microsoft-com:office:word" type="tight"/>
              </v:shape>
            </w:pict>
          </mc:Fallback>
        </mc:AlternateContent>
      </w:r>
      <w:r w:rsidR="5FF35E58" w:rsidRPr="5AB4206D">
        <w:rPr>
          <w:rFonts w:ascii="Simplified Arabic" w:hAnsi="Simplified Arabic" w:cs="Simplified Arabic"/>
          <w:b/>
          <w:bCs/>
          <w:sz w:val="24"/>
          <w:szCs w:val="24"/>
          <w:rtl/>
          <w:lang w:bidi="ar-EG"/>
        </w:rPr>
        <w:t xml:space="preserve">                                           </w:t>
      </w:r>
      <w:r>
        <w:rPr>
          <w:noProof/>
        </w:rPr>
        <mc:AlternateContent>
          <mc:Choice Requires="wps">
            <w:drawing>
              <wp:inline distT="0" distB="0" distL="114300" distR="114300" wp14:anchorId="53BA2A11" wp14:editId="6A28D7D4">
                <wp:extent cx="457200" cy="213360"/>
                <wp:effectExtent l="0" t="0" r="0" b="0"/>
                <wp:docPr id="2783698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13360"/>
                        </a:xfrm>
                        <a:prstGeom prst="rect">
                          <a:avLst/>
                        </a:prstGeom>
                        <a:solidFill>
                          <a:schemeClr val="bg1">
                            <a:lumMod val="95000"/>
                          </a:schemeClr>
                        </a:solidFill>
                        <a:ln w="9525">
                          <a:noFill/>
                          <a:miter lim="800000"/>
                          <a:headEnd/>
                          <a:tailEnd/>
                        </a:ln>
                      </wps:spPr>
                      <wps:txbx>
                        <w:txbxContent>
                          <w:p w14:paraId="4D82EEDA" w14:textId="460A3087" w:rsidR="00160644" w:rsidRPr="00160644" w:rsidRDefault="00160644" w:rsidP="00160644">
                            <w:pPr>
                              <w:spacing w:line="240" w:lineRule="auto"/>
                              <w:rPr>
                                <w:sz w:val="18"/>
                                <w:szCs w:val="18"/>
                              </w:rPr>
                            </w:pPr>
                            <w:r w:rsidRPr="00160644">
                              <w:rPr>
                                <w:rFonts w:hint="cs"/>
                                <w:sz w:val="18"/>
                                <w:szCs w:val="18"/>
                                <w:rtl/>
                              </w:rPr>
                              <w:t>2022</w:t>
                            </w:r>
                          </w:p>
                        </w:txbxContent>
                      </wps:txbx>
                      <wps:bodyPr rot="0" vert="horz" wrap="square" lIns="91440" tIns="45720" rIns="91440" bIns="45720" anchor="t" anchorCtr="0">
                        <a:noAutofit/>
                      </wps:bodyPr>
                    </wps:wsp>
                  </a:graphicData>
                </a:graphic>
              </wp:inline>
            </w:drawing>
          </mc:Choice>
          <mc:Fallback xmlns:c="http://schemas.openxmlformats.org/drawingml/2006/chart"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xmlns:w14="http://schemas.microsoft.com/office/word/2010/wordml" xmlns:w="http://schemas.openxmlformats.org/wordprocessingml/2006/main" w14:anchorId="35614A50">
              <v:shape xmlns:o="urn:schemas-microsoft-com:office:office" xmlns:v="urn:schemas-microsoft-com:vml" id="_x0000_s1027" style="position:absolute;left:0;text-align:left;margin-left:134.6pt;margin-top:10.55pt;width:36pt;height:16.8pt;z-index:-251645952;visibility:visible;mso-wrap-style:square;mso-wrap-distance-left:9pt;mso-wrap-distance-top:0;mso-wrap-distance-right:9pt;mso-wrap-distance-bottom:0;mso-position-horizontal:absolute;mso-position-horizontal-relative:text;mso-position-vertical:absolute;mso-position-vertical-relative:text;v-text-anchor:top" fillcolor="#f2f2f2 [3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" w14:anchorId="7875324A">
                <v:textbox>
                  <w:txbxContent>
                    <w:p w:rsidRPr="00160644" w:rsidR="00160644" w:rsidP="00160644" w:rsidRDefault="00160644" w14:paraId="1FBE425F" w14:textId="460A3087">
                      <w:pPr>
                        <w:spacing w:line="240" w:lineRule="auto"/>
                        <w:rPr>
                          <w:sz w:val="18"/>
                          <w:szCs w:val="18"/>
                        </w:rPr>
                      </w:pPr>
                      <w:r w:rsidRPr="00160644">
                        <w:rPr>
                          <w:rFonts w:hint="cs"/>
                          <w:sz w:val="18"/>
                          <w:szCs w:val="18"/>
                          <w:rtl/>
                        </w:rPr>
                        <w:t>2022</w:t>
                      </w:r>
                    </w:p>
                  </w:txbxContent>
                </v:textbox>
                <w10:wrap xmlns:w10="urn:schemas-microsoft-com:office:word" type="square"/>
              </v:shape>
            </w:pict>
          </mc:Fallback>
        </mc:AlternateContent>
      </w:r>
      <w:r w:rsidR="5FF35E58" w:rsidRPr="5AB4206D">
        <w:rPr>
          <w:rFonts w:ascii="Simplified Arabic" w:hAnsi="Simplified Arabic" w:cs="Simplified Arabic"/>
          <w:b/>
          <w:bCs/>
          <w:sz w:val="24"/>
          <w:szCs w:val="24"/>
          <w:rtl/>
          <w:lang w:bidi="ar-EG"/>
        </w:rPr>
        <w:t xml:space="preserve"> </w:t>
      </w:r>
    </w:p>
    <w:p w14:paraId="77995425" w14:textId="503E042E" w:rsidR="00BD7F47" w:rsidRDefault="005D56D1" w:rsidP="00BD7F47">
      <w:pPr>
        <w:bidi/>
        <w:spacing w:after="16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ش</w:t>
      </w:r>
      <w:r w:rsidRPr="005D56D1">
        <w:rPr>
          <w:rFonts w:ascii="Simplified Arabic" w:hAnsi="Simplified Arabic" w:cs="Simplified Arabic"/>
          <w:b/>
          <w:bCs/>
          <w:sz w:val="24"/>
          <w:szCs w:val="24"/>
          <w:rtl/>
          <w:lang w:bidi="ar-EG"/>
        </w:rPr>
        <w:t>كل (2): الاتجاه الزمني لأنماط المقاومة خلال عامي 2022 و2023</w:t>
      </w:r>
    </w:p>
    <w:p w14:paraId="5CCEF6A3" w14:textId="5F8E0386" w:rsidR="00162A80" w:rsidRPr="00B66D91" w:rsidRDefault="00162A80">
      <w:pPr>
        <w:pStyle w:val="ListParagraph"/>
        <w:numPr>
          <w:ilvl w:val="0"/>
          <w:numId w:val="30"/>
        </w:numPr>
        <w:bidi/>
        <w:spacing w:after="160" w:line="240" w:lineRule="auto"/>
        <w:rPr>
          <w:rFonts w:ascii="Simplified Arabic" w:hAnsi="Simplified Arabic" w:cs="Simplified Arabic"/>
          <w:b/>
          <w:bCs/>
          <w:color w:val="000000" w:themeColor="text1"/>
          <w:sz w:val="32"/>
          <w:szCs w:val="32"/>
          <w:rtl/>
          <w:lang w:val="en-GB" w:bidi="ar-EG"/>
        </w:rPr>
      </w:pPr>
      <w:r w:rsidRPr="00B66D91">
        <w:rPr>
          <w:rFonts w:ascii="Simplified Arabic" w:hAnsi="Simplified Arabic" w:cs="Simplified Arabic"/>
          <w:b/>
          <w:bCs/>
          <w:color w:val="000000" w:themeColor="text1"/>
          <w:sz w:val="32"/>
          <w:szCs w:val="32"/>
          <w:rtl/>
        </w:rPr>
        <w:t xml:space="preserve">نتائج </w:t>
      </w:r>
      <w:r w:rsidR="00F51939" w:rsidRPr="00B66D91">
        <w:rPr>
          <w:rFonts w:ascii="Simplified Arabic" w:hAnsi="Simplified Arabic" w:cs="Simplified Arabic" w:hint="cs"/>
          <w:b/>
          <w:bCs/>
          <w:color w:val="000000" w:themeColor="text1"/>
          <w:sz w:val="32"/>
          <w:szCs w:val="32"/>
          <w:rtl/>
          <w:lang w:bidi="ar-EG"/>
        </w:rPr>
        <w:t>البحث</w:t>
      </w:r>
      <w:r w:rsidRPr="00B66D91">
        <w:rPr>
          <w:rFonts w:ascii="Simplified Arabic" w:hAnsi="Simplified Arabic" w:cs="Simplified Arabic" w:hint="cs"/>
          <w:b/>
          <w:bCs/>
          <w:color w:val="000000" w:themeColor="text1"/>
          <w:sz w:val="32"/>
          <w:szCs w:val="32"/>
          <w:rtl/>
          <w:lang w:bidi="ar-EG"/>
        </w:rPr>
        <w:t xml:space="preserve"> وتفسيرها</w:t>
      </w:r>
    </w:p>
    <w:p w14:paraId="3E176DCB" w14:textId="292E2E9D" w:rsidR="00412BFC" w:rsidRPr="00CA0341" w:rsidRDefault="003A06CE" w:rsidP="006C25A5">
      <w:pPr>
        <w:bidi/>
        <w:spacing w:after="160" w:line="240" w:lineRule="auto"/>
        <w:rPr>
          <w:rFonts w:ascii="Simplified Arabic" w:hAnsi="Simplified Arabic" w:cs="Simplified Arabic"/>
          <w:color w:val="000000" w:themeColor="text1"/>
          <w:sz w:val="24"/>
          <w:szCs w:val="24"/>
          <w:rtl/>
          <w:lang w:val="en-GB" w:bidi="ar-EG"/>
        </w:rPr>
      </w:pPr>
      <w:r w:rsidRPr="00CA0341">
        <w:rPr>
          <w:rFonts w:ascii="Simplified Arabic" w:hAnsi="Simplified Arabic" w:cs="Simplified Arabic"/>
          <w:color w:val="000000" w:themeColor="text1"/>
          <w:sz w:val="24"/>
          <w:szCs w:val="24"/>
          <w:rtl/>
        </w:rPr>
        <w:t xml:space="preserve">في ضوء التحليل الإحصائي </w:t>
      </w:r>
      <w:r w:rsidR="00CA0341">
        <w:rPr>
          <w:rFonts w:ascii="Simplified Arabic" w:hAnsi="Simplified Arabic" w:cs="Simplified Arabic" w:hint="cs"/>
          <w:color w:val="000000" w:themeColor="text1"/>
          <w:sz w:val="24"/>
          <w:szCs w:val="24"/>
          <w:rtl/>
        </w:rPr>
        <w:t>ل</w:t>
      </w:r>
      <w:r w:rsidRPr="00CA0341">
        <w:rPr>
          <w:rFonts w:ascii="Simplified Arabic" w:hAnsi="Simplified Arabic" w:cs="Simplified Arabic"/>
          <w:color w:val="000000" w:themeColor="text1"/>
          <w:sz w:val="24"/>
          <w:szCs w:val="24"/>
          <w:rtl/>
        </w:rPr>
        <w:t>بيانات المنظومة الإلكترونية للترصد الميكروبيولوجي بمستشفى</w:t>
      </w:r>
      <w:r w:rsidR="002D718B" w:rsidRPr="00CA0341">
        <w:rPr>
          <w:rFonts w:ascii="Simplified Arabic" w:hAnsi="Simplified Arabic" w:cs="Simplified Arabic"/>
          <w:color w:val="000000" w:themeColor="text1"/>
          <w:sz w:val="24"/>
          <w:szCs w:val="24"/>
          <w:rtl/>
        </w:rPr>
        <w:t xml:space="preserve"> الرعاية الثالثية</w:t>
      </w:r>
      <w:r w:rsidRPr="00CA0341">
        <w:rPr>
          <w:rFonts w:ascii="Simplified Arabic" w:hAnsi="Simplified Arabic" w:cs="Simplified Arabic"/>
          <w:color w:val="000000" w:themeColor="text1"/>
          <w:sz w:val="24"/>
          <w:szCs w:val="24"/>
          <w:rtl/>
        </w:rPr>
        <w:t xml:space="preserve"> محل الدراسة خلال عامي 2022 و2023، وبالاستناد إلى المنهج الوصفي التحليلي الذي اعتمد</w:t>
      </w:r>
      <w:r w:rsidR="00CA0341">
        <w:rPr>
          <w:rFonts w:ascii="Simplified Arabic" w:hAnsi="Simplified Arabic" w:cs="Simplified Arabic" w:hint="cs"/>
          <w:color w:val="000000" w:themeColor="text1"/>
          <w:sz w:val="24"/>
          <w:szCs w:val="24"/>
          <w:rtl/>
        </w:rPr>
        <w:t>ته</w:t>
      </w:r>
      <w:r w:rsidRPr="00CA0341">
        <w:rPr>
          <w:rFonts w:ascii="Simplified Arabic" w:hAnsi="Simplified Arabic" w:cs="Simplified Arabic"/>
          <w:color w:val="000000" w:themeColor="text1"/>
          <w:sz w:val="24"/>
          <w:szCs w:val="24"/>
          <w:rtl/>
        </w:rPr>
        <w:t xml:space="preserve"> </w:t>
      </w:r>
      <w:r w:rsidR="00CA0341">
        <w:rPr>
          <w:rFonts w:ascii="Simplified Arabic" w:hAnsi="Simplified Arabic" w:cs="Simplified Arabic" w:hint="cs"/>
          <w:color w:val="000000" w:themeColor="text1"/>
          <w:sz w:val="24"/>
          <w:szCs w:val="24"/>
          <w:rtl/>
        </w:rPr>
        <w:t>الدراسة</w:t>
      </w:r>
      <w:r w:rsidRPr="00CA0341">
        <w:rPr>
          <w:rFonts w:ascii="Simplified Arabic" w:hAnsi="Simplified Arabic" w:cs="Simplified Arabic"/>
          <w:color w:val="000000" w:themeColor="text1"/>
          <w:sz w:val="24"/>
          <w:szCs w:val="24"/>
          <w:rtl/>
        </w:rPr>
        <w:t>، تم التوصل إلى النتائج التالية</w:t>
      </w:r>
      <w:r w:rsidRPr="00CA0341">
        <w:rPr>
          <w:rFonts w:ascii="Simplified Arabic" w:hAnsi="Simplified Arabic" w:cs="Simplified Arabic"/>
          <w:color w:val="000000" w:themeColor="text1"/>
          <w:sz w:val="24"/>
          <w:szCs w:val="24"/>
          <w:lang w:val="en-GB" w:bidi="ar-EG"/>
        </w:rPr>
        <w:t>:</w:t>
      </w:r>
    </w:p>
    <w:p w14:paraId="5404C799" w14:textId="2F0CF240" w:rsidR="005E14FA" w:rsidRPr="00B66D91" w:rsidRDefault="00CA0341" w:rsidP="006C25A5">
      <w:pPr>
        <w:bidi/>
        <w:spacing w:after="160" w:line="240" w:lineRule="auto"/>
        <w:rPr>
          <w:rFonts w:ascii="Simplified Arabic" w:hAnsi="Simplified Arabic" w:cs="Simplified Arabic"/>
          <w:b/>
          <w:bCs/>
          <w:color w:val="000000" w:themeColor="text1"/>
          <w:sz w:val="26"/>
          <w:szCs w:val="26"/>
          <w:rtl/>
          <w:lang w:val="en-GB" w:bidi="ar-EG"/>
        </w:rPr>
      </w:pPr>
      <w:r w:rsidRPr="00B66D91">
        <w:rPr>
          <w:rFonts w:ascii="Simplified Arabic" w:hAnsi="Simplified Arabic" w:cs="Simplified Arabic" w:hint="cs"/>
          <w:b/>
          <w:bCs/>
          <w:color w:val="000000" w:themeColor="text1"/>
          <w:sz w:val="26"/>
          <w:szCs w:val="26"/>
          <w:rtl/>
        </w:rPr>
        <w:lastRenderedPageBreak/>
        <w:t xml:space="preserve">أولا: </w:t>
      </w:r>
      <w:r w:rsidRPr="00B66D91">
        <w:rPr>
          <w:rFonts w:ascii="Simplified Arabic" w:hAnsi="Simplified Arabic" w:cs="Simplified Arabic" w:hint="cs"/>
          <w:b/>
          <w:bCs/>
          <w:color w:val="000000" w:themeColor="text1"/>
          <w:sz w:val="26"/>
          <w:szCs w:val="26"/>
          <w:rtl/>
          <w:lang w:val="en-GB" w:bidi="ar-EG"/>
        </w:rPr>
        <w:t>نتائج</w:t>
      </w:r>
      <w:r w:rsidR="005E14FA" w:rsidRPr="00B66D91">
        <w:rPr>
          <w:rFonts w:ascii="Simplified Arabic" w:hAnsi="Simplified Arabic" w:cs="Simplified Arabic"/>
          <w:b/>
          <w:bCs/>
          <w:color w:val="000000" w:themeColor="text1"/>
          <w:sz w:val="26"/>
          <w:szCs w:val="26"/>
          <w:rtl/>
          <w:lang w:val="en-GB" w:bidi="ar-EG"/>
        </w:rPr>
        <w:t xml:space="preserve"> الوضع الوبائي للعدوى المكتسبة </w:t>
      </w:r>
      <w:r w:rsidR="00317397" w:rsidRPr="00B66D91">
        <w:rPr>
          <w:rFonts w:ascii="Simplified Arabic" w:hAnsi="Simplified Arabic" w:cs="Simplified Arabic" w:hint="cs"/>
          <w:b/>
          <w:bCs/>
          <w:color w:val="000000" w:themeColor="text1"/>
          <w:sz w:val="26"/>
          <w:szCs w:val="26"/>
          <w:rtl/>
          <w:lang w:val="en-GB" w:bidi="ar-EG"/>
        </w:rPr>
        <w:t>بالمستشفى</w:t>
      </w:r>
      <w:r w:rsidR="005E14FA" w:rsidRPr="00B66D91">
        <w:rPr>
          <w:rFonts w:ascii="Simplified Arabic" w:hAnsi="Simplified Arabic" w:cs="Simplified Arabic"/>
          <w:b/>
          <w:bCs/>
          <w:color w:val="000000" w:themeColor="text1"/>
          <w:sz w:val="26"/>
          <w:szCs w:val="26"/>
          <w:rtl/>
          <w:lang w:val="en-GB" w:bidi="ar-EG"/>
        </w:rPr>
        <w:t xml:space="preserve"> </w:t>
      </w:r>
    </w:p>
    <w:p w14:paraId="7D8A8493" w14:textId="6E936F34" w:rsidR="00745F8E" w:rsidRPr="00CA0341" w:rsidRDefault="00745F8E">
      <w:pPr>
        <w:pStyle w:val="ListParagraph"/>
        <w:numPr>
          <w:ilvl w:val="0"/>
          <w:numId w:val="23"/>
        </w:numPr>
        <w:bidi/>
        <w:spacing w:after="160" w:line="240" w:lineRule="auto"/>
        <w:rPr>
          <w:rFonts w:ascii="Simplified Arabic" w:hAnsi="Simplified Arabic" w:cs="Simplified Arabic"/>
          <w:b/>
          <w:bCs/>
          <w:color w:val="000000" w:themeColor="text1"/>
          <w:sz w:val="24"/>
          <w:szCs w:val="24"/>
          <w:rtl/>
          <w:lang w:bidi="ar-EG"/>
        </w:rPr>
      </w:pPr>
      <w:r w:rsidRPr="00CA0341">
        <w:rPr>
          <w:rFonts w:ascii="Simplified Arabic" w:hAnsi="Simplified Arabic" w:cs="Simplified Arabic"/>
          <w:b/>
          <w:bCs/>
          <w:color w:val="000000" w:themeColor="text1"/>
          <w:sz w:val="24"/>
          <w:szCs w:val="24"/>
          <w:rtl/>
          <w:lang w:bidi="ar-EG"/>
        </w:rPr>
        <w:t>الخصائص الوبائية والديموغرافية للعدوى</w:t>
      </w:r>
    </w:p>
    <w:p w14:paraId="4B2A2862" w14:textId="7E93D775" w:rsidR="00745F8E" w:rsidRPr="00CA0341" w:rsidRDefault="005E14FA" w:rsidP="006C25A5">
      <w:pPr>
        <w:bidi/>
        <w:spacing w:after="160" w:line="240" w:lineRule="auto"/>
        <w:rPr>
          <w:rFonts w:ascii="Simplified Arabic" w:hAnsi="Simplified Arabic" w:cs="Simplified Arabic"/>
          <w:color w:val="000000" w:themeColor="text1"/>
          <w:sz w:val="24"/>
          <w:szCs w:val="24"/>
          <w:rtl/>
          <w:lang w:val="en-GB" w:bidi="ar-EG"/>
        </w:rPr>
      </w:pPr>
      <w:r w:rsidRPr="00CA0341">
        <w:rPr>
          <w:rFonts w:ascii="Simplified Arabic" w:hAnsi="Simplified Arabic" w:cs="Simplified Arabic"/>
          <w:color w:val="000000" w:themeColor="text1"/>
          <w:sz w:val="24"/>
          <w:szCs w:val="24"/>
          <w:rtl/>
          <w:lang w:val="en-GB" w:bidi="ar-EG"/>
        </w:rPr>
        <w:t xml:space="preserve">استوعبت الدراسة 4,125 </w:t>
      </w:r>
      <w:r w:rsidR="00745F8E" w:rsidRPr="00CA0341">
        <w:rPr>
          <w:rFonts w:ascii="Simplified Arabic" w:hAnsi="Simplified Arabic" w:cs="Simplified Arabic"/>
          <w:color w:val="000000" w:themeColor="text1"/>
          <w:sz w:val="24"/>
          <w:szCs w:val="24"/>
          <w:rtl/>
          <w:lang w:val="en-GB" w:bidi="ar-EG"/>
        </w:rPr>
        <w:t>عزلة</w:t>
      </w:r>
      <w:r w:rsidRPr="00CA0341">
        <w:rPr>
          <w:rFonts w:ascii="Simplified Arabic" w:hAnsi="Simplified Arabic" w:cs="Simplified Arabic"/>
          <w:color w:val="000000" w:themeColor="text1"/>
          <w:sz w:val="24"/>
          <w:szCs w:val="24"/>
          <w:rtl/>
          <w:lang w:val="en-GB" w:bidi="ar-EG"/>
        </w:rPr>
        <w:t xml:space="preserve"> ميكروبيولوجية بالحصر الشامل على مدى عامَين متتاليَين مما يُضفي على النتائج صلابةً إحصائية عالية</w:t>
      </w:r>
      <w:r w:rsidRPr="00CA0341">
        <w:rPr>
          <w:rFonts w:ascii="Simplified Arabic" w:hAnsi="Simplified Arabic" w:cs="Simplified Arabic"/>
          <w:color w:val="000000" w:themeColor="text1"/>
          <w:sz w:val="24"/>
          <w:szCs w:val="24"/>
          <w:lang w:val="en-GB" w:bidi="ar-EG"/>
        </w:rPr>
        <w:t>.</w:t>
      </w:r>
      <w:r w:rsidRPr="00CA0341">
        <w:rPr>
          <w:rFonts w:ascii="Simplified Arabic" w:hAnsi="Simplified Arabic" w:cs="Simplified Arabic"/>
          <w:color w:val="000000" w:themeColor="text1"/>
          <w:sz w:val="24"/>
          <w:szCs w:val="24"/>
          <w:rtl/>
          <w:lang w:val="en-GB" w:bidi="ar-EG"/>
        </w:rPr>
        <w:t xml:space="preserve"> </w:t>
      </w:r>
      <w:r w:rsidR="00CA0341">
        <w:rPr>
          <w:rFonts w:ascii="Simplified Arabic" w:hAnsi="Simplified Arabic" w:cs="Simplified Arabic" w:hint="cs"/>
          <w:color w:val="000000" w:themeColor="text1"/>
          <w:sz w:val="24"/>
          <w:szCs w:val="24"/>
          <w:rtl/>
          <w:lang w:val="en-GB" w:bidi="ar-EG"/>
        </w:rPr>
        <w:t>و</w:t>
      </w:r>
      <w:r w:rsidRPr="00CA0341">
        <w:rPr>
          <w:rFonts w:ascii="Simplified Arabic" w:hAnsi="Simplified Arabic" w:cs="Simplified Arabic"/>
          <w:color w:val="000000" w:themeColor="text1"/>
          <w:sz w:val="24"/>
          <w:szCs w:val="24"/>
          <w:rtl/>
          <w:lang w:val="en-GB" w:bidi="ar-EG"/>
        </w:rPr>
        <w:t>تتوازن نسب الجنسَين تقريباً مما يُزيل أثر الجنس بوصفه متغيراً مُشوِّشاً في التحليل</w:t>
      </w:r>
      <w:r w:rsidRPr="00CA0341">
        <w:rPr>
          <w:rFonts w:ascii="Simplified Arabic" w:hAnsi="Simplified Arabic" w:cs="Simplified Arabic"/>
          <w:color w:val="000000" w:themeColor="text1"/>
          <w:sz w:val="24"/>
          <w:szCs w:val="24"/>
          <w:lang w:val="en-GB" w:bidi="ar-EG"/>
        </w:rPr>
        <w:t>.</w:t>
      </w:r>
    </w:p>
    <w:p w14:paraId="22DC9A84" w14:textId="502F0DCB" w:rsidR="00745F8E" w:rsidRPr="00CA0341" w:rsidRDefault="005E14FA" w:rsidP="006C25A5">
      <w:pPr>
        <w:bidi/>
        <w:spacing w:after="160" w:line="240" w:lineRule="auto"/>
        <w:rPr>
          <w:rFonts w:ascii="Simplified Arabic" w:hAnsi="Simplified Arabic" w:cs="Simplified Arabic"/>
          <w:color w:val="000000" w:themeColor="text1"/>
          <w:sz w:val="24"/>
          <w:szCs w:val="24"/>
          <w:rtl/>
          <w:lang w:val="en-GB" w:bidi="ar-EG"/>
        </w:rPr>
      </w:pPr>
      <w:r w:rsidRPr="00CA0341">
        <w:rPr>
          <w:rFonts w:ascii="Simplified Arabic" w:hAnsi="Simplified Arabic" w:cs="Simplified Arabic"/>
          <w:color w:val="000000" w:themeColor="text1"/>
          <w:sz w:val="24"/>
          <w:szCs w:val="24"/>
          <w:rtl/>
          <w:lang w:val="en-GB" w:bidi="ar-EG"/>
        </w:rPr>
        <w:t>يُهيمن كبار السن (فوق 60 عاماً) بنسبة 55.5% من إجمالي العينة، وهو متوقع في مستشفيات الرعاية الثالثية التي تستقبل الحالات الأشد تعقيداً، حيث يُمثّل الضعف المناعي المرتبط بالسن عامل خطورة جوهرياً للعدوى بالكائنات المقاومة</w:t>
      </w:r>
      <w:r w:rsidRPr="00CA0341">
        <w:rPr>
          <w:rFonts w:ascii="Simplified Arabic" w:hAnsi="Simplified Arabic" w:cs="Simplified Arabic"/>
          <w:color w:val="000000" w:themeColor="text1"/>
          <w:sz w:val="24"/>
          <w:szCs w:val="24"/>
          <w:lang w:val="en-GB" w:bidi="ar-EG"/>
        </w:rPr>
        <w:t>.</w:t>
      </w:r>
    </w:p>
    <w:p w14:paraId="2FBEF952" w14:textId="7D5965B3" w:rsidR="00EC3563" w:rsidRPr="00CA0341" w:rsidRDefault="00745F8E" w:rsidP="006C25A5">
      <w:pPr>
        <w:bidi/>
        <w:spacing w:after="160" w:line="240" w:lineRule="auto"/>
        <w:rPr>
          <w:rFonts w:ascii="Simplified Arabic" w:hAnsi="Simplified Arabic" w:cs="Simplified Arabic"/>
          <w:color w:val="000000" w:themeColor="text1"/>
          <w:sz w:val="24"/>
          <w:szCs w:val="24"/>
          <w:rtl/>
          <w:lang w:bidi="ar-EG"/>
        </w:rPr>
      </w:pPr>
      <w:r w:rsidRPr="00CA0341">
        <w:rPr>
          <w:rFonts w:ascii="Simplified Arabic" w:hAnsi="Simplified Arabic" w:cs="Simplified Arabic"/>
          <w:color w:val="000000" w:themeColor="text1"/>
          <w:sz w:val="24"/>
          <w:szCs w:val="24"/>
          <w:rtl/>
          <w:lang w:bidi="ar-EG"/>
        </w:rPr>
        <w:t xml:space="preserve">هيمنة وحدات العناية المركزة: استحوذت وحدة الرعاية المركزة للبالغين على 40.65% من إجمالي العزلات، مما يعكس العلاقة الوثيقة بين الإجراءات التداخلية (القساطر، التنفس الاصطناعي) وطول فترة الإقامة، وبين ارتفاع معدلات العدوى المكتسبة بالمستشفيات، وهو ما </w:t>
      </w:r>
      <w:r w:rsidR="0084618D">
        <w:rPr>
          <w:rFonts w:ascii="Simplified Arabic" w:hAnsi="Simplified Arabic" w:cs="Simplified Arabic" w:hint="cs"/>
          <w:color w:val="000000" w:themeColor="text1"/>
          <w:sz w:val="24"/>
          <w:szCs w:val="24"/>
          <w:rtl/>
          <w:lang w:bidi="ar-EG"/>
        </w:rPr>
        <w:t>تؤكده</w:t>
      </w:r>
      <w:r w:rsidRPr="00CA0341">
        <w:rPr>
          <w:rFonts w:ascii="Simplified Arabic" w:hAnsi="Simplified Arabic" w:cs="Simplified Arabic"/>
          <w:color w:val="000000" w:themeColor="text1"/>
          <w:sz w:val="24"/>
          <w:szCs w:val="24"/>
          <w:rtl/>
          <w:lang w:bidi="ar-EG"/>
        </w:rPr>
        <w:t xml:space="preserve"> أدبيات العدوى المرتبطة بالرعاية الصحية</w:t>
      </w:r>
      <w:r w:rsidR="0084618D">
        <w:rPr>
          <w:rFonts w:ascii="Simplified Arabic" w:hAnsi="Simplified Arabic" w:cs="Simplified Arabic" w:hint="cs"/>
          <w:color w:val="000000" w:themeColor="text1"/>
          <w:sz w:val="24"/>
          <w:szCs w:val="24"/>
          <w:rtl/>
          <w:lang w:bidi="ar-EG"/>
        </w:rPr>
        <w:t>.</w:t>
      </w:r>
    </w:p>
    <w:p w14:paraId="544AB8F5" w14:textId="51A67954" w:rsidR="00914831" w:rsidRPr="00EC3563" w:rsidRDefault="00914831">
      <w:pPr>
        <w:pStyle w:val="ListParagraph"/>
        <w:numPr>
          <w:ilvl w:val="0"/>
          <w:numId w:val="23"/>
        </w:numPr>
        <w:bidi/>
        <w:spacing w:after="160" w:line="240" w:lineRule="auto"/>
        <w:rPr>
          <w:rFonts w:ascii="Simplified Arabic" w:hAnsi="Simplified Arabic" w:cs="Simplified Arabic"/>
          <w:b/>
          <w:bCs/>
          <w:color w:val="000000" w:themeColor="text1"/>
          <w:sz w:val="24"/>
          <w:szCs w:val="24"/>
          <w:rtl/>
          <w:lang w:val="en-GB" w:bidi="ar-EG"/>
        </w:rPr>
      </w:pPr>
      <w:r w:rsidRPr="00EC3563">
        <w:rPr>
          <w:rFonts w:ascii="Simplified Arabic" w:hAnsi="Simplified Arabic" w:cs="Simplified Arabic"/>
          <w:b/>
          <w:bCs/>
          <w:color w:val="000000" w:themeColor="text1"/>
          <w:sz w:val="24"/>
          <w:szCs w:val="24"/>
          <w:rtl/>
          <w:lang w:val="en-GB" w:bidi="ar-EG"/>
        </w:rPr>
        <w:t xml:space="preserve">الانتشار النسبي للكائنات الدقيقة المسببة للعدوى </w:t>
      </w:r>
    </w:p>
    <w:p w14:paraId="1F75318E" w14:textId="1D2A83CE" w:rsidR="00412BFC" w:rsidRPr="00CA0341" w:rsidRDefault="003E4592" w:rsidP="0073562B">
      <w:pPr>
        <w:bidi/>
        <w:spacing w:after="160" w:line="240" w:lineRule="auto"/>
        <w:rPr>
          <w:rFonts w:ascii="Simplified Arabic" w:hAnsi="Simplified Arabic" w:cs="Simplified Arabic"/>
          <w:color w:val="000000" w:themeColor="text1"/>
          <w:sz w:val="24"/>
          <w:szCs w:val="24"/>
          <w:rtl/>
          <w:lang w:val="en-GB" w:bidi="ar-EG"/>
        </w:rPr>
      </w:pPr>
      <w:r w:rsidRPr="003E4592">
        <w:rPr>
          <w:rFonts w:ascii="Simplified Arabic" w:hAnsi="Simplified Arabic" w:cs="Simplified Arabic"/>
          <w:color w:val="000000" w:themeColor="text1"/>
          <w:sz w:val="24"/>
          <w:szCs w:val="24"/>
          <w:rtl/>
          <w:lang w:val="en-GB" w:bidi="ar-EG"/>
        </w:rPr>
        <w:t xml:space="preserve">من حيث الثقل الوبائي </w:t>
      </w:r>
      <w:r>
        <w:rPr>
          <w:rFonts w:ascii="Simplified Arabic" w:hAnsi="Simplified Arabic" w:cs="Simplified Arabic" w:hint="cs"/>
          <w:color w:val="000000" w:themeColor="text1"/>
          <w:sz w:val="24"/>
          <w:szCs w:val="24"/>
          <w:rtl/>
          <w:lang w:val="en-GB" w:bidi="ar-EG"/>
        </w:rPr>
        <w:t>تهيمن</w:t>
      </w:r>
      <w:r w:rsidR="00914831" w:rsidRPr="00CA0341">
        <w:rPr>
          <w:rFonts w:ascii="Simplified Arabic" w:hAnsi="Simplified Arabic" w:cs="Simplified Arabic"/>
          <w:color w:val="000000" w:themeColor="text1"/>
          <w:sz w:val="24"/>
          <w:szCs w:val="24"/>
          <w:rtl/>
          <w:lang w:val="en-GB" w:bidi="ar-EG"/>
        </w:rPr>
        <w:t xml:space="preserve"> </w:t>
      </w:r>
      <w:r w:rsidR="00EC3563">
        <w:rPr>
          <w:rFonts w:ascii="Simplified Arabic" w:hAnsi="Simplified Arabic" w:cs="Simplified Arabic" w:hint="cs"/>
          <w:color w:val="000000" w:themeColor="text1"/>
          <w:sz w:val="24"/>
          <w:szCs w:val="24"/>
          <w:rtl/>
          <w:lang w:val="en-GB" w:bidi="ar-EG"/>
        </w:rPr>
        <w:t>ا</w:t>
      </w:r>
      <w:r w:rsidR="00914831" w:rsidRPr="00CA0341">
        <w:rPr>
          <w:rFonts w:ascii="Simplified Arabic" w:hAnsi="Simplified Arabic" w:cs="Simplified Arabic"/>
          <w:color w:val="000000" w:themeColor="text1"/>
          <w:sz w:val="24"/>
          <w:szCs w:val="24"/>
          <w:rtl/>
          <w:lang w:val="en-GB" w:bidi="ar-EG"/>
        </w:rPr>
        <w:t xml:space="preserve">لبكتيريا سالبة الجرام، حيث شكلت </w:t>
      </w:r>
      <w:r w:rsidR="00914831" w:rsidRPr="00CA0341">
        <w:rPr>
          <w:rFonts w:ascii="Simplified Arabic" w:hAnsi="Simplified Arabic" w:cs="Simplified Arabic"/>
          <w:color w:val="000000" w:themeColor="text1"/>
          <w:sz w:val="24"/>
          <w:szCs w:val="24"/>
          <w:lang w:val="en-GB" w:bidi="ar-EG"/>
        </w:rPr>
        <w:t xml:space="preserve">(Klebsiella spp., E. coli, Pseudomonas spp.) </w:t>
      </w:r>
      <w:r w:rsidR="0033376F" w:rsidRPr="00CA0341">
        <w:rPr>
          <w:rFonts w:ascii="Simplified Arabic" w:hAnsi="Simplified Arabic" w:cs="Simplified Arabic"/>
          <w:color w:val="000000" w:themeColor="text1"/>
          <w:sz w:val="24"/>
          <w:szCs w:val="24"/>
          <w:rtl/>
          <w:lang w:val="en-GB" w:bidi="ar-EG"/>
        </w:rPr>
        <w:t xml:space="preserve"> </w:t>
      </w:r>
      <w:r w:rsidR="00914831" w:rsidRPr="00CA0341">
        <w:rPr>
          <w:rFonts w:ascii="Simplified Arabic" w:hAnsi="Simplified Arabic" w:cs="Simplified Arabic"/>
          <w:color w:val="000000" w:themeColor="text1"/>
          <w:sz w:val="24"/>
          <w:szCs w:val="24"/>
          <w:rtl/>
          <w:lang w:val="en-GB" w:bidi="ar-EG"/>
        </w:rPr>
        <w:t>ما يقارب 71% من إجمالي العزلات، مما يضع</w:t>
      </w:r>
      <w:r w:rsidR="00EC3563">
        <w:rPr>
          <w:rFonts w:ascii="Simplified Arabic" w:hAnsi="Simplified Arabic" w:cs="Simplified Arabic" w:hint="cs"/>
          <w:color w:val="000000" w:themeColor="text1"/>
          <w:sz w:val="24"/>
          <w:szCs w:val="24"/>
          <w:rtl/>
          <w:lang w:val="en-GB" w:bidi="ar-EG"/>
        </w:rPr>
        <w:t>ها</w:t>
      </w:r>
      <w:r w:rsidR="00914831" w:rsidRPr="00CA0341">
        <w:rPr>
          <w:rFonts w:ascii="Simplified Arabic" w:hAnsi="Simplified Arabic" w:cs="Simplified Arabic"/>
          <w:color w:val="000000" w:themeColor="text1"/>
          <w:sz w:val="24"/>
          <w:szCs w:val="24"/>
          <w:rtl/>
          <w:lang w:val="en-GB" w:bidi="ar-EG"/>
        </w:rPr>
        <w:t xml:space="preserve"> على رأس أولويات بروتوكولات المكافحة والعلاج التجريبي</w:t>
      </w:r>
      <w:r w:rsidR="00914831" w:rsidRPr="00CA0341">
        <w:rPr>
          <w:rFonts w:ascii="Simplified Arabic" w:hAnsi="Simplified Arabic" w:cs="Simplified Arabic"/>
          <w:color w:val="000000" w:themeColor="text1"/>
          <w:sz w:val="24"/>
          <w:szCs w:val="24"/>
          <w:lang w:val="en-GB" w:bidi="ar-EG"/>
        </w:rPr>
        <w:t>.</w:t>
      </w:r>
      <w:r w:rsidR="0073562B">
        <w:rPr>
          <w:rFonts w:ascii="Simplified Arabic" w:hAnsi="Simplified Arabic" w:cs="Simplified Arabic" w:hint="cs"/>
          <w:color w:val="000000" w:themeColor="text1"/>
          <w:sz w:val="24"/>
          <w:szCs w:val="24"/>
          <w:rtl/>
          <w:lang w:val="en-GB" w:bidi="ar-EG"/>
        </w:rPr>
        <w:t xml:space="preserve"> كما </w:t>
      </w:r>
      <w:r w:rsidR="00914831" w:rsidRPr="00CA0341">
        <w:rPr>
          <w:rFonts w:ascii="Simplified Arabic" w:hAnsi="Simplified Arabic" w:cs="Simplified Arabic"/>
          <w:color w:val="000000" w:themeColor="text1"/>
          <w:sz w:val="24"/>
          <w:szCs w:val="24"/>
          <w:rtl/>
          <w:lang w:val="en-GB" w:bidi="ar-EG"/>
        </w:rPr>
        <w:t>سُجّل ارتفاع لافت في نسبة</w:t>
      </w:r>
      <w:r w:rsidR="00914831" w:rsidRPr="00CA0341">
        <w:rPr>
          <w:rFonts w:ascii="Simplified Arabic" w:hAnsi="Simplified Arabic" w:cs="Simplified Arabic"/>
          <w:color w:val="000000" w:themeColor="text1"/>
          <w:sz w:val="24"/>
          <w:szCs w:val="24"/>
          <w:lang w:val="en-GB" w:bidi="ar-EG"/>
        </w:rPr>
        <w:t xml:space="preserve"> Proteus </w:t>
      </w:r>
      <w:r w:rsidR="00914831" w:rsidRPr="00CA0341">
        <w:rPr>
          <w:rFonts w:ascii="Simplified Arabic" w:hAnsi="Simplified Arabic" w:cs="Simplified Arabic"/>
          <w:color w:val="000000" w:themeColor="text1"/>
          <w:sz w:val="24"/>
          <w:szCs w:val="24"/>
          <w:rtl/>
          <w:lang w:val="en-GB" w:bidi="ar-EG"/>
        </w:rPr>
        <w:t xml:space="preserve">من 1.8% إلى 3.0% بين العامين، </w:t>
      </w:r>
      <w:r w:rsidR="0073562B">
        <w:rPr>
          <w:rFonts w:ascii="Simplified Arabic" w:hAnsi="Simplified Arabic" w:cs="Simplified Arabic" w:hint="cs"/>
          <w:color w:val="000000" w:themeColor="text1"/>
          <w:sz w:val="24"/>
          <w:szCs w:val="24"/>
          <w:rtl/>
          <w:lang w:val="en-GB" w:bidi="ar-EG"/>
        </w:rPr>
        <w:t xml:space="preserve">ما </w:t>
      </w:r>
      <w:r w:rsidR="00914831" w:rsidRPr="00CA0341">
        <w:rPr>
          <w:rFonts w:ascii="Simplified Arabic" w:hAnsi="Simplified Arabic" w:cs="Simplified Arabic"/>
          <w:color w:val="000000" w:themeColor="text1"/>
          <w:sz w:val="24"/>
          <w:szCs w:val="24"/>
          <w:rtl/>
          <w:lang w:val="en-GB" w:bidi="ar-EG"/>
        </w:rPr>
        <w:t xml:space="preserve">يستوجب ترصداً دقيقاً </w:t>
      </w:r>
      <w:r w:rsidR="0073562B">
        <w:rPr>
          <w:rFonts w:ascii="Simplified Arabic" w:hAnsi="Simplified Arabic" w:cs="Simplified Arabic" w:hint="cs"/>
          <w:color w:val="000000" w:themeColor="text1"/>
          <w:sz w:val="24"/>
          <w:szCs w:val="24"/>
          <w:rtl/>
          <w:lang w:val="en-GB" w:bidi="ar-EG"/>
        </w:rPr>
        <w:t>ف</w:t>
      </w:r>
      <w:r w:rsidR="00914831" w:rsidRPr="00CA0341">
        <w:rPr>
          <w:rFonts w:ascii="Simplified Arabic" w:hAnsi="Simplified Arabic" w:cs="Simplified Arabic"/>
          <w:color w:val="000000" w:themeColor="text1"/>
          <w:sz w:val="24"/>
          <w:szCs w:val="24"/>
          <w:rtl/>
          <w:lang w:val="en-GB" w:bidi="ar-EG"/>
        </w:rPr>
        <w:t>قد يُنذر بتحولات وبائية مستقبلية</w:t>
      </w:r>
      <w:r w:rsidR="00914831" w:rsidRPr="00CA0341">
        <w:rPr>
          <w:rFonts w:ascii="Simplified Arabic" w:hAnsi="Simplified Arabic" w:cs="Simplified Arabic"/>
          <w:color w:val="000000" w:themeColor="text1"/>
          <w:sz w:val="24"/>
          <w:szCs w:val="24"/>
          <w:lang w:val="en-GB" w:bidi="ar-EG"/>
        </w:rPr>
        <w:t>.</w:t>
      </w:r>
    </w:p>
    <w:p w14:paraId="76770B17" w14:textId="577136BF" w:rsidR="005E14FA" w:rsidRPr="00B66D91" w:rsidRDefault="00112AA1" w:rsidP="006C25A5">
      <w:pPr>
        <w:bidi/>
        <w:spacing w:after="160" w:line="240" w:lineRule="auto"/>
        <w:rPr>
          <w:rFonts w:ascii="Simplified Arabic" w:hAnsi="Simplified Arabic" w:cs="Simplified Arabic"/>
          <w:b/>
          <w:bCs/>
          <w:color w:val="000000" w:themeColor="text1"/>
          <w:sz w:val="26"/>
          <w:szCs w:val="26"/>
          <w:rtl/>
          <w:lang w:val="en-GB" w:bidi="ar-EG"/>
        </w:rPr>
      </w:pPr>
      <w:r w:rsidRPr="00B66D91">
        <w:rPr>
          <w:rFonts w:ascii="Simplified Arabic" w:hAnsi="Simplified Arabic" w:cs="Simplified Arabic"/>
          <w:b/>
          <w:bCs/>
          <w:color w:val="000000" w:themeColor="text1"/>
          <w:sz w:val="26"/>
          <w:szCs w:val="26"/>
          <w:rtl/>
          <w:lang w:val="en-GB" w:bidi="ar-EG"/>
        </w:rPr>
        <w:t xml:space="preserve">ثانيا: </w:t>
      </w:r>
      <w:r w:rsidR="005E14FA" w:rsidRPr="00B66D91">
        <w:rPr>
          <w:rFonts w:ascii="Simplified Arabic" w:hAnsi="Simplified Arabic" w:cs="Simplified Arabic"/>
          <w:b/>
          <w:bCs/>
          <w:color w:val="000000" w:themeColor="text1"/>
          <w:sz w:val="26"/>
          <w:szCs w:val="26"/>
          <w:rtl/>
          <w:lang w:val="en-GB" w:bidi="ar-EG"/>
        </w:rPr>
        <w:t xml:space="preserve">نتائج التحليل الوصفي لأنماط مقاومة المضادات الحيوية </w:t>
      </w:r>
    </w:p>
    <w:p w14:paraId="4FF1565C" w14:textId="77777777" w:rsidR="005E14FA" w:rsidRPr="00CA0341" w:rsidRDefault="16236A44" w:rsidP="5AB4206D">
      <w:pPr>
        <w:bidi/>
        <w:spacing w:after="0" w:line="240" w:lineRule="auto"/>
        <w:rPr>
          <w:rFonts w:ascii="Simplified Arabic" w:hAnsi="Simplified Arabic" w:cs="Simplified Arabic"/>
          <w:color w:val="000000" w:themeColor="text1"/>
          <w:sz w:val="24"/>
          <w:szCs w:val="24"/>
          <w:rtl/>
          <w:lang w:val="en-GB" w:bidi="ar-EG"/>
        </w:rPr>
      </w:pPr>
      <w:r w:rsidRPr="5AB4206D">
        <w:rPr>
          <w:rFonts w:ascii="Simplified Arabic" w:hAnsi="Simplified Arabic" w:cs="Simplified Arabic"/>
          <w:color w:val="000000" w:themeColor="text1"/>
          <w:sz w:val="24"/>
          <w:szCs w:val="24"/>
          <w:rtl/>
          <w:lang w:val="en-GB" w:bidi="ar-EG"/>
        </w:rPr>
        <w:t>يُحقق هذا المحور الهدف الرئيسي: "رصد استخدام تطبيقات التحول الرقمي في رصد وتحليل بيانات مقاومة الميكروبات للمضادات الحيوية لدعم جهود التحكم وتحسين سياسات المكافحة."</w:t>
      </w:r>
    </w:p>
    <w:p w14:paraId="20981424" w14:textId="699F7085" w:rsidR="0033376F" w:rsidRPr="00CA0341" w:rsidRDefault="2B1C87A6" w:rsidP="5AB4206D">
      <w:pPr>
        <w:bidi/>
        <w:spacing w:after="0" w:line="240" w:lineRule="auto"/>
        <w:rPr>
          <w:rFonts w:ascii="Simplified Arabic" w:hAnsi="Simplified Arabic" w:cs="Simplified Arabic"/>
          <w:color w:val="000000" w:themeColor="text1"/>
          <w:sz w:val="24"/>
          <w:szCs w:val="24"/>
          <w:rtl/>
          <w:lang w:bidi="ar-EG"/>
        </w:rPr>
      </w:pPr>
      <w:r w:rsidRPr="5AB4206D">
        <w:rPr>
          <w:rFonts w:ascii="Simplified Arabic" w:hAnsi="Simplified Arabic" w:cs="Simplified Arabic"/>
          <w:color w:val="000000" w:themeColor="text1"/>
          <w:sz w:val="24"/>
          <w:szCs w:val="24"/>
          <w:rtl/>
          <w:lang w:bidi="ar-EG"/>
        </w:rPr>
        <w:t>تكشف نتائج الدراسة عن واقع وبائي بالغ التعقيد يتوافق مع الأنماط الإقليمية لمقاومة المضادات الحيوية في دول الشرق الأوسط وشمال أفريقيا، بيد أنه يتميز بمؤشرات تستدعي اهتماماً خاصاً.</w:t>
      </w:r>
    </w:p>
    <w:p w14:paraId="3639D8B0" w14:textId="265E7935" w:rsidR="5AB4206D" w:rsidRDefault="5AB4206D" w:rsidP="5AB4206D">
      <w:pPr>
        <w:bidi/>
        <w:spacing w:after="0" w:line="240" w:lineRule="auto"/>
        <w:rPr>
          <w:rFonts w:ascii="Simplified Arabic" w:hAnsi="Simplified Arabic" w:cs="Simplified Arabic"/>
          <w:color w:val="000000" w:themeColor="text1"/>
          <w:sz w:val="12"/>
          <w:szCs w:val="12"/>
          <w:lang w:bidi="ar-EG"/>
        </w:rPr>
      </w:pPr>
    </w:p>
    <w:p w14:paraId="2AD10E4C" w14:textId="2A54DB8A" w:rsidR="00112AA1" w:rsidRPr="003C7FAD" w:rsidRDefault="003C7FAD" w:rsidP="006C25A5">
      <w:pPr>
        <w:bidi/>
        <w:spacing w:after="160" w:line="240" w:lineRule="auto"/>
        <w:rPr>
          <w:rFonts w:ascii="Simplified Arabic" w:hAnsi="Simplified Arabic" w:cs="Simplified Arabic"/>
          <w:b/>
          <w:bCs/>
          <w:color w:val="000000" w:themeColor="text1"/>
          <w:sz w:val="24"/>
          <w:szCs w:val="24"/>
          <w:lang w:val="en-GB"/>
        </w:rPr>
      </w:pPr>
      <w:r>
        <w:rPr>
          <w:rFonts w:ascii="Simplified Arabic" w:hAnsi="Simplified Arabic" w:cs="Simplified Arabic" w:hint="cs"/>
          <w:b/>
          <w:bCs/>
          <w:color w:val="000000" w:themeColor="text1"/>
          <w:sz w:val="24"/>
          <w:szCs w:val="24"/>
          <w:rtl/>
          <w:lang w:val="en-GB" w:bidi="ar-EG"/>
        </w:rPr>
        <w:t xml:space="preserve">1. </w:t>
      </w:r>
      <w:r w:rsidR="005E14FA" w:rsidRPr="003C7FAD">
        <w:rPr>
          <w:rFonts w:ascii="Simplified Arabic" w:hAnsi="Simplified Arabic" w:cs="Simplified Arabic"/>
          <w:b/>
          <w:bCs/>
          <w:color w:val="000000" w:themeColor="text1"/>
          <w:sz w:val="24"/>
          <w:szCs w:val="24"/>
          <w:rtl/>
          <w:lang w:val="en-GB" w:bidi="ar-EG"/>
        </w:rPr>
        <w:t>الأنماط العامة للمقاومة</w:t>
      </w:r>
      <w:r w:rsidR="005E14FA" w:rsidRPr="003C7FAD">
        <w:rPr>
          <w:rFonts w:ascii="Simplified Arabic" w:hAnsi="Simplified Arabic" w:cs="Simplified Arabic"/>
          <w:b/>
          <w:bCs/>
          <w:color w:val="000000" w:themeColor="text1"/>
          <w:sz w:val="24"/>
          <w:szCs w:val="24"/>
          <w:lang w:val="en-GB" w:bidi="ar-EG"/>
        </w:rPr>
        <w:t xml:space="preserve"> </w:t>
      </w:r>
      <w:r w:rsidR="000D4152" w:rsidRPr="003C7FAD">
        <w:rPr>
          <w:rFonts w:ascii="Simplified Arabic" w:hAnsi="Simplified Arabic" w:cs="Simplified Arabic"/>
          <w:b/>
          <w:bCs/>
          <w:color w:val="000000" w:themeColor="text1"/>
          <w:sz w:val="24"/>
          <w:szCs w:val="24"/>
          <w:rtl/>
          <w:lang w:val="en-GB" w:bidi="ar-EG"/>
        </w:rPr>
        <w:t xml:space="preserve">لأهم مسببات العدوى </w:t>
      </w:r>
      <w:r w:rsidR="000D4152" w:rsidRPr="003C7FAD">
        <w:rPr>
          <w:rFonts w:ascii="Simplified Arabic" w:hAnsi="Simplified Arabic" w:cs="Simplified Arabic"/>
          <w:b/>
          <w:bCs/>
          <w:color w:val="000000" w:themeColor="text1"/>
          <w:sz w:val="24"/>
          <w:szCs w:val="24"/>
          <w:rtl/>
        </w:rPr>
        <w:t>ذات الأهمية السريرية</w:t>
      </w:r>
    </w:p>
    <w:p w14:paraId="568E14CE" w14:textId="223B4BE3" w:rsidR="00112AA1" w:rsidRPr="00CA0341" w:rsidRDefault="0E3D552E" w:rsidP="5AB4206D">
      <w:pPr>
        <w:bidi/>
        <w:spacing w:after="0" w:line="240" w:lineRule="auto"/>
        <w:rPr>
          <w:rFonts w:ascii="Simplified Arabic" w:hAnsi="Simplified Arabic" w:cs="Simplified Arabic"/>
          <w:color w:val="000000" w:themeColor="text1"/>
          <w:sz w:val="24"/>
          <w:szCs w:val="24"/>
          <w:rtl/>
          <w:lang w:val="en-GB" w:bidi="ar-EG"/>
        </w:rPr>
      </w:pPr>
      <w:r w:rsidRPr="5AB4206D">
        <w:rPr>
          <w:rFonts w:ascii="Simplified Arabic" w:hAnsi="Simplified Arabic" w:cs="Simplified Arabic"/>
          <w:color w:val="000000" w:themeColor="text1"/>
          <w:sz w:val="24"/>
          <w:szCs w:val="24"/>
          <w:lang w:val="en-GB" w:bidi="ar-EG"/>
        </w:rPr>
        <w:t xml:space="preserve"> </w:t>
      </w:r>
      <w:r w:rsidR="39D8AA46" w:rsidRPr="5AB4206D">
        <w:rPr>
          <w:rFonts w:ascii="Simplified Arabic" w:hAnsi="Simplified Arabic" w:cs="Simplified Arabic"/>
          <w:b/>
          <w:bCs/>
          <w:color w:val="000000" w:themeColor="text1"/>
          <w:sz w:val="24"/>
          <w:szCs w:val="24"/>
          <w:lang w:val="en-GB" w:bidi="ar-EG"/>
        </w:rPr>
        <w:t>: Klebsiella</w:t>
      </w:r>
      <w:r w:rsidRPr="5AB4206D">
        <w:rPr>
          <w:rFonts w:ascii="Simplified Arabic" w:hAnsi="Simplified Arabic" w:cs="Simplified Arabic"/>
          <w:b/>
          <w:bCs/>
          <w:color w:val="000000" w:themeColor="text1"/>
          <w:sz w:val="24"/>
          <w:szCs w:val="24"/>
          <w:lang w:val="en-GB" w:bidi="ar-EG"/>
        </w:rPr>
        <w:t xml:space="preserve"> spp</w:t>
      </w:r>
      <w:r w:rsidRPr="5AB4206D">
        <w:rPr>
          <w:rFonts w:ascii="Simplified Arabic" w:hAnsi="Simplified Arabic" w:cs="Simplified Arabic"/>
          <w:b/>
          <w:bCs/>
          <w:color w:val="000000" w:themeColor="text1"/>
          <w:sz w:val="24"/>
          <w:szCs w:val="24"/>
          <w:rtl/>
          <w:lang w:val="en-GB" w:bidi="ar-EG"/>
        </w:rPr>
        <w:t>.</w:t>
      </w:r>
      <w:r w:rsidRPr="5AB4206D">
        <w:rPr>
          <w:rFonts w:ascii="Simplified Arabic" w:hAnsi="Simplified Arabic" w:cs="Simplified Arabic"/>
          <w:color w:val="000000" w:themeColor="text1"/>
          <w:sz w:val="24"/>
          <w:szCs w:val="24"/>
          <w:rtl/>
          <w:lang w:val="en-GB" w:bidi="ar-EG"/>
        </w:rPr>
        <w:t xml:space="preserve">تمثل التحدي العلاجي الأكبر؛ إذ تجاوزت مقاومتها للكاربابينيمات </w:t>
      </w:r>
      <w:r w:rsidRPr="5AB4206D">
        <w:rPr>
          <w:rFonts w:ascii="Simplified Arabic" w:hAnsi="Simplified Arabic" w:cs="Simplified Arabic"/>
          <w:color w:val="000000" w:themeColor="text1"/>
          <w:sz w:val="24"/>
          <w:szCs w:val="24"/>
          <w:lang w:val="en-GB" w:bidi="ar-EG"/>
        </w:rPr>
        <w:t>77</w:t>
      </w:r>
      <w:r w:rsidRPr="5AB4206D">
        <w:rPr>
          <w:rFonts w:ascii="Simplified Arabic" w:hAnsi="Simplified Arabic" w:cs="Simplified Arabic"/>
          <w:color w:val="000000" w:themeColor="text1"/>
          <w:sz w:val="24"/>
          <w:szCs w:val="24"/>
          <w:rtl/>
          <w:lang w:val="en-GB" w:bidi="ar-EG"/>
        </w:rPr>
        <w:t xml:space="preserve">% وللسيفالوسبورينات الجيل الثالث و الرابع </w:t>
      </w:r>
      <w:r w:rsidRPr="5AB4206D">
        <w:rPr>
          <w:rFonts w:ascii="Simplified Arabic" w:hAnsi="Simplified Arabic" w:cs="Simplified Arabic"/>
          <w:color w:val="000000" w:themeColor="text1"/>
          <w:sz w:val="24"/>
          <w:szCs w:val="24"/>
          <w:lang w:val="en-GB" w:bidi="ar-EG"/>
        </w:rPr>
        <w:t>93</w:t>
      </w:r>
      <w:r w:rsidRPr="5AB4206D">
        <w:rPr>
          <w:rFonts w:ascii="Simplified Arabic" w:hAnsi="Simplified Arabic" w:cs="Simplified Arabic"/>
          <w:color w:val="000000" w:themeColor="text1"/>
          <w:sz w:val="24"/>
          <w:szCs w:val="24"/>
          <w:rtl/>
          <w:lang w:val="en-GB" w:bidi="ar-EG"/>
        </w:rPr>
        <w:t xml:space="preserve">%. وبقيت فعالية </w:t>
      </w:r>
      <w:r w:rsidRPr="5AB4206D">
        <w:rPr>
          <w:rFonts w:ascii="Simplified Arabic" w:hAnsi="Simplified Arabic" w:cs="Simplified Arabic"/>
          <w:color w:val="000000" w:themeColor="text1"/>
          <w:sz w:val="24"/>
          <w:szCs w:val="24"/>
          <w:lang w:val="en-GB" w:bidi="ar-EG"/>
        </w:rPr>
        <w:t>Colistin</w:t>
      </w:r>
      <w:r w:rsidRPr="5AB4206D">
        <w:rPr>
          <w:rFonts w:ascii="Simplified Arabic" w:hAnsi="Simplified Arabic" w:cs="Simplified Arabic"/>
          <w:color w:val="000000" w:themeColor="text1"/>
          <w:sz w:val="24"/>
          <w:szCs w:val="24"/>
          <w:rtl/>
          <w:lang w:val="en-GB" w:bidi="ar-EG"/>
        </w:rPr>
        <w:t xml:space="preserve"> </w:t>
      </w:r>
      <w:r w:rsidR="39D8AA46" w:rsidRPr="5AB4206D">
        <w:rPr>
          <w:rFonts w:ascii="Simplified Arabic" w:hAnsi="Simplified Arabic" w:cs="Simplified Arabic"/>
          <w:color w:val="000000" w:themeColor="text1"/>
          <w:sz w:val="24"/>
          <w:szCs w:val="24"/>
          <w:rtl/>
          <w:lang w:val="en-GB" w:bidi="ar-EG"/>
        </w:rPr>
        <w:t>و</w:t>
      </w:r>
      <w:r w:rsidR="39D8AA46" w:rsidRPr="5AB4206D">
        <w:rPr>
          <w:rFonts w:ascii="Simplified Arabic" w:hAnsi="Simplified Arabic" w:cs="Simplified Arabic"/>
          <w:color w:val="000000" w:themeColor="text1"/>
          <w:sz w:val="24"/>
          <w:szCs w:val="24"/>
          <w:lang w:val="en-GB" w:bidi="ar-EG"/>
        </w:rPr>
        <w:t>Tigecycline</w:t>
      </w:r>
      <w:r w:rsidRPr="5AB4206D">
        <w:rPr>
          <w:rFonts w:ascii="Simplified Arabic" w:hAnsi="Simplified Arabic" w:cs="Simplified Arabic"/>
          <w:color w:val="000000" w:themeColor="text1"/>
          <w:sz w:val="24"/>
          <w:szCs w:val="24"/>
          <w:rtl/>
          <w:lang w:val="en-GB" w:bidi="ar-EG"/>
        </w:rPr>
        <w:t xml:space="preserve"> شبه مطلقة، مما </w:t>
      </w:r>
      <w:r w:rsidR="0D8DDC96" w:rsidRPr="5AB4206D">
        <w:rPr>
          <w:rFonts w:ascii="Simplified Arabic" w:hAnsi="Simplified Arabic" w:cs="Simplified Arabic"/>
          <w:color w:val="000000" w:themeColor="text1"/>
          <w:sz w:val="24"/>
          <w:szCs w:val="24"/>
          <w:rtl/>
          <w:lang w:val="en-GB" w:bidi="ar-EG"/>
        </w:rPr>
        <w:t>يجعل</w:t>
      </w:r>
      <w:r w:rsidRPr="5AB4206D">
        <w:rPr>
          <w:rFonts w:ascii="Simplified Arabic" w:hAnsi="Simplified Arabic" w:cs="Simplified Arabic"/>
          <w:color w:val="000000" w:themeColor="text1"/>
          <w:sz w:val="24"/>
          <w:szCs w:val="24"/>
          <w:rtl/>
          <w:lang w:val="en-GB" w:bidi="ar-EG"/>
        </w:rPr>
        <w:t xml:space="preserve"> الخيارات العلاجية محدودة.</w:t>
      </w:r>
    </w:p>
    <w:p w14:paraId="40566BBE" w14:textId="77129AD8" w:rsidR="00112AA1" w:rsidRPr="00CA0341" w:rsidRDefault="0E3D552E" w:rsidP="5AB4206D">
      <w:pPr>
        <w:bidi/>
        <w:spacing w:after="0" w:line="240" w:lineRule="auto"/>
        <w:rPr>
          <w:rFonts w:ascii="Simplified Arabic" w:hAnsi="Simplified Arabic" w:cs="Simplified Arabic"/>
          <w:color w:val="000000" w:themeColor="text1"/>
          <w:sz w:val="24"/>
          <w:szCs w:val="24"/>
          <w:rtl/>
          <w:lang w:val="en-GB" w:bidi="ar-EG"/>
        </w:rPr>
      </w:pPr>
      <w:r w:rsidRPr="5AB4206D">
        <w:rPr>
          <w:rFonts w:ascii="Simplified Arabic" w:hAnsi="Simplified Arabic" w:cs="Simplified Arabic"/>
          <w:b/>
          <w:bCs/>
          <w:color w:val="000000" w:themeColor="text1"/>
          <w:sz w:val="24"/>
          <w:szCs w:val="24"/>
          <w:lang w:bidi="ar-EG"/>
        </w:rPr>
        <w:t xml:space="preserve"> </w:t>
      </w:r>
      <w:r w:rsidR="39D8AA46" w:rsidRPr="5AB4206D">
        <w:rPr>
          <w:rFonts w:ascii="Simplified Arabic" w:hAnsi="Simplified Arabic" w:cs="Simplified Arabic"/>
          <w:b/>
          <w:bCs/>
          <w:color w:val="000000" w:themeColor="text1"/>
          <w:sz w:val="24"/>
          <w:szCs w:val="24"/>
          <w:lang w:bidi="ar-EG"/>
        </w:rPr>
        <w:t>:</w:t>
      </w:r>
      <w:r w:rsidR="39D8AA46" w:rsidRPr="5AB4206D">
        <w:rPr>
          <w:rFonts w:ascii="Simplified Arabic" w:hAnsi="Simplified Arabic" w:cs="Simplified Arabic"/>
          <w:b/>
          <w:bCs/>
          <w:color w:val="000000" w:themeColor="text1"/>
          <w:sz w:val="24"/>
          <w:szCs w:val="24"/>
          <w:lang w:val="en-GB" w:bidi="ar-EG"/>
        </w:rPr>
        <w:t xml:space="preserve"> Pseudomonas</w:t>
      </w:r>
      <w:r w:rsidRPr="5AB4206D">
        <w:rPr>
          <w:rFonts w:ascii="Simplified Arabic" w:hAnsi="Simplified Arabic" w:cs="Simplified Arabic"/>
          <w:b/>
          <w:bCs/>
          <w:color w:val="000000" w:themeColor="text1"/>
          <w:sz w:val="24"/>
          <w:szCs w:val="24"/>
          <w:lang w:val="en-GB" w:bidi="ar-EG"/>
        </w:rPr>
        <w:t xml:space="preserve"> spp</w:t>
      </w:r>
      <w:r w:rsidR="22A71C9C" w:rsidRPr="5AB4206D">
        <w:rPr>
          <w:rFonts w:ascii="Simplified Arabic" w:hAnsi="Simplified Arabic" w:cs="Simplified Arabic"/>
          <w:b/>
          <w:bCs/>
          <w:color w:val="000000" w:themeColor="text1"/>
          <w:sz w:val="24"/>
          <w:szCs w:val="24"/>
          <w:rtl/>
          <w:lang w:val="en-GB" w:bidi="ar-EG"/>
        </w:rPr>
        <w:t>.</w:t>
      </w:r>
      <w:r w:rsidRPr="5AB4206D">
        <w:rPr>
          <w:rFonts w:ascii="Simplified Arabic" w:hAnsi="Simplified Arabic" w:cs="Simplified Arabic"/>
          <w:color w:val="000000" w:themeColor="text1"/>
          <w:sz w:val="24"/>
          <w:szCs w:val="24"/>
          <w:rtl/>
          <w:lang w:val="en-GB" w:bidi="ar-EG"/>
        </w:rPr>
        <w:t>أظهرت مقاومة عالية جداً لمعظم الفئات</w:t>
      </w:r>
      <w:r w:rsidR="0D8DDC96" w:rsidRPr="5AB4206D">
        <w:rPr>
          <w:rFonts w:ascii="Simplified Arabic" w:hAnsi="Simplified Arabic" w:cs="Simplified Arabic"/>
          <w:color w:val="000000" w:themeColor="text1"/>
          <w:sz w:val="24"/>
          <w:szCs w:val="24"/>
          <w:rtl/>
          <w:lang w:val="en-GB" w:bidi="ar-EG"/>
        </w:rPr>
        <w:t xml:space="preserve">، </w:t>
      </w:r>
      <w:r w:rsidRPr="5AB4206D">
        <w:rPr>
          <w:rFonts w:ascii="Simplified Arabic" w:hAnsi="Simplified Arabic" w:cs="Simplified Arabic"/>
          <w:color w:val="000000" w:themeColor="text1"/>
          <w:sz w:val="24"/>
          <w:szCs w:val="24"/>
          <w:rtl/>
          <w:lang w:val="en-GB" w:bidi="ar-EG"/>
        </w:rPr>
        <w:t>مما يُصعّب إدارة العدوى الناتجة عنها.</w:t>
      </w:r>
    </w:p>
    <w:p w14:paraId="1C82D6B8" w14:textId="70CF2EF9" w:rsidR="00C65000" w:rsidRPr="00CA0341" w:rsidRDefault="0E3D552E" w:rsidP="5AB4206D">
      <w:pPr>
        <w:bidi/>
        <w:spacing w:after="0" w:line="240" w:lineRule="auto"/>
        <w:rPr>
          <w:rFonts w:ascii="Simplified Arabic" w:hAnsi="Simplified Arabic" w:cs="Simplified Arabic"/>
          <w:color w:val="000000" w:themeColor="text1"/>
          <w:sz w:val="24"/>
          <w:szCs w:val="24"/>
          <w:rtl/>
          <w:lang w:val="en-GB" w:bidi="ar-EG"/>
        </w:rPr>
      </w:pPr>
      <w:r w:rsidRPr="5AB4206D">
        <w:rPr>
          <w:rFonts w:ascii="Simplified Arabic" w:hAnsi="Simplified Arabic" w:cs="Simplified Arabic"/>
          <w:b/>
          <w:bCs/>
          <w:color w:val="000000" w:themeColor="text1"/>
          <w:sz w:val="24"/>
          <w:szCs w:val="24"/>
          <w:lang w:val="en-GB" w:bidi="ar-EG"/>
        </w:rPr>
        <w:t xml:space="preserve"> </w:t>
      </w:r>
      <w:r w:rsidR="0D8DDC96" w:rsidRPr="5AB4206D">
        <w:rPr>
          <w:rFonts w:ascii="Simplified Arabic" w:hAnsi="Simplified Arabic" w:cs="Simplified Arabic"/>
          <w:b/>
          <w:bCs/>
          <w:color w:val="000000" w:themeColor="text1"/>
          <w:sz w:val="24"/>
          <w:szCs w:val="24"/>
          <w:lang w:bidi="ar-EG"/>
        </w:rPr>
        <w:t>:</w:t>
      </w:r>
      <w:r w:rsidR="0D8DDC96" w:rsidRPr="5AB4206D">
        <w:rPr>
          <w:rFonts w:ascii="Simplified Arabic" w:hAnsi="Simplified Arabic" w:cs="Simplified Arabic"/>
          <w:b/>
          <w:bCs/>
          <w:color w:val="000000" w:themeColor="text1"/>
          <w:sz w:val="24"/>
          <w:szCs w:val="24"/>
          <w:lang w:val="en-GB" w:bidi="ar-EG"/>
        </w:rPr>
        <w:t xml:space="preserve"> E</w:t>
      </w:r>
      <w:r w:rsidR="0D8DDC96" w:rsidRPr="5AB4206D">
        <w:rPr>
          <w:rFonts w:ascii="Simplified Arabic" w:hAnsi="Simplified Arabic" w:cs="Simplified Arabic"/>
          <w:b/>
          <w:bCs/>
          <w:color w:val="000000" w:themeColor="text1"/>
          <w:sz w:val="24"/>
          <w:szCs w:val="24"/>
          <w:rtl/>
          <w:lang w:val="en-GB" w:bidi="ar-EG"/>
        </w:rPr>
        <w:t>.</w:t>
      </w:r>
      <w:r w:rsidRPr="5AB4206D">
        <w:rPr>
          <w:rFonts w:ascii="Simplified Arabic" w:hAnsi="Simplified Arabic" w:cs="Simplified Arabic"/>
          <w:b/>
          <w:bCs/>
          <w:color w:val="000000" w:themeColor="text1"/>
          <w:sz w:val="24"/>
          <w:szCs w:val="24"/>
          <w:rtl/>
          <w:lang w:val="en-GB" w:bidi="ar-EG"/>
        </w:rPr>
        <w:t xml:space="preserve"> </w:t>
      </w:r>
      <w:r w:rsidRPr="5AB4206D">
        <w:rPr>
          <w:rFonts w:ascii="Simplified Arabic" w:hAnsi="Simplified Arabic" w:cs="Simplified Arabic"/>
          <w:b/>
          <w:bCs/>
          <w:color w:val="000000" w:themeColor="text1"/>
          <w:sz w:val="24"/>
          <w:szCs w:val="24"/>
          <w:lang w:val="en-GB" w:bidi="ar-EG"/>
        </w:rPr>
        <w:t>coli</w:t>
      </w:r>
      <w:r w:rsidRPr="5AB4206D">
        <w:rPr>
          <w:rFonts w:ascii="Simplified Arabic" w:hAnsi="Simplified Arabic" w:cs="Simplified Arabic"/>
          <w:color w:val="000000" w:themeColor="text1"/>
          <w:sz w:val="24"/>
          <w:szCs w:val="24"/>
          <w:rtl/>
          <w:lang w:val="en-GB" w:bidi="ar-EG"/>
        </w:rPr>
        <w:t>احتفظت بحساسية أفضل نسبياً، خاصة للأمينوغليكوزيدات والكاربابينيمات، مما يوفر هامشاً علاجياً أوسع.</w:t>
      </w:r>
    </w:p>
    <w:p w14:paraId="61052623" w14:textId="4ABEA144" w:rsidR="005E14FA" w:rsidRPr="003C7FAD" w:rsidRDefault="39D8AA46" w:rsidP="5AB4206D">
      <w:pPr>
        <w:bidi/>
        <w:spacing w:after="0" w:line="240" w:lineRule="auto"/>
        <w:rPr>
          <w:rFonts w:ascii="Simplified Arabic" w:hAnsi="Simplified Arabic" w:cs="Simplified Arabic"/>
          <w:b/>
          <w:bCs/>
          <w:color w:val="000000" w:themeColor="text1"/>
          <w:sz w:val="24"/>
          <w:szCs w:val="24"/>
          <w:lang w:val="en-GB" w:bidi="ar-EG"/>
        </w:rPr>
      </w:pPr>
      <w:r w:rsidRPr="5AB4206D">
        <w:rPr>
          <w:rFonts w:ascii="Simplified Arabic" w:hAnsi="Simplified Arabic" w:cs="Simplified Arabic"/>
          <w:b/>
          <w:bCs/>
          <w:color w:val="000000" w:themeColor="text1"/>
          <w:sz w:val="24"/>
          <w:szCs w:val="24"/>
          <w:lang w:val="en-GB"/>
        </w:rPr>
        <w:t>2</w:t>
      </w:r>
      <w:r w:rsidRPr="5AB4206D">
        <w:rPr>
          <w:rFonts w:ascii="Simplified Arabic" w:hAnsi="Simplified Arabic" w:cs="Simplified Arabic"/>
          <w:b/>
          <w:bCs/>
          <w:color w:val="000000" w:themeColor="text1"/>
          <w:sz w:val="24"/>
          <w:szCs w:val="24"/>
          <w:rtl/>
          <w:lang w:val="en-GB"/>
        </w:rPr>
        <w:t xml:space="preserve">. </w:t>
      </w:r>
      <w:r w:rsidR="57A84CEE" w:rsidRPr="5AB4206D">
        <w:rPr>
          <w:rFonts w:ascii="Simplified Arabic" w:hAnsi="Simplified Arabic" w:cs="Simplified Arabic"/>
          <w:b/>
          <w:bCs/>
          <w:color w:val="000000" w:themeColor="text1"/>
          <w:sz w:val="24"/>
          <w:szCs w:val="24"/>
          <w:rtl/>
          <w:lang w:val="en-GB"/>
        </w:rPr>
        <w:t>الاتجاهات الزمنية</w:t>
      </w:r>
      <w:r w:rsidR="57A84CEE" w:rsidRPr="5AB4206D">
        <w:rPr>
          <w:rFonts w:ascii="Simplified Arabic" w:hAnsi="Simplified Arabic" w:cs="Simplified Arabic"/>
          <w:b/>
          <w:bCs/>
          <w:color w:val="000000" w:themeColor="text1"/>
          <w:sz w:val="24"/>
          <w:szCs w:val="24"/>
          <w:rtl/>
          <w:lang w:val="en-GB" w:bidi="ar-EG"/>
        </w:rPr>
        <w:t xml:space="preserve"> لأنماط</w:t>
      </w:r>
      <w:r w:rsidR="57A84CEE" w:rsidRPr="5AB4206D">
        <w:rPr>
          <w:rFonts w:ascii="Simplified Arabic" w:hAnsi="Simplified Arabic" w:cs="Simplified Arabic"/>
          <w:b/>
          <w:bCs/>
          <w:color w:val="000000" w:themeColor="text1"/>
          <w:sz w:val="24"/>
          <w:szCs w:val="24"/>
          <w:rtl/>
          <w:lang w:val="en-GB"/>
        </w:rPr>
        <w:t xml:space="preserve"> للمقاومة </w:t>
      </w:r>
    </w:p>
    <w:p w14:paraId="59F67819" w14:textId="62740ECF" w:rsidR="005E14FA" w:rsidRPr="00CA0341" w:rsidRDefault="005E14FA" w:rsidP="006C25A5">
      <w:pPr>
        <w:bidi/>
        <w:spacing w:after="160" w:line="240" w:lineRule="auto"/>
        <w:rPr>
          <w:rFonts w:ascii="Simplified Arabic" w:hAnsi="Simplified Arabic" w:cs="Simplified Arabic"/>
          <w:color w:val="000000" w:themeColor="text1"/>
          <w:sz w:val="24"/>
          <w:szCs w:val="24"/>
          <w:lang w:val="en-GB" w:bidi="ar-EG"/>
        </w:rPr>
      </w:pPr>
      <w:r w:rsidRPr="00CA0341">
        <w:rPr>
          <w:rFonts w:ascii="Simplified Arabic" w:hAnsi="Simplified Arabic" w:cs="Simplified Arabic"/>
          <w:color w:val="000000" w:themeColor="text1"/>
          <w:sz w:val="24"/>
          <w:szCs w:val="24"/>
          <w:rtl/>
          <w:lang w:val="en-GB" w:bidi="ar-EG"/>
        </w:rPr>
        <w:t xml:space="preserve">كشف التحليل الزمني عن تراجع ملحوظ ودال إحصائياً في </w:t>
      </w:r>
      <w:r w:rsidR="00C16475" w:rsidRPr="00CA0341">
        <w:rPr>
          <w:rFonts w:ascii="Simplified Arabic" w:hAnsi="Simplified Arabic" w:cs="Simplified Arabic"/>
          <w:color w:val="000000" w:themeColor="text1"/>
          <w:sz w:val="24"/>
          <w:szCs w:val="24"/>
          <w:rtl/>
          <w:lang w:val="en-GB" w:bidi="ar-EG"/>
        </w:rPr>
        <w:t xml:space="preserve">نسب </w:t>
      </w:r>
      <w:r w:rsidRPr="00CA0341">
        <w:rPr>
          <w:rFonts w:ascii="Simplified Arabic" w:hAnsi="Simplified Arabic" w:cs="Simplified Arabic"/>
          <w:color w:val="000000" w:themeColor="text1"/>
          <w:sz w:val="24"/>
          <w:szCs w:val="24"/>
          <w:rtl/>
          <w:lang w:val="en-GB" w:bidi="ar-EG"/>
        </w:rPr>
        <w:t>عزلات</w:t>
      </w:r>
      <w:r w:rsidR="00C16475" w:rsidRPr="00CA0341">
        <w:rPr>
          <w:rFonts w:ascii="Simplified Arabic" w:hAnsi="Simplified Arabic" w:cs="Simplified Arabic"/>
          <w:color w:val="000000" w:themeColor="text1"/>
          <w:sz w:val="24"/>
          <w:szCs w:val="24"/>
          <w:rtl/>
          <w:lang w:val="en-GB" w:bidi="ar-EG"/>
        </w:rPr>
        <w:t xml:space="preserve"> الميكروبات المنتجة لإنزيمات</w:t>
      </w:r>
      <w:r w:rsidRPr="00CA0341">
        <w:rPr>
          <w:rFonts w:ascii="Simplified Arabic" w:hAnsi="Simplified Arabic" w:cs="Simplified Arabic"/>
          <w:color w:val="000000" w:themeColor="text1"/>
          <w:sz w:val="24"/>
          <w:szCs w:val="24"/>
          <w:rtl/>
          <w:lang w:val="en-GB" w:bidi="ar-EG"/>
        </w:rPr>
        <w:t xml:space="preserve"> </w:t>
      </w:r>
      <w:r w:rsidRPr="00CA0341">
        <w:rPr>
          <w:rFonts w:ascii="Simplified Arabic" w:hAnsi="Simplified Arabic" w:cs="Simplified Arabic"/>
          <w:color w:val="000000" w:themeColor="text1"/>
          <w:sz w:val="24"/>
          <w:szCs w:val="24"/>
          <w:lang w:val="en-GB" w:bidi="ar-EG"/>
        </w:rPr>
        <w:t>ESBL</w:t>
      </w:r>
      <w:r w:rsidRPr="00CA0341">
        <w:rPr>
          <w:rFonts w:ascii="Simplified Arabic" w:hAnsi="Simplified Arabic" w:cs="Simplified Arabic"/>
          <w:color w:val="000000" w:themeColor="text1"/>
          <w:sz w:val="24"/>
          <w:szCs w:val="24"/>
          <w:rtl/>
          <w:lang w:val="en-GB" w:bidi="ar-EG"/>
        </w:rPr>
        <w:t xml:space="preserve"> في مجموع </w:t>
      </w:r>
      <w:r w:rsidRPr="00CA0341">
        <w:rPr>
          <w:rFonts w:ascii="Simplified Arabic" w:hAnsi="Simplified Arabic" w:cs="Simplified Arabic"/>
          <w:color w:val="000000" w:themeColor="text1"/>
          <w:sz w:val="24"/>
          <w:szCs w:val="24"/>
          <w:lang w:val="en-GB" w:bidi="ar-EG"/>
        </w:rPr>
        <w:t>E. coli</w:t>
      </w:r>
      <w:r w:rsidRPr="00CA0341">
        <w:rPr>
          <w:rFonts w:ascii="Simplified Arabic" w:hAnsi="Simplified Arabic" w:cs="Simplified Arabic"/>
          <w:color w:val="000000" w:themeColor="text1"/>
          <w:sz w:val="24"/>
          <w:szCs w:val="24"/>
          <w:rtl/>
          <w:lang w:val="en-GB" w:bidi="ar-EG"/>
        </w:rPr>
        <w:t xml:space="preserve"> و</w:t>
      </w:r>
      <w:r w:rsidRPr="00CA0341">
        <w:rPr>
          <w:rFonts w:ascii="Simplified Arabic" w:hAnsi="Simplified Arabic" w:cs="Simplified Arabic"/>
          <w:color w:val="000000" w:themeColor="text1"/>
          <w:sz w:val="24"/>
          <w:szCs w:val="24"/>
          <w:lang w:val="en-GB" w:bidi="ar-EG"/>
        </w:rPr>
        <w:t>Klebsiella spp</w:t>
      </w:r>
      <w:r w:rsidR="001F5348" w:rsidRPr="00CA0341">
        <w:rPr>
          <w:rFonts w:ascii="Simplified Arabic" w:hAnsi="Simplified Arabic" w:cs="Simplified Arabic"/>
          <w:color w:val="000000" w:themeColor="text1"/>
          <w:sz w:val="24"/>
          <w:szCs w:val="24"/>
          <w:lang w:bidi="ar-EG"/>
        </w:rPr>
        <w:t>.</w:t>
      </w:r>
      <w:r w:rsidR="001F5348" w:rsidRPr="00CA0341">
        <w:rPr>
          <w:rFonts w:ascii="Simplified Arabic" w:hAnsi="Simplified Arabic" w:cs="Simplified Arabic"/>
          <w:color w:val="000000" w:themeColor="text1"/>
          <w:sz w:val="24"/>
          <w:szCs w:val="24"/>
          <w:rtl/>
          <w:lang w:val="en-GB" w:bidi="ar-EG"/>
        </w:rPr>
        <w:t xml:space="preserve"> </w:t>
      </w:r>
      <w:r w:rsidRPr="00CA0341">
        <w:rPr>
          <w:rFonts w:ascii="Simplified Arabic" w:hAnsi="Simplified Arabic" w:cs="Simplified Arabic"/>
          <w:color w:val="000000" w:themeColor="text1"/>
          <w:sz w:val="24"/>
          <w:szCs w:val="24"/>
          <w:rtl/>
          <w:lang w:val="en-GB" w:bidi="ar-EG"/>
        </w:rPr>
        <w:t>من (7.84%) عام 2022 إلى (0.89%) عام 2023.</w:t>
      </w:r>
    </w:p>
    <w:p w14:paraId="4A4219C1" w14:textId="322D013D" w:rsidR="00EB171A" w:rsidRPr="00CA0341" w:rsidRDefault="001F64F9" w:rsidP="006C25A5">
      <w:pPr>
        <w:bidi/>
        <w:spacing w:after="160" w:line="240" w:lineRule="auto"/>
        <w:rPr>
          <w:rFonts w:ascii="Simplified Arabic" w:hAnsi="Simplified Arabic" w:cs="Simplified Arabic"/>
          <w:color w:val="000000" w:themeColor="text1"/>
          <w:sz w:val="24"/>
          <w:szCs w:val="24"/>
          <w:lang w:val="en-GB" w:bidi="ar-EG"/>
        </w:rPr>
      </w:pPr>
      <w:r w:rsidRPr="00CA0341">
        <w:rPr>
          <w:rFonts w:ascii="Simplified Arabic" w:hAnsi="Simplified Arabic" w:cs="Simplified Arabic"/>
          <w:color w:val="000000" w:themeColor="text1"/>
          <w:sz w:val="24"/>
          <w:szCs w:val="24"/>
          <w:rtl/>
          <w:lang w:val="en-GB" w:bidi="ar-EG"/>
        </w:rPr>
        <w:lastRenderedPageBreak/>
        <w:t xml:space="preserve">ثبات نسبى في سلالات </w:t>
      </w:r>
      <w:r w:rsidRPr="00CA0341">
        <w:rPr>
          <w:rFonts w:ascii="Simplified Arabic" w:hAnsi="Simplified Arabic" w:cs="Simplified Arabic"/>
          <w:color w:val="000000" w:themeColor="text1"/>
          <w:sz w:val="24"/>
          <w:szCs w:val="24"/>
          <w:lang w:bidi="ar-EG"/>
        </w:rPr>
        <w:t>MRSA</w:t>
      </w:r>
      <w:r w:rsidR="003439CF" w:rsidRPr="00CA0341">
        <w:rPr>
          <w:rFonts w:ascii="Simplified Arabic" w:hAnsi="Simplified Arabic" w:cs="Simplified Arabic"/>
          <w:color w:val="000000" w:themeColor="text1"/>
          <w:sz w:val="24"/>
          <w:szCs w:val="24"/>
          <w:rtl/>
          <w:lang w:val="en-GB" w:bidi="ar-EG"/>
        </w:rPr>
        <w:t xml:space="preserve"> عند 24.5% (2022) و21.3% (2023) من إجمالي عزلات </w:t>
      </w:r>
      <w:r w:rsidR="003439CF" w:rsidRPr="00CA0341">
        <w:rPr>
          <w:rFonts w:ascii="Simplified Arabic" w:hAnsi="Simplified Arabic" w:cs="Simplified Arabic"/>
          <w:color w:val="000000" w:themeColor="text1"/>
          <w:sz w:val="24"/>
          <w:szCs w:val="24"/>
          <w:lang w:val="en-GB" w:bidi="ar-EG"/>
        </w:rPr>
        <w:t>S. aureus</w:t>
      </w:r>
      <w:r w:rsidR="003439CF" w:rsidRPr="00CA0341">
        <w:rPr>
          <w:rFonts w:ascii="Simplified Arabic" w:hAnsi="Simplified Arabic" w:cs="Simplified Arabic"/>
          <w:color w:val="000000" w:themeColor="text1"/>
          <w:sz w:val="24"/>
          <w:szCs w:val="24"/>
          <w:rtl/>
          <w:lang w:val="en-GB" w:bidi="ar-EG"/>
        </w:rPr>
        <w:t>، دون فارق ذي دلالة إحصائية</w:t>
      </w:r>
      <w:r w:rsidR="00C65000">
        <w:rPr>
          <w:rFonts w:ascii="Simplified Arabic" w:hAnsi="Simplified Arabic" w:cs="Simplified Arabic" w:hint="cs"/>
          <w:color w:val="000000" w:themeColor="text1"/>
          <w:sz w:val="24"/>
          <w:szCs w:val="24"/>
          <w:rtl/>
          <w:lang w:val="en-GB" w:bidi="ar-EG"/>
        </w:rPr>
        <w:t xml:space="preserve">. </w:t>
      </w:r>
      <w:r w:rsidRPr="00CA0341">
        <w:rPr>
          <w:rFonts w:ascii="Simplified Arabic" w:hAnsi="Simplified Arabic" w:cs="Simplified Arabic"/>
          <w:color w:val="000000" w:themeColor="text1"/>
          <w:sz w:val="24"/>
          <w:szCs w:val="24"/>
          <w:rtl/>
          <w:lang w:val="en-GB" w:bidi="ar-EG"/>
        </w:rPr>
        <w:t xml:space="preserve">يُفسر هذا الثبات بأن انتشار </w:t>
      </w:r>
      <w:r w:rsidRPr="00CA0341">
        <w:rPr>
          <w:rFonts w:ascii="Simplified Arabic" w:hAnsi="Simplified Arabic" w:cs="Simplified Arabic"/>
          <w:color w:val="000000" w:themeColor="text1"/>
          <w:sz w:val="24"/>
          <w:szCs w:val="24"/>
          <w:lang w:val="en-GB" w:bidi="ar-EG"/>
        </w:rPr>
        <w:t>MRSA</w:t>
      </w:r>
      <w:r w:rsidRPr="00CA0341">
        <w:rPr>
          <w:rFonts w:ascii="Simplified Arabic" w:hAnsi="Simplified Arabic" w:cs="Simplified Arabic"/>
          <w:color w:val="000000" w:themeColor="text1"/>
          <w:sz w:val="24"/>
          <w:szCs w:val="24"/>
          <w:rtl/>
          <w:lang w:val="en-GB" w:bidi="ar-EG"/>
        </w:rPr>
        <w:t xml:space="preserve"> لا يتأثر بترشيد استهلاك المضادات وحدها، بل تعوقه بشكل أساسي ممارسات مكافحة العدوى (نظافة الأيدي، التعقيم، إزالة القساطر) أيض</w:t>
      </w:r>
      <w:r w:rsidR="00C52CE6" w:rsidRPr="00CA0341">
        <w:rPr>
          <w:rFonts w:ascii="Simplified Arabic" w:hAnsi="Simplified Arabic" w:cs="Simplified Arabic"/>
          <w:color w:val="000000" w:themeColor="text1"/>
          <w:sz w:val="24"/>
          <w:szCs w:val="24"/>
          <w:rtl/>
          <w:lang w:val="en-GB" w:bidi="ar-EG"/>
        </w:rPr>
        <w:t>اً</w:t>
      </w:r>
      <w:r w:rsidRPr="00CA0341">
        <w:rPr>
          <w:rFonts w:ascii="Simplified Arabic" w:hAnsi="Simplified Arabic" w:cs="Simplified Arabic"/>
          <w:color w:val="000000" w:themeColor="text1"/>
          <w:sz w:val="24"/>
          <w:szCs w:val="24"/>
          <w:rtl/>
          <w:lang w:val="en-GB" w:bidi="ar-EG"/>
        </w:rPr>
        <w:t>.</w:t>
      </w:r>
    </w:p>
    <w:p w14:paraId="4A60422C" w14:textId="660FF285" w:rsidR="005D5709" w:rsidRPr="00B66D91" w:rsidRDefault="0033376F" w:rsidP="006C25A5">
      <w:pPr>
        <w:bidi/>
        <w:spacing w:after="160" w:line="240" w:lineRule="auto"/>
        <w:rPr>
          <w:rFonts w:ascii="Simplified Arabic" w:hAnsi="Simplified Arabic" w:cs="Simplified Arabic"/>
          <w:b/>
          <w:bCs/>
          <w:color w:val="000000" w:themeColor="text1"/>
          <w:sz w:val="26"/>
          <w:szCs w:val="26"/>
          <w:rtl/>
          <w:lang w:val="en-GB" w:bidi="ar-EG"/>
        </w:rPr>
      </w:pPr>
      <w:r w:rsidRPr="00B66D91">
        <w:rPr>
          <w:rFonts w:ascii="Simplified Arabic" w:hAnsi="Simplified Arabic" w:cs="Simplified Arabic"/>
          <w:b/>
          <w:bCs/>
          <w:color w:val="000000" w:themeColor="text1"/>
          <w:sz w:val="26"/>
          <w:szCs w:val="26"/>
          <w:rtl/>
          <w:lang w:val="en-GB" w:bidi="ar-EG"/>
        </w:rPr>
        <w:t>ثالثا:</w:t>
      </w:r>
      <w:r w:rsidR="005D5709" w:rsidRPr="00B66D91">
        <w:rPr>
          <w:rFonts w:ascii="Simplified Arabic" w:hAnsi="Simplified Arabic" w:cs="Simplified Arabic"/>
          <w:b/>
          <w:bCs/>
          <w:color w:val="000000" w:themeColor="text1"/>
          <w:sz w:val="26"/>
          <w:szCs w:val="26"/>
          <w:lang w:val="en-GB" w:bidi="ar-EG"/>
        </w:rPr>
        <w:t xml:space="preserve"> </w:t>
      </w:r>
      <w:r w:rsidR="005D5709" w:rsidRPr="00B66D91">
        <w:rPr>
          <w:rFonts w:ascii="Simplified Arabic" w:hAnsi="Simplified Arabic" w:cs="Simplified Arabic"/>
          <w:b/>
          <w:bCs/>
          <w:color w:val="000000" w:themeColor="text1"/>
          <w:sz w:val="26"/>
          <w:szCs w:val="26"/>
          <w:rtl/>
          <w:lang w:val="en-GB" w:bidi="ar-EG"/>
        </w:rPr>
        <w:t xml:space="preserve">نتائج دور التحول الرقمي في الترصد </w:t>
      </w:r>
      <w:r w:rsidR="0007284F">
        <w:rPr>
          <w:rFonts w:ascii="Simplified Arabic" w:hAnsi="Simplified Arabic" w:cs="Simplified Arabic" w:hint="cs"/>
          <w:b/>
          <w:bCs/>
          <w:color w:val="000000" w:themeColor="text1"/>
          <w:sz w:val="26"/>
          <w:szCs w:val="26"/>
          <w:rtl/>
          <w:lang w:val="en-GB" w:bidi="ar-EG"/>
        </w:rPr>
        <w:t>الوبائي</w:t>
      </w:r>
    </w:p>
    <w:p w14:paraId="2CE5328E" w14:textId="766A273E" w:rsidR="002F4B9A" w:rsidRPr="00C83F57" w:rsidRDefault="7FFD757F" w:rsidP="5AB4206D">
      <w:pPr>
        <w:bidi/>
        <w:spacing w:after="160" w:line="240" w:lineRule="auto"/>
        <w:rPr>
          <w:rFonts w:ascii="Simplified Arabic" w:hAnsi="Simplified Arabic" w:cs="Simplified Arabic"/>
          <w:color w:val="000000" w:themeColor="text1"/>
          <w:sz w:val="23"/>
          <w:szCs w:val="23"/>
          <w:rtl/>
          <w:lang w:val="en-GB"/>
        </w:rPr>
      </w:pPr>
      <w:r w:rsidRPr="5AB4206D">
        <w:rPr>
          <w:rFonts w:ascii="Simplified Arabic" w:hAnsi="Simplified Arabic" w:cs="Simplified Arabic"/>
          <w:color w:val="000000" w:themeColor="text1"/>
          <w:sz w:val="23"/>
          <w:szCs w:val="23"/>
          <w:rtl/>
          <w:lang w:val="en-GB" w:bidi="ar-EG"/>
        </w:rPr>
        <w:t>مكّن الترصد الرقمي المستمر من رصد الاتجاهات الزمنية للمقاومة وتتبُّع الكائنات الأكثر انتشاراً وتحليل أنماط حساسيتها للمضادات الحيوية</w:t>
      </w:r>
      <w:r w:rsidR="44D88E39" w:rsidRPr="5AB4206D">
        <w:rPr>
          <w:rFonts w:ascii="Simplified Arabic" w:hAnsi="Simplified Arabic" w:cs="Simplified Arabic"/>
          <w:color w:val="000000" w:themeColor="text1"/>
          <w:sz w:val="23"/>
          <w:szCs w:val="23"/>
          <w:rtl/>
          <w:lang w:val="en-GB" w:bidi="ar-EG"/>
        </w:rPr>
        <w:t>،</w:t>
      </w:r>
      <w:r w:rsidRPr="5AB4206D">
        <w:rPr>
          <w:rFonts w:ascii="Simplified Arabic" w:hAnsi="Simplified Arabic" w:cs="Simplified Arabic"/>
          <w:color w:val="000000" w:themeColor="text1"/>
          <w:sz w:val="23"/>
          <w:szCs w:val="23"/>
          <w:rtl/>
          <w:lang w:val="en-GB" w:bidi="ar-EG"/>
        </w:rPr>
        <w:t xml:space="preserve"> وهي مخرجات تستحيل</w:t>
      </w:r>
      <w:r w:rsidR="44D88E39" w:rsidRPr="5AB4206D">
        <w:rPr>
          <w:rFonts w:ascii="Simplified Arabic" w:hAnsi="Simplified Arabic" w:cs="Simplified Arabic"/>
          <w:color w:val="000000" w:themeColor="text1"/>
          <w:sz w:val="23"/>
          <w:szCs w:val="23"/>
          <w:rtl/>
          <w:lang w:val="en-GB" w:bidi="ar-EG"/>
        </w:rPr>
        <w:t xml:space="preserve"> الوصول لها</w:t>
      </w:r>
      <w:r w:rsidRPr="5AB4206D">
        <w:rPr>
          <w:rFonts w:ascii="Simplified Arabic" w:hAnsi="Simplified Arabic" w:cs="Simplified Arabic"/>
          <w:color w:val="000000" w:themeColor="text1"/>
          <w:sz w:val="23"/>
          <w:szCs w:val="23"/>
          <w:rtl/>
          <w:lang w:val="en-GB" w:bidi="ar-EG"/>
        </w:rPr>
        <w:t xml:space="preserve"> بالأنظمة الورقية التقليدية.</w:t>
      </w:r>
      <w:r w:rsidR="2EFEE6BB" w:rsidRPr="5AB4206D">
        <w:rPr>
          <w:rFonts w:ascii="Simplified Arabic" w:hAnsi="Simplified Arabic" w:cs="Simplified Arabic"/>
          <w:color w:val="000000" w:themeColor="text1"/>
          <w:sz w:val="23"/>
          <w:szCs w:val="23"/>
          <w:rtl/>
          <w:lang w:val="en-GB" w:bidi="ar-EG"/>
        </w:rPr>
        <w:t xml:space="preserve"> كما </w:t>
      </w:r>
      <w:r w:rsidR="2EFEE6BB" w:rsidRPr="5AB4206D">
        <w:rPr>
          <w:rFonts w:ascii="Simplified Arabic" w:hAnsi="Simplified Arabic" w:cs="Simplified Arabic"/>
          <w:color w:val="000000" w:themeColor="text1"/>
          <w:sz w:val="23"/>
          <w:szCs w:val="23"/>
          <w:rtl/>
          <w:lang w:val="en-GB"/>
        </w:rPr>
        <w:t>أن</w:t>
      </w:r>
      <w:r w:rsidR="459D2951" w:rsidRPr="5AB4206D">
        <w:rPr>
          <w:rFonts w:ascii="Simplified Arabic" w:hAnsi="Simplified Arabic" w:cs="Simplified Arabic"/>
          <w:color w:val="000000" w:themeColor="text1"/>
          <w:sz w:val="23"/>
          <w:szCs w:val="23"/>
          <w:rtl/>
        </w:rPr>
        <w:t xml:space="preserve"> </w:t>
      </w:r>
      <w:r w:rsidR="459D2951" w:rsidRPr="5AB4206D">
        <w:rPr>
          <w:rFonts w:ascii="Simplified Arabic" w:hAnsi="Simplified Arabic" w:cs="Simplified Arabic"/>
          <w:color w:val="000000" w:themeColor="text1"/>
          <w:sz w:val="23"/>
          <w:szCs w:val="23"/>
          <w:rtl/>
          <w:lang w:val="en-GB"/>
        </w:rPr>
        <w:t xml:space="preserve">استخدام تطبيقات التحول الرقمي </w:t>
      </w:r>
      <w:r w:rsidR="660EE45F" w:rsidRPr="5AB4206D">
        <w:rPr>
          <w:rFonts w:ascii="Simplified Arabic" w:hAnsi="Simplified Arabic" w:cs="Simplified Arabic"/>
          <w:color w:val="000000" w:themeColor="text1"/>
          <w:sz w:val="23"/>
          <w:szCs w:val="23"/>
          <w:rtl/>
          <w:lang w:val="en-GB"/>
        </w:rPr>
        <w:t xml:space="preserve">ساهم </w:t>
      </w:r>
      <w:r w:rsidR="459D2951" w:rsidRPr="5AB4206D">
        <w:rPr>
          <w:rFonts w:ascii="Simplified Arabic" w:hAnsi="Simplified Arabic" w:cs="Simplified Arabic"/>
          <w:color w:val="000000" w:themeColor="text1"/>
          <w:sz w:val="23"/>
          <w:szCs w:val="23"/>
          <w:rtl/>
          <w:lang w:val="en-GB"/>
        </w:rPr>
        <w:t>في توفير بيانات الترصد وتحليلها</w:t>
      </w:r>
      <w:r w:rsidR="2EFEE6BB" w:rsidRPr="5AB4206D">
        <w:rPr>
          <w:rFonts w:ascii="Simplified Arabic" w:hAnsi="Simplified Arabic" w:cs="Simplified Arabic"/>
          <w:color w:val="000000" w:themeColor="text1"/>
          <w:sz w:val="23"/>
          <w:szCs w:val="23"/>
          <w:rtl/>
          <w:lang w:val="en-GB"/>
        </w:rPr>
        <w:t xml:space="preserve"> </w:t>
      </w:r>
      <w:r w:rsidR="660EE45F" w:rsidRPr="5AB4206D">
        <w:rPr>
          <w:rFonts w:ascii="Simplified Arabic" w:hAnsi="Simplified Arabic" w:cs="Simplified Arabic"/>
          <w:color w:val="000000" w:themeColor="text1"/>
          <w:sz w:val="23"/>
          <w:szCs w:val="23"/>
          <w:rtl/>
          <w:lang w:val="en-GB"/>
        </w:rPr>
        <w:t>و</w:t>
      </w:r>
      <w:r w:rsidR="2EFEE6BB" w:rsidRPr="5AB4206D">
        <w:rPr>
          <w:rFonts w:ascii="Simplified Arabic" w:hAnsi="Simplified Arabic" w:cs="Simplified Arabic"/>
          <w:color w:val="000000" w:themeColor="text1"/>
          <w:sz w:val="23"/>
          <w:szCs w:val="23"/>
          <w:rtl/>
          <w:lang w:val="en-GB"/>
        </w:rPr>
        <w:t>وفّر الأساس لفرق الإشراف على المضادات الحيوية لاتخاذ قرارات قائمة على الدليل</w:t>
      </w:r>
      <w:r w:rsidR="459D2951" w:rsidRPr="5AB4206D">
        <w:rPr>
          <w:rFonts w:ascii="Simplified Arabic" w:hAnsi="Simplified Arabic" w:cs="Simplified Arabic"/>
          <w:color w:val="000000" w:themeColor="text1"/>
          <w:sz w:val="23"/>
          <w:szCs w:val="23"/>
          <w:rtl/>
          <w:lang w:val="en-GB"/>
        </w:rPr>
        <w:t xml:space="preserve"> (</w:t>
      </w:r>
      <w:r w:rsidR="2EFEE6BB" w:rsidRPr="5AB4206D">
        <w:rPr>
          <w:rFonts w:ascii="Simplified Arabic" w:hAnsi="Simplified Arabic" w:cs="Simplified Arabic"/>
          <w:color w:val="000000" w:themeColor="text1"/>
          <w:sz w:val="23"/>
          <w:szCs w:val="23"/>
          <w:rtl/>
          <w:lang w:val="en-GB"/>
        </w:rPr>
        <w:t xml:space="preserve">كتضييق نطاق العلاج التجريبي </w:t>
      </w:r>
      <w:r w:rsidR="459D2951" w:rsidRPr="5AB4206D">
        <w:rPr>
          <w:rFonts w:ascii="Simplified Arabic" w:hAnsi="Simplified Arabic" w:cs="Simplified Arabic"/>
          <w:color w:val="000000" w:themeColor="text1"/>
          <w:sz w:val="23"/>
          <w:szCs w:val="23"/>
          <w:rtl/>
        </w:rPr>
        <w:t>واختيار العلاجات الموجهة، والابتعاد عن المضادات واسعة الطيف)</w:t>
      </w:r>
      <w:r w:rsidR="2EFEE6BB" w:rsidRPr="5AB4206D">
        <w:rPr>
          <w:rFonts w:ascii="Simplified Arabic" w:hAnsi="Simplified Arabic" w:cs="Simplified Arabic"/>
          <w:color w:val="000000" w:themeColor="text1"/>
          <w:sz w:val="23"/>
          <w:szCs w:val="23"/>
          <w:rtl/>
          <w:lang w:val="en-GB"/>
        </w:rPr>
        <w:t>،</w:t>
      </w:r>
      <w:r w:rsidR="459D2951" w:rsidRPr="5AB4206D">
        <w:rPr>
          <w:rFonts w:ascii="Simplified Arabic" w:hAnsi="Simplified Arabic" w:cs="Simplified Arabic"/>
          <w:color w:val="000000" w:themeColor="text1"/>
          <w:sz w:val="23"/>
          <w:szCs w:val="23"/>
          <w:rtl/>
          <w:lang w:val="en-GB"/>
        </w:rPr>
        <w:t xml:space="preserve"> </w:t>
      </w:r>
      <w:r w:rsidR="660EE45F" w:rsidRPr="5AB4206D">
        <w:rPr>
          <w:rFonts w:ascii="Simplified Arabic" w:hAnsi="Simplified Arabic" w:cs="Simplified Arabic"/>
          <w:color w:val="000000" w:themeColor="text1"/>
          <w:sz w:val="23"/>
          <w:szCs w:val="23"/>
          <w:rtl/>
          <w:lang w:val="en-GB"/>
        </w:rPr>
        <w:t xml:space="preserve">وهو ما يتزامن مع التراجع الملحوظ في نسب التسجيل الرسمي لعزلات </w:t>
      </w:r>
      <w:r w:rsidR="660EE45F" w:rsidRPr="5AB4206D">
        <w:rPr>
          <w:rFonts w:ascii="Simplified Arabic" w:hAnsi="Simplified Arabic" w:cs="Simplified Arabic"/>
          <w:color w:val="000000" w:themeColor="text1"/>
          <w:sz w:val="23"/>
          <w:szCs w:val="23"/>
          <w:lang w:val="en-GB"/>
        </w:rPr>
        <w:t>ESBL</w:t>
      </w:r>
      <w:r w:rsidR="660EE45F" w:rsidRPr="5AB4206D">
        <w:rPr>
          <w:rFonts w:ascii="Simplified Arabic" w:hAnsi="Simplified Arabic" w:cs="Simplified Arabic"/>
          <w:color w:val="000000" w:themeColor="text1"/>
          <w:sz w:val="23"/>
          <w:szCs w:val="23"/>
          <w:rtl/>
          <w:lang w:val="en-GB"/>
        </w:rPr>
        <w:t xml:space="preserve"> بين العامَين، وإن كان المنهج الوصفي لا يُتيح إثبات علاقة سببية مباشرة بين هذا التراجع وتطبيق سياسات الترشيد، مما يُوصي باستمرار الترصد الرقمي لتقييم هذا الاتجاه على المدى البعيد.</w:t>
      </w:r>
    </w:p>
    <w:p w14:paraId="401C20C6" w14:textId="72C47491" w:rsidR="005C7AB9" w:rsidRPr="00C83F57" w:rsidRDefault="5C5E3309" w:rsidP="5AB4206D">
      <w:pPr>
        <w:bidi/>
        <w:spacing w:after="160" w:line="240" w:lineRule="auto"/>
        <w:rPr>
          <w:rFonts w:ascii="Simplified Arabic" w:hAnsi="Simplified Arabic" w:cs="Simplified Arabic"/>
          <w:color w:val="000000" w:themeColor="text1"/>
          <w:sz w:val="23"/>
          <w:szCs w:val="23"/>
          <w:rtl/>
          <w:lang w:val="en-GB"/>
        </w:rPr>
      </w:pPr>
      <w:r w:rsidRPr="5AB4206D">
        <w:rPr>
          <w:rFonts w:ascii="Simplified Arabic" w:hAnsi="Simplified Arabic" w:cs="Simplified Arabic"/>
          <w:color w:val="000000" w:themeColor="text1"/>
          <w:sz w:val="23"/>
          <w:szCs w:val="23"/>
          <w:rtl/>
          <w:lang w:val="en-GB"/>
        </w:rPr>
        <w:t xml:space="preserve">لم تكتفِ البيانات الرقمية بإثبات نجاح سياسات الترشيد الدوائي، بل أيضاً كشفت عن الفجوة في ممارسات مكافحة العدوى، مما يُوجّه </w:t>
      </w:r>
      <w:r w:rsidR="0DF54434" w:rsidRPr="5AB4206D">
        <w:rPr>
          <w:rFonts w:ascii="Simplified Arabic" w:hAnsi="Simplified Arabic" w:cs="Simplified Arabic"/>
          <w:color w:val="000000" w:themeColor="text1"/>
          <w:sz w:val="23"/>
          <w:szCs w:val="23"/>
          <w:rtl/>
          <w:lang w:val="en-GB"/>
        </w:rPr>
        <w:t>ل</w:t>
      </w:r>
      <w:r w:rsidRPr="5AB4206D">
        <w:rPr>
          <w:rFonts w:ascii="Simplified Arabic" w:hAnsi="Simplified Arabic" w:cs="Simplified Arabic"/>
          <w:color w:val="000000" w:themeColor="text1"/>
          <w:sz w:val="23"/>
          <w:szCs w:val="23"/>
          <w:rtl/>
          <w:lang w:val="en-GB"/>
        </w:rPr>
        <w:t>تطوير المنظومة الرقمية لتشمل</w:t>
      </w:r>
      <w:r w:rsidR="7358E62E" w:rsidRPr="5AB4206D">
        <w:rPr>
          <w:rFonts w:ascii="Simplified Arabic" w:hAnsi="Simplified Arabic" w:cs="Simplified Arabic"/>
          <w:color w:val="000000" w:themeColor="text1"/>
          <w:sz w:val="23"/>
          <w:szCs w:val="23"/>
          <w:rtl/>
          <w:lang w:val="en-GB"/>
        </w:rPr>
        <w:t xml:space="preserve"> أيضا</w:t>
      </w:r>
      <w:r w:rsidRPr="5AB4206D">
        <w:rPr>
          <w:rFonts w:ascii="Simplified Arabic" w:hAnsi="Simplified Arabic" w:cs="Simplified Arabic"/>
          <w:color w:val="000000" w:themeColor="text1"/>
          <w:sz w:val="23"/>
          <w:szCs w:val="23"/>
          <w:rtl/>
          <w:lang w:val="en-GB"/>
        </w:rPr>
        <w:t xml:space="preserve"> مؤشرات الوقاية، والانتقال من الترصد اللاحق إلى الاستجابة الاستباقي</w:t>
      </w:r>
      <w:r w:rsidR="7358E62E" w:rsidRPr="5AB4206D">
        <w:rPr>
          <w:rFonts w:ascii="Simplified Arabic" w:hAnsi="Simplified Arabic" w:cs="Simplified Arabic"/>
          <w:color w:val="000000" w:themeColor="text1"/>
          <w:sz w:val="23"/>
          <w:szCs w:val="23"/>
          <w:rtl/>
          <w:lang w:val="en-GB"/>
        </w:rPr>
        <w:t>ة للإنذارات.</w:t>
      </w:r>
      <w:r w:rsidR="22A71C9C" w:rsidRPr="5AB4206D">
        <w:rPr>
          <w:rFonts w:ascii="Simplified Arabic" w:hAnsi="Simplified Arabic" w:cs="Simplified Arabic"/>
          <w:color w:val="000000" w:themeColor="text1"/>
          <w:sz w:val="23"/>
          <w:szCs w:val="23"/>
          <w:rtl/>
          <w:lang w:val="en-GB"/>
        </w:rPr>
        <w:t xml:space="preserve"> </w:t>
      </w:r>
    </w:p>
    <w:p w14:paraId="2A121FCD" w14:textId="26674CAA" w:rsidR="00B71C6B" w:rsidRPr="00C83F57" w:rsidRDefault="32715160" w:rsidP="5AB4206D">
      <w:pPr>
        <w:bidi/>
        <w:spacing w:after="160" w:line="240" w:lineRule="auto"/>
        <w:rPr>
          <w:rFonts w:ascii="Simplified Arabic" w:hAnsi="Simplified Arabic" w:cs="Simplified Arabic"/>
          <w:color w:val="000000" w:themeColor="text1"/>
          <w:sz w:val="23"/>
          <w:szCs w:val="23"/>
          <w:rtl/>
          <w:lang w:val="en-GB" w:bidi="ar-EG"/>
        </w:rPr>
      </w:pPr>
      <w:r w:rsidRPr="5AB4206D">
        <w:rPr>
          <w:rFonts w:ascii="Simplified Arabic" w:hAnsi="Simplified Arabic" w:cs="Simplified Arabic"/>
          <w:color w:val="000000" w:themeColor="text1"/>
          <w:sz w:val="23"/>
          <w:szCs w:val="23"/>
          <w:rtl/>
          <w:lang w:val="en-GB" w:bidi="ar-EG"/>
        </w:rPr>
        <w:t xml:space="preserve">كما </w:t>
      </w:r>
      <w:r w:rsidR="7FFD757F" w:rsidRPr="5AB4206D">
        <w:rPr>
          <w:rFonts w:ascii="Simplified Arabic" w:hAnsi="Simplified Arabic" w:cs="Simplified Arabic"/>
          <w:color w:val="000000" w:themeColor="text1"/>
          <w:sz w:val="23"/>
          <w:szCs w:val="23"/>
          <w:rtl/>
          <w:lang w:val="en-GB" w:bidi="ar-EG"/>
        </w:rPr>
        <w:t>تتيح مخرجات النظام الرقمي بناء</w:t>
      </w:r>
      <w:r w:rsidR="0026304E">
        <w:tab/>
      </w:r>
      <w:r w:rsidR="7044EB7A" w:rsidRPr="5AB4206D">
        <w:rPr>
          <w:rFonts w:ascii="Simplified Arabic" w:hAnsi="Simplified Arabic" w:cs="Simplified Arabic"/>
          <w:color w:val="000000" w:themeColor="text1"/>
          <w:sz w:val="23"/>
          <w:szCs w:val="23"/>
          <w:rtl/>
          <w:lang w:val="en-GB" w:bidi="ar-EG"/>
        </w:rPr>
        <w:t>تقرير الحساسية للمضادات الحيوية</w:t>
      </w:r>
      <w:r w:rsidR="7FFD757F" w:rsidRPr="5AB4206D">
        <w:rPr>
          <w:rFonts w:ascii="Simplified Arabic" w:hAnsi="Simplified Arabic" w:cs="Simplified Arabic"/>
          <w:color w:val="000000" w:themeColor="text1"/>
          <w:sz w:val="23"/>
          <w:szCs w:val="23"/>
          <w:rtl/>
          <w:lang w:val="en-GB" w:bidi="ar-EG"/>
        </w:rPr>
        <w:t xml:space="preserve"> </w:t>
      </w:r>
      <w:r w:rsidR="7044EB7A" w:rsidRPr="5AB4206D">
        <w:rPr>
          <w:rFonts w:ascii="Simplified Arabic" w:hAnsi="Simplified Arabic" w:cs="Simplified Arabic"/>
          <w:color w:val="000000" w:themeColor="text1"/>
          <w:sz w:val="23"/>
          <w:szCs w:val="23"/>
          <w:rtl/>
          <w:lang w:val="en-GB" w:bidi="ar-EG"/>
        </w:rPr>
        <w:t>“</w:t>
      </w:r>
      <w:r w:rsidR="7FFD757F" w:rsidRPr="5AB4206D">
        <w:rPr>
          <w:rFonts w:ascii="Simplified Arabic" w:hAnsi="Simplified Arabic" w:cs="Simplified Arabic"/>
          <w:color w:val="000000" w:themeColor="text1"/>
          <w:sz w:val="23"/>
          <w:szCs w:val="23"/>
          <w:lang w:val="en-GB" w:bidi="ar-EG"/>
        </w:rPr>
        <w:t>Antibiogram</w:t>
      </w:r>
      <w:r w:rsidR="7044EB7A" w:rsidRPr="5AB4206D">
        <w:rPr>
          <w:rFonts w:ascii="Simplified Arabic" w:hAnsi="Simplified Arabic" w:cs="Simplified Arabic"/>
          <w:color w:val="000000" w:themeColor="text1"/>
          <w:sz w:val="23"/>
          <w:szCs w:val="23"/>
          <w:rtl/>
          <w:lang w:bidi="ar-EG"/>
        </w:rPr>
        <w:t>”</w:t>
      </w:r>
      <w:r w:rsidR="3BE0BE19" w:rsidRPr="5AB4206D">
        <w:rPr>
          <w:rFonts w:ascii="Simplified Arabic" w:hAnsi="Simplified Arabic" w:cs="Simplified Arabic"/>
          <w:color w:val="000000" w:themeColor="text1"/>
          <w:sz w:val="23"/>
          <w:szCs w:val="23"/>
          <w:rtl/>
          <w:lang w:bidi="ar-EG"/>
        </w:rPr>
        <w:t>،</w:t>
      </w:r>
      <w:r w:rsidR="7FFD757F" w:rsidRPr="5AB4206D">
        <w:rPr>
          <w:rFonts w:ascii="Simplified Arabic" w:hAnsi="Simplified Arabic" w:cs="Simplified Arabic"/>
          <w:color w:val="000000" w:themeColor="text1"/>
          <w:sz w:val="23"/>
          <w:szCs w:val="23"/>
          <w:rtl/>
          <w:lang w:val="en-GB" w:bidi="ar-EG"/>
        </w:rPr>
        <w:t xml:space="preserve"> تراكمي فعلي يمثّل أداة دعم </w:t>
      </w:r>
      <w:r w:rsidR="0841DD5B" w:rsidRPr="5AB4206D">
        <w:rPr>
          <w:rFonts w:ascii="Simplified Arabic" w:hAnsi="Simplified Arabic" w:cs="Simplified Arabic"/>
          <w:color w:val="000000" w:themeColor="text1"/>
          <w:sz w:val="23"/>
          <w:szCs w:val="23"/>
          <w:rtl/>
          <w:lang w:val="en-GB" w:bidi="ar-EG"/>
        </w:rPr>
        <w:t>ل</w:t>
      </w:r>
      <w:r w:rsidR="7FFD757F" w:rsidRPr="5AB4206D">
        <w:rPr>
          <w:rFonts w:ascii="Simplified Arabic" w:hAnsi="Simplified Arabic" w:cs="Simplified Arabic"/>
          <w:color w:val="000000" w:themeColor="text1"/>
          <w:sz w:val="23"/>
          <w:szCs w:val="23"/>
          <w:rtl/>
          <w:lang w:val="en-GB" w:bidi="ar-EG"/>
        </w:rPr>
        <w:t>لقرار السريري، إذ يُجيب مباشرةً على سؤال: "ما أنسب مضاد حيوي لعدوى بكتيرية</w:t>
      </w:r>
      <w:r w:rsidR="31931C57" w:rsidRPr="5AB4206D">
        <w:rPr>
          <w:rFonts w:ascii="Simplified Arabic" w:hAnsi="Simplified Arabic" w:cs="Simplified Arabic"/>
          <w:color w:val="000000" w:themeColor="text1"/>
          <w:sz w:val="23"/>
          <w:szCs w:val="23"/>
          <w:rtl/>
          <w:lang w:val="en-GB" w:bidi="ar-EG"/>
        </w:rPr>
        <w:t xml:space="preserve"> معينة</w:t>
      </w:r>
      <w:r w:rsidR="7FFD757F" w:rsidRPr="5AB4206D">
        <w:rPr>
          <w:rFonts w:ascii="Simplified Arabic" w:hAnsi="Simplified Arabic" w:cs="Simplified Arabic"/>
          <w:color w:val="000000" w:themeColor="text1"/>
          <w:sz w:val="23"/>
          <w:szCs w:val="23"/>
          <w:rtl/>
          <w:lang w:val="en-GB" w:bidi="ar-EG"/>
        </w:rPr>
        <w:t xml:space="preserve"> في هذا المستشفى تحديداً؟"</w:t>
      </w:r>
    </w:p>
    <w:p w14:paraId="0160913F" w14:textId="41BD655C" w:rsidR="00CA034A" w:rsidRPr="00C83F57" w:rsidRDefault="00CA034A">
      <w:pPr>
        <w:pStyle w:val="ListParagraph"/>
        <w:numPr>
          <w:ilvl w:val="0"/>
          <w:numId w:val="29"/>
        </w:numPr>
        <w:bidi/>
        <w:spacing w:after="160" w:line="240" w:lineRule="auto"/>
        <w:rPr>
          <w:rFonts w:ascii="Simplified Arabic" w:hAnsi="Simplified Arabic" w:cs="Simplified Arabic"/>
          <w:b/>
          <w:bCs/>
          <w:color w:val="000000" w:themeColor="text1"/>
          <w:sz w:val="32"/>
          <w:szCs w:val="32"/>
          <w:lang w:bidi="ar-EG"/>
        </w:rPr>
      </w:pPr>
      <w:r w:rsidRPr="00C83F57">
        <w:rPr>
          <w:rFonts w:ascii="Simplified Arabic" w:hAnsi="Simplified Arabic" w:cs="Simplified Arabic"/>
          <w:b/>
          <w:bCs/>
          <w:color w:val="000000" w:themeColor="text1"/>
          <w:sz w:val="32"/>
          <w:szCs w:val="32"/>
          <w:rtl/>
          <w:lang w:bidi="ar-EG"/>
        </w:rPr>
        <w:t>توصيات</w:t>
      </w:r>
      <w:r w:rsidR="00D23311" w:rsidRPr="00C83F57">
        <w:rPr>
          <w:rFonts w:ascii="Simplified Arabic" w:hAnsi="Simplified Arabic" w:cs="Simplified Arabic" w:hint="cs"/>
          <w:b/>
          <w:bCs/>
          <w:color w:val="000000" w:themeColor="text1"/>
          <w:sz w:val="32"/>
          <w:szCs w:val="32"/>
          <w:rtl/>
          <w:lang w:bidi="ar-EG"/>
        </w:rPr>
        <w:t xml:space="preserve"> ومقترحات</w:t>
      </w:r>
      <w:r w:rsidRPr="00C83F57">
        <w:rPr>
          <w:rFonts w:ascii="Simplified Arabic" w:hAnsi="Simplified Arabic" w:cs="Simplified Arabic"/>
          <w:b/>
          <w:bCs/>
          <w:color w:val="000000" w:themeColor="text1"/>
          <w:sz w:val="32"/>
          <w:szCs w:val="32"/>
          <w:rtl/>
          <w:lang w:bidi="ar-EG"/>
        </w:rPr>
        <w:t xml:space="preserve"> </w:t>
      </w:r>
      <w:r w:rsidR="00F51939" w:rsidRPr="00C83F57">
        <w:rPr>
          <w:rFonts w:ascii="Simplified Arabic" w:hAnsi="Simplified Arabic" w:cs="Simplified Arabic" w:hint="cs"/>
          <w:b/>
          <w:bCs/>
          <w:color w:val="000000" w:themeColor="text1"/>
          <w:sz w:val="32"/>
          <w:szCs w:val="32"/>
          <w:rtl/>
          <w:lang w:bidi="ar-EG"/>
        </w:rPr>
        <w:t>البحث</w:t>
      </w:r>
    </w:p>
    <w:p w14:paraId="59593B26" w14:textId="52C24DC5" w:rsidR="006E5693" w:rsidRPr="00C83F57" w:rsidRDefault="006E5693" w:rsidP="006C25A5">
      <w:pPr>
        <w:bidi/>
        <w:spacing w:line="240" w:lineRule="auto"/>
        <w:rPr>
          <w:rFonts w:ascii="Simplified Arabic" w:hAnsi="Simplified Arabic" w:cs="Simplified Arabic"/>
          <w:color w:val="000000" w:themeColor="text1"/>
          <w:sz w:val="24"/>
          <w:szCs w:val="24"/>
          <w:rtl/>
          <w:lang w:bidi="ar-EG"/>
        </w:rPr>
      </w:pPr>
      <w:r w:rsidRPr="00C83F57">
        <w:rPr>
          <w:rFonts w:ascii="Simplified Arabic" w:hAnsi="Simplified Arabic" w:cs="Simplified Arabic"/>
          <w:color w:val="000000" w:themeColor="text1"/>
          <w:sz w:val="24"/>
          <w:szCs w:val="24"/>
          <w:rtl/>
          <w:lang w:bidi="ar-EG"/>
        </w:rPr>
        <w:t>انطلاقاً من النتائج التي تم التوصل إليها، وبما يسهم في تعزيز دور التحول الرقمي في مكافحة مقاومة مضادات الميكروبات وفقاً لتوجهات رؤية مصر 2030 والاستراتيجية الوطنية للصحة، يمكن</w:t>
      </w:r>
      <w:r w:rsidRPr="00C83F57">
        <w:rPr>
          <w:rFonts w:ascii="Simplified Arabic" w:hAnsi="Simplified Arabic" w:cs="Simplified Arabic" w:hint="cs"/>
          <w:color w:val="000000" w:themeColor="text1"/>
          <w:sz w:val="24"/>
          <w:szCs w:val="24"/>
          <w:rtl/>
          <w:lang w:bidi="ar-EG"/>
        </w:rPr>
        <w:t>نا</w:t>
      </w:r>
      <w:r w:rsidRPr="00C83F57">
        <w:rPr>
          <w:rFonts w:ascii="Simplified Arabic" w:hAnsi="Simplified Arabic" w:cs="Simplified Arabic"/>
          <w:color w:val="000000" w:themeColor="text1"/>
          <w:sz w:val="24"/>
          <w:szCs w:val="24"/>
          <w:rtl/>
          <w:lang w:bidi="ar-EG"/>
        </w:rPr>
        <w:t xml:space="preserve"> صياغة التوصيات على </w:t>
      </w:r>
      <w:r w:rsidRPr="00C83F57">
        <w:rPr>
          <w:rFonts w:ascii="Simplified Arabic" w:hAnsi="Simplified Arabic" w:cs="Simplified Arabic" w:hint="cs"/>
          <w:color w:val="000000" w:themeColor="text1"/>
          <w:sz w:val="24"/>
          <w:szCs w:val="24"/>
          <w:rtl/>
          <w:lang w:bidi="ar-EG"/>
        </w:rPr>
        <w:t>ال</w:t>
      </w:r>
      <w:r w:rsidRPr="00C83F57">
        <w:rPr>
          <w:rFonts w:ascii="Simplified Arabic" w:hAnsi="Simplified Arabic" w:cs="Simplified Arabic"/>
          <w:color w:val="000000" w:themeColor="text1"/>
          <w:sz w:val="24"/>
          <w:szCs w:val="24"/>
          <w:rtl/>
          <w:lang w:bidi="ar-EG"/>
        </w:rPr>
        <w:t>ثلاث مستويات</w:t>
      </w:r>
      <w:r w:rsidRPr="00C83F57">
        <w:rPr>
          <w:rFonts w:ascii="Simplified Arabic" w:hAnsi="Simplified Arabic" w:cs="Simplified Arabic" w:hint="cs"/>
          <w:color w:val="000000" w:themeColor="text1"/>
          <w:sz w:val="24"/>
          <w:szCs w:val="24"/>
          <w:rtl/>
          <w:lang w:bidi="ar-EG"/>
        </w:rPr>
        <w:t xml:space="preserve"> التالية</w:t>
      </w:r>
      <w:r w:rsidRPr="00C83F57">
        <w:rPr>
          <w:rFonts w:ascii="Simplified Arabic" w:hAnsi="Simplified Arabic" w:cs="Simplified Arabic"/>
          <w:color w:val="000000" w:themeColor="text1"/>
          <w:sz w:val="24"/>
          <w:szCs w:val="24"/>
          <w:rtl/>
          <w:lang w:bidi="ar-EG"/>
        </w:rPr>
        <w:t>:</w:t>
      </w:r>
    </w:p>
    <w:p w14:paraId="77F3C3AA" w14:textId="77777777" w:rsidR="00EB1AC1" w:rsidRPr="00C83F57" w:rsidRDefault="00EB1AC1" w:rsidP="006C25A5">
      <w:pPr>
        <w:bidi/>
        <w:spacing w:after="160" w:line="240" w:lineRule="auto"/>
        <w:rPr>
          <w:rFonts w:ascii="Simplified Arabic" w:hAnsi="Simplified Arabic" w:cs="Simplified Arabic"/>
          <w:b/>
          <w:bCs/>
          <w:color w:val="000000" w:themeColor="text1"/>
          <w:sz w:val="26"/>
          <w:szCs w:val="26"/>
          <w:lang w:val="en-GB" w:bidi="ar-EG"/>
        </w:rPr>
      </w:pPr>
      <w:r w:rsidRPr="00C83F57">
        <w:rPr>
          <w:rFonts w:ascii="Simplified Arabic" w:hAnsi="Simplified Arabic" w:cs="Simplified Arabic"/>
          <w:b/>
          <w:bCs/>
          <w:color w:val="000000" w:themeColor="text1"/>
          <w:sz w:val="26"/>
          <w:szCs w:val="26"/>
          <w:rtl/>
        </w:rPr>
        <w:t>أولاً: توصيات على مستوى المؤسسات الصحية</w:t>
      </w:r>
    </w:p>
    <w:p w14:paraId="2FE3D6DB" w14:textId="1EB2F6D5" w:rsidR="00162387" w:rsidRPr="00C83F57" w:rsidRDefault="00EB1AC1">
      <w:pPr>
        <w:numPr>
          <w:ilvl w:val="0"/>
          <w:numId w:val="24"/>
        </w:numPr>
        <w:bidi/>
        <w:spacing w:after="160" w:line="240" w:lineRule="auto"/>
        <w:rPr>
          <w:rFonts w:ascii="Simplified Arabic" w:hAnsi="Simplified Arabic" w:cs="Simplified Arabic"/>
          <w:color w:val="000000" w:themeColor="text1"/>
          <w:sz w:val="24"/>
          <w:szCs w:val="24"/>
          <w:lang w:val="en-GB" w:bidi="ar-EG"/>
        </w:rPr>
      </w:pPr>
      <w:r w:rsidRPr="00C83F57">
        <w:rPr>
          <w:rFonts w:ascii="Simplified Arabic" w:hAnsi="Simplified Arabic" w:cs="Simplified Arabic"/>
          <w:b/>
          <w:bCs/>
          <w:color w:val="000000" w:themeColor="text1"/>
          <w:sz w:val="24"/>
          <w:szCs w:val="24"/>
          <w:rtl/>
        </w:rPr>
        <w:t>إلزامية تقرير</w:t>
      </w:r>
      <w:r w:rsidRPr="00C83F57">
        <w:rPr>
          <w:rFonts w:ascii="Simplified Arabic" w:hAnsi="Simplified Arabic" w:cs="Simplified Arabic" w:hint="cs"/>
          <w:b/>
          <w:bCs/>
          <w:color w:val="000000" w:themeColor="text1"/>
          <w:sz w:val="24"/>
          <w:szCs w:val="24"/>
          <w:rtl/>
        </w:rPr>
        <w:t xml:space="preserve"> الحساسية</w:t>
      </w:r>
      <w:r w:rsidRPr="00C83F57">
        <w:rPr>
          <w:rFonts w:ascii="Simplified Arabic" w:hAnsi="Simplified Arabic" w:cs="Simplified Arabic"/>
          <w:b/>
          <w:bCs/>
          <w:color w:val="000000" w:themeColor="text1"/>
          <w:sz w:val="24"/>
          <w:szCs w:val="24"/>
          <w:rtl/>
        </w:rPr>
        <w:t xml:space="preserve"> التراكمي الرقمي</w:t>
      </w:r>
      <w:r w:rsidRPr="00C83F57">
        <w:rPr>
          <w:rFonts w:ascii="Simplified Arabic" w:hAnsi="Simplified Arabic" w:cs="Simplified Arabic" w:hint="cs"/>
          <w:b/>
          <w:bCs/>
          <w:color w:val="000000" w:themeColor="text1"/>
          <w:sz w:val="24"/>
          <w:szCs w:val="24"/>
          <w:rtl/>
        </w:rPr>
        <w:t>:</w:t>
      </w:r>
      <w:r w:rsidRPr="00C83F57">
        <w:rPr>
          <w:rFonts w:ascii="Simplified Arabic" w:hAnsi="Simplified Arabic" w:cs="Simplified Arabic" w:hint="cs"/>
          <w:color w:val="000000" w:themeColor="text1"/>
          <w:sz w:val="24"/>
          <w:szCs w:val="24"/>
          <w:rtl/>
          <w:lang w:val="en-GB" w:bidi="ar-EG"/>
        </w:rPr>
        <w:t xml:space="preserve"> </w:t>
      </w:r>
      <w:r w:rsidRPr="00C83F57">
        <w:rPr>
          <w:rFonts w:ascii="Simplified Arabic" w:hAnsi="Simplified Arabic" w:cs="Simplified Arabic" w:hint="cs"/>
          <w:color w:val="000000" w:themeColor="text1"/>
          <w:sz w:val="24"/>
          <w:szCs w:val="24"/>
          <w:rtl/>
        </w:rPr>
        <w:t>يوصى</w:t>
      </w:r>
      <w:r w:rsidRPr="00C83F57">
        <w:rPr>
          <w:rFonts w:ascii="Simplified Arabic" w:hAnsi="Simplified Arabic" w:cs="Simplified Arabic"/>
          <w:color w:val="000000" w:themeColor="text1"/>
          <w:sz w:val="24"/>
          <w:szCs w:val="24"/>
          <w:rtl/>
        </w:rPr>
        <w:t xml:space="preserve"> </w:t>
      </w:r>
      <w:r w:rsidRPr="00C83F57">
        <w:rPr>
          <w:rFonts w:ascii="Simplified Arabic" w:hAnsi="Simplified Arabic" w:cs="Simplified Arabic" w:hint="cs"/>
          <w:color w:val="000000" w:themeColor="text1"/>
          <w:sz w:val="24"/>
          <w:szCs w:val="24"/>
          <w:rtl/>
        </w:rPr>
        <w:t>ب</w:t>
      </w:r>
      <w:r w:rsidR="008E3F50" w:rsidRPr="00C83F57">
        <w:rPr>
          <w:rFonts w:ascii="Simplified Arabic" w:hAnsi="Simplified Arabic" w:cs="Simplified Arabic" w:hint="cs"/>
          <w:color w:val="000000" w:themeColor="text1"/>
          <w:sz w:val="24"/>
          <w:szCs w:val="24"/>
          <w:rtl/>
        </w:rPr>
        <w:t>إل</w:t>
      </w:r>
      <w:r w:rsidRPr="00C83F57">
        <w:rPr>
          <w:rFonts w:ascii="Simplified Arabic" w:hAnsi="Simplified Arabic" w:cs="Simplified Arabic" w:hint="cs"/>
          <w:color w:val="000000" w:themeColor="text1"/>
          <w:sz w:val="24"/>
          <w:szCs w:val="24"/>
          <w:rtl/>
        </w:rPr>
        <w:t>زام</w:t>
      </w:r>
      <w:r w:rsidRPr="00C83F57">
        <w:rPr>
          <w:rFonts w:ascii="Simplified Arabic" w:hAnsi="Simplified Arabic" w:cs="Simplified Arabic"/>
          <w:color w:val="000000" w:themeColor="text1"/>
          <w:sz w:val="24"/>
          <w:szCs w:val="24"/>
          <w:rtl/>
        </w:rPr>
        <w:t xml:space="preserve"> مستشفيات الرعاية </w:t>
      </w:r>
      <w:r w:rsidR="008E3F50" w:rsidRPr="00C83F57">
        <w:rPr>
          <w:rFonts w:ascii="Simplified Arabic" w:hAnsi="Simplified Arabic" w:cs="Simplified Arabic" w:hint="cs"/>
          <w:color w:val="000000" w:themeColor="text1"/>
          <w:sz w:val="24"/>
          <w:szCs w:val="24"/>
          <w:rtl/>
        </w:rPr>
        <w:t>الثانية و</w:t>
      </w:r>
      <w:r w:rsidRPr="00C83F57">
        <w:rPr>
          <w:rFonts w:ascii="Simplified Arabic" w:hAnsi="Simplified Arabic" w:cs="Simplified Arabic"/>
          <w:color w:val="000000" w:themeColor="text1"/>
          <w:sz w:val="24"/>
          <w:szCs w:val="24"/>
          <w:rtl/>
        </w:rPr>
        <w:t xml:space="preserve">الثالثية </w:t>
      </w:r>
      <w:r w:rsidR="001F5869" w:rsidRPr="00C83F57">
        <w:rPr>
          <w:rFonts w:ascii="Simplified Arabic" w:hAnsi="Simplified Arabic" w:cs="Simplified Arabic" w:hint="cs"/>
          <w:color w:val="000000" w:themeColor="text1"/>
          <w:sz w:val="24"/>
          <w:szCs w:val="24"/>
          <w:rtl/>
        </w:rPr>
        <w:t>بإصدار</w:t>
      </w:r>
      <w:r w:rsidRPr="00C83F57">
        <w:rPr>
          <w:rFonts w:ascii="Simplified Arabic" w:hAnsi="Simplified Arabic" w:cs="Simplified Arabic"/>
          <w:color w:val="000000" w:themeColor="text1"/>
          <w:sz w:val="24"/>
          <w:szCs w:val="24"/>
          <w:rtl/>
        </w:rPr>
        <w:t xml:space="preserve"> تقارير للحساسية</w:t>
      </w:r>
      <w:r w:rsidR="008E3F50" w:rsidRPr="00C83F57">
        <w:rPr>
          <w:rFonts w:ascii="Simplified Arabic" w:hAnsi="Simplified Arabic" w:cs="Simplified Arabic" w:hint="cs"/>
          <w:color w:val="000000" w:themeColor="text1"/>
          <w:sz w:val="24"/>
          <w:szCs w:val="24"/>
          <w:rtl/>
          <w:lang w:val="en-GB" w:bidi="ar-EG"/>
        </w:rPr>
        <w:t xml:space="preserve"> </w:t>
      </w:r>
      <w:r w:rsidRPr="00C83F57">
        <w:rPr>
          <w:rFonts w:ascii="Simplified Arabic" w:hAnsi="Simplified Arabic" w:cs="Simplified Arabic"/>
          <w:color w:val="000000" w:themeColor="text1"/>
          <w:sz w:val="24"/>
          <w:szCs w:val="24"/>
          <w:lang w:val="en-GB" w:bidi="ar-EG"/>
        </w:rPr>
        <w:t>Antibiogram</w:t>
      </w:r>
      <w:r w:rsidR="008E3F50" w:rsidRPr="00C83F57">
        <w:rPr>
          <w:rFonts w:ascii="Simplified Arabic" w:hAnsi="Simplified Arabic" w:cs="Simplified Arabic" w:hint="cs"/>
          <w:color w:val="000000" w:themeColor="text1"/>
          <w:sz w:val="24"/>
          <w:szCs w:val="24"/>
          <w:rtl/>
          <w:lang w:val="en-GB" w:bidi="ar-EG"/>
        </w:rPr>
        <w:t xml:space="preserve"> </w:t>
      </w:r>
      <w:r w:rsidRPr="00C83F57">
        <w:rPr>
          <w:rFonts w:ascii="Simplified Arabic" w:hAnsi="Simplified Arabic" w:cs="Simplified Arabic"/>
          <w:color w:val="000000" w:themeColor="text1"/>
          <w:sz w:val="24"/>
          <w:szCs w:val="24"/>
          <w:rtl/>
        </w:rPr>
        <w:t xml:space="preserve">بشكل </w:t>
      </w:r>
      <w:r w:rsidR="0040146A" w:rsidRPr="00C83F57">
        <w:rPr>
          <w:rFonts w:ascii="Simplified Arabic" w:hAnsi="Simplified Arabic" w:cs="Simplified Arabic" w:hint="cs"/>
          <w:color w:val="000000" w:themeColor="text1"/>
          <w:sz w:val="24"/>
          <w:szCs w:val="24"/>
          <w:rtl/>
        </w:rPr>
        <w:t>دوري</w:t>
      </w:r>
      <w:r w:rsidRPr="00C83F57">
        <w:rPr>
          <w:rFonts w:ascii="Simplified Arabic" w:hAnsi="Simplified Arabic" w:cs="Simplified Arabic"/>
          <w:color w:val="000000" w:themeColor="text1"/>
          <w:sz w:val="24"/>
          <w:szCs w:val="24"/>
          <w:rtl/>
        </w:rPr>
        <w:t xml:space="preserve"> </w:t>
      </w:r>
      <w:r w:rsidRPr="00C83F57">
        <w:rPr>
          <w:rFonts w:ascii="Simplified Arabic" w:hAnsi="Simplified Arabic" w:cs="Simplified Arabic" w:hint="cs"/>
          <w:color w:val="000000" w:themeColor="text1"/>
          <w:sz w:val="24"/>
          <w:szCs w:val="24"/>
          <w:rtl/>
        </w:rPr>
        <w:t xml:space="preserve">وذلك </w:t>
      </w:r>
      <w:r w:rsidRPr="00C83F57">
        <w:rPr>
          <w:rFonts w:ascii="Simplified Arabic" w:hAnsi="Simplified Arabic" w:cs="Simplified Arabic"/>
          <w:color w:val="000000" w:themeColor="text1"/>
          <w:sz w:val="24"/>
          <w:szCs w:val="24"/>
          <w:rtl/>
        </w:rPr>
        <w:t xml:space="preserve">اعتماداً على </w:t>
      </w:r>
      <w:r w:rsidRPr="00C83F57">
        <w:rPr>
          <w:rFonts w:ascii="Simplified Arabic" w:hAnsi="Simplified Arabic" w:cs="Simplified Arabic" w:hint="cs"/>
          <w:color w:val="000000" w:themeColor="text1"/>
          <w:sz w:val="24"/>
          <w:szCs w:val="24"/>
          <w:rtl/>
        </w:rPr>
        <w:t>منظومة</w:t>
      </w:r>
      <w:r w:rsidR="008E3F50" w:rsidRPr="00C83F57">
        <w:rPr>
          <w:rFonts w:ascii="Simplified Arabic" w:hAnsi="Simplified Arabic" w:cs="Simplified Arabic"/>
          <w:color w:val="000000" w:themeColor="text1"/>
          <w:sz w:val="24"/>
          <w:szCs w:val="24"/>
          <w:rtl/>
        </w:rPr>
        <w:t xml:space="preserve"> </w:t>
      </w:r>
      <w:r w:rsidR="00363984" w:rsidRPr="00C83F57">
        <w:rPr>
          <w:rFonts w:ascii="Simplified Arabic" w:hAnsi="Simplified Arabic" w:cs="Simplified Arabic" w:hint="cs"/>
          <w:color w:val="000000" w:themeColor="text1"/>
          <w:sz w:val="24"/>
          <w:szCs w:val="24"/>
          <w:rtl/>
        </w:rPr>
        <w:t xml:space="preserve">معملية </w:t>
      </w:r>
      <w:r w:rsidR="002E5569" w:rsidRPr="00C83F57">
        <w:rPr>
          <w:rFonts w:ascii="Simplified Arabic" w:hAnsi="Simplified Arabic" w:cs="Simplified Arabic" w:hint="cs"/>
          <w:color w:val="000000" w:themeColor="text1"/>
          <w:sz w:val="24"/>
          <w:szCs w:val="24"/>
          <w:rtl/>
        </w:rPr>
        <w:t>رقمية</w:t>
      </w:r>
      <w:r w:rsidR="00363984" w:rsidRPr="00C83F57">
        <w:rPr>
          <w:rFonts w:ascii="Simplified Arabic" w:hAnsi="Simplified Arabic" w:cs="Simplified Arabic" w:hint="cs"/>
          <w:color w:val="000000" w:themeColor="text1"/>
          <w:sz w:val="24"/>
          <w:szCs w:val="24"/>
          <w:rtl/>
        </w:rPr>
        <w:t>.</w:t>
      </w:r>
      <w:r w:rsidRPr="00C83F57">
        <w:rPr>
          <w:rFonts w:ascii="Simplified Arabic" w:hAnsi="Simplified Arabic" w:cs="Simplified Arabic"/>
          <w:color w:val="000000" w:themeColor="text1"/>
          <w:sz w:val="24"/>
          <w:szCs w:val="24"/>
          <w:rtl/>
        </w:rPr>
        <w:t xml:space="preserve"> </w:t>
      </w:r>
      <w:r w:rsidRPr="00C83F57">
        <w:rPr>
          <w:rFonts w:ascii="Simplified Arabic" w:hAnsi="Simplified Arabic" w:cs="Simplified Arabic" w:hint="cs"/>
          <w:color w:val="000000" w:themeColor="text1"/>
          <w:sz w:val="24"/>
          <w:szCs w:val="24"/>
          <w:rtl/>
        </w:rPr>
        <w:t>و</w:t>
      </w:r>
      <w:r w:rsidRPr="00C83F57">
        <w:rPr>
          <w:rFonts w:ascii="Simplified Arabic" w:hAnsi="Simplified Arabic" w:cs="Simplified Arabic"/>
          <w:color w:val="000000" w:themeColor="text1"/>
          <w:sz w:val="24"/>
          <w:szCs w:val="24"/>
          <w:rtl/>
        </w:rPr>
        <w:t>تُعتمد هذه التقارير كمرجع</w:t>
      </w:r>
      <w:r w:rsidR="00363984" w:rsidRPr="00C83F57">
        <w:rPr>
          <w:rFonts w:ascii="Simplified Arabic" w:hAnsi="Simplified Arabic" w:cs="Simplified Arabic" w:hint="cs"/>
          <w:color w:val="000000" w:themeColor="text1"/>
          <w:sz w:val="24"/>
          <w:szCs w:val="24"/>
          <w:rtl/>
        </w:rPr>
        <w:t xml:space="preserve"> </w:t>
      </w:r>
      <w:r w:rsidRPr="00C83F57">
        <w:rPr>
          <w:rFonts w:ascii="Simplified Arabic" w:hAnsi="Simplified Arabic" w:cs="Simplified Arabic"/>
          <w:color w:val="000000" w:themeColor="text1"/>
          <w:sz w:val="24"/>
          <w:szCs w:val="24"/>
          <w:rtl/>
        </w:rPr>
        <w:t xml:space="preserve">رسمي من قبل لجان مكافحة العدوى والصيدلة الإكلينيكية </w:t>
      </w:r>
      <w:r w:rsidR="00363984" w:rsidRPr="00C83F57">
        <w:rPr>
          <w:rFonts w:ascii="Simplified Arabic" w:hAnsi="Simplified Arabic" w:cs="Simplified Arabic"/>
          <w:color w:val="000000" w:themeColor="text1"/>
          <w:sz w:val="24"/>
          <w:szCs w:val="24"/>
          <w:rtl/>
        </w:rPr>
        <w:t xml:space="preserve">بما </w:t>
      </w:r>
      <w:r w:rsidR="00363984" w:rsidRPr="00C83F57">
        <w:rPr>
          <w:rFonts w:ascii="Simplified Arabic" w:hAnsi="Simplified Arabic" w:cs="Simplified Arabic" w:hint="cs"/>
          <w:color w:val="000000" w:themeColor="text1"/>
          <w:sz w:val="24"/>
          <w:szCs w:val="24"/>
          <w:rtl/>
        </w:rPr>
        <w:t>يلغى</w:t>
      </w:r>
      <w:r w:rsidR="00363984" w:rsidRPr="00C83F57">
        <w:rPr>
          <w:rFonts w:ascii="Simplified Arabic" w:hAnsi="Simplified Arabic" w:cs="Simplified Arabic"/>
          <w:color w:val="000000" w:themeColor="text1"/>
          <w:sz w:val="24"/>
          <w:szCs w:val="24"/>
          <w:rtl/>
        </w:rPr>
        <w:t xml:space="preserve"> الاعتماد على البروتوكولات العلاجية غير</w:t>
      </w:r>
      <w:r w:rsidR="00363984" w:rsidRPr="00C83F57">
        <w:rPr>
          <w:rFonts w:ascii="Simplified Arabic" w:hAnsi="Simplified Arabic" w:cs="Simplified Arabic" w:hint="cs"/>
          <w:color w:val="000000" w:themeColor="text1"/>
          <w:sz w:val="24"/>
          <w:szCs w:val="24"/>
          <w:rtl/>
        </w:rPr>
        <w:t xml:space="preserve"> </w:t>
      </w:r>
      <w:r w:rsidR="00363984" w:rsidRPr="00C83F57">
        <w:rPr>
          <w:rFonts w:ascii="Simplified Arabic" w:hAnsi="Simplified Arabic" w:cs="Simplified Arabic"/>
          <w:color w:val="000000" w:themeColor="text1"/>
          <w:sz w:val="24"/>
          <w:szCs w:val="24"/>
          <w:rtl/>
        </w:rPr>
        <w:t>المح</w:t>
      </w:r>
      <w:r w:rsidR="00363984" w:rsidRPr="00C83F57">
        <w:rPr>
          <w:rFonts w:ascii="Simplified Arabic" w:hAnsi="Simplified Arabic" w:cs="Simplified Arabic" w:hint="cs"/>
          <w:color w:val="000000" w:themeColor="text1"/>
          <w:sz w:val="24"/>
          <w:szCs w:val="24"/>
          <w:rtl/>
        </w:rPr>
        <w:t>د</w:t>
      </w:r>
      <w:r w:rsidR="00363984" w:rsidRPr="00C83F57">
        <w:rPr>
          <w:rFonts w:ascii="Simplified Arabic" w:hAnsi="Simplified Arabic" w:cs="Simplified Arabic"/>
          <w:color w:val="000000" w:themeColor="text1"/>
          <w:sz w:val="24"/>
          <w:szCs w:val="24"/>
          <w:rtl/>
        </w:rPr>
        <w:t>َّثة.</w:t>
      </w:r>
      <w:r w:rsidR="00162387" w:rsidRPr="00C83F57">
        <w:rPr>
          <w:rFonts w:ascii="Simplified Arabic" w:hAnsi="Simplified Arabic" w:cs="Simplified Arabic" w:hint="cs"/>
          <w:color w:val="000000" w:themeColor="text1"/>
          <w:sz w:val="24"/>
          <w:szCs w:val="24"/>
          <w:rtl/>
          <w:lang w:val="en-GB" w:bidi="ar-EG"/>
        </w:rPr>
        <w:t xml:space="preserve"> وكذلك </w:t>
      </w:r>
      <w:r w:rsidR="00162387" w:rsidRPr="00C83F57">
        <w:rPr>
          <w:rFonts w:ascii="Simplified Arabic" w:hAnsi="Simplified Arabic" w:cs="Simplified Arabic"/>
          <w:color w:val="000000" w:themeColor="text1"/>
          <w:sz w:val="24"/>
          <w:szCs w:val="24"/>
          <w:rtl/>
          <w:lang w:bidi="ar-EG"/>
        </w:rPr>
        <w:t xml:space="preserve">رفع </w:t>
      </w:r>
      <w:r w:rsidR="00162387" w:rsidRPr="00C83F57">
        <w:rPr>
          <w:rFonts w:ascii="Simplified Arabic" w:hAnsi="Simplified Arabic" w:cs="Simplified Arabic" w:hint="cs"/>
          <w:color w:val="000000" w:themeColor="text1"/>
          <w:sz w:val="24"/>
          <w:szCs w:val="24"/>
          <w:rtl/>
          <w:lang w:bidi="ar-EG"/>
        </w:rPr>
        <w:t>ال</w:t>
      </w:r>
      <w:r w:rsidR="00162387" w:rsidRPr="00C83F57">
        <w:rPr>
          <w:rFonts w:ascii="Simplified Arabic" w:hAnsi="Simplified Arabic" w:cs="Simplified Arabic"/>
          <w:color w:val="000000" w:themeColor="text1"/>
          <w:sz w:val="24"/>
          <w:szCs w:val="24"/>
          <w:rtl/>
          <w:lang w:bidi="ar-EG"/>
        </w:rPr>
        <w:t xml:space="preserve">تقارير </w:t>
      </w:r>
      <w:r w:rsidR="00162387" w:rsidRPr="00C83F57">
        <w:rPr>
          <w:rFonts w:ascii="Simplified Arabic" w:hAnsi="Simplified Arabic" w:cs="Simplified Arabic" w:hint="cs"/>
          <w:color w:val="000000" w:themeColor="text1"/>
          <w:sz w:val="24"/>
          <w:szCs w:val="24"/>
          <w:rtl/>
          <w:lang w:bidi="ar-EG"/>
        </w:rPr>
        <w:t>دوري</w:t>
      </w:r>
      <w:r w:rsidR="00162387" w:rsidRPr="00C83F57">
        <w:rPr>
          <w:rFonts w:ascii="Simplified Arabic" w:hAnsi="Simplified Arabic" w:cs="Simplified Arabic"/>
          <w:color w:val="000000" w:themeColor="text1"/>
          <w:sz w:val="24"/>
          <w:szCs w:val="24"/>
          <w:rtl/>
        </w:rPr>
        <w:t>اً</w:t>
      </w:r>
      <w:r w:rsidR="00162387" w:rsidRPr="00C83F57">
        <w:rPr>
          <w:rFonts w:ascii="Simplified Arabic" w:hAnsi="Simplified Arabic" w:cs="Simplified Arabic"/>
          <w:color w:val="000000" w:themeColor="text1"/>
          <w:sz w:val="24"/>
          <w:szCs w:val="24"/>
          <w:rtl/>
          <w:lang w:bidi="ar-EG"/>
        </w:rPr>
        <w:t xml:space="preserve"> إلى إدارة المستشفى لضمان انعكاس نتائج الترصد الرقمي على القرارات الإدارية والمالية</w:t>
      </w:r>
      <w:r w:rsidR="00162387" w:rsidRPr="00C83F57">
        <w:rPr>
          <w:rFonts w:ascii="Simplified Arabic" w:hAnsi="Simplified Arabic" w:cs="Simplified Arabic" w:hint="cs"/>
          <w:color w:val="000000" w:themeColor="text1"/>
          <w:sz w:val="24"/>
          <w:szCs w:val="24"/>
          <w:rtl/>
          <w:lang w:bidi="ar-EG"/>
        </w:rPr>
        <w:t>.</w:t>
      </w:r>
    </w:p>
    <w:p w14:paraId="4D15C639" w14:textId="2DF68AB9" w:rsidR="00EB1AC1" w:rsidRPr="00C83F57" w:rsidRDefault="00EB1AC1">
      <w:pPr>
        <w:numPr>
          <w:ilvl w:val="0"/>
          <w:numId w:val="24"/>
        </w:numPr>
        <w:bidi/>
        <w:spacing w:after="160" w:line="240" w:lineRule="auto"/>
        <w:rPr>
          <w:rFonts w:ascii="Simplified Arabic" w:hAnsi="Simplified Arabic" w:cs="Simplified Arabic"/>
          <w:color w:val="000000" w:themeColor="text1"/>
          <w:sz w:val="24"/>
          <w:szCs w:val="24"/>
          <w:lang w:val="en-GB" w:bidi="ar-EG"/>
        </w:rPr>
      </w:pPr>
      <w:r w:rsidRPr="00C83F57">
        <w:rPr>
          <w:rFonts w:ascii="Simplified Arabic" w:hAnsi="Simplified Arabic" w:cs="Simplified Arabic"/>
          <w:b/>
          <w:bCs/>
          <w:color w:val="000000" w:themeColor="text1"/>
          <w:sz w:val="24"/>
          <w:szCs w:val="24"/>
          <w:rtl/>
        </w:rPr>
        <w:t>تطوير أنظمة الإنذار المبكر</w:t>
      </w:r>
      <w:r w:rsidRPr="00C83F57">
        <w:rPr>
          <w:rFonts w:ascii="Simplified Arabic" w:hAnsi="Simplified Arabic" w:cs="Simplified Arabic"/>
          <w:b/>
          <w:bCs/>
          <w:color w:val="000000" w:themeColor="text1"/>
          <w:sz w:val="24"/>
          <w:szCs w:val="24"/>
          <w:lang w:val="en-GB" w:bidi="ar-EG"/>
        </w:rPr>
        <w:t>:</w:t>
      </w:r>
      <w:r w:rsidRPr="00C83F57">
        <w:rPr>
          <w:rFonts w:ascii="Simplified Arabic" w:hAnsi="Simplified Arabic" w:cs="Simplified Arabic"/>
          <w:color w:val="000000" w:themeColor="text1"/>
          <w:sz w:val="24"/>
          <w:szCs w:val="24"/>
          <w:lang w:val="en-GB" w:bidi="ar-EG"/>
        </w:rPr>
        <w:t> </w:t>
      </w:r>
      <w:r w:rsidRPr="00C83F57">
        <w:rPr>
          <w:rFonts w:ascii="Simplified Arabic" w:hAnsi="Simplified Arabic" w:cs="Simplified Arabic"/>
          <w:color w:val="000000" w:themeColor="text1"/>
          <w:sz w:val="24"/>
          <w:szCs w:val="24"/>
          <w:rtl/>
        </w:rPr>
        <w:t xml:space="preserve">تطوير المنصات الرقمية الحالية لتتجاوز حدود </w:t>
      </w:r>
      <w:r w:rsidR="002E5569" w:rsidRPr="00C83F57">
        <w:rPr>
          <w:rFonts w:ascii="Simplified Arabic" w:hAnsi="Simplified Arabic" w:cs="Simplified Arabic" w:hint="cs"/>
          <w:color w:val="000000" w:themeColor="text1"/>
          <w:sz w:val="24"/>
          <w:szCs w:val="24"/>
          <w:rtl/>
          <w:lang w:bidi="ar-EG"/>
        </w:rPr>
        <w:t>تخزين</w:t>
      </w:r>
      <w:r w:rsidRPr="00C83F57">
        <w:rPr>
          <w:rFonts w:ascii="Simplified Arabic" w:hAnsi="Simplified Arabic" w:cs="Simplified Arabic"/>
          <w:color w:val="000000" w:themeColor="text1"/>
          <w:sz w:val="24"/>
          <w:szCs w:val="24"/>
          <w:rtl/>
        </w:rPr>
        <w:t xml:space="preserve"> البيانات إلى إصدار </w:t>
      </w:r>
      <w:r w:rsidR="002E5569" w:rsidRPr="00C83F57">
        <w:rPr>
          <w:rFonts w:ascii="Simplified Arabic" w:hAnsi="Simplified Arabic" w:cs="Simplified Arabic" w:hint="cs"/>
          <w:color w:val="000000" w:themeColor="text1"/>
          <w:sz w:val="24"/>
          <w:szCs w:val="24"/>
          <w:rtl/>
        </w:rPr>
        <w:t>تحذيرات</w:t>
      </w:r>
      <w:r w:rsidRPr="00C83F57">
        <w:rPr>
          <w:rFonts w:ascii="Simplified Arabic" w:hAnsi="Simplified Arabic" w:cs="Simplified Arabic"/>
          <w:color w:val="000000" w:themeColor="text1"/>
          <w:sz w:val="24"/>
          <w:szCs w:val="24"/>
          <w:rtl/>
        </w:rPr>
        <w:t xml:space="preserve"> فورية</w:t>
      </w:r>
      <w:r w:rsidRPr="00C83F57">
        <w:rPr>
          <w:rFonts w:ascii="Simplified Arabic" w:hAnsi="Simplified Arabic" w:cs="Simplified Arabic"/>
          <w:color w:val="000000" w:themeColor="text1"/>
          <w:sz w:val="24"/>
          <w:szCs w:val="24"/>
          <w:lang w:val="en-GB" w:bidi="ar-EG"/>
        </w:rPr>
        <w:t xml:space="preserve"> </w:t>
      </w:r>
      <w:r w:rsidR="00465096" w:rsidRPr="00C83F57">
        <w:rPr>
          <w:rFonts w:ascii="Simplified Arabic" w:hAnsi="Simplified Arabic" w:cs="Simplified Arabic"/>
          <w:color w:val="000000" w:themeColor="text1"/>
          <w:sz w:val="24"/>
          <w:szCs w:val="24"/>
          <w:rtl/>
          <w:lang w:val="en-GB" w:bidi="ar-EG"/>
        </w:rPr>
        <w:t>لدعم الكشف المبكر عن أنماط مقاومة جديدة.</w:t>
      </w:r>
      <w:r w:rsidR="00465096" w:rsidRPr="00C83F57">
        <w:rPr>
          <w:rFonts w:ascii="Simplified Arabic" w:hAnsi="Simplified Arabic" w:cs="Simplified Arabic" w:hint="cs"/>
          <w:color w:val="000000" w:themeColor="text1"/>
          <w:sz w:val="24"/>
          <w:szCs w:val="24"/>
          <w:rtl/>
          <w:lang w:val="en-GB" w:bidi="ar-EG"/>
        </w:rPr>
        <w:t xml:space="preserve"> </w:t>
      </w:r>
      <w:r w:rsidRPr="00C83F57">
        <w:rPr>
          <w:rFonts w:ascii="Simplified Arabic" w:hAnsi="Simplified Arabic" w:cs="Simplified Arabic"/>
          <w:color w:val="000000" w:themeColor="text1"/>
          <w:sz w:val="24"/>
          <w:szCs w:val="24"/>
          <w:rtl/>
        </w:rPr>
        <w:t xml:space="preserve">مما يسمح </w:t>
      </w:r>
      <w:r w:rsidR="002E5569" w:rsidRPr="00C83F57">
        <w:rPr>
          <w:rFonts w:ascii="Simplified Arabic" w:hAnsi="Simplified Arabic" w:cs="Simplified Arabic" w:hint="cs"/>
          <w:color w:val="000000" w:themeColor="text1"/>
          <w:sz w:val="24"/>
          <w:szCs w:val="24"/>
          <w:rtl/>
        </w:rPr>
        <w:t>ل</w:t>
      </w:r>
      <w:r w:rsidRPr="00C83F57">
        <w:rPr>
          <w:rFonts w:ascii="Simplified Arabic" w:hAnsi="Simplified Arabic" w:cs="Simplified Arabic"/>
          <w:color w:val="000000" w:themeColor="text1"/>
          <w:sz w:val="24"/>
          <w:szCs w:val="24"/>
          <w:rtl/>
        </w:rPr>
        <w:t>فريق مكافحة العدوى</w:t>
      </w:r>
      <w:r w:rsidR="002E5569" w:rsidRPr="00C83F57">
        <w:rPr>
          <w:rFonts w:ascii="Simplified Arabic" w:hAnsi="Simplified Arabic" w:cs="Simplified Arabic" w:hint="cs"/>
          <w:color w:val="000000" w:themeColor="text1"/>
          <w:sz w:val="24"/>
          <w:szCs w:val="24"/>
          <w:rtl/>
          <w:lang w:val="en-GB" w:bidi="ar-EG"/>
        </w:rPr>
        <w:t xml:space="preserve"> بالتدخل الفوري</w:t>
      </w:r>
      <w:r w:rsidR="002E5569" w:rsidRPr="00C83F57">
        <w:rPr>
          <w:rFonts w:ascii="Segoe UI" w:eastAsia="Times New Roman" w:hAnsi="Segoe UI" w:cs="Segoe UI"/>
          <w:color w:val="2B2D38"/>
          <w:sz w:val="23"/>
          <w:szCs w:val="23"/>
          <w:rtl/>
          <w:lang w:val="en-GB" w:eastAsia="en-GB"/>
        </w:rPr>
        <w:t xml:space="preserve"> </w:t>
      </w:r>
      <w:r w:rsidR="002E5569" w:rsidRPr="00C83F57">
        <w:rPr>
          <w:rFonts w:ascii="Simplified Arabic" w:hAnsi="Simplified Arabic" w:cs="Simplified Arabic" w:hint="cs"/>
          <w:color w:val="000000" w:themeColor="text1"/>
          <w:sz w:val="24"/>
          <w:szCs w:val="24"/>
          <w:rtl/>
        </w:rPr>
        <w:t>لإيجاد حلول وقائية.</w:t>
      </w:r>
    </w:p>
    <w:p w14:paraId="11328CC8" w14:textId="06CF581A" w:rsidR="001F5869" w:rsidRPr="00C83F57" w:rsidRDefault="1E260E96" w:rsidP="5AB4206D">
      <w:pPr>
        <w:numPr>
          <w:ilvl w:val="0"/>
          <w:numId w:val="24"/>
        </w:numPr>
        <w:bidi/>
        <w:spacing w:after="160" w:line="240" w:lineRule="auto"/>
        <w:rPr>
          <w:rFonts w:ascii="Simplified Arabic" w:hAnsi="Simplified Arabic" w:cs="Simplified Arabic"/>
          <w:color w:val="000000" w:themeColor="text1"/>
          <w:sz w:val="23"/>
          <w:szCs w:val="23"/>
          <w:lang w:val="en-GB" w:bidi="ar-EG"/>
        </w:rPr>
      </w:pPr>
      <w:r w:rsidRPr="5AB4206D">
        <w:rPr>
          <w:rFonts w:ascii="Simplified Arabic" w:hAnsi="Simplified Arabic" w:cs="Simplified Arabic"/>
          <w:b/>
          <w:bCs/>
          <w:color w:val="000000" w:themeColor="text1"/>
          <w:sz w:val="23"/>
          <w:szCs w:val="23"/>
          <w:rtl/>
        </w:rPr>
        <w:t>الربط الشبكي الإجباري</w:t>
      </w:r>
      <w:r w:rsidRPr="5AB4206D">
        <w:rPr>
          <w:rFonts w:ascii="Simplified Arabic" w:hAnsi="Simplified Arabic" w:cs="Simplified Arabic"/>
          <w:b/>
          <w:bCs/>
          <w:color w:val="000000" w:themeColor="text1"/>
          <w:sz w:val="23"/>
          <w:szCs w:val="23"/>
          <w:rtl/>
          <w:lang w:val="en-GB" w:bidi="ar-EG"/>
        </w:rPr>
        <w:t>:</w:t>
      </w:r>
      <w:r w:rsidRPr="5AB4206D">
        <w:rPr>
          <w:rFonts w:ascii="Simplified Arabic" w:hAnsi="Simplified Arabic" w:cs="Simplified Arabic"/>
          <w:color w:val="000000" w:themeColor="text1"/>
          <w:sz w:val="23"/>
          <w:szCs w:val="23"/>
          <w:rtl/>
          <w:lang w:val="en-GB" w:bidi="ar-EG"/>
        </w:rPr>
        <w:t> </w:t>
      </w:r>
      <w:r w:rsidRPr="5AB4206D">
        <w:rPr>
          <w:rFonts w:ascii="Simplified Arabic" w:hAnsi="Simplified Arabic" w:cs="Simplified Arabic"/>
          <w:color w:val="000000" w:themeColor="text1"/>
          <w:sz w:val="23"/>
          <w:szCs w:val="23"/>
          <w:rtl/>
        </w:rPr>
        <w:t xml:space="preserve">ربط </w:t>
      </w:r>
      <w:r w:rsidR="5CF9CFC0" w:rsidRPr="5AB4206D">
        <w:rPr>
          <w:rFonts w:ascii="Simplified Arabic" w:hAnsi="Simplified Arabic" w:cs="Simplified Arabic"/>
          <w:color w:val="000000" w:themeColor="text1"/>
          <w:sz w:val="23"/>
          <w:szCs w:val="23"/>
          <w:rtl/>
        </w:rPr>
        <w:t>انظمة</w:t>
      </w:r>
      <w:r w:rsidRPr="5AB4206D">
        <w:rPr>
          <w:rFonts w:ascii="Simplified Arabic" w:hAnsi="Simplified Arabic" w:cs="Simplified Arabic"/>
          <w:color w:val="000000" w:themeColor="text1"/>
          <w:sz w:val="23"/>
          <w:szCs w:val="23"/>
          <w:rtl/>
        </w:rPr>
        <w:t xml:space="preserve"> المع</w:t>
      </w:r>
      <w:r w:rsidR="5CF9CFC0" w:rsidRPr="5AB4206D">
        <w:rPr>
          <w:rFonts w:ascii="Simplified Arabic" w:hAnsi="Simplified Arabic" w:cs="Simplified Arabic"/>
          <w:color w:val="000000" w:themeColor="text1"/>
          <w:sz w:val="23"/>
          <w:szCs w:val="23"/>
          <w:rtl/>
        </w:rPr>
        <w:t>ا</w:t>
      </w:r>
      <w:r w:rsidRPr="5AB4206D">
        <w:rPr>
          <w:rFonts w:ascii="Simplified Arabic" w:hAnsi="Simplified Arabic" w:cs="Simplified Arabic"/>
          <w:color w:val="000000" w:themeColor="text1"/>
          <w:sz w:val="23"/>
          <w:szCs w:val="23"/>
          <w:rtl/>
        </w:rPr>
        <w:t xml:space="preserve">مل </w:t>
      </w:r>
      <w:r w:rsidR="5CF9CFC0" w:rsidRPr="5AB4206D">
        <w:rPr>
          <w:rFonts w:ascii="Simplified Arabic" w:hAnsi="Simplified Arabic" w:cs="Simplified Arabic"/>
          <w:color w:val="000000" w:themeColor="text1"/>
          <w:sz w:val="23"/>
          <w:szCs w:val="23"/>
          <w:rtl/>
        </w:rPr>
        <w:t xml:space="preserve">الرقمية </w:t>
      </w:r>
      <w:r w:rsidRPr="5AB4206D">
        <w:rPr>
          <w:rFonts w:ascii="Simplified Arabic" w:hAnsi="Simplified Arabic" w:cs="Simplified Arabic"/>
          <w:color w:val="000000" w:themeColor="text1"/>
          <w:sz w:val="23"/>
          <w:szCs w:val="23"/>
          <w:rtl/>
        </w:rPr>
        <w:t>بالنظام الإلكتروني للسجلات الطبية</w:t>
      </w:r>
      <w:r w:rsidR="5CF9CFC0" w:rsidRPr="5AB4206D">
        <w:rPr>
          <w:rFonts w:ascii="Simplified Arabic" w:hAnsi="Simplified Arabic" w:cs="Simplified Arabic"/>
          <w:color w:val="000000" w:themeColor="text1"/>
          <w:sz w:val="23"/>
          <w:szCs w:val="23"/>
          <w:rtl/>
          <w:lang w:val="en-GB" w:bidi="ar-EG"/>
        </w:rPr>
        <w:t xml:space="preserve">، </w:t>
      </w:r>
      <w:r w:rsidRPr="5AB4206D">
        <w:rPr>
          <w:rFonts w:ascii="Simplified Arabic" w:hAnsi="Simplified Arabic" w:cs="Simplified Arabic"/>
          <w:color w:val="000000" w:themeColor="text1"/>
          <w:sz w:val="23"/>
          <w:szCs w:val="23"/>
          <w:rtl/>
        </w:rPr>
        <w:t xml:space="preserve">بحيث تظهر نتائج </w:t>
      </w:r>
      <w:r w:rsidR="5803A755" w:rsidRPr="5AB4206D">
        <w:rPr>
          <w:rFonts w:ascii="Simplified Arabic" w:hAnsi="Simplified Arabic" w:cs="Simplified Arabic"/>
          <w:color w:val="000000" w:themeColor="text1"/>
          <w:sz w:val="23"/>
          <w:szCs w:val="23"/>
          <w:rtl/>
        </w:rPr>
        <w:t xml:space="preserve">وتوصيات </w:t>
      </w:r>
      <w:r w:rsidRPr="5AB4206D">
        <w:rPr>
          <w:rFonts w:ascii="Simplified Arabic" w:hAnsi="Simplified Arabic" w:cs="Simplified Arabic"/>
          <w:color w:val="000000" w:themeColor="text1"/>
          <w:sz w:val="23"/>
          <w:szCs w:val="23"/>
          <w:rtl/>
        </w:rPr>
        <w:t>التقرير التراكمي</w:t>
      </w:r>
      <w:r w:rsidR="5803A755" w:rsidRPr="5AB4206D">
        <w:rPr>
          <w:rFonts w:ascii="Simplified Arabic" w:hAnsi="Simplified Arabic" w:cs="Simplified Arabic"/>
          <w:color w:val="000000" w:themeColor="text1"/>
          <w:sz w:val="23"/>
          <w:szCs w:val="23"/>
          <w:rtl/>
        </w:rPr>
        <w:t xml:space="preserve"> للحساسية</w:t>
      </w:r>
      <w:r w:rsidRPr="5AB4206D">
        <w:rPr>
          <w:rFonts w:ascii="Simplified Arabic" w:hAnsi="Simplified Arabic" w:cs="Simplified Arabic"/>
          <w:color w:val="000000" w:themeColor="text1"/>
          <w:sz w:val="23"/>
          <w:szCs w:val="23"/>
          <w:rtl/>
        </w:rPr>
        <w:t xml:space="preserve"> </w:t>
      </w:r>
      <w:r w:rsidR="5803A755" w:rsidRPr="5AB4206D">
        <w:rPr>
          <w:rFonts w:ascii="Simplified Arabic" w:hAnsi="Simplified Arabic" w:cs="Simplified Arabic"/>
          <w:color w:val="000000" w:themeColor="text1"/>
          <w:sz w:val="23"/>
          <w:szCs w:val="23"/>
          <w:rtl/>
        </w:rPr>
        <w:t>بشكل تلقائي</w:t>
      </w:r>
      <w:r w:rsidRPr="5AB4206D">
        <w:rPr>
          <w:rFonts w:ascii="Simplified Arabic" w:hAnsi="Simplified Arabic" w:cs="Simplified Arabic"/>
          <w:color w:val="000000" w:themeColor="text1"/>
          <w:sz w:val="23"/>
          <w:szCs w:val="23"/>
          <w:rtl/>
        </w:rPr>
        <w:t xml:space="preserve"> </w:t>
      </w:r>
      <w:r w:rsidR="5803A755" w:rsidRPr="5AB4206D">
        <w:rPr>
          <w:rFonts w:ascii="Simplified Arabic" w:hAnsi="Simplified Arabic" w:cs="Simplified Arabic"/>
          <w:color w:val="000000" w:themeColor="text1"/>
          <w:sz w:val="23"/>
          <w:szCs w:val="23"/>
          <w:rtl/>
        </w:rPr>
        <w:t>ل</w:t>
      </w:r>
      <w:r w:rsidRPr="5AB4206D">
        <w:rPr>
          <w:rFonts w:ascii="Simplified Arabic" w:hAnsi="Simplified Arabic" w:cs="Simplified Arabic"/>
          <w:color w:val="000000" w:themeColor="text1"/>
          <w:sz w:val="23"/>
          <w:szCs w:val="23"/>
          <w:rtl/>
        </w:rPr>
        <w:t>لطبيب والصيدلي</w:t>
      </w:r>
      <w:r w:rsidR="5803A755" w:rsidRPr="5AB4206D">
        <w:rPr>
          <w:rFonts w:ascii="Simplified Arabic" w:hAnsi="Simplified Arabic" w:cs="Simplified Arabic"/>
          <w:color w:val="000000" w:themeColor="text1"/>
          <w:sz w:val="23"/>
          <w:szCs w:val="23"/>
          <w:rtl/>
        </w:rPr>
        <w:t xml:space="preserve"> الإكلينيكي</w:t>
      </w:r>
      <w:r w:rsidRPr="5AB4206D">
        <w:rPr>
          <w:rFonts w:ascii="Simplified Arabic" w:hAnsi="Simplified Arabic" w:cs="Simplified Arabic"/>
          <w:color w:val="000000" w:themeColor="text1"/>
          <w:sz w:val="23"/>
          <w:szCs w:val="23"/>
          <w:rtl/>
        </w:rPr>
        <w:t xml:space="preserve"> عند وصف المضاد الحيوي</w:t>
      </w:r>
      <w:r w:rsidRPr="5AB4206D">
        <w:rPr>
          <w:rFonts w:ascii="Simplified Arabic" w:hAnsi="Simplified Arabic" w:cs="Simplified Arabic"/>
          <w:color w:val="000000" w:themeColor="text1"/>
          <w:sz w:val="23"/>
          <w:szCs w:val="23"/>
          <w:rtl/>
          <w:lang w:val="en-GB" w:bidi="ar-EG"/>
        </w:rPr>
        <w:t>.</w:t>
      </w:r>
    </w:p>
    <w:p w14:paraId="34273BA6" w14:textId="2CBF4367" w:rsidR="00162387" w:rsidRPr="00C83F57" w:rsidRDefault="443CEC60" w:rsidP="5AB4206D">
      <w:pPr>
        <w:pStyle w:val="ListParagraph"/>
        <w:numPr>
          <w:ilvl w:val="0"/>
          <w:numId w:val="24"/>
        </w:numPr>
        <w:bidi/>
        <w:spacing w:after="160" w:line="240" w:lineRule="auto"/>
        <w:rPr>
          <w:rFonts w:ascii="Simplified Arabic" w:hAnsi="Simplified Arabic" w:cs="Simplified Arabic"/>
          <w:color w:val="000000" w:themeColor="text1"/>
          <w:sz w:val="23"/>
          <w:szCs w:val="23"/>
          <w:lang w:bidi="ar-EG"/>
        </w:rPr>
      </w:pPr>
      <w:r w:rsidRPr="5AB4206D">
        <w:rPr>
          <w:rFonts w:ascii="Simplified Arabic" w:hAnsi="Simplified Arabic" w:cs="Simplified Arabic"/>
          <w:b/>
          <w:bCs/>
          <w:color w:val="000000" w:themeColor="text1"/>
          <w:sz w:val="23"/>
          <w:szCs w:val="23"/>
          <w:rtl/>
          <w:lang w:bidi="ar-EG"/>
        </w:rPr>
        <w:t xml:space="preserve">تفعيل برامج الإشراف على استخدام المضادات الحيوية </w:t>
      </w:r>
      <w:r w:rsidR="54F7DFCE" w:rsidRPr="5AB4206D">
        <w:rPr>
          <w:rFonts w:ascii="Simplified Arabic" w:hAnsi="Simplified Arabic" w:cs="Simplified Arabic"/>
          <w:b/>
          <w:bCs/>
          <w:color w:val="000000" w:themeColor="text1"/>
          <w:sz w:val="23"/>
          <w:szCs w:val="23"/>
          <w:lang w:bidi="ar-EG"/>
        </w:rPr>
        <w:t>ASP</w:t>
      </w:r>
      <w:r w:rsidRPr="5AB4206D">
        <w:rPr>
          <w:rFonts w:ascii="Simplified Arabic" w:hAnsi="Simplified Arabic" w:cs="Simplified Arabic"/>
          <w:b/>
          <w:bCs/>
          <w:color w:val="000000" w:themeColor="text1"/>
          <w:sz w:val="23"/>
          <w:szCs w:val="23"/>
          <w:rtl/>
          <w:lang w:bidi="ar-EG"/>
        </w:rPr>
        <w:t>:</w:t>
      </w:r>
      <w:r w:rsidRPr="5AB4206D">
        <w:rPr>
          <w:rFonts w:ascii="Simplified Arabic" w:hAnsi="Simplified Arabic" w:cs="Simplified Arabic"/>
          <w:color w:val="000000" w:themeColor="text1"/>
          <w:sz w:val="23"/>
          <w:szCs w:val="23"/>
          <w:rtl/>
          <w:lang w:bidi="ar-EG"/>
        </w:rPr>
        <w:t xml:space="preserve"> بالوحدات وربطه بمخرجات </w:t>
      </w:r>
      <w:r w:rsidRPr="5AB4206D">
        <w:rPr>
          <w:rFonts w:ascii="Simplified Arabic" w:hAnsi="Simplified Arabic" w:cs="Simplified Arabic"/>
          <w:color w:val="000000" w:themeColor="text1"/>
          <w:sz w:val="23"/>
          <w:szCs w:val="23"/>
          <w:lang w:bidi="ar-EG"/>
        </w:rPr>
        <w:t>Antibiogram</w:t>
      </w:r>
      <w:r w:rsidRPr="5AB4206D">
        <w:rPr>
          <w:rFonts w:ascii="Simplified Arabic" w:hAnsi="Simplified Arabic" w:cs="Simplified Arabic"/>
          <w:color w:val="000000" w:themeColor="text1"/>
          <w:sz w:val="23"/>
          <w:szCs w:val="23"/>
          <w:rtl/>
          <w:lang w:bidi="ar-EG"/>
        </w:rPr>
        <w:t xml:space="preserve"> الرقمي آلياً.</w:t>
      </w:r>
    </w:p>
    <w:p w14:paraId="43D682F9" w14:textId="2200CBC6" w:rsidR="00CA63B6" w:rsidRPr="00C83F57" w:rsidRDefault="00CA63B6" w:rsidP="006C25A5">
      <w:pPr>
        <w:bidi/>
        <w:spacing w:after="160" w:line="240" w:lineRule="auto"/>
        <w:rPr>
          <w:rFonts w:ascii="Simplified Arabic" w:hAnsi="Simplified Arabic" w:cs="Simplified Arabic"/>
          <w:b/>
          <w:bCs/>
          <w:color w:val="000000" w:themeColor="text1"/>
          <w:sz w:val="26"/>
          <w:szCs w:val="26"/>
          <w:rtl/>
          <w:lang w:bidi="ar-EG"/>
        </w:rPr>
      </w:pPr>
      <w:r w:rsidRPr="00C83F57">
        <w:rPr>
          <w:rFonts w:ascii="Simplified Arabic" w:hAnsi="Simplified Arabic" w:cs="Simplified Arabic"/>
          <w:b/>
          <w:bCs/>
          <w:color w:val="000000" w:themeColor="text1"/>
          <w:sz w:val="26"/>
          <w:szCs w:val="26"/>
          <w:rtl/>
          <w:lang w:bidi="ar-EG"/>
        </w:rPr>
        <w:lastRenderedPageBreak/>
        <w:t>ثانياً: توصيات على مستوى صانعي السياسات الوطن</w:t>
      </w:r>
      <w:r w:rsidR="002329DD">
        <w:rPr>
          <w:rFonts w:ascii="Simplified Arabic" w:hAnsi="Simplified Arabic" w:cs="Simplified Arabic" w:hint="cs"/>
          <w:b/>
          <w:bCs/>
          <w:color w:val="000000" w:themeColor="text1"/>
          <w:sz w:val="26"/>
          <w:szCs w:val="26"/>
          <w:rtl/>
          <w:lang w:bidi="ar-EG"/>
        </w:rPr>
        <w:t>ية</w:t>
      </w:r>
    </w:p>
    <w:p w14:paraId="74F42DEB" w14:textId="63DEEEAB" w:rsidR="00CA63B6" w:rsidRPr="00C83F57" w:rsidRDefault="00465096">
      <w:pPr>
        <w:pStyle w:val="ListParagraph"/>
        <w:numPr>
          <w:ilvl w:val="0"/>
          <w:numId w:val="26"/>
        </w:numPr>
        <w:bidi/>
        <w:spacing w:after="160" w:line="240" w:lineRule="auto"/>
        <w:rPr>
          <w:rFonts w:ascii="Simplified Arabic" w:hAnsi="Simplified Arabic" w:cs="Simplified Arabic"/>
          <w:b/>
          <w:bCs/>
          <w:color w:val="000000" w:themeColor="text1"/>
          <w:sz w:val="24"/>
          <w:szCs w:val="24"/>
          <w:rtl/>
          <w:lang w:bidi="ar-EG"/>
        </w:rPr>
      </w:pPr>
      <w:r w:rsidRPr="00C83F57">
        <w:rPr>
          <w:rFonts w:ascii="Simplified Arabic" w:hAnsi="Simplified Arabic" w:cs="Simplified Arabic"/>
          <w:b/>
          <w:bCs/>
          <w:color w:val="000000" w:themeColor="text1"/>
          <w:sz w:val="24"/>
          <w:szCs w:val="24"/>
          <w:rtl/>
        </w:rPr>
        <w:t>تعزيز الأنظمة الرقمية في الترصد</w:t>
      </w:r>
      <w:r w:rsidR="00CA63B6" w:rsidRPr="00C83F57">
        <w:rPr>
          <w:rFonts w:ascii="Simplified Arabic" w:hAnsi="Simplified Arabic" w:cs="Simplified Arabic" w:hint="cs"/>
          <w:b/>
          <w:bCs/>
          <w:color w:val="000000" w:themeColor="text1"/>
          <w:sz w:val="24"/>
          <w:szCs w:val="24"/>
          <w:rtl/>
          <w:lang w:bidi="ar-EG"/>
        </w:rPr>
        <w:t>:</w:t>
      </w:r>
      <w:r w:rsidR="008E340A" w:rsidRPr="00C83F57">
        <w:rPr>
          <w:rtl/>
        </w:rPr>
        <w:t xml:space="preserve"> </w:t>
      </w:r>
      <w:r w:rsidRPr="00C83F57">
        <w:rPr>
          <w:rFonts w:ascii="Simplified Arabic" w:hAnsi="Simplified Arabic" w:cs="Simplified Arabic" w:hint="cs"/>
          <w:color w:val="000000" w:themeColor="text1"/>
          <w:sz w:val="24"/>
          <w:szCs w:val="24"/>
          <w:rtl/>
          <w:lang w:bidi="ar-EG"/>
        </w:rPr>
        <w:t>تعميم</w:t>
      </w:r>
      <w:r w:rsidR="008E340A" w:rsidRPr="00C83F57">
        <w:rPr>
          <w:rFonts w:ascii="Simplified Arabic" w:hAnsi="Simplified Arabic" w:cs="Simplified Arabic"/>
          <w:color w:val="000000" w:themeColor="text1"/>
          <w:sz w:val="24"/>
          <w:szCs w:val="24"/>
          <w:rtl/>
          <w:lang w:bidi="ar-EG"/>
        </w:rPr>
        <w:t xml:space="preserve"> تطبيق </w:t>
      </w:r>
      <w:r w:rsidR="0023598E" w:rsidRPr="00C83F57">
        <w:rPr>
          <w:rFonts w:ascii="Simplified Arabic" w:hAnsi="Simplified Arabic" w:cs="Simplified Arabic" w:hint="cs"/>
          <w:color w:val="000000" w:themeColor="text1"/>
          <w:sz w:val="24"/>
          <w:szCs w:val="24"/>
          <w:rtl/>
          <w:lang w:bidi="ar-EG"/>
        </w:rPr>
        <w:t>نظام</w:t>
      </w:r>
      <w:r w:rsidR="008E340A" w:rsidRPr="00C83F57">
        <w:rPr>
          <w:rFonts w:ascii="Simplified Arabic" w:hAnsi="Simplified Arabic" w:cs="Simplified Arabic"/>
          <w:color w:val="000000" w:themeColor="text1"/>
          <w:sz w:val="24"/>
          <w:szCs w:val="24"/>
          <w:rtl/>
          <w:lang w:bidi="ar-EG"/>
        </w:rPr>
        <w:t xml:space="preserve"> المعلومات المخبرية</w:t>
      </w:r>
      <w:r w:rsidR="008E340A" w:rsidRPr="00C83F57">
        <w:rPr>
          <w:rFonts w:ascii="Simplified Arabic" w:hAnsi="Simplified Arabic" w:cs="Simplified Arabic" w:hint="cs"/>
          <w:color w:val="000000" w:themeColor="text1"/>
          <w:sz w:val="24"/>
          <w:szCs w:val="24"/>
          <w:rtl/>
          <w:lang w:bidi="ar-EG"/>
        </w:rPr>
        <w:t xml:space="preserve"> حيث</w:t>
      </w:r>
      <w:r w:rsidR="00CA63B6" w:rsidRPr="00C83F57">
        <w:rPr>
          <w:rFonts w:ascii="Simplified Arabic" w:hAnsi="Simplified Arabic" w:cs="Simplified Arabic"/>
          <w:color w:val="000000" w:themeColor="text1"/>
          <w:sz w:val="24"/>
          <w:szCs w:val="24"/>
          <w:lang w:bidi="ar-EG"/>
        </w:rPr>
        <w:t xml:space="preserve"> </w:t>
      </w:r>
      <w:r w:rsidR="00CA63B6" w:rsidRPr="00C83F57">
        <w:rPr>
          <w:rFonts w:ascii="Simplified Arabic" w:hAnsi="Simplified Arabic" w:cs="Simplified Arabic"/>
          <w:color w:val="000000" w:themeColor="text1"/>
          <w:sz w:val="24"/>
          <w:szCs w:val="24"/>
          <w:rtl/>
          <w:lang w:bidi="ar-EG"/>
        </w:rPr>
        <w:t xml:space="preserve">تُلزم جميع المستشفيات </w:t>
      </w:r>
      <w:r w:rsidR="00EC346D" w:rsidRPr="00C83F57">
        <w:rPr>
          <w:rFonts w:ascii="Simplified Arabic" w:hAnsi="Simplified Arabic" w:cs="Simplified Arabic" w:hint="cs"/>
          <w:color w:val="000000" w:themeColor="text1"/>
          <w:sz w:val="24"/>
          <w:szCs w:val="24"/>
          <w:rtl/>
          <w:lang w:bidi="ar-EG"/>
        </w:rPr>
        <w:t>"</w:t>
      </w:r>
      <w:r w:rsidR="00CA63B6" w:rsidRPr="00C83F57">
        <w:rPr>
          <w:rFonts w:ascii="Simplified Arabic" w:hAnsi="Simplified Arabic" w:cs="Simplified Arabic"/>
          <w:color w:val="000000" w:themeColor="text1"/>
          <w:sz w:val="24"/>
          <w:szCs w:val="24"/>
          <w:rtl/>
          <w:lang w:bidi="ar-EG"/>
        </w:rPr>
        <w:t>حكومية، جامعية، خاصة</w:t>
      </w:r>
      <w:r w:rsidR="00EC346D" w:rsidRPr="00C83F57">
        <w:rPr>
          <w:rFonts w:ascii="Simplified Arabic" w:hAnsi="Simplified Arabic" w:cs="Simplified Arabic" w:hint="cs"/>
          <w:color w:val="000000" w:themeColor="text1"/>
          <w:sz w:val="24"/>
          <w:szCs w:val="24"/>
          <w:rtl/>
          <w:lang w:bidi="ar-EG"/>
        </w:rPr>
        <w:t>"</w:t>
      </w:r>
      <w:r w:rsidR="00CA63B6" w:rsidRPr="00C83F57">
        <w:rPr>
          <w:rFonts w:ascii="Simplified Arabic" w:hAnsi="Simplified Arabic" w:cs="Simplified Arabic"/>
          <w:color w:val="000000" w:themeColor="text1"/>
          <w:sz w:val="24"/>
          <w:szCs w:val="24"/>
          <w:rtl/>
          <w:lang w:bidi="ar-EG"/>
        </w:rPr>
        <w:t xml:space="preserve"> برفع بيانات الحساسية</w:t>
      </w:r>
      <w:r w:rsidR="002E4952" w:rsidRPr="00C83F57">
        <w:rPr>
          <w:rFonts w:ascii="Simplified Arabic" w:hAnsi="Simplified Arabic" w:cs="Simplified Arabic" w:hint="cs"/>
          <w:color w:val="000000" w:themeColor="text1"/>
          <w:sz w:val="24"/>
          <w:szCs w:val="24"/>
          <w:rtl/>
          <w:lang w:bidi="ar-EG"/>
        </w:rPr>
        <w:t xml:space="preserve"> دورياً</w:t>
      </w:r>
      <w:r w:rsidR="00CA63B6" w:rsidRPr="00C83F57">
        <w:rPr>
          <w:rFonts w:ascii="Simplified Arabic" w:hAnsi="Simplified Arabic" w:cs="Simplified Arabic"/>
          <w:color w:val="000000" w:themeColor="text1"/>
          <w:sz w:val="24"/>
          <w:szCs w:val="24"/>
          <w:rtl/>
          <w:lang w:bidi="ar-EG"/>
        </w:rPr>
        <w:t xml:space="preserve"> بصيغة رقمية موحدة</w:t>
      </w:r>
      <w:r w:rsidR="00CA63B6" w:rsidRPr="00C83F57">
        <w:rPr>
          <w:rFonts w:ascii="Simplified Arabic" w:hAnsi="Simplified Arabic" w:cs="Simplified Arabic"/>
          <w:color w:val="000000" w:themeColor="text1"/>
          <w:sz w:val="24"/>
          <w:szCs w:val="24"/>
          <w:lang w:bidi="ar-EG"/>
        </w:rPr>
        <w:t xml:space="preserve"> </w:t>
      </w:r>
      <w:r w:rsidR="00CA63B6" w:rsidRPr="00C83F57">
        <w:rPr>
          <w:rFonts w:ascii="Simplified Arabic" w:hAnsi="Simplified Arabic" w:cs="Simplified Arabic"/>
          <w:color w:val="000000" w:themeColor="text1"/>
          <w:sz w:val="24"/>
          <w:szCs w:val="24"/>
          <w:rtl/>
          <w:lang w:bidi="ar-EG"/>
        </w:rPr>
        <w:t>متوافقة مع معايير</w:t>
      </w:r>
      <w:r w:rsidR="002E4952" w:rsidRPr="00C83F57">
        <w:rPr>
          <w:rFonts w:ascii="Simplified Arabic" w:hAnsi="Simplified Arabic" w:cs="Simplified Arabic"/>
          <w:color w:val="000000" w:themeColor="text1"/>
          <w:sz w:val="24"/>
          <w:szCs w:val="24"/>
          <w:lang w:bidi="ar-EG"/>
        </w:rPr>
        <w:t>GLASS</w:t>
      </w:r>
      <w:r w:rsidR="00CA63B6" w:rsidRPr="00C83F57">
        <w:rPr>
          <w:rFonts w:ascii="Simplified Arabic" w:hAnsi="Simplified Arabic" w:cs="Simplified Arabic"/>
          <w:color w:val="000000" w:themeColor="text1"/>
          <w:sz w:val="24"/>
          <w:szCs w:val="24"/>
          <w:rtl/>
          <w:lang w:bidi="ar-EG"/>
        </w:rPr>
        <w:t>، لإنشاء خارطة وبائية</w:t>
      </w:r>
      <w:r w:rsidR="002E4952" w:rsidRPr="00C83F57">
        <w:rPr>
          <w:rFonts w:ascii="Simplified Arabic" w:hAnsi="Simplified Arabic" w:cs="Simplified Arabic"/>
          <w:color w:val="000000" w:themeColor="text1"/>
          <w:sz w:val="24"/>
          <w:szCs w:val="24"/>
          <w:rtl/>
          <w:lang w:bidi="ar-EG"/>
        </w:rPr>
        <w:t xml:space="preserve"> وطنية</w:t>
      </w:r>
      <w:r w:rsidR="00CA63B6" w:rsidRPr="00C83F57">
        <w:rPr>
          <w:rFonts w:ascii="Simplified Arabic" w:hAnsi="Simplified Arabic" w:cs="Simplified Arabic"/>
          <w:color w:val="000000" w:themeColor="text1"/>
          <w:sz w:val="24"/>
          <w:szCs w:val="24"/>
          <w:rtl/>
          <w:lang w:bidi="ar-EG"/>
        </w:rPr>
        <w:t xml:space="preserve"> ديناميكية ل</w:t>
      </w:r>
      <w:r w:rsidR="002E4952" w:rsidRPr="00C83F57">
        <w:rPr>
          <w:rFonts w:ascii="Simplified Arabic" w:hAnsi="Simplified Arabic" w:cs="Simplified Arabic" w:hint="cs"/>
          <w:color w:val="000000" w:themeColor="text1"/>
          <w:sz w:val="24"/>
          <w:szCs w:val="24"/>
          <w:rtl/>
          <w:lang w:bidi="ar-EG"/>
        </w:rPr>
        <w:t>أنماط ال</w:t>
      </w:r>
      <w:r w:rsidR="00CA63B6" w:rsidRPr="00C83F57">
        <w:rPr>
          <w:rFonts w:ascii="Simplified Arabic" w:hAnsi="Simplified Arabic" w:cs="Simplified Arabic"/>
          <w:color w:val="000000" w:themeColor="text1"/>
          <w:sz w:val="24"/>
          <w:szCs w:val="24"/>
          <w:rtl/>
          <w:lang w:bidi="ar-EG"/>
        </w:rPr>
        <w:t xml:space="preserve">مقاومة، </w:t>
      </w:r>
      <w:r w:rsidR="00EC346D" w:rsidRPr="00C83F57">
        <w:rPr>
          <w:rFonts w:ascii="Simplified Arabic" w:hAnsi="Simplified Arabic" w:cs="Simplified Arabic" w:hint="cs"/>
          <w:color w:val="000000" w:themeColor="text1"/>
          <w:sz w:val="24"/>
          <w:szCs w:val="24"/>
          <w:rtl/>
          <w:lang w:bidi="ar-EG"/>
        </w:rPr>
        <w:t>و</w:t>
      </w:r>
      <w:r w:rsidR="00CA63B6" w:rsidRPr="00C83F57">
        <w:rPr>
          <w:rFonts w:ascii="Simplified Arabic" w:hAnsi="Simplified Arabic" w:cs="Simplified Arabic"/>
          <w:color w:val="000000" w:themeColor="text1"/>
          <w:sz w:val="24"/>
          <w:szCs w:val="24"/>
          <w:rtl/>
          <w:lang w:bidi="ar-EG"/>
        </w:rPr>
        <w:t>سد الفجوات المعلوماتية</w:t>
      </w:r>
      <w:r w:rsidR="00CA63B6" w:rsidRPr="00C83F57">
        <w:rPr>
          <w:rFonts w:ascii="Simplified Arabic" w:hAnsi="Simplified Arabic" w:cs="Simplified Arabic"/>
          <w:color w:val="000000" w:themeColor="text1"/>
          <w:sz w:val="24"/>
          <w:szCs w:val="24"/>
          <w:lang w:bidi="ar-EG"/>
        </w:rPr>
        <w:t>.</w:t>
      </w:r>
      <w:r w:rsidR="003D4B17" w:rsidRPr="00C83F57">
        <w:rPr>
          <w:rFonts w:ascii="Simplified Arabic" w:hAnsi="Simplified Arabic" w:cs="Simplified Arabic" w:hint="cs"/>
          <w:color w:val="000000" w:themeColor="text1"/>
          <w:sz w:val="24"/>
          <w:szCs w:val="24"/>
          <w:rtl/>
          <w:lang w:bidi="ar-EG"/>
        </w:rPr>
        <w:t xml:space="preserve"> </w:t>
      </w:r>
      <w:r w:rsidR="003D4B17" w:rsidRPr="00C83F57">
        <w:rPr>
          <w:rFonts w:ascii="Simplified Arabic" w:hAnsi="Simplified Arabic" w:cs="Simplified Arabic"/>
          <w:color w:val="000000" w:themeColor="text1"/>
          <w:sz w:val="24"/>
          <w:szCs w:val="24"/>
          <w:rtl/>
          <w:lang w:bidi="ar-EG"/>
        </w:rPr>
        <w:t>بما يُعزز الرصد الإقليمي ويساهم في تحقيق المؤشر 3.</w:t>
      </w:r>
      <w:r w:rsidR="003D4B17" w:rsidRPr="00C83F57">
        <w:rPr>
          <w:rFonts w:ascii="Simplified Arabic" w:hAnsi="Simplified Arabic" w:cs="Simplified Arabic"/>
          <w:color w:val="000000" w:themeColor="text1"/>
          <w:sz w:val="24"/>
          <w:szCs w:val="24"/>
          <w:lang w:bidi="ar-EG"/>
        </w:rPr>
        <w:t>d.2</w:t>
      </w:r>
      <w:r w:rsidR="003D4B17" w:rsidRPr="00C83F57">
        <w:rPr>
          <w:rFonts w:ascii="Simplified Arabic" w:hAnsi="Simplified Arabic" w:cs="Simplified Arabic"/>
          <w:color w:val="000000" w:themeColor="text1"/>
          <w:sz w:val="24"/>
          <w:szCs w:val="24"/>
          <w:rtl/>
          <w:lang w:bidi="ar-EG"/>
        </w:rPr>
        <w:t xml:space="preserve"> من أهداف التنمية المستدامة، </w:t>
      </w:r>
      <w:r w:rsidR="0023598E" w:rsidRPr="00C83F57">
        <w:rPr>
          <w:rFonts w:ascii="Simplified Arabic" w:hAnsi="Simplified Arabic" w:cs="Simplified Arabic" w:hint="cs"/>
          <w:color w:val="000000" w:themeColor="text1"/>
          <w:sz w:val="24"/>
          <w:szCs w:val="24"/>
          <w:rtl/>
          <w:lang w:bidi="ar-EG"/>
        </w:rPr>
        <w:t>و</w:t>
      </w:r>
      <w:r w:rsidR="003D4B17" w:rsidRPr="00C83F57">
        <w:rPr>
          <w:rFonts w:ascii="Simplified Arabic" w:hAnsi="Simplified Arabic" w:cs="Simplified Arabic"/>
          <w:color w:val="000000" w:themeColor="text1"/>
          <w:sz w:val="24"/>
          <w:szCs w:val="24"/>
          <w:rtl/>
          <w:lang w:bidi="ar-EG"/>
        </w:rPr>
        <w:t xml:space="preserve">تخصيص نقاط اتصال وطنية مُدرَّبة لإدارة الربط </w:t>
      </w:r>
      <w:r w:rsidR="003D4B17" w:rsidRPr="00C83F57">
        <w:rPr>
          <w:rFonts w:ascii="Simplified Arabic" w:hAnsi="Simplified Arabic" w:cs="Simplified Arabic" w:hint="cs"/>
          <w:color w:val="000000" w:themeColor="text1"/>
          <w:sz w:val="24"/>
          <w:szCs w:val="24"/>
          <w:rtl/>
          <w:lang w:bidi="ar-EG"/>
        </w:rPr>
        <w:t xml:space="preserve">مع منظومة </w:t>
      </w:r>
      <w:r w:rsidR="003D4B17" w:rsidRPr="00C83F57">
        <w:rPr>
          <w:rFonts w:ascii="Simplified Arabic" w:hAnsi="Simplified Arabic" w:cs="Simplified Arabic"/>
          <w:color w:val="000000" w:themeColor="text1"/>
          <w:sz w:val="24"/>
          <w:szCs w:val="24"/>
          <w:lang w:bidi="ar-EG"/>
        </w:rPr>
        <w:t>GLASS</w:t>
      </w:r>
      <w:r w:rsidR="003D4B17" w:rsidRPr="00C83F57">
        <w:rPr>
          <w:rFonts w:ascii="Simplified Arabic" w:hAnsi="Simplified Arabic" w:cs="Simplified Arabic" w:hint="cs"/>
          <w:color w:val="000000" w:themeColor="text1"/>
          <w:sz w:val="24"/>
          <w:szCs w:val="24"/>
          <w:rtl/>
          <w:lang w:bidi="ar-EG"/>
        </w:rPr>
        <w:t xml:space="preserve"> </w:t>
      </w:r>
      <w:r w:rsidR="003D4B17" w:rsidRPr="00C83F57">
        <w:rPr>
          <w:rFonts w:ascii="Simplified Arabic" w:hAnsi="Simplified Arabic" w:cs="Simplified Arabic"/>
          <w:color w:val="000000" w:themeColor="text1"/>
          <w:sz w:val="24"/>
          <w:szCs w:val="24"/>
          <w:rtl/>
          <w:lang w:bidi="ar-EG"/>
        </w:rPr>
        <w:t>بصورة مستدامة.</w:t>
      </w:r>
    </w:p>
    <w:p w14:paraId="508D400B" w14:textId="66593E0F" w:rsidR="00CA63B6" w:rsidRPr="00C83F57" w:rsidRDefault="00CA63B6">
      <w:pPr>
        <w:pStyle w:val="ListParagraph"/>
        <w:numPr>
          <w:ilvl w:val="0"/>
          <w:numId w:val="25"/>
        </w:numPr>
        <w:bidi/>
        <w:spacing w:after="160" w:line="240" w:lineRule="auto"/>
        <w:rPr>
          <w:rFonts w:ascii="Simplified Arabic" w:hAnsi="Simplified Arabic" w:cs="Simplified Arabic"/>
          <w:color w:val="000000" w:themeColor="text1"/>
          <w:sz w:val="24"/>
          <w:szCs w:val="24"/>
          <w:rtl/>
          <w:lang w:bidi="ar-EG"/>
        </w:rPr>
      </w:pPr>
      <w:r w:rsidRPr="00C83F57">
        <w:rPr>
          <w:rFonts w:ascii="Simplified Arabic" w:hAnsi="Simplified Arabic" w:cs="Simplified Arabic"/>
          <w:b/>
          <w:bCs/>
          <w:color w:val="000000" w:themeColor="text1"/>
          <w:sz w:val="24"/>
          <w:szCs w:val="24"/>
          <w:rtl/>
          <w:lang w:bidi="ar-EG"/>
        </w:rPr>
        <w:t>تحديث الدليل الوطني للعلاج التجريبي دورياً:</w:t>
      </w:r>
      <w:r w:rsidRPr="00C83F57">
        <w:rPr>
          <w:rFonts w:ascii="Simplified Arabic" w:hAnsi="Simplified Arabic" w:cs="Simplified Arabic"/>
          <w:color w:val="000000" w:themeColor="text1"/>
          <w:sz w:val="24"/>
          <w:szCs w:val="24"/>
          <w:rtl/>
          <w:lang w:bidi="ar-EG"/>
        </w:rPr>
        <w:t xml:space="preserve"> تُصدر هيئة الدواء المصرية بالتعاون مع اللجنة الوطنية لمكافحة</w:t>
      </w:r>
      <w:r w:rsidRPr="00C83F57">
        <w:rPr>
          <w:rFonts w:ascii="Simplified Arabic" w:hAnsi="Simplified Arabic" w:cs="Simplified Arabic"/>
          <w:color w:val="000000" w:themeColor="text1"/>
          <w:sz w:val="24"/>
          <w:szCs w:val="24"/>
          <w:lang w:bidi="ar-EG"/>
        </w:rPr>
        <w:t xml:space="preserve"> AMR </w:t>
      </w:r>
      <w:r w:rsidRPr="00C83F57">
        <w:rPr>
          <w:rFonts w:ascii="Simplified Arabic" w:hAnsi="Simplified Arabic" w:cs="Simplified Arabic"/>
          <w:color w:val="000000" w:themeColor="text1"/>
          <w:sz w:val="24"/>
          <w:szCs w:val="24"/>
          <w:rtl/>
          <w:lang w:bidi="ar-EG"/>
        </w:rPr>
        <w:t>دليلاً وطنياً للعلاج التجريبي يتم تحديثه سنوياً بناءً على قاعدة البيانات الوطنية الموحدة، بدلاً من الإصدارات الثابتة التي لا تراعي التحولات الوبائية السريعة التي كشفتها الدراسة</w:t>
      </w:r>
      <w:r w:rsidRPr="00C83F57">
        <w:rPr>
          <w:rFonts w:ascii="Simplified Arabic" w:hAnsi="Simplified Arabic" w:cs="Simplified Arabic"/>
          <w:color w:val="000000" w:themeColor="text1"/>
          <w:sz w:val="24"/>
          <w:szCs w:val="24"/>
          <w:lang w:bidi="ar-EG"/>
        </w:rPr>
        <w:t>.</w:t>
      </w:r>
    </w:p>
    <w:p w14:paraId="7AD51E76" w14:textId="5D27548E" w:rsidR="00D8097C" w:rsidRPr="00C83F57" w:rsidRDefault="00CA63B6">
      <w:pPr>
        <w:pStyle w:val="ListParagraph"/>
        <w:numPr>
          <w:ilvl w:val="0"/>
          <w:numId w:val="25"/>
        </w:numPr>
        <w:bidi/>
        <w:spacing w:after="160" w:line="240" w:lineRule="auto"/>
        <w:rPr>
          <w:rFonts w:ascii="Simplified Arabic" w:hAnsi="Simplified Arabic" w:cs="Simplified Arabic"/>
          <w:color w:val="000000" w:themeColor="text1"/>
          <w:sz w:val="24"/>
          <w:szCs w:val="24"/>
          <w:rtl/>
          <w:lang w:bidi="ar-EG"/>
        </w:rPr>
      </w:pPr>
      <w:r w:rsidRPr="00C83F57">
        <w:rPr>
          <w:rFonts w:ascii="Simplified Arabic" w:hAnsi="Simplified Arabic" w:cs="Simplified Arabic"/>
          <w:b/>
          <w:bCs/>
          <w:color w:val="000000" w:themeColor="text1"/>
          <w:sz w:val="24"/>
          <w:szCs w:val="24"/>
          <w:rtl/>
          <w:lang w:bidi="ar-EG"/>
        </w:rPr>
        <w:t>الاستثمار في بناء القدرات:</w:t>
      </w:r>
      <w:r w:rsidR="00DA7E03" w:rsidRPr="00C83F57">
        <w:rPr>
          <w:rFonts w:ascii="Simplified Arabic" w:hAnsi="Simplified Arabic" w:cs="Simplified Arabic" w:hint="cs"/>
          <w:color w:val="000000" w:themeColor="text1"/>
          <w:sz w:val="24"/>
          <w:szCs w:val="24"/>
          <w:rtl/>
          <w:lang w:bidi="ar-EG"/>
        </w:rPr>
        <w:t xml:space="preserve"> </w:t>
      </w:r>
      <w:r w:rsidR="00DA7E03" w:rsidRPr="00C83F57">
        <w:rPr>
          <w:rFonts w:ascii="Simplified Arabic" w:hAnsi="Simplified Arabic" w:cs="Simplified Arabic"/>
          <w:color w:val="000000" w:themeColor="text1"/>
          <w:sz w:val="24"/>
          <w:szCs w:val="24"/>
          <w:rtl/>
          <w:lang w:bidi="ar-EG"/>
        </w:rPr>
        <w:t>تطوير برامج تدريبية مستمرة</w:t>
      </w:r>
      <w:r w:rsidRPr="00C83F57">
        <w:rPr>
          <w:rFonts w:ascii="Simplified Arabic" w:hAnsi="Simplified Arabic" w:cs="Simplified Arabic"/>
          <w:color w:val="000000" w:themeColor="text1"/>
          <w:sz w:val="24"/>
          <w:szCs w:val="24"/>
          <w:rtl/>
          <w:lang w:bidi="ar-EG"/>
        </w:rPr>
        <w:t xml:space="preserve"> ت</w:t>
      </w:r>
      <w:r w:rsidR="00DA7E03" w:rsidRPr="00C83F57">
        <w:rPr>
          <w:rFonts w:ascii="Simplified Arabic" w:hAnsi="Simplified Arabic" w:cs="Simplified Arabic" w:hint="cs"/>
          <w:color w:val="000000" w:themeColor="text1"/>
          <w:sz w:val="24"/>
          <w:szCs w:val="24"/>
          <w:rtl/>
          <w:lang w:bidi="ar-EG"/>
        </w:rPr>
        <w:t>ت</w:t>
      </w:r>
      <w:r w:rsidRPr="00C83F57">
        <w:rPr>
          <w:rFonts w:ascii="Simplified Arabic" w:hAnsi="Simplified Arabic" w:cs="Simplified Arabic"/>
          <w:color w:val="000000" w:themeColor="text1"/>
          <w:sz w:val="24"/>
          <w:szCs w:val="24"/>
          <w:rtl/>
          <w:lang w:bidi="ar-EG"/>
        </w:rPr>
        <w:t>ضمن مناهج</w:t>
      </w:r>
      <w:r w:rsidR="00DA7E03" w:rsidRPr="00C83F57">
        <w:rPr>
          <w:rFonts w:ascii="Simplified Arabic" w:hAnsi="Simplified Arabic" w:cs="Simplified Arabic" w:hint="cs"/>
          <w:color w:val="000000" w:themeColor="text1"/>
          <w:sz w:val="24"/>
          <w:szCs w:val="24"/>
          <w:rtl/>
          <w:lang w:bidi="ar-EG"/>
        </w:rPr>
        <w:t xml:space="preserve"> </w:t>
      </w:r>
      <w:r w:rsidRPr="00C83F57">
        <w:rPr>
          <w:rFonts w:ascii="Simplified Arabic" w:hAnsi="Simplified Arabic" w:cs="Simplified Arabic"/>
          <w:color w:val="000000" w:themeColor="text1"/>
          <w:sz w:val="24"/>
          <w:szCs w:val="24"/>
          <w:rtl/>
          <w:lang w:bidi="ar-EG"/>
        </w:rPr>
        <w:t>تحليل البيانات الوبائية الرقمية للأطباء والصيادلة وفنيي</w:t>
      </w:r>
      <w:r w:rsidR="00DA7E03" w:rsidRPr="00C83F57">
        <w:rPr>
          <w:rFonts w:ascii="Simplified Arabic" w:hAnsi="Simplified Arabic" w:cs="Simplified Arabic" w:hint="cs"/>
          <w:color w:val="000000" w:themeColor="text1"/>
          <w:sz w:val="24"/>
          <w:szCs w:val="24"/>
          <w:rtl/>
          <w:lang w:bidi="ar-EG"/>
        </w:rPr>
        <w:t>ن</w:t>
      </w:r>
      <w:r w:rsidRPr="00C83F57">
        <w:rPr>
          <w:rFonts w:ascii="Simplified Arabic" w:hAnsi="Simplified Arabic" w:cs="Simplified Arabic"/>
          <w:color w:val="000000" w:themeColor="text1"/>
          <w:sz w:val="24"/>
          <w:szCs w:val="24"/>
          <w:rtl/>
          <w:lang w:bidi="ar-EG"/>
        </w:rPr>
        <w:t xml:space="preserve"> المعامل، وتخصيص حوافز مالية وإدارية للمستشفيات التي تثبت جودة واكتمال بياناتها الرقمية المرفوعة</w:t>
      </w:r>
      <w:r w:rsidRPr="00C83F57">
        <w:rPr>
          <w:rFonts w:ascii="Simplified Arabic" w:hAnsi="Simplified Arabic" w:cs="Simplified Arabic"/>
          <w:color w:val="000000" w:themeColor="text1"/>
          <w:sz w:val="24"/>
          <w:szCs w:val="24"/>
          <w:lang w:bidi="ar-EG"/>
        </w:rPr>
        <w:t>.</w:t>
      </w:r>
    </w:p>
    <w:p w14:paraId="2CE9B1A2" w14:textId="77777777" w:rsidR="00045D37" w:rsidRPr="00C83F57" w:rsidRDefault="00D8097C">
      <w:pPr>
        <w:pStyle w:val="ListParagraph"/>
        <w:numPr>
          <w:ilvl w:val="0"/>
          <w:numId w:val="25"/>
        </w:numPr>
        <w:bidi/>
        <w:spacing w:after="160" w:line="240" w:lineRule="auto"/>
        <w:rPr>
          <w:rFonts w:ascii="Simplified Arabic" w:hAnsi="Simplified Arabic" w:cs="Simplified Arabic"/>
          <w:color w:val="000000" w:themeColor="text1"/>
          <w:sz w:val="24"/>
          <w:szCs w:val="24"/>
          <w:lang w:bidi="ar-EG"/>
        </w:rPr>
      </w:pPr>
      <w:r w:rsidRPr="00C83F57">
        <w:rPr>
          <w:rFonts w:ascii="Simplified Arabic" w:hAnsi="Simplified Arabic" w:cs="Simplified Arabic"/>
          <w:b/>
          <w:bCs/>
          <w:color w:val="000000" w:themeColor="text1"/>
          <w:sz w:val="24"/>
          <w:szCs w:val="24"/>
          <w:rtl/>
        </w:rPr>
        <w:t>وضع معيار وطني موحّد لترميز البيانات</w:t>
      </w:r>
      <w:r w:rsidRPr="00C83F57">
        <w:rPr>
          <w:rFonts w:ascii="Simplified Arabic" w:hAnsi="Simplified Arabic" w:cs="Simplified Arabic" w:hint="cs"/>
          <w:b/>
          <w:bCs/>
          <w:color w:val="000000" w:themeColor="text1"/>
          <w:sz w:val="24"/>
          <w:szCs w:val="24"/>
          <w:rtl/>
        </w:rPr>
        <w:t xml:space="preserve">: </w:t>
      </w:r>
      <w:r w:rsidRPr="00C83F57">
        <w:rPr>
          <w:rFonts w:ascii="Simplified Arabic" w:hAnsi="Simplified Arabic" w:cs="Simplified Arabic" w:hint="cs"/>
          <w:color w:val="000000" w:themeColor="text1"/>
          <w:sz w:val="24"/>
          <w:szCs w:val="24"/>
          <w:rtl/>
          <w:lang w:bidi="ar-EG"/>
        </w:rPr>
        <w:t xml:space="preserve">بجميع </w:t>
      </w:r>
      <w:r w:rsidR="002D5F41" w:rsidRPr="00C83F57">
        <w:rPr>
          <w:rFonts w:ascii="Simplified Arabic" w:hAnsi="Simplified Arabic" w:cs="Simplified Arabic"/>
          <w:color w:val="000000" w:themeColor="text1"/>
          <w:sz w:val="24"/>
          <w:szCs w:val="24"/>
          <w:rtl/>
          <w:lang w:bidi="ar-EG"/>
        </w:rPr>
        <w:t>المنشآت الصحية المصرية، تُشرف عليه هيئة الدواء المصرية بالتنسيق مع وزارة الصحة والإدارة المركزية للمعامل؛ وذلك كشرط مسبق لصحة بيانات الترصد المقارن عبر السنوات والمؤسسات.</w:t>
      </w:r>
    </w:p>
    <w:p w14:paraId="4B2B87C8" w14:textId="77777777" w:rsidR="00F10382" w:rsidRDefault="00465096">
      <w:pPr>
        <w:pStyle w:val="ListParagraph"/>
        <w:numPr>
          <w:ilvl w:val="0"/>
          <w:numId w:val="25"/>
        </w:numPr>
        <w:bidi/>
        <w:spacing w:after="160" w:line="240" w:lineRule="auto"/>
        <w:rPr>
          <w:rFonts w:ascii="Simplified Arabic" w:hAnsi="Simplified Arabic" w:cs="Simplified Arabic"/>
          <w:color w:val="000000" w:themeColor="text1"/>
          <w:sz w:val="24"/>
          <w:szCs w:val="24"/>
          <w:lang w:bidi="ar-EG"/>
        </w:rPr>
      </w:pPr>
      <w:r w:rsidRPr="00C83F57">
        <w:rPr>
          <w:rFonts w:ascii="Simplified Arabic" w:hAnsi="Simplified Arabic" w:cs="Simplified Arabic"/>
          <w:b/>
          <w:bCs/>
          <w:color w:val="000000" w:themeColor="text1"/>
          <w:sz w:val="24"/>
          <w:szCs w:val="24"/>
          <w:rtl/>
        </w:rPr>
        <w:t>حوكمة البيانات والتكامل بين القطاعات</w:t>
      </w:r>
      <w:r w:rsidR="004D5F70" w:rsidRPr="00C83F57">
        <w:rPr>
          <w:rFonts w:ascii="Simplified Arabic" w:hAnsi="Simplified Arabic" w:cs="Simplified Arabic" w:hint="cs"/>
          <w:b/>
          <w:bCs/>
          <w:color w:val="000000" w:themeColor="text1"/>
          <w:sz w:val="24"/>
          <w:szCs w:val="24"/>
          <w:rtl/>
          <w:lang w:bidi="ar-EG"/>
        </w:rPr>
        <w:t>:</w:t>
      </w:r>
      <w:r w:rsidR="004D5F70" w:rsidRPr="00C83F57">
        <w:rPr>
          <w:rFonts w:ascii="Simplified Arabic" w:hAnsi="Simplified Arabic" w:cs="Simplified Arabic" w:hint="cs"/>
          <w:color w:val="000000" w:themeColor="text1"/>
          <w:sz w:val="24"/>
          <w:szCs w:val="24"/>
          <w:rtl/>
          <w:lang w:bidi="ar-EG"/>
        </w:rPr>
        <w:t xml:space="preserve"> </w:t>
      </w:r>
      <w:r w:rsidR="004D5F70" w:rsidRPr="00C83F57">
        <w:rPr>
          <w:rFonts w:ascii="Simplified Arabic" w:hAnsi="Simplified Arabic" w:cs="Simplified Arabic"/>
          <w:color w:val="000000" w:themeColor="text1"/>
          <w:sz w:val="24"/>
          <w:szCs w:val="24"/>
          <w:rtl/>
          <w:lang w:bidi="ar-EG"/>
        </w:rPr>
        <w:t xml:space="preserve">يُوازن بين مشاركة البيانات بين المنشآت الصحية </w:t>
      </w:r>
      <w:r w:rsidRPr="00C83F57">
        <w:rPr>
          <w:rFonts w:ascii="Simplified Arabic" w:hAnsi="Simplified Arabic" w:cs="Simplified Arabic" w:hint="cs"/>
          <w:color w:val="000000" w:themeColor="text1"/>
          <w:sz w:val="24"/>
          <w:szCs w:val="24"/>
          <w:rtl/>
          <w:lang w:bidi="ar-EG"/>
        </w:rPr>
        <w:t>من</w:t>
      </w:r>
      <w:r w:rsidR="004D5F70" w:rsidRPr="00C83F57">
        <w:rPr>
          <w:rFonts w:ascii="Simplified Arabic" w:hAnsi="Simplified Arabic" w:cs="Simplified Arabic" w:hint="cs"/>
          <w:color w:val="000000" w:themeColor="text1"/>
          <w:sz w:val="24"/>
          <w:szCs w:val="24"/>
          <w:rtl/>
          <w:lang w:bidi="ar-EG"/>
        </w:rPr>
        <w:t xml:space="preserve"> أجل </w:t>
      </w:r>
      <w:r w:rsidR="004D5F70" w:rsidRPr="00C83F57">
        <w:rPr>
          <w:rFonts w:ascii="Simplified Arabic" w:hAnsi="Simplified Arabic" w:cs="Simplified Arabic"/>
          <w:color w:val="000000" w:themeColor="text1"/>
          <w:sz w:val="24"/>
          <w:szCs w:val="24"/>
          <w:rtl/>
          <w:lang w:bidi="ar-EG"/>
        </w:rPr>
        <w:t>حماية خصوصية المرضى، بما يُمكِّن من إنشاء قاعدة بيانات وطنية متكاملة تُغذي القرار</w:t>
      </w:r>
      <w:r w:rsidR="004D5F70" w:rsidRPr="00C83F57">
        <w:rPr>
          <w:rFonts w:ascii="Simplified Arabic" w:hAnsi="Simplified Arabic" w:cs="Simplified Arabic" w:hint="cs"/>
          <w:color w:val="000000" w:themeColor="text1"/>
          <w:sz w:val="24"/>
          <w:szCs w:val="24"/>
          <w:rtl/>
          <w:lang w:bidi="ar-EG"/>
        </w:rPr>
        <w:t xml:space="preserve"> الصحي</w:t>
      </w:r>
      <w:r w:rsidR="004D5F70" w:rsidRPr="00C83F57">
        <w:rPr>
          <w:rFonts w:ascii="Simplified Arabic" w:hAnsi="Simplified Arabic" w:cs="Simplified Arabic"/>
          <w:color w:val="000000" w:themeColor="text1"/>
          <w:sz w:val="24"/>
          <w:szCs w:val="24"/>
          <w:rtl/>
          <w:lang w:bidi="ar-EG"/>
        </w:rPr>
        <w:t xml:space="preserve"> </w:t>
      </w:r>
      <w:r w:rsidR="004D5F70" w:rsidRPr="00C83F57">
        <w:rPr>
          <w:rFonts w:ascii="Simplified Arabic" w:hAnsi="Simplified Arabic" w:cs="Simplified Arabic" w:hint="cs"/>
          <w:color w:val="000000" w:themeColor="text1"/>
          <w:sz w:val="24"/>
          <w:szCs w:val="24"/>
          <w:rtl/>
          <w:lang w:bidi="ar-EG"/>
        </w:rPr>
        <w:t>و</w:t>
      </w:r>
      <w:r w:rsidR="004D5F70" w:rsidRPr="00C83F57">
        <w:rPr>
          <w:rFonts w:ascii="Simplified Arabic" w:hAnsi="Simplified Arabic" w:cs="Simplified Arabic"/>
          <w:color w:val="000000" w:themeColor="text1"/>
          <w:sz w:val="24"/>
          <w:szCs w:val="24"/>
          <w:rtl/>
          <w:lang w:bidi="ar-EG"/>
        </w:rPr>
        <w:t>السياسي.</w:t>
      </w:r>
      <w:r w:rsidRPr="00C83F57">
        <w:rPr>
          <w:rFonts w:ascii="Simplified Arabic" w:hAnsi="Simplified Arabic" w:cs="Simplified Arabic" w:hint="cs"/>
          <w:color w:val="000000" w:themeColor="text1"/>
          <w:sz w:val="24"/>
          <w:szCs w:val="24"/>
          <w:rtl/>
          <w:lang w:bidi="ar-EG"/>
        </w:rPr>
        <w:t xml:space="preserve"> و</w:t>
      </w:r>
      <w:r w:rsidRPr="00C83F57">
        <w:rPr>
          <w:rFonts w:hint="cs"/>
          <w:rtl/>
        </w:rPr>
        <w:t>تفعيل</w:t>
      </w:r>
      <w:r w:rsidRPr="00C83F57">
        <w:rPr>
          <w:rFonts w:ascii="Simplified Arabic" w:hAnsi="Simplified Arabic" w:cs="Simplified Arabic"/>
          <w:color w:val="000000" w:themeColor="text1"/>
          <w:sz w:val="24"/>
          <w:szCs w:val="24"/>
          <w:rtl/>
        </w:rPr>
        <w:t xml:space="preserve"> نهج الصحة الواحدة</w:t>
      </w:r>
      <w:r w:rsidRPr="00C83F57">
        <w:rPr>
          <w:rFonts w:ascii="Simplified Arabic" w:hAnsi="Simplified Arabic" w:cs="Simplified Arabic" w:hint="cs"/>
          <w:color w:val="000000" w:themeColor="text1"/>
          <w:sz w:val="24"/>
          <w:szCs w:val="24"/>
          <w:rtl/>
        </w:rPr>
        <w:t>.</w:t>
      </w:r>
    </w:p>
    <w:p w14:paraId="44514AEB" w14:textId="1C47D94D" w:rsidR="00F10382" w:rsidRDefault="00F10382">
      <w:pPr>
        <w:pStyle w:val="ListParagraph"/>
        <w:numPr>
          <w:ilvl w:val="0"/>
          <w:numId w:val="25"/>
        </w:numPr>
        <w:bidi/>
        <w:spacing w:after="160" w:line="240" w:lineRule="auto"/>
        <w:rPr>
          <w:rFonts w:ascii="Simplified Arabic" w:hAnsi="Simplified Arabic" w:cs="Simplified Arabic"/>
          <w:color w:val="000000" w:themeColor="text1"/>
          <w:sz w:val="24"/>
          <w:szCs w:val="24"/>
          <w:lang w:bidi="ar-EG"/>
        </w:rPr>
      </w:pPr>
      <w:r w:rsidRPr="00F10382">
        <w:rPr>
          <w:rFonts w:ascii="Simplified Arabic" w:hAnsi="Simplified Arabic" w:cs="Simplified Arabic"/>
          <w:b/>
          <w:bCs/>
          <w:color w:val="000000" w:themeColor="text1"/>
          <w:sz w:val="24"/>
          <w:szCs w:val="24"/>
          <w:rtl/>
        </w:rPr>
        <w:t>زيادة الوعي المجتمعي</w:t>
      </w:r>
      <w:r w:rsidRPr="00F10382">
        <w:rPr>
          <w:rFonts w:ascii="Simplified Arabic" w:hAnsi="Simplified Arabic" w:cs="Simplified Arabic"/>
          <w:b/>
          <w:bCs/>
          <w:color w:val="000000" w:themeColor="text1"/>
          <w:sz w:val="24"/>
          <w:szCs w:val="24"/>
        </w:rPr>
        <w:t>:</w:t>
      </w:r>
      <w:r>
        <w:rPr>
          <w:rFonts w:ascii="Simplified Arabic" w:hAnsi="Simplified Arabic" w:cs="Simplified Arabic" w:hint="cs"/>
          <w:b/>
          <w:bCs/>
          <w:color w:val="000000" w:themeColor="text1"/>
          <w:sz w:val="24"/>
          <w:szCs w:val="24"/>
          <w:rtl/>
        </w:rPr>
        <w:t xml:space="preserve"> </w:t>
      </w:r>
      <w:r w:rsidRPr="00F10382">
        <w:rPr>
          <w:rFonts w:ascii="Simplified Arabic" w:hAnsi="Simplified Arabic" w:cs="Simplified Arabic" w:hint="cs"/>
          <w:color w:val="000000" w:themeColor="text1"/>
          <w:sz w:val="24"/>
          <w:szCs w:val="24"/>
          <w:rtl/>
        </w:rPr>
        <w:t>عبر</w:t>
      </w:r>
      <w:r>
        <w:rPr>
          <w:rFonts w:ascii="Simplified Arabic" w:hAnsi="Simplified Arabic" w:cs="Simplified Arabic" w:hint="cs"/>
          <w:b/>
          <w:bCs/>
          <w:color w:val="000000" w:themeColor="text1"/>
          <w:sz w:val="24"/>
          <w:szCs w:val="24"/>
          <w:rtl/>
        </w:rPr>
        <w:t xml:space="preserve"> </w:t>
      </w:r>
      <w:r w:rsidRPr="00F10382">
        <w:rPr>
          <w:rFonts w:ascii="Simplified Arabic" w:hAnsi="Simplified Arabic" w:cs="Simplified Arabic"/>
          <w:color w:val="000000" w:themeColor="text1"/>
          <w:sz w:val="24"/>
          <w:szCs w:val="24"/>
          <w:rtl/>
        </w:rPr>
        <w:t xml:space="preserve">تصميم حملات توعية تفاعلية، تركّز على تغيير عادة شراء المضادات الحيوية دون روشتة طبية، </w:t>
      </w:r>
      <w:r>
        <w:rPr>
          <w:rFonts w:ascii="Simplified Arabic" w:hAnsi="Simplified Arabic" w:cs="Simplified Arabic" w:hint="cs"/>
          <w:color w:val="000000" w:themeColor="text1"/>
          <w:sz w:val="24"/>
          <w:szCs w:val="24"/>
          <w:rtl/>
        </w:rPr>
        <w:t xml:space="preserve">من خلال </w:t>
      </w:r>
      <w:r w:rsidRPr="00F10382">
        <w:rPr>
          <w:rFonts w:ascii="Simplified Arabic" w:hAnsi="Simplified Arabic" w:cs="Simplified Arabic"/>
          <w:color w:val="000000" w:themeColor="text1"/>
          <w:sz w:val="24"/>
          <w:szCs w:val="24"/>
          <w:rtl/>
        </w:rPr>
        <w:t>منظمات المجتمع المدني ووسائل الإعلام العصرية، وبناء رسائل الحملة انطلاقاً من بيانات المقاومة المحلية حتى تكتسب الوقع والثقة لدى الجمهور</w:t>
      </w:r>
      <w:r>
        <w:rPr>
          <w:rFonts w:ascii="Simplified Arabic" w:hAnsi="Simplified Arabic" w:cs="Simplified Arabic" w:hint="cs"/>
          <w:color w:val="000000" w:themeColor="text1"/>
          <w:sz w:val="24"/>
          <w:szCs w:val="24"/>
          <w:rtl/>
        </w:rPr>
        <w:t>.</w:t>
      </w:r>
    </w:p>
    <w:p w14:paraId="597FF0DB" w14:textId="77777777" w:rsidR="00F10382" w:rsidRPr="00F10382" w:rsidRDefault="00F10382" w:rsidP="00F10382">
      <w:pPr>
        <w:pStyle w:val="ListParagraph"/>
        <w:bidi/>
        <w:spacing w:after="160" w:line="240" w:lineRule="auto"/>
        <w:ind w:left="360"/>
        <w:rPr>
          <w:rFonts w:ascii="Simplified Arabic" w:hAnsi="Simplified Arabic" w:cs="Simplified Arabic"/>
          <w:color w:val="000000" w:themeColor="text1"/>
          <w:sz w:val="6"/>
          <w:szCs w:val="6"/>
          <w:lang w:bidi="ar-EG"/>
        </w:rPr>
      </w:pPr>
    </w:p>
    <w:p w14:paraId="3B0B5D44" w14:textId="7DB3F767" w:rsidR="008B499D" w:rsidRPr="00F10382" w:rsidRDefault="008B499D" w:rsidP="00F10382">
      <w:pPr>
        <w:pStyle w:val="ListParagraph"/>
        <w:bidi/>
        <w:spacing w:before="240" w:after="160" w:line="240" w:lineRule="auto"/>
        <w:ind w:left="0"/>
        <w:rPr>
          <w:rFonts w:ascii="Simplified Arabic" w:hAnsi="Simplified Arabic" w:cs="Simplified Arabic"/>
          <w:color w:val="000000" w:themeColor="text1"/>
          <w:sz w:val="24"/>
          <w:szCs w:val="24"/>
          <w:rtl/>
          <w:lang w:bidi="ar-EG"/>
        </w:rPr>
      </w:pPr>
      <w:r w:rsidRPr="00F10382">
        <w:rPr>
          <w:rFonts w:ascii="Simplified Arabic" w:hAnsi="Simplified Arabic" w:cs="Simplified Arabic"/>
          <w:b/>
          <w:bCs/>
          <w:color w:val="000000" w:themeColor="text1"/>
          <w:sz w:val="26"/>
          <w:szCs w:val="26"/>
          <w:rtl/>
          <w:lang w:bidi="ar-EG"/>
        </w:rPr>
        <w:t>ثالثاً: توصيات للبحث العلمي</w:t>
      </w:r>
      <w:r w:rsidRPr="00F10382">
        <w:rPr>
          <w:rFonts w:ascii="Simplified Arabic" w:hAnsi="Simplified Arabic" w:cs="Simplified Arabic"/>
          <w:color w:val="000000" w:themeColor="text1"/>
          <w:sz w:val="26"/>
          <w:szCs w:val="26"/>
          <w:rtl/>
          <w:lang w:bidi="ar-EG"/>
        </w:rPr>
        <w:t xml:space="preserve"> </w:t>
      </w:r>
      <w:r w:rsidRPr="00F10382">
        <w:rPr>
          <w:rFonts w:ascii="Simplified Arabic" w:hAnsi="Simplified Arabic" w:cs="Simplified Arabic"/>
          <w:b/>
          <w:bCs/>
          <w:color w:val="000000" w:themeColor="text1"/>
          <w:sz w:val="26"/>
          <w:szCs w:val="26"/>
          <w:rtl/>
          <w:lang w:bidi="ar-EG"/>
        </w:rPr>
        <w:t>المستقبلي</w:t>
      </w:r>
    </w:p>
    <w:p w14:paraId="4AA13695" w14:textId="02706470" w:rsidR="00C64B57" w:rsidRPr="00C83F57" w:rsidRDefault="15BE1CD5" w:rsidP="5AB4206D">
      <w:pPr>
        <w:pStyle w:val="ListParagraph"/>
        <w:numPr>
          <w:ilvl w:val="0"/>
          <w:numId w:val="27"/>
        </w:numPr>
        <w:bidi/>
        <w:spacing w:after="160" w:line="240" w:lineRule="auto"/>
        <w:rPr>
          <w:rFonts w:ascii="Simplified Arabic" w:hAnsi="Simplified Arabic" w:cs="Simplified Arabic"/>
          <w:color w:val="000000" w:themeColor="text1"/>
          <w:sz w:val="23"/>
          <w:szCs w:val="23"/>
          <w:rtl/>
          <w:lang w:bidi="ar-EG"/>
        </w:rPr>
      </w:pPr>
      <w:r w:rsidRPr="5AB4206D">
        <w:rPr>
          <w:rFonts w:ascii="Simplified Arabic" w:hAnsi="Simplified Arabic" w:cs="Simplified Arabic"/>
          <w:color w:val="000000" w:themeColor="text1"/>
          <w:sz w:val="23"/>
          <w:szCs w:val="23"/>
          <w:rtl/>
        </w:rPr>
        <w:t xml:space="preserve">دعم الدراسات الوبائية الاستدلالية متعددة المراكز لتقييم أثر التحول الرقمي بعيد الأمد، وتضمين متغيرات إضافية كبيانات الأدوية والتشخيص السريري. </w:t>
      </w:r>
      <w:r w:rsidRPr="5AB4206D">
        <w:rPr>
          <w:rFonts w:ascii="Simplified Arabic" w:hAnsi="Simplified Arabic" w:cs="Simplified Arabic"/>
          <w:color w:val="000000" w:themeColor="text1"/>
          <w:sz w:val="23"/>
          <w:szCs w:val="23"/>
          <w:rtl/>
          <w:lang w:bidi="ar-EG"/>
        </w:rPr>
        <w:t xml:space="preserve">للوصول لبيانات </w:t>
      </w:r>
      <w:r w:rsidRPr="5AB4206D">
        <w:rPr>
          <w:rFonts w:ascii="Simplified Arabic" w:hAnsi="Simplified Arabic" w:cs="Simplified Arabic"/>
          <w:color w:val="000000" w:themeColor="text1"/>
          <w:sz w:val="23"/>
          <w:szCs w:val="23"/>
          <w:lang w:bidi="ar-EG"/>
        </w:rPr>
        <w:t>Antibiogram</w:t>
      </w:r>
      <w:r w:rsidRPr="5AB4206D">
        <w:rPr>
          <w:rFonts w:ascii="Simplified Arabic" w:hAnsi="Simplified Arabic" w:cs="Simplified Arabic"/>
          <w:color w:val="000000" w:themeColor="text1"/>
          <w:sz w:val="23"/>
          <w:szCs w:val="23"/>
          <w:rtl/>
          <w:lang w:bidi="ar-EG"/>
        </w:rPr>
        <w:t xml:space="preserve"> وطنية موحدة تُمثِّل الخريطة الوبائية الحقيقية لمصر.</w:t>
      </w:r>
    </w:p>
    <w:p w14:paraId="19700A82" w14:textId="5BDCF33D" w:rsidR="00961A35" w:rsidRDefault="49D26A4D" w:rsidP="5AB4206D">
      <w:pPr>
        <w:pStyle w:val="ListParagraph"/>
        <w:numPr>
          <w:ilvl w:val="0"/>
          <w:numId w:val="27"/>
        </w:numPr>
        <w:bidi/>
        <w:spacing w:after="0" w:line="240" w:lineRule="auto"/>
        <w:rPr>
          <w:rFonts w:ascii="Simplified Arabic" w:hAnsi="Simplified Arabic" w:cs="Simplified Arabic"/>
          <w:color w:val="000000" w:themeColor="text1"/>
          <w:sz w:val="23"/>
          <w:szCs w:val="23"/>
          <w:lang w:bidi="ar-EG"/>
        </w:rPr>
      </w:pPr>
      <w:r w:rsidRPr="5AB4206D">
        <w:rPr>
          <w:rFonts w:ascii="Simplified Arabic" w:hAnsi="Simplified Arabic" w:cs="Simplified Arabic"/>
          <w:color w:val="000000" w:themeColor="text1"/>
          <w:sz w:val="23"/>
          <w:szCs w:val="23"/>
          <w:rtl/>
          <w:lang w:bidi="ar-EG"/>
        </w:rPr>
        <w:t>الترصد الجينومي الرقمي: دمج تقنيات التسلسل الجيني الكامل (</w:t>
      </w:r>
      <w:r w:rsidRPr="5AB4206D">
        <w:rPr>
          <w:rFonts w:ascii="Simplified Arabic" w:hAnsi="Simplified Arabic" w:cs="Simplified Arabic"/>
          <w:color w:val="000000" w:themeColor="text1"/>
          <w:sz w:val="23"/>
          <w:szCs w:val="23"/>
          <w:lang w:bidi="ar-EG"/>
        </w:rPr>
        <w:t>Whole Genome Sequencing</w:t>
      </w:r>
      <w:r w:rsidRPr="5AB4206D">
        <w:rPr>
          <w:rFonts w:ascii="Simplified Arabic" w:hAnsi="Simplified Arabic" w:cs="Simplified Arabic"/>
          <w:color w:val="000000" w:themeColor="text1"/>
          <w:sz w:val="23"/>
          <w:szCs w:val="23"/>
          <w:rtl/>
          <w:lang w:bidi="ar-EG"/>
        </w:rPr>
        <w:t xml:space="preserve">) مع بيانات الترصد الظاهري الرقمي، </w:t>
      </w:r>
      <w:r w:rsidR="480ECF24" w:rsidRPr="5AB4206D">
        <w:rPr>
          <w:rFonts w:ascii="Simplified Arabic" w:hAnsi="Simplified Arabic" w:cs="Simplified Arabic"/>
          <w:color w:val="000000" w:themeColor="text1"/>
          <w:sz w:val="23"/>
          <w:szCs w:val="23"/>
          <w:rtl/>
          <w:lang w:bidi="ar-EG"/>
        </w:rPr>
        <w:t>للتنبؤ</w:t>
      </w:r>
      <w:r w:rsidRPr="5AB4206D">
        <w:rPr>
          <w:rFonts w:ascii="Simplified Arabic" w:hAnsi="Simplified Arabic" w:cs="Simplified Arabic"/>
          <w:color w:val="000000" w:themeColor="text1"/>
          <w:sz w:val="23"/>
          <w:szCs w:val="23"/>
          <w:rtl/>
          <w:lang w:bidi="ar-EG"/>
        </w:rPr>
        <w:t xml:space="preserve"> </w:t>
      </w:r>
      <w:r w:rsidR="480ECF24" w:rsidRPr="5AB4206D">
        <w:rPr>
          <w:rFonts w:ascii="Simplified Arabic" w:hAnsi="Simplified Arabic" w:cs="Simplified Arabic"/>
          <w:color w:val="000000" w:themeColor="text1"/>
          <w:sz w:val="23"/>
          <w:szCs w:val="23"/>
          <w:rtl/>
          <w:lang w:bidi="ar-EG"/>
        </w:rPr>
        <w:t>بانتشار</w:t>
      </w:r>
      <w:r w:rsidRPr="5AB4206D">
        <w:rPr>
          <w:rFonts w:ascii="Simplified Arabic" w:hAnsi="Simplified Arabic" w:cs="Simplified Arabic"/>
          <w:color w:val="000000" w:themeColor="text1"/>
          <w:sz w:val="23"/>
          <w:szCs w:val="23"/>
          <w:rtl/>
          <w:lang w:bidi="ar-EG"/>
        </w:rPr>
        <w:t xml:space="preserve"> جينات المقاومة داخل المجتمع، </w:t>
      </w:r>
      <w:r w:rsidR="480ECF24" w:rsidRPr="5AB4206D">
        <w:rPr>
          <w:rFonts w:ascii="Simplified Arabic" w:hAnsi="Simplified Arabic" w:cs="Simplified Arabic"/>
          <w:color w:val="000000" w:themeColor="text1"/>
          <w:sz w:val="23"/>
          <w:szCs w:val="23"/>
          <w:rtl/>
          <w:lang w:bidi="ar-EG"/>
        </w:rPr>
        <w:t>لت</w:t>
      </w:r>
      <w:r w:rsidRPr="5AB4206D">
        <w:rPr>
          <w:rFonts w:ascii="Simplified Arabic" w:hAnsi="Simplified Arabic" w:cs="Simplified Arabic"/>
          <w:color w:val="000000" w:themeColor="text1"/>
          <w:sz w:val="23"/>
          <w:szCs w:val="23"/>
          <w:rtl/>
          <w:lang w:bidi="ar-EG"/>
        </w:rPr>
        <w:t>عز</w:t>
      </w:r>
      <w:r w:rsidR="480ECF24" w:rsidRPr="5AB4206D">
        <w:rPr>
          <w:rFonts w:ascii="Simplified Arabic" w:hAnsi="Simplified Arabic" w:cs="Simplified Arabic"/>
          <w:color w:val="000000" w:themeColor="text1"/>
          <w:sz w:val="23"/>
          <w:szCs w:val="23"/>
          <w:rtl/>
          <w:lang w:bidi="ar-EG"/>
        </w:rPr>
        <w:t>ي</w:t>
      </w:r>
      <w:r w:rsidRPr="5AB4206D">
        <w:rPr>
          <w:rFonts w:ascii="Simplified Arabic" w:hAnsi="Simplified Arabic" w:cs="Simplified Arabic"/>
          <w:color w:val="000000" w:themeColor="text1"/>
          <w:sz w:val="23"/>
          <w:szCs w:val="23"/>
          <w:rtl/>
          <w:lang w:bidi="ar-EG"/>
        </w:rPr>
        <w:t>ز القدرة التنبؤية للنظام الصحي</w:t>
      </w:r>
      <w:r w:rsidR="480ECF24" w:rsidRPr="5AB4206D">
        <w:rPr>
          <w:rFonts w:ascii="Simplified Arabic" w:hAnsi="Simplified Arabic" w:cs="Simplified Arabic"/>
          <w:color w:val="000000" w:themeColor="text1"/>
          <w:sz w:val="23"/>
          <w:szCs w:val="23"/>
          <w:rtl/>
          <w:lang w:bidi="ar-EG"/>
        </w:rPr>
        <w:t>.</w:t>
      </w:r>
    </w:p>
    <w:p w14:paraId="0DB8BBFB" w14:textId="40360DEF" w:rsidR="5AB4206D" w:rsidRDefault="5AB4206D" w:rsidP="5AB4206D">
      <w:pPr>
        <w:pStyle w:val="ListParagraph"/>
        <w:bidi/>
        <w:spacing w:after="0" w:line="240" w:lineRule="auto"/>
        <w:ind w:left="360"/>
        <w:rPr>
          <w:rFonts w:ascii="Simplified Arabic" w:hAnsi="Simplified Arabic" w:cs="Simplified Arabic"/>
          <w:color w:val="000000" w:themeColor="text1"/>
          <w:sz w:val="12"/>
          <w:szCs w:val="12"/>
          <w:lang w:bidi="ar-EG"/>
        </w:rPr>
      </w:pPr>
    </w:p>
    <w:p w14:paraId="6A0B67A2" w14:textId="31FBF863" w:rsidR="00E2042F" w:rsidRPr="00C83F57" w:rsidRDefault="16613216" w:rsidP="5AB4206D">
      <w:pPr>
        <w:pStyle w:val="ListParagraph"/>
        <w:numPr>
          <w:ilvl w:val="0"/>
          <w:numId w:val="29"/>
        </w:numPr>
        <w:bidi/>
        <w:spacing w:after="0" w:line="240" w:lineRule="auto"/>
        <w:rPr>
          <w:rFonts w:ascii="Simplified Arabic" w:hAnsi="Simplified Arabic" w:cs="Simplified Arabic"/>
          <w:color w:val="000000" w:themeColor="text1"/>
          <w:sz w:val="23"/>
          <w:szCs w:val="23"/>
          <w:lang w:bidi="ar-EG"/>
        </w:rPr>
      </w:pPr>
      <w:r w:rsidRPr="5AB4206D">
        <w:rPr>
          <w:rFonts w:ascii="Simplified Arabic" w:hAnsi="Simplified Arabic" w:cs="Simplified Arabic"/>
          <w:b/>
          <w:bCs/>
          <w:sz w:val="28"/>
          <w:szCs w:val="28"/>
          <w:rtl/>
          <w:lang w:bidi="ar-EG"/>
        </w:rPr>
        <w:t>أخيرا</w:t>
      </w:r>
      <w:r w:rsidR="5326987D" w:rsidRPr="5AB4206D">
        <w:rPr>
          <w:rFonts w:ascii="Simplified Arabic" w:hAnsi="Simplified Arabic" w:cs="Simplified Arabic"/>
          <w:b/>
          <w:bCs/>
          <w:sz w:val="28"/>
          <w:szCs w:val="28"/>
          <w:rtl/>
          <w:lang w:bidi="ar-EG"/>
        </w:rPr>
        <w:t xml:space="preserve"> </w:t>
      </w:r>
      <w:r w:rsidR="5326987D" w:rsidRPr="5AB4206D">
        <w:rPr>
          <w:rFonts w:ascii="Simplified Arabic" w:hAnsi="Simplified Arabic" w:cs="Simplified Arabic"/>
          <w:b/>
          <w:bCs/>
          <w:sz w:val="23"/>
          <w:szCs w:val="23"/>
          <w:rtl/>
        </w:rPr>
        <w:t>الترصد</w:t>
      </w:r>
      <w:r w:rsidR="5326987D" w:rsidRPr="5AB4206D">
        <w:rPr>
          <w:rFonts w:ascii="Simplified Arabic" w:hAnsi="Simplified Arabic" w:cs="Simplified Arabic"/>
          <w:b/>
          <w:bCs/>
          <w:color w:val="000000" w:themeColor="text1"/>
          <w:sz w:val="23"/>
          <w:szCs w:val="23"/>
          <w:rtl/>
        </w:rPr>
        <w:t xml:space="preserve"> الرقمي لا يُقيّم نجاحنا فقط، بل يُشخّص مواطن ضعفنا بدقة ليوجه جهودنا القادمة.</w:t>
      </w:r>
      <w:r w:rsidRPr="5AB4206D">
        <w:rPr>
          <w:rFonts w:ascii="Simplified Arabic" w:hAnsi="Simplified Arabic" w:cs="Simplified Arabic"/>
          <w:sz w:val="23"/>
          <w:szCs w:val="23"/>
          <w:rtl/>
        </w:rPr>
        <w:t xml:space="preserve"> </w:t>
      </w:r>
      <w:r w:rsidR="5326987D" w:rsidRPr="5AB4206D">
        <w:rPr>
          <w:rFonts w:ascii="Simplified Arabic" w:hAnsi="Simplified Arabic" w:cs="Simplified Arabic"/>
          <w:sz w:val="23"/>
          <w:szCs w:val="23"/>
          <w:rtl/>
        </w:rPr>
        <w:t>ف</w:t>
      </w:r>
      <w:r w:rsidRPr="5AB4206D">
        <w:rPr>
          <w:rFonts w:ascii="Simplified Arabic" w:hAnsi="Simplified Arabic" w:cs="Simplified Arabic"/>
          <w:sz w:val="23"/>
          <w:szCs w:val="23"/>
          <w:rtl/>
        </w:rPr>
        <w:t>التحول الرقمي قادر على إنتاج دليل وبائي يوجه القرار السريري ويكشف عن فجوات مكافحة العدوى إلى جانب تقييم سياسات الترشيد الدوائي</w:t>
      </w:r>
      <w:r w:rsidRPr="5AB4206D">
        <w:rPr>
          <w:rFonts w:ascii="Simplified Arabic" w:hAnsi="Simplified Arabic" w:cs="Simplified Arabic"/>
          <w:color w:val="000000" w:themeColor="text1"/>
          <w:sz w:val="23"/>
          <w:szCs w:val="23"/>
          <w:rtl/>
          <w:lang w:bidi="ar-EG"/>
        </w:rPr>
        <w:t xml:space="preserve">. </w:t>
      </w:r>
      <w:r w:rsidRPr="5AB4206D">
        <w:rPr>
          <w:rFonts w:ascii="Simplified Arabic" w:hAnsi="Simplified Arabic" w:cs="Simplified Arabic"/>
          <w:sz w:val="23"/>
          <w:szCs w:val="23"/>
          <w:rtl/>
        </w:rPr>
        <w:t>وبما تقدمه الدراسة من نموذج تطبيقي ينتج خريطة تراكمية محلية للمقاومة</w:t>
      </w:r>
      <w:r w:rsidR="5326987D" w:rsidRPr="5AB4206D">
        <w:rPr>
          <w:rFonts w:ascii="Simplified Arabic" w:hAnsi="Simplified Arabic" w:cs="Simplified Arabic"/>
          <w:sz w:val="23"/>
          <w:szCs w:val="23"/>
          <w:rtl/>
        </w:rPr>
        <w:t xml:space="preserve"> بالمستشفى محل الدراسة</w:t>
      </w:r>
      <w:r w:rsidRPr="5AB4206D">
        <w:rPr>
          <w:rFonts w:ascii="Simplified Arabic" w:hAnsi="Simplified Arabic" w:cs="Simplified Arabic"/>
          <w:sz w:val="23"/>
          <w:szCs w:val="23"/>
          <w:rtl/>
        </w:rPr>
        <w:t xml:space="preserve">، تُسهم في دعم توجّهات رؤية مصر </w:t>
      </w:r>
      <w:r w:rsidRPr="5AB4206D">
        <w:rPr>
          <w:rFonts w:ascii="Simplified Arabic" w:hAnsi="Simplified Arabic" w:cs="Simplified Arabic"/>
          <w:sz w:val="23"/>
          <w:szCs w:val="23"/>
        </w:rPr>
        <w:t>2030</w:t>
      </w:r>
      <w:r w:rsidRPr="5AB4206D">
        <w:rPr>
          <w:rFonts w:ascii="Simplified Arabic" w:hAnsi="Simplified Arabic" w:cs="Simplified Arabic"/>
          <w:sz w:val="23"/>
          <w:szCs w:val="23"/>
          <w:rtl/>
        </w:rPr>
        <w:t xml:space="preserve"> وتُعزز قياس مؤشر </w:t>
      </w:r>
      <w:r w:rsidR="5326987D" w:rsidRPr="5AB4206D">
        <w:rPr>
          <w:rFonts w:ascii="Simplified Arabic" w:hAnsi="Simplified Arabic" w:cs="Simplified Arabic"/>
          <w:color w:val="000000" w:themeColor="text1"/>
          <w:sz w:val="23"/>
          <w:szCs w:val="23"/>
          <w:lang w:bidi="ar-EG"/>
        </w:rPr>
        <w:t>3</w:t>
      </w:r>
      <w:r w:rsidR="5326987D" w:rsidRPr="5AB4206D">
        <w:rPr>
          <w:rFonts w:ascii="Simplified Arabic" w:hAnsi="Simplified Arabic" w:cs="Simplified Arabic"/>
          <w:color w:val="000000" w:themeColor="text1"/>
          <w:sz w:val="23"/>
          <w:szCs w:val="23"/>
          <w:rtl/>
          <w:lang w:bidi="ar-EG"/>
        </w:rPr>
        <w:t>.</w:t>
      </w:r>
      <w:r w:rsidR="5326987D" w:rsidRPr="5AB4206D">
        <w:rPr>
          <w:rFonts w:ascii="Simplified Arabic" w:hAnsi="Simplified Arabic" w:cs="Simplified Arabic"/>
          <w:color w:val="000000" w:themeColor="text1"/>
          <w:sz w:val="23"/>
          <w:szCs w:val="23"/>
          <w:lang w:bidi="ar-EG"/>
        </w:rPr>
        <w:t>d.2</w:t>
      </w:r>
      <w:r w:rsidR="5326987D" w:rsidRPr="5AB4206D">
        <w:rPr>
          <w:rFonts w:ascii="Simplified Arabic" w:hAnsi="Simplified Arabic" w:cs="Simplified Arabic"/>
          <w:color w:val="000000" w:themeColor="text1"/>
          <w:sz w:val="23"/>
          <w:szCs w:val="23"/>
          <w:rtl/>
          <w:lang w:bidi="ar-EG"/>
        </w:rPr>
        <w:t xml:space="preserve"> </w:t>
      </w:r>
      <w:r w:rsidRPr="5AB4206D">
        <w:rPr>
          <w:rFonts w:ascii="Simplified Arabic" w:hAnsi="Simplified Arabic" w:cs="Simplified Arabic"/>
          <w:sz w:val="23"/>
          <w:szCs w:val="23"/>
          <w:rtl/>
        </w:rPr>
        <w:t>من أهداف التنمية المستدامة، مما يمنح الحلول الرقمية بعداً إنمائياً ملموساً يتجاوز السجلات الإلكترونية إلى بناء منظومة صحية قائمة على الأدلة</w:t>
      </w:r>
      <w:r w:rsidRPr="5AB4206D">
        <w:rPr>
          <w:rFonts w:ascii="Simplified Arabic" w:hAnsi="Simplified Arabic" w:cs="Simplified Arabic"/>
          <w:sz w:val="23"/>
          <w:szCs w:val="23"/>
          <w:rtl/>
          <w:lang w:bidi="ar-EG"/>
        </w:rPr>
        <w:t>.</w:t>
      </w:r>
    </w:p>
    <w:p w14:paraId="7CC0ACED" w14:textId="65EA56A8" w:rsidR="00420045" w:rsidRPr="00C83F57" w:rsidRDefault="00346221" w:rsidP="00E2042F">
      <w:pPr>
        <w:bidi/>
        <w:spacing w:after="160" w:line="240" w:lineRule="auto"/>
        <w:rPr>
          <w:rFonts w:ascii="Simplified Arabic" w:hAnsi="Simplified Arabic" w:cs="Simplified Arabic"/>
          <w:color w:val="000000" w:themeColor="text1"/>
          <w:sz w:val="24"/>
          <w:szCs w:val="24"/>
          <w:rtl/>
          <w:lang w:bidi="ar-EG"/>
        </w:rPr>
      </w:pPr>
      <w:r w:rsidRPr="00C83F57">
        <w:rPr>
          <w:rFonts w:ascii="Simplified Arabic" w:hAnsi="Simplified Arabic" w:cs="Simplified Arabic"/>
          <w:b/>
          <w:bCs/>
          <w:sz w:val="28"/>
          <w:szCs w:val="28"/>
          <w:rtl/>
          <w:lang w:bidi="ar-EG"/>
        </w:rPr>
        <w:t xml:space="preserve">قائمة </w:t>
      </w:r>
      <w:r w:rsidR="00E81B74" w:rsidRPr="00C83F57">
        <w:rPr>
          <w:rFonts w:ascii="Simplified Arabic" w:hAnsi="Simplified Arabic" w:cs="Simplified Arabic"/>
          <w:b/>
          <w:bCs/>
          <w:sz w:val="32"/>
          <w:szCs w:val="32"/>
          <w:rtl/>
          <w:lang w:bidi="ar-EG"/>
        </w:rPr>
        <w:t xml:space="preserve">المراجع </w:t>
      </w:r>
    </w:p>
    <w:p w14:paraId="7D20263F" w14:textId="00EC7279" w:rsidR="00420045" w:rsidRPr="00C83F57" w:rsidRDefault="00346221" w:rsidP="00DE2CB7">
      <w:pPr>
        <w:bidi/>
        <w:spacing w:after="160" w:line="240" w:lineRule="auto"/>
        <w:rPr>
          <w:rFonts w:ascii="Simplified Arabic" w:hAnsi="Simplified Arabic" w:cs="Simplified Arabic"/>
          <w:b/>
          <w:bCs/>
          <w:sz w:val="28"/>
          <w:szCs w:val="28"/>
          <w:lang w:bidi="ar-EG"/>
        </w:rPr>
      </w:pPr>
      <w:r w:rsidRPr="00C83F57">
        <w:rPr>
          <w:rFonts w:ascii="Simplified Arabic" w:hAnsi="Simplified Arabic" w:cs="Simplified Arabic"/>
          <w:b/>
          <w:bCs/>
          <w:sz w:val="28"/>
          <w:szCs w:val="28"/>
          <w:rtl/>
          <w:lang w:bidi="ar-EG"/>
        </w:rPr>
        <w:t>أولا</w:t>
      </w:r>
      <w:r w:rsidR="00E81B74" w:rsidRPr="00C83F57">
        <w:rPr>
          <w:rFonts w:ascii="Simplified Arabic" w:hAnsi="Simplified Arabic" w:cs="Simplified Arabic"/>
          <w:b/>
          <w:bCs/>
          <w:sz w:val="28"/>
          <w:szCs w:val="28"/>
          <w:rtl/>
          <w:lang w:bidi="ar-EG"/>
        </w:rPr>
        <w:t xml:space="preserve"> المراجع العربية:</w:t>
      </w:r>
    </w:p>
    <w:p w14:paraId="0423F60E" w14:textId="77777777" w:rsidR="00DE2CB7" w:rsidRPr="00C83F57" w:rsidRDefault="00DE2CB7">
      <w:pPr>
        <w:pStyle w:val="ListParagraph"/>
        <w:numPr>
          <w:ilvl w:val="0"/>
          <w:numId w:val="6"/>
        </w:numPr>
        <w:bidi/>
        <w:spacing w:after="0" w:line="240" w:lineRule="auto"/>
        <w:rPr>
          <w:rFonts w:ascii="Simplified Arabic" w:eastAsia="Times New Roman" w:hAnsi="Simplified Arabic" w:cs="Simplified Arabic"/>
          <w:color w:val="000000" w:themeColor="text1"/>
          <w:sz w:val="24"/>
          <w:szCs w:val="24"/>
          <w:lang w:val="en-GB" w:eastAsia="en-GB"/>
        </w:rPr>
      </w:pPr>
      <w:r w:rsidRPr="00C83F57">
        <w:rPr>
          <w:rFonts w:ascii="Simplified Arabic" w:eastAsia="Times New Roman" w:hAnsi="Simplified Arabic" w:cs="Simplified Arabic"/>
          <w:color w:val="000000" w:themeColor="text1"/>
          <w:sz w:val="24"/>
          <w:szCs w:val="24"/>
          <w:rtl/>
          <w:lang w:val="en-GB" w:eastAsia="en-GB"/>
        </w:rPr>
        <w:lastRenderedPageBreak/>
        <w:t>الحلاق، حسام</w:t>
      </w:r>
      <w:r w:rsidRPr="00C83F57">
        <w:rPr>
          <w:rFonts w:ascii="Simplified Arabic" w:eastAsia="Times New Roman" w:hAnsi="Simplified Arabic" w:cs="Simplified Arabic"/>
          <w:color w:val="000000" w:themeColor="text1"/>
          <w:sz w:val="24"/>
          <w:szCs w:val="24"/>
          <w:lang w:val="en-GB" w:eastAsia="en-GB"/>
        </w:rPr>
        <w:t xml:space="preserve"> </w:t>
      </w:r>
      <w:r w:rsidRPr="00C83F57">
        <w:rPr>
          <w:rFonts w:ascii="Simplified Arabic" w:eastAsia="Times New Roman" w:hAnsi="Simplified Arabic" w:cs="Simplified Arabic"/>
          <w:color w:val="000000" w:themeColor="text1"/>
          <w:sz w:val="24"/>
          <w:szCs w:val="24"/>
          <w:rtl/>
          <w:lang w:val="en-GB" w:eastAsia="en-GB"/>
        </w:rPr>
        <w:t xml:space="preserve">وآخرون. (2025). </w:t>
      </w:r>
      <w:r w:rsidRPr="00C83F57">
        <w:rPr>
          <w:rFonts w:ascii="Simplified Arabic" w:eastAsia="Times New Roman" w:hAnsi="Simplified Arabic" w:cs="Simplified Arabic"/>
          <w:i/>
          <w:iCs/>
          <w:color w:val="000000" w:themeColor="text1"/>
          <w:sz w:val="24"/>
          <w:szCs w:val="24"/>
          <w:rtl/>
          <w:lang w:val="en-GB" w:eastAsia="en-GB"/>
        </w:rPr>
        <w:t>دور التحول الرقمي في تحسين كفاءة إدارة المركز الطبي: مراكز الرعاية الصحية الأولية في شمال سورية كنموذج</w:t>
      </w:r>
      <w:r w:rsidRPr="00C83F57">
        <w:rPr>
          <w:rFonts w:ascii="Simplified Arabic" w:eastAsia="Times New Roman" w:hAnsi="Simplified Arabic" w:cs="Simplified Arabic"/>
          <w:color w:val="000000" w:themeColor="text1"/>
          <w:sz w:val="24"/>
          <w:szCs w:val="24"/>
          <w:rtl/>
          <w:lang w:val="en-GB" w:eastAsia="en-GB"/>
        </w:rPr>
        <w:t>. المجلة العربية للعلوم ونشر الأبحاث, 11(3) , 1-15.</w:t>
      </w:r>
      <w:r w:rsidRPr="00C83F57">
        <w:rPr>
          <w:rFonts w:ascii="Simplified Arabic" w:eastAsia="Times New Roman" w:hAnsi="Simplified Arabic" w:cs="Simplified Arabic"/>
          <w:color w:val="000000" w:themeColor="text1"/>
          <w:sz w:val="24"/>
          <w:szCs w:val="24"/>
          <w:cs/>
          <w:lang w:val="en-GB" w:eastAsia="en-GB"/>
        </w:rPr>
        <w:t>‎</w:t>
      </w:r>
    </w:p>
    <w:p w14:paraId="08176254" w14:textId="69A9F4AC" w:rsidR="00DE2CB7" w:rsidRPr="00C83F57" w:rsidRDefault="00DE2CB7">
      <w:pPr>
        <w:pStyle w:val="ListParagraph"/>
        <w:numPr>
          <w:ilvl w:val="0"/>
          <w:numId w:val="6"/>
        </w:numPr>
        <w:bidi/>
        <w:spacing w:after="160"/>
        <w:rPr>
          <w:rFonts w:ascii="Simplified Arabic" w:hAnsi="Simplified Arabic" w:cs="Simplified Arabic"/>
          <w:color w:val="000000" w:themeColor="text1"/>
          <w:sz w:val="24"/>
          <w:szCs w:val="24"/>
          <w:lang w:val="en-GB" w:bidi="ar-EG"/>
        </w:rPr>
      </w:pPr>
      <w:r w:rsidRPr="00C83F57">
        <w:rPr>
          <w:rFonts w:ascii="Simplified Arabic" w:hAnsi="Simplified Arabic" w:cs="Simplified Arabic"/>
          <w:color w:val="000000" w:themeColor="text1"/>
          <w:sz w:val="24"/>
          <w:szCs w:val="24"/>
          <w:rtl/>
          <w:lang w:val="en-GB" w:bidi="ar-EG"/>
        </w:rPr>
        <w:t>وزارة التخطيط والتنمية الاقتصادية</w:t>
      </w:r>
      <w:r w:rsidRPr="00C83F57">
        <w:rPr>
          <w:rFonts w:ascii="Simplified Arabic" w:hAnsi="Simplified Arabic" w:cs="Simplified Arabic"/>
          <w:color w:val="000000" w:themeColor="text1"/>
          <w:sz w:val="24"/>
          <w:szCs w:val="24"/>
          <w:lang w:val="en-GB" w:bidi="ar-EG"/>
        </w:rPr>
        <w:t xml:space="preserve"> </w:t>
      </w:r>
      <w:r w:rsidRPr="00C83F57">
        <w:rPr>
          <w:rFonts w:ascii="Simplified Arabic" w:hAnsi="Simplified Arabic" w:cs="Simplified Arabic"/>
          <w:color w:val="000000" w:themeColor="text1"/>
          <w:sz w:val="24"/>
          <w:szCs w:val="24"/>
          <w:rtl/>
          <w:lang w:val="en-GB" w:bidi="ar-EG"/>
        </w:rPr>
        <w:t>(2023)، الأجندة الوطنية للتنمية المستدامة رؤية مصر 2030 المحدثة. جمهورية مصر العربية.</w:t>
      </w:r>
    </w:p>
    <w:p w14:paraId="51B38F16" w14:textId="2801831D" w:rsidR="00DE2CB7" w:rsidRPr="00C83F57" w:rsidRDefault="00DE2CB7">
      <w:pPr>
        <w:pStyle w:val="ListParagraph"/>
        <w:numPr>
          <w:ilvl w:val="0"/>
          <w:numId w:val="6"/>
        </w:numPr>
        <w:bidi/>
        <w:spacing w:after="160" w:line="240" w:lineRule="auto"/>
        <w:rPr>
          <w:rFonts w:ascii="Simplified Arabic" w:hAnsi="Simplified Arabic" w:cs="Simplified Arabic"/>
          <w:color w:val="000000" w:themeColor="text1"/>
          <w:sz w:val="24"/>
          <w:szCs w:val="24"/>
          <w:lang w:bidi="ar-EG"/>
        </w:rPr>
      </w:pPr>
      <w:r w:rsidRPr="00C83F57">
        <w:rPr>
          <w:rFonts w:ascii="Simplified Arabic" w:hAnsi="Simplified Arabic" w:cs="Simplified Arabic"/>
          <w:color w:val="000000" w:themeColor="text1"/>
          <w:sz w:val="24"/>
          <w:szCs w:val="24"/>
          <w:rtl/>
        </w:rPr>
        <w:t>وزارة الصحة والسكان</w:t>
      </w:r>
      <w:r w:rsidRPr="00C83F57">
        <w:rPr>
          <w:rFonts w:ascii="Simplified Arabic" w:hAnsi="Simplified Arabic" w:cs="Simplified Arabic"/>
          <w:color w:val="000000" w:themeColor="text1"/>
          <w:sz w:val="24"/>
          <w:szCs w:val="24"/>
        </w:rPr>
        <w:t xml:space="preserve"> </w:t>
      </w:r>
      <w:r w:rsidRPr="00C83F57">
        <w:rPr>
          <w:rFonts w:asciiTheme="majorBidi" w:hAnsiTheme="majorBidi" w:cstheme="majorBidi"/>
          <w:color w:val="000000" w:themeColor="text1"/>
          <w:sz w:val="24"/>
          <w:szCs w:val="24"/>
          <w:rtl/>
          <w:lang w:bidi="ar-EG"/>
        </w:rPr>
        <w:t>(2022)،</w:t>
      </w:r>
      <w:r w:rsidRPr="00C83F57">
        <w:rPr>
          <w:rFonts w:ascii="Simplified Arabic" w:hAnsi="Simplified Arabic" w:cs="Simplified Arabic"/>
          <w:color w:val="000000" w:themeColor="text1"/>
          <w:sz w:val="24"/>
          <w:szCs w:val="24"/>
          <w:rtl/>
          <w:lang w:bidi="ar-EG"/>
        </w:rPr>
        <w:t xml:space="preserve"> </w:t>
      </w:r>
      <w:r w:rsidRPr="00C83F57">
        <w:rPr>
          <w:rFonts w:ascii="Simplified Arabic" w:hAnsi="Simplified Arabic" w:cs="Simplified Arabic"/>
          <w:color w:val="000000" w:themeColor="text1"/>
          <w:sz w:val="24"/>
          <w:szCs w:val="24"/>
          <w:rtl/>
        </w:rPr>
        <w:t xml:space="preserve">الإطار الاستراتيجي القومي للصحة الواحدة </w:t>
      </w:r>
      <w:r w:rsidRPr="00C83F57">
        <w:rPr>
          <w:rFonts w:asciiTheme="majorBidi" w:hAnsiTheme="majorBidi" w:cstheme="majorBidi"/>
          <w:color w:val="000000" w:themeColor="text1"/>
          <w:sz w:val="24"/>
          <w:szCs w:val="24"/>
          <w:rtl/>
        </w:rPr>
        <w:t>2023-2027</w:t>
      </w:r>
      <w:r w:rsidRPr="00C83F57">
        <w:rPr>
          <w:rFonts w:asciiTheme="majorBidi" w:hAnsiTheme="majorBidi" w:cstheme="majorBidi"/>
          <w:color w:val="000000" w:themeColor="text1"/>
          <w:sz w:val="24"/>
          <w:szCs w:val="24"/>
          <w:rtl/>
          <w:lang w:bidi="ar-EG"/>
        </w:rPr>
        <w:t>.</w:t>
      </w:r>
      <w:r w:rsidRPr="00C83F57">
        <w:rPr>
          <w:rFonts w:ascii="Simplified Arabic" w:hAnsi="Simplified Arabic" w:cs="Simplified Arabic"/>
          <w:color w:val="000000" w:themeColor="text1"/>
          <w:sz w:val="24"/>
          <w:szCs w:val="24"/>
          <w:rtl/>
          <w:lang w:bidi="ar-EG"/>
        </w:rPr>
        <w:t xml:space="preserve"> </w:t>
      </w:r>
      <w:r w:rsidRPr="00C83F57">
        <w:rPr>
          <w:rFonts w:ascii="Simplified Arabic" w:hAnsi="Simplified Arabic" w:cs="Simplified Arabic"/>
          <w:color w:val="000000" w:themeColor="text1"/>
          <w:sz w:val="24"/>
          <w:szCs w:val="24"/>
          <w:rtl/>
        </w:rPr>
        <w:t>جمهورية مصر العربية</w:t>
      </w:r>
      <w:r w:rsidRPr="00C83F57">
        <w:rPr>
          <w:rFonts w:ascii="Simplified Arabic" w:hAnsi="Simplified Arabic" w:cs="Simplified Arabic"/>
          <w:color w:val="000000" w:themeColor="text1"/>
          <w:sz w:val="24"/>
          <w:szCs w:val="24"/>
          <w:lang w:val="en-GB" w:bidi="ar-EG"/>
        </w:rPr>
        <w:t>.</w:t>
      </w:r>
    </w:p>
    <w:p w14:paraId="4D0DD600" w14:textId="757750F7" w:rsidR="002F5964" w:rsidRPr="00C83F57" w:rsidRDefault="002F5964">
      <w:pPr>
        <w:pStyle w:val="ListParagraph"/>
        <w:numPr>
          <w:ilvl w:val="0"/>
          <w:numId w:val="6"/>
        </w:numPr>
        <w:bidi/>
        <w:spacing w:after="160" w:line="240" w:lineRule="auto"/>
        <w:rPr>
          <w:rFonts w:ascii="Simplified Arabic" w:hAnsi="Simplified Arabic" w:cs="Simplified Arabic"/>
          <w:color w:val="000000" w:themeColor="text1"/>
          <w:sz w:val="24"/>
          <w:szCs w:val="24"/>
          <w:lang w:bidi="ar-EG"/>
        </w:rPr>
      </w:pPr>
      <w:r w:rsidRPr="00C83F57">
        <w:rPr>
          <w:rFonts w:ascii="Simplified Arabic" w:hAnsi="Simplified Arabic" w:cs="Simplified Arabic"/>
          <w:color w:val="000000" w:themeColor="text1"/>
          <w:sz w:val="24"/>
          <w:szCs w:val="24"/>
          <w:rtl/>
        </w:rPr>
        <w:t>وزارة الصحة والسكان</w:t>
      </w:r>
      <w:r w:rsidRPr="00C83F57">
        <w:rPr>
          <w:rFonts w:ascii="Simplified Arabic" w:hAnsi="Simplified Arabic" w:cs="Simplified Arabic"/>
          <w:color w:val="000000" w:themeColor="text1"/>
          <w:sz w:val="24"/>
          <w:szCs w:val="24"/>
          <w:lang w:bidi="ar-EG"/>
        </w:rPr>
        <w:t xml:space="preserve">. (2022) </w:t>
      </w:r>
      <w:r w:rsidRPr="00C83F57">
        <w:rPr>
          <w:rFonts w:ascii="Simplified Arabic" w:hAnsi="Simplified Arabic" w:cs="Simplified Arabic"/>
          <w:color w:val="000000" w:themeColor="text1"/>
          <w:sz w:val="24"/>
          <w:szCs w:val="24"/>
          <w:rtl/>
        </w:rPr>
        <w:t>الاستراتيجية الوطنية لترشيد استخدام مضادات الميكروبات</w:t>
      </w:r>
      <w:r w:rsidRPr="00C83F57">
        <w:rPr>
          <w:rFonts w:ascii="Simplified Arabic" w:hAnsi="Simplified Arabic" w:cs="Simplified Arabic"/>
          <w:i/>
          <w:iCs/>
          <w:color w:val="000000" w:themeColor="text1"/>
          <w:sz w:val="24"/>
          <w:szCs w:val="24"/>
          <w:rtl/>
        </w:rPr>
        <w:t xml:space="preserve"> </w:t>
      </w:r>
      <w:r w:rsidRPr="00C83F57">
        <w:rPr>
          <w:rFonts w:asciiTheme="majorBidi" w:hAnsiTheme="majorBidi" w:cstheme="majorBidi"/>
          <w:color w:val="000000" w:themeColor="text1"/>
          <w:sz w:val="24"/>
          <w:szCs w:val="24"/>
          <w:rtl/>
        </w:rPr>
        <w:t>2022–2027</w:t>
      </w:r>
      <w:r w:rsidRPr="00C83F57">
        <w:rPr>
          <w:rFonts w:ascii="Simplified Arabic" w:hAnsi="Simplified Arabic" w:cs="Simplified Arabic" w:hint="cs"/>
          <w:i/>
          <w:iCs/>
          <w:color w:val="000000" w:themeColor="text1"/>
          <w:sz w:val="24"/>
          <w:szCs w:val="24"/>
          <w:rtl/>
        </w:rPr>
        <w:t>.</w:t>
      </w:r>
      <w:r w:rsidRPr="00C83F57">
        <w:rPr>
          <w:rFonts w:ascii="Simplified Arabic" w:hAnsi="Simplified Arabic" w:cs="Simplified Arabic"/>
          <w:color w:val="000000" w:themeColor="text1"/>
          <w:sz w:val="24"/>
          <w:szCs w:val="24"/>
          <w:rtl/>
        </w:rPr>
        <w:t xml:space="preserve"> جمهورية مصر العربية</w:t>
      </w:r>
      <w:r w:rsidRPr="00C83F57">
        <w:rPr>
          <w:rFonts w:ascii="Simplified Arabic" w:hAnsi="Simplified Arabic" w:cs="Simplified Arabic"/>
          <w:color w:val="000000" w:themeColor="text1"/>
          <w:sz w:val="24"/>
          <w:szCs w:val="24"/>
          <w:lang w:val="en-GB" w:bidi="ar-EG"/>
        </w:rPr>
        <w:t>.</w:t>
      </w:r>
    </w:p>
    <w:p w14:paraId="7A98C64B" w14:textId="2F3B1167" w:rsidR="000504DB" w:rsidRPr="00C83F57" w:rsidRDefault="00AA29EA">
      <w:pPr>
        <w:pStyle w:val="ListParagraph"/>
        <w:numPr>
          <w:ilvl w:val="0"/>
          <w:numId w:val="6"/>
        </w:numPr>
        <w:bidi/>
        <w:spacing w:after="160" w:line="240" w:lineRule="auto"/>
        <w:rPr>
          <w:rFonts w:ascii="Simplified Arabic" w:hAnsi="Simplified Arabic" w:cs="Simplified Arabic"/>
          <w:color w:val="000000" w:themeColor="text1"/>
          <w:sz w:val="24"/>
          <w:szCs w:val="24"/>
          <w:lang w:bidi="ar-EG"/>
        </w:rPr>
      </w:pPr>
      <w:r w:rsidRPr="00C83F57">
        <w:rPr>
          <w:rFonts w:ascii="Simplified Arabic" w:hAnsi="Simplified Arabic" w:cs="Simplified Arabic"/>
          <w:color w:val="000000" w:themeColor="text1"/>
          <w:sz w:val="24"/>
          <w:szCs w:val="24"/>
          <w:rtl/>
        </w:rPr>
        <w:t xml:space="preserve">وزارة الصحة </w:t>
      </w:r>
      <w:r w:rsidR="000504DB" w:rsidRPr="00C83F57">
        <w:rPr>
          <w:rFonts w:ascii="Simplified Arabic" w:hAnsi="Simplified Arabic" w:cs="Simplified Arabic"/>
          <w:color w:val="000000" w:themeColor="text1"/>
          <w:sz w:val="24"/>
          <w:szCs w:val="24"/>
          <w:rtl/>
        </w:rPr>
        <w:t>والسكان</w:t>
      </w:r>
      <w:r w:rsidR="000504DB" w:rsidRPr="00C83F57">
        <w:rPr>
          <w:rFonts w:ascii="Simplified Arabic" w:hAnsi="Simplified Arabic" w:cs="Simplified Arabic"/>
          <w:color w:val="000000" w:themeColor="text1"/>
          <w:sz w:val="24"/>
          <w:szCs w:val="24"/>
        </w:rPr>
        <w:t xml:space="preserve"> </w:t>
      </w:r>
      <w:r w:rsidR="000504DB" w:rsidRPr="00C83F57">
        <w:rPr>
          <w:rFonts w:ascii="Simplified Arabic" w:hAnsi="Simplified Arabic" w:cs="Simplified Arabic"/>
          <w:color w:val="000000" w:themeColor="text1"/>
          <w:sz w:val="24"/>
          <w:szCs w:val="24"/>
          <w:rtl/>
          <w:lang w:bidi="ar-EG"/>
        </w:rPr>
        <w:t>(</w:t>
      </w:r>
      <w:r w:rsidRPr="00C83F57">
        <w:rPr>
          <w:rFonts w:ascii="Simplified Arabic" w:hAnsi="Simplified Arabic" w:cs="Simplified Arabic"/>
          <w:color w:val="000000" w:themeColor="text1"/>
          <w:sz w:val="24"/>
          <w:szCs w:val="24"/>
          <w:rtl/>
          <w:lang w:bidi="ar-EG"/>
        </w:rPr>
        <w:t xml:space="preserve">2024)، الاستراتيجية الوطنية للصحة </w:t>
      </w:r>
      <w:r w:rsidRPr="00C83F57">
        <w:rPr>
          <w:rFonts w:asciiTheme="majorBidi" w:hAnsiTheme="majorBidi" w:cstheme="majorBidi"/>
          <w:color w:val="000000" w:themeColor="text1"/>
          <w:sz w:val="24"/>
          <w:szCs w:val="24"/>
          <w:rtl/>
          <w:lang w:bidi="ar-EG"/>
        </w:rPr>
        <w:t>2024-2030</w:t>
      </w:r>
      <w:r w:rsidR="00883F1F" w:rsidRPr="00C83F57">
        <w:rPr>
          <w:rFonts w:asciiTheme="majorBidi" w:hAnsiTheme="majorBidi" w:cstheme="majorBidi"/>
          <w:color w:val="000000" w:themeColor="text1"/>
          <w:sz w:val="24"/>
          <w:szCs w:val="24"/>
          <w:rtl/>
          <w:lang w:bidi="ar-EG"/>
        </w:rPr>
        <w:t>.</w:t>
      </w:r>
      <w:r w:rsidRPr="00C83F57">
        <w:rPr>
          <w:rFonts w:ascii="Simplified Arabic" w:hAnsi="Simplified Arabic" w:cs="Simplified Arabic"/>
          <w:color w:val="000000" w:themeColor="text1"/>
          <w:sz w:val="24"/>
          <w:szCs w:val="24"/>
          <w:rtl/>
          <w:lang w:bidi="ar-EG"/>
        </w:rPr>
        <w:t xml:space="preserve"> </w:t>
      </w:r>
      <w:r w:rsidR="000504DB" w:rsidRPr="00C83F57">
        <w:rPr>
          <w:rFonts w:ascii="Simplified Arabic" w:hAnsi="Simplified Arabic" w:cs="Simplified Arabic"/>
          <w:color w:val="000000" w:themeColor="text1"/>
          <w:sz w:val="24"/>
          <w:szCs w:val="24"/>
          <w:rtl/>
        </w:rPr>
        <w:t>جمهورية مصر العربية</w:t>
      </w:r>
      <w:r w:rsidR="000504DB" w:rsidRPr="00C83F57">
        <w:rPr>
          <w:rFonts w:ascii="Simplified Arabic" w:hAnsi="Simplified Arabic" w:cs="Simplified Arabic"/>
          <w:color w:val="000000" w:themeColor="text1"/>
          <w:sz w:val="24"/>
          <w:szCs w:val="24"/>
          <w:lang w:val="en-GB" w:bidi="ar-EG"/>
        </w:rPr>
        <w:t>.</w:t>
      </w:r>
    </w:p>
    <w:p w14:paraId="51A8694E" w14:textId="3F5B704A" w:rsidR="000037AC" w:rsidRPr="00C83F57" w:rsidRDefault="000037AC">
      <w:pPr>
        <w:pStyle w:val="ListParagraph"/>
        <w:numPr>
          <w:ilvl w:val="0"/>
          <w:numId w:val="6"/>
        </w:numPr>
        <w:bidi/>
        <w:spacing w:after="160" w:line="240" w:lineRule="auto"/>
        <w:rPr>
          <w:rFonts w:ascii="Simplified Arabic" w:hAnsi="Simplified Arabic" w:cs="Simplified Arabic"/>
          <w:color w:val="000000" w:themeColor="text1"/>
          <w:sz w:val="24"/>
          <w:szCs w:val="24"/>
          <w:lang w:bidi="ar-EG"/>
        </w:rPr>
      </w:pPr>
      <w:r w:rsidRPr="00C83F57">
        <w:rPr>
          <w:rFonts w:ascii="Simplified Arabic" w:hAnsi="Simplified Arabic" w:cs="Simplified Arabic"/>
          <w:color w:val="000000" w:themeColor="text1"/>
          <w:sz w:val="24"/>
          <w:szCs w:val="24"/>
          <w:rtl/>
        </w:rPr>
        <w:t>وزارة الصحة والسكان</w:t>
      </w:r>
      <w:r w:rsidRPr="00C83F57">
        <w:rPr>
          <w:rFonts w:ascii="Simplified Arabic" w:hAnsi="Simplified Arabic" w:cs="Simplified Arabic"/>
          <w:color w:val="000000" w:themeColor="text1"/>
          <w:sz w:val="24"/>
          <w:szCs w:val="24"/>
          <w:lang w:bidi="ar-EG"/>
        </w:rPr>
        <w:t xml:space="preserve">. (2025) </w:t>
      </w:r>
      <w:r w:rsidRPr="00C83F57">
        <w:rPr>
          <w:rFonts w:ascii="Simplified Arabic" w:hAnsi="Simplified Arabic" w:cs="Simplified Arabic"/>
          <w:color w:val="000000" w:themeColor="text1"/>
          <w:sz w:val="24"/>
          <w:szCs w:val="24"/>
          <w:rtl/>
        </w:rPr>
        <w:t xml:space="preserve">الاستراتيجية الوطنية للصحة الرقمية </w:t>
      </w:r>
      <w:r w:rsidRPr="00C83F57">
        <w:rPr>
          <w:rFonts w:asciiTheme="majorBidi" w:hAnsiTheme="majorBidi" w:cstheme="majorBidi"/>
          <w:color w:val="000000" w:themeColor="text1"/>
          <w:sz w:val="24"/>
          <w:szCs w:val="24"/>
          <w:rtl/>
        </w:rPr>
        <w:t>2025–2029.</w:t>
      </w:r>
      <w:r w:rsidRPr="00C83F57">
        <w:rPr>
          <w:rFonts w:asciiTheme="majorBidi" w:hAnsiTheme="majorBidi" w:cstheme="majorBidi"/>
          <w:color w:val="000000" w:themeColor="text1"/>
          <w:sz w:val="24"/>
          <w:szCs w:val="24"/>
          <w:lang w:bidi="ar-EG"/>
        </w:rPr>
        <w:t xml:space="preserve"> </w:t>
      </w:r>
      <w:r w:rsidRPr="00C83F57">
        <w:rPr>
          <w:rFonts w:ascii="Simplified Arabic" w:hAnsi="Simplified Arabic" w:cs="Simplified Arabic"/>
          <w:color w:val="000000" w:themeColor="text1"/>
          <w:sz w:val="24"/>
          <w:szCs w:val="24"/>
          <w:rtl/>
        </w:rPr>
        <w:t>جمهورية مصر العربية</w:t>
      </w:r>
      <w:r w:rsidRPr="00C83F57">
        <w:rPr>
          <w:rFonts w:ascii="Simplified Arabic" w:hAnsi="Simplified Arabic" w:cs="Simplified Arabic"/>
          <w:color w:val="000000" w:themeColor="text1"/>
          <w:sz w:val="24"/>
          <w:szCs w:val="24"/>
          <w:lang w:val="en-GB" w:bidi="ar-EG"/>
        </w:rPr>
        <w:t>.</w:t>
      </w:r>
    </w:p>
    <w:p w14:paraId="54D0C11C" w14:textId="77777777" w:rsidR="002B7459" w:rsidRPr="00C83F57" w:rsidRDefault="002B7459" w:rsidP="002B7459">
      <w:pPr>
        <w:pStyle w:val="ListParagraph"/>
        <w:bidi/>
        <w:spacing w:after="160" w:line="240" w:lineRule="auto"/>
        <w:rPr>
          <w:rFonts w:ascii="Simplified Arabic" w:hAnsi="Simplified Arabic" w:cs="Simplified Arabic"/>
          <w:color w:val="00B050"/>
          <w:sz w:val="24"/>
          <w:szCs w:val="24"/>
          <w:lang w:bidi="ar-EG"/>
        </w:rPr>
      </w:pPr>
    </w:p>
    <w:p w14:paraId="5ED0811B" w14:textId="77777777" w:rsidR="007C122F" w:rsidRPr="00C83F57" w:rsidRDefault="007C122F" w:rsidP="007C122F">
      <w:pPr>
        <w:pStyle w:val="ListParagraph"/>
        <w:bidi/>
        <w:spacing w:after="160" w:line="240" w:lineRule="auto"/>
        <w:rPr>
          <w:rFonts w:ascii="Simplified Arabic" w:hAnsi="Simplified Arabic" w:cs="Simplified Arabic"/>
          <w:color w:val="00B050"/>
          <w:sz w:val="24"/>
          <w:szCs w:val="24"/>
          <w:lang w:bidi="ar-EG"/>
        </w:rPr>
      </w:pPr>
    </w:p>
    <w:p w14:paraId="5D7F9C5F" w14:textId="678D29AF" w:rsidR="00DE2CB7" w:rsidRPr="00C83F57" w:rsidRDefault="00DE2CB7" w:rsidP="007039A0">
      <w:pPr>
        <w:bidi/>
        <w:spacing w:after="160" w:line="240" w:lineRule="auto"/>
        <w:rPr>
          <w:rFonts w:ascii="Simplified Arabic" w:hAnsi="Simplified Arabic" w:cs="Simplified Arabic"/>
          <w:b/>
          <w:bCs/>
          <w:sz w:val="28"/>
          <w:szCs w:val="28"/>
          <w:lang w:bidi="ar-EG"/>
        </w:rPr>
      </w:pPr>
      <w:r w:rsidRPr="00C83F57">
        <w:rPr>
          <w:rFonts w:ascii="Simplified Arabic" w:hAnsi="Simplified Arabic" w:cs="Simplified Arabic"/>
          <w:b/>
          <w:bCs/>
          <w:sz w:val="28"/>
          <w:szCs w:val="28"/>
          <w:rtl/>
          <w:lang w:bidi="ar-EG"/>
        </w:rPr>
        <w:t>ثانيا المراجع الأجنبية:</w:t>
      </w:r>
    </w:p>
    <w:p w14:paraId="07563B8A" w14:textId="77777777" w:rsidR="007C122F" w:rsidRPr="00C83F57" w:rsidRDefault="007C122F" w:rsidP="007C122F">
      <w:pPr>
        <w:bidi/>
        <w:spacing w:after="160" w:line="240" w:lineRule="auto"/>
        <w:ind w:left="360"/>
        <w:rPr>
          <w:rFonts w:asciiTheme="majorBidi" w:hAnsiTheme="majorBidi" w:cstheme="majorBidi"/>
          <w:b/>
          <w:bCs/>
          <w:sz w:val="24"/>
          <w:szCs w:val="24"/>
          <w:lang w:bidi="ar-EG"/>
        </w:rPr>
      </w:pPr>
    </w:p>
    <w:p w14:paraId="57645137" w14:textId="14995359" w:rsidR="00A23A3F" w:rsidRPr="00C83F57" w:rsidRDefault="00A23A3F">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Abdelaziz Abdelmoneim, S., Mohamed Ghazy, R., Anwar Sultan, E., Hassaan, M. A., &amp; Anwar Mahgoub, M. (2024). Antimicrobial resistance burden pre and post-COVID-19 pandemic with mapping the multidrug resistance in Egypt: a comparative cross-sectional study. </w:t>
      </w:r>
      <w:r w:rsidRPr="00C83F57">
        <w:rPr>
          <w:rFonts w:asciiTheme="majorBidi" w:eastAsia="Times New Roman" w:hAnsiTheme="majorBidi" w:cstheme="majorBidi"/>
          <w:i/>
          <w:iCs/>
          <w:color w:val="000000" w:themeColor="text1"/>
          <w:sz w:val="24"/>
          <w:szCs w:val="24"/>
          <w:lang w:eastAsia="en-GB"/>
        </w:rPr>
        <w:t>Scientific Reports</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14</w:t>
      </w:r>
      <w:r w:rsidRPr="00C83F57">
        <w:rPr>
          <w:rFonts w:asciiTheme="majorBidi" w:eastAsia="Times New Roman" w:hAnsiTheme="majorBidi" w:cstheme="majorBidi"/>
          <w:color w:val="000000" w:themeColor="text1"/>
          <w:sz w:val="24"/>
          <w:szCs w:val="24"/>
          <w:lang w:eastAsia="en-GB"/>
        </w:rPr>
        <w:t>(1), 7176.</w:t>
      </w:r>
    </w:p>
    <w:p w14:paraId="2E3A49AF" w14:textId="052E2C40" w:rsidR="00A23A3F" w:rsidRPr="00C83F57" w:rsidRDefault="00A23A3F">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Aboushady, A. T., Chen-Xu, J., Elfakharany, A., Mansour, F., Eissa, M., Weber, S., ... &amp; Stelling, J. (2026). The use of WHONET for antimicrobial resistance surveillance: a systematic review. </w:t>
      </w:r>
      <w:r w:rsidRPr="00C83F57">
        <w:rPr>
          <w:rFonts w:asciiTheme="majorBidi" w:eastAsia="Times New Roman" w:hAnsiTheme="majorBidi" w:cstheme="majorBidi"/>
          <w:i/>
          <w:iCs/>
          <w:color w:val="000000" w:themeColor="text1"/>
          <w:sz w:val="24"/>
          <w:szCs w:val="24"/>
          <w:lang w:eastAsia="en-GB"/>
        </w:rPr>
        <w:t>BMC Infectious Diseases</w:t>
      </w:r>
      <w:r w:rsidRPr="00C83F57">
        <w:rPr>
          <w:rFonts w:asciiTheme="majorBidi" w:eastAsia="Times New Roman" w:hAnsiTheme="majorBidi" w:cstheme="majorBidi"/>
          <w:color w:val="000000" w:themeColor="text1"/>
          <w:sz w:val="24"/>
          <w:szCs w:val="24"/>
          <w:lang w:eastAsia="en-GB"/>
        </w:rPr>
        <w:t>.</w:t>
      </w:r>
    </w:p>
    <w:p w14:paraId="3497B063" w14:textId="7F63AEEA" w:rsidR="009B2C85" w:rsidRPr="00C83F57" w:rsidRDefault="009B2C85">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Aissi, A. K., Koudjo, T. E., Tokponnon, F. T., Onifade, A. F., Wadagni, A. A., Padonou, G. S., ... &amp; Dossou, F. M. (2025). Overview of antimicrobial resistance mitigation efforts in Benin 2024. </w:t>
      </w:r>
      <w:r w:rsidRPr="00C83F57">
        <w:rPr>
          <w:rFonts w:asciiTheme="majorBidi" w:eastAsia="Times New Roman" w:hAnsiTheme="majorBidi" w:cstheme="majorBidi"/>
          <w:i/>
          <w:iCs/>
          <w:color w:val="000000" w:themeColor="text1"/>
          <w:sz w:val="24"/>
          <w:szCs w:val="24"/>
          <w:lang w:eastAsia="en-GB"/>
        </w:rPr>
        <w:t>Journal of public health in Africa</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16</w:t>
      </w:r>
      <w:r w:rsidRPr="00C83F57">
        <w:rPr>
          <w:rFonts w:asciiTheme="majorBidi" w:eastAsia="Times New Roman" w:hAnsiTheme="majorBidi" w:cstheme="majorBidi"/>
          <w:color w:val="000000" w:themeColor="text1"/>
          <w:sz w:val="24"/>
          <w:szCs w:val="24"/>
          <w:lang w:eastAsia="en-GB"/>
        </w:rPr>
        <w:t>(1), 1332.</w:t>
      </w:r>
    </w:p>
    <w:p w14:paraId="4CD94714" w14:textId="77777777" w:rsidR="009B2C85" w:rsidRPr="00C83F57" w:rsidRDefault="009B2C85">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hAnsiTheme="majorBidi" w:cstheme="majorBidi"/>
          <w:color w:val="000000" w:themeColor="text1"/>
          <w:sz w:val="24"/>
          <w:szCs w:val="24"/>
          <w:lang w:bidi="ar-EG"/>
        </w:rPr>
        <w:t xml:space="preserve">Akinyele, A., Olamijuwon, E., Adeniyi, A. A., Kazeem, O. S., Popoola, M., Agboeze, T. C., &amp; Okeke, I. N. (2025). Barriers and facilitators to digital technology application for antimicrobial resistance surveillance: a co-produced qualitative synthesis. </w:t>
      </w:r>
      <w:r w:rsidRPr="00C83F57">
        <w:rPr>
          <w:rFonts w:asciiTheme="majorBidi" w:hAnsiTheme="majorBidi" w:cstheme="majorBidi"/>
          <w:i/>
          <w:iCs/>
          <w:color w:val="000000" w:themeColor="text1"/>
          <w:sz w:val="24"/>
          <w:szCs w:val="24"/>
          <w:lang w:bidi="ar-EG"/>
        </w:rPr>
        <w:t>PLOS Global Public Health</w:t>
      </w:r>
      <w:r w:rsidRPr="00C83F57">
        <w:rPr>
          <w:rFonts w:asciiTheme="majorBidi" w:hAnsiTheme="majorBidi" w:cstheme="majorBidi"/>
          <w:color w:val="000000" w:themeColor="text1"/>
          <w:sz w:val="24"/>
          <w:szCs w:val="24"/>
          <w:lang w:bidi="ar-EG"/>
        </w:rPr>
        <w:t xml:space="preserve">, </w:t>
      </w:r>
      <w:r w:rsidRPr="00C83F57">
        <w:rPr>
          <w:rFonts w:asciiTheme="majorBidi" w:hAnsiTheme="majorBidi" w:cstheme="majorBidi"/>
          <w:i/>
          <w:iCs/>
          <w:color w:val="000000" w:themeColor="text1"/>
          <w:sz w:val="24"/>
          <w:szCs w:val="24"/>
          <w:lang w:bidi="ar-EG"/>
        </w:rPr>
        <w:t>5</w:t>
      </w:r>
      <w:r w:rsidRPr="00C83F57">
        <w:rPr>
          <w:rFonts w:asciiTheme="majorBidi" w:hAnsiTheme="majorBidi" w:cstheme="majorBidi"/>
          <w:color w:val="000000" w:themeColor="text1"/>
          <w:sz w:val="24"/>
          <w:szCs w:val="24"/>
          <w:lang w:bidi="ar-EG"/>
        </w:rPr>
        <w:t>(7), e0004894.</w:t>
      </w:r>
    </w:p>
    <w:p w14:paraId="361088CD" w14:textId="43CA8EE9" w:rsidR="009B2C85" w:rsidRPr="00C83F57" w:rsidRDefault="009B2C85">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Alam, R., Khan, R., Das, S., &amp; Udddin, K. (2025). Combating Antibiotic Resistance: Leveraging Big Data for Predictive Global Surveillance. </w:t>
      </w:r>
      <w:r w:rsidRPr="00C83F57">
        <w:rPr>
          <w:rFonts w:asciiTheme="majorBidi" w:eastAsia="Times New Roman" w:hAnsiTheme="majorBidi" w:cstheme="majorBidi"/>
          <w:i/>
          <w:iCs/>
          <w:color w:val="000000" w:themeColor="text1"/>
          <w:sz w:val="24"/>
          <w:szCs w:val="24"/>
          <w:lang w:eastAsia="en-GB"/>
        </w:rPr>
        <w:t>Journal of Computer Science and Information Technology</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2</w:t>
      </w:r>
      <w:r w:rsidRPr="00C83F57">
        <w:rPr>
          <w:rFonts w:asciiTheme="majorBidi" w:eastAsia="Times New Roman" w:hAnsiTheme="majorBidi" w:cstheme="majorBidi"/>
          <w:color w:val="000000" w:themeColor="text1"/>
          <w:sz w:val="24"/>
          <w:szCs w:val="24"/>
          <w:lang w:eastAsia="en-GB"/>
        </w:rPr>
        <w:t>(1), 31-40.</w:t>
      </w:r>
    </w:p>
    <w:p w14:paraId="77452517" w14:textId="52167677" w:rsidR="00812641" w:rsidRPr="00C83F57" w:rsidRDefault="00812641">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Ashour, R. H., Abdelkader, E. A., Hamdy, O., Elmetwally, M., Laimon, W., &amp; Abd-Elaziz, M. A. (2022). The pattern of antimicrobial prescription at a tertiary health center in Egypt: a point survey and implications. </w:t>
      </w:r>
      <w:r w:rsidRPr="00C83F57">
        <w:rPr>
          <w:rFonts w:asciiTheme="majorBidi" w:eastAsia="Times New Roman" w:hAnsiTheme="majorBidi" w:cstheme="majorBidi"/>
          <w:i/>
          <w:iCs/>
          <w:color w:val="000000" w:themeColor="text1"/>
          <w:sz w:val="24"/>
          <w:szCs w:val="24"/>
          <w:lang w:eastAsia="en-GB"/>
        </w:rPr>
        <w:t>Infection and Drug Resistance</w:t>
      </w:r>
      <w:r w:rsidRPr="00C83F57">
        <w:rPr>
          <w:rFonts w:asciiTheme="majorBidi" w:eastAsia="Times New Roman" w:hAnsiTheme="majorBidi" w:cstheme="majorBidi"/>
          <w:color w:val="000000" w:themeColor="text1"/>
          <w:sz w:val="24"/>
          <w:szCs w:val="24"/>
          <w:lang w:eastAsia="en-GB"/>
        </w:rPr>
        <w:t>, 6365-6378.</w:t>
      </w:r>
    </w:p>
    <w:p w14:paraId="2FB1918C" w14:textId="77777777" w:rsidR="00740271" w:rsidRPr="00C83F57" w:rsidRDefault="00D5146D">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Azzam, A., Khaled, H., Samer, D., &amp; Nageeb, W. M. (2024). Prevalence and molecular characterization of ESBL-producing Enterobacteriaceae in Egypt: a systematic review and meta-analysis of hospital and community-acquired infections. </w:t>
      </w:r>
      <w:r w:rsidRPr="00C83F57">
        <w:rPr>
          <w:rFonts w:asciiTheme="majorBidi" w:eastAsia="Times New Roman" w:hAnsiTheme="majorBidi" w:cstheme="majorBidi"/>
          <w:i/>
          <w:iCs/>
          <w:color w:val="000000" w:themeColor="text1"/>
          <w:sz w:val="24"/>
          <w:szCs w:val="24"/>
          <w:lang w:eastAsia="en-GB"/>
        </w:rPr>
        <w:t>Antimicrobial Resistance &amp; Infection Control</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13</w:t>
      </w:r>
      <w:r w:rsidRPr="00C83F57">
        <w:rPr>
          <w:rFonts w:asciiTheme="majorBidi" w:eastAsia="Times New Roman" w:hAnsiTheme="majorBidi" w:cstheme="majorBidi"/>
          <w:color w:val="000000" w:themeColor="text1"/>
          <w:sz w:val="24"/>
          <w:szCs w:val="24"/>
          <w:lang w:eastAsia="en-GB"/>
        </w:rPr>
        <w:t>(1), 145.</w:t>
      </w:r>
    </w:p>
    <w:p w14:paraId="04074FC5" w14:textId="543FD3EA" w:rsidR="00740271" w:rsidRPr="00C83F57" w:rsidRDefault="00740271">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hAnsiTheme="majorBidi" w:cstheme="majorBidi"/>
          <w:sz w:val="24"/>
          <w:szCs w:val="24"/>
        </w:rPr>
        <w:lastRenderedPageBreak/>
        <w:t xml:space="preserve">Bertagnolio, S., Dobreva, Z., Centner, C. M., Olaru, I. D., Donà, D., Burzo, S., ... &amp; Kotwani, A. (2024). WHO global research priorities for antimicrobial resistance in human health. </w:t>
      </w:r>
      <w:r w:rsidRPr="00C83F57">
        <w:rPr>
          <w:rFonts w:asciiTheme="majorBidi" w:hAnsiTheme="majorBidi" w:cstheme="majorBidi"/>
          <w:i/>
          <w:iCs/>
          <w:sz w:val="24"/>
          <w:szCs w:val="24"/>
        </w:rPr>
        <w:t>The Lancet Microbe</w:t>
      </w:r>
      <w:r w:rsidRPr="00C83F57">
        <w:rPr>
          <w:rFonts w:asciiTheme="majorBidi" w:hAnsiTheme="majorBidi" w:cstheme="majorBidi"/>
          <w:sz w:val="24"/>
          <w:szCs w:val="24"/>
        </w:rPr>
        <w:t xml:space="preserve">, </w:t>
      </w:r>
      <w:r w:rsidRPr="00C83F57">
        <w:rPr>
          <w:rFonts w:asciiTheme="majorBidi" w:hAnsiTheme="majorBidi" w:cstheme="majorBidi"/>
          <w:i/>
          <w:iCs/>
          <w:sz w:val="24"/>
          <w:szCs w:val="24"/>
        </w:rPr>
        <w:t>5</w:t>
      </w:r>
      <w:r w:rsidRPr="00C83F57">
        <w:rPr>
          <w:rFonts w:asciiTheme="majorBidi" w:hAnsiTheme="majorBidi" w:cstheme="majorBidi"/>
          <w:sz w:val="24"/>
          <w:szCs w:val="24"/>
        </w:rPr>
        <w:t>(11).</w:t>
      </w:r>
    </w:p>
    <w:p w14:paraId="12E4F310" w14:textId="77777777" w:rsidR="009B2C85" w:rsidRPr="00C83F57" w:rsidRDefault="009B2C85">
      <w:pPr>
        <w:pStyle w:val="ListParagraph"/>
        <w:numPr>
          <w:ilvl w:val="0"/>
          <w:numId w:val="7"/>
        </w:numPr>
        <w:spacing w:line="240" w:lineRule="auto"/>
        <w:rPr>
          <w:rFonts w:asciiTheme="majorBidi" w:hAnsiTheme="majorBidi" w:cstheme="majorBidi"/>
          <w:color w:val="000000" w:themeColor="text1"/>
          <w:sz w:val="24"/>
          <w:szCs w:val="24"/>
          <w:lang w:val="en-GB" w:bidi="ar-EG"/>
        </w:rPr>
      </w:pPr>
      <w:r w:rsidRPr="00C83F57">
        <w:rPr>
          <w:rFonts w:asciiTheme="majorBidi" w:eastAsia="Times New Roman" w:hAnsiTheme="majorBidi" w:cstheme="majorBidi"/>
          <w:color w:val="000000" w:themeColor="text1"/>
          <w:sz w:val="24"/>
          <w:szCs w:val="24"/>
          <w:lang w:eastAsia="en-GB"/>
        </w:rPr>
        <w:t xml:space="preserve">Chuchu, V. M., Njung’e, J., Muasa, B., Gathira, M., Olela, G., Bubi, K. S., ... &amp; Ferreyra, C. (2024). Progress made in digitalizing antimicrobial resistance surveillance in a One Health approach in Kenya. </w:t>
      </w:r>
      <w:r w:rsidRPr="00C83F57">
        <w:rPr>
          <w:rFonts w:asciiTheme="majorBidi" w:eastAsia="Times New Roman" w:hAnsiTheme="majorBidi" w:cstheme="majorBidi"/>
          <w:i/>
          <w:iCs/>
          <w:color w:val="000000" w:themeColor="text1"/>
          <w:sz w:val="24"/>
          <w:szCs w:val="24"/>
          <w:lang w:eastAsia="en-GB"/>
        </w:rPr>
        <w:t>Frontiers in public health</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12</w:t>
      </w:r>
      <w:r w:rsidRPr="00C83F57">
        <w:rPr>
          <w:rFonts w:asciiTheme="majorBidi" w:eastAsia="Times New Roman" w:hAnsiTheme="majorBidi" w:cstheme="majorBidi"/>
          <w:color w:val="000000" w:themeColor="text1"/>
          <w:sz w:val="24"/>
          <w:szCs w:val="24"/>
          <w:lang w:eastAsia="en-GB"/>
        </w:rPr>
        <w:t>, 1411962.</w:t>
      </w:r>
    </w:p>
    <w:p w14:paraId="4B778BA4" w14:textId="7EB18985" w:rsidR="00B70093" w:rsidRPr="00C83F57" w:rsidRDefault="00B70093">
      <w:pPr>
        <w:pStyle w:val="ListParagraph"/>
        <w:numPr>
          <w:ilvl w:val="0"/>
          <w:numId w:val="7"/>
        </w:numPr>
        <w:spacing w:line="240" w:lineRule="auto"/>
        <w:rPr>
          <w:rFonts w:asciiTheme="majorBidi" w:hAnsiTheme="majorBidi" w:cstheme="majorBidi"/>
          <w:color w:val="000000" w:themeColor="text1"/>
          <w:sz w:val="24"/>
          <w:szCs w:val="24"/>
          <w:lang w:val="en-GB" w:bidi="ar-EG"/>
        </w:rPr>
      </w:pPr>
      <w:r w:rsidRPr="00C83F57">
        <w:rPr>
          <w:rFonts w:asciiTheme="majorBidi" w:hAnsiTheme="majorBidi" w:cstheme="majorBidi"/>
          <w:color w:val="000000" w:themeColor="text1"/>
          <w:sz w:val="24"/>
          <w:szCs w:val="24"/>
          <w:lang w:bidi="ar-EG"/>
        </w:rPr>
        <w:t xml:space="preserve">Conduah, A. K., Ofoe, S., &amp; Siaw-Marfo, D. (2025). Data privacy in healthcare: Global challenges and solutions. </w:t>
      </w:r>
      <w:r w:rsidRPr="00C83F57">
        <w:rPr>
          <w:rFonts w:asciiTheme="majorBidi" w:hAnsiTheme="majorBidi" w:cstheme="majorBidi"/>
          <w:i/>
          <w:iCs/>
          <w:color w:val="000000" w:themeColor="text1"/>
          <w:sz w:val="24"/>
          <w:szCs w:val="24"/>
          <w:lang w:bidi="ar-EG"/>
        </w:rPr>
        <w:t>Digital health</w:t>
      </w:r>
      <w:r w:rsidRPr="00C83F57">
        <w:rPr>
          <w:rFonts w:asciiTheme="majorBidi" w:hAnsiTheme="majorBidi" w:cstheme="majorBidi"/>
          <w:color w:val="000000" w:themeColor="text1"/>
          <w:sz w:val="24"/>
          <w:szCs w:val="24"/>
          <w:lang w:bidi="ar-EG"/>
        </w:rPr>
        <w:t xml:space="preserve">, </w:t>
      </w:r>
      <w:r w:rsidRPr="00C83F57">
        <w:rPr>
          <w:rFonts w:asciiTheme="majorBidi" w:hAnsiTheme="majorBidi" w:cstheme="majorBidi"/>
          <w:i/>
          <w:iCs/>
          <w:color w:val="000000" w:themeColor="text1"/>
          <w:sz w:val="24"/>
          <w:szCs w:val="24"/>
          <w:lang w:bidi="ar-EG"/>
        </w:rPr>
        <w:t>11</w:t>
      </w:r>
      <w:r w:rsidRPr="00C83F57">
        <w:rPr>
          <w:rFonts w:asciiTheme="majorBidi" w:hAnsiTheme="majorBidi" w:cstheme="majorBidi"/>
          <w:color w:val="000000" w:themeColor="text1"/>
          <w:sz w:val="24"/>
          <w:szCs w:val="24"/>
          <w:lang w:bidi="ar-EG"/>
        </w:rPr>
        <w:t>, 20552076251343959.</w:t>
      </w:r>
    </w:p>
    <w:p w14:paraId="69F3F46C" w14:textId="7BB6A89F" w:rsidR="00F6346A" w:rsidRPr="00C83F57" w:rsidRDefault="00F6346A">
      <w:pPr>
        <w:pStyle w:val="ListParagraph"/>
        <w:numPr>
          <w:ilvl w:val="0"/>
          <w:numId w:val="7"/>
        </w:numPr>
        <w:spacing w:line="240" w:lineRule="auto"/>
        <w:rPr>
          <w:rFonts w:asciiTheme="majorBidi" w:hAnsiTheme="majorBidi" w:cstheme="majorBidi"/>
          <w:color w:val="000000" w:themeColor="text1"/>
          <w:sz w:val="24"/>
          <w:szCs w:val="24"/>
          <w:lang w:val="en-GB" w:bidi="ar-EG"/>
        </w:rPr>
      </w:pPr>
      <w:r w:rsidRPr="00C83F57">
        <w:rPr>
          <w:rFonts w:asciiTheme="majorBidi" w:hAnsiTheme="majorBidi" w:cstheme="majorBidi"/>
          <w:color w:val="000000" w:themeColor="text1"/>
          <w:sz w:val="24"/>
          <w:szCs w:val="24"/>
          <w:lang w:bidi="ar-EG"/>
        </w:rPr>
        <w:t xml:space="preserve">Drake, A., Sassoon, I., Armitage, J., Abbas, S., Maudling, R., Gupta-Wright, A., ... &amp; Shorten, T. (2026). Country governance of antimicrobial resistance (AMR) surveillance: observations on global progress and aid programme effectiveness using data from the Tracking AMR Country Self-Assessment Survey (TrACSS). </w:t>
      </w:r>
      <w:r w:rsidRPr="00C83F57">
        <w:rPr>
          <w:rFonts w:asciiTheme="majorBidi" w:hAnsiTheme="majorBidi" w:cstheme="majorBidi"/>
          <w:i/>
          <w:iCs/>
          <w:color w:val="000000" w:themeColor="text1"/>
          <w:sz w:val="24"/>
          <w:szCs w:val="24"/>
          <w:lang w:bidi="ar-EG"/>
        </w:rPr>
        <w:t>Globalization and Health</w:t>
      </w:r>
      <w:r w:rsidRPr="00C83F57">
        <w:rPr>
          <w:rFonts w:asciiTheme="majorBidi" w:hAnsiTheme="majorBidi" w:cstheme="majorBidi"/>
          <w:color w:val="000000" w:themeColor="text1"/>
          <w:sz w:val="24"/>
          <w:szCs w:val="24"/>
          <w:lang w:bidi="ar-EG"/>
        </w:rPr>
        <w:t>.</w:t>
      </w:r>
    </w:p>
    <w:p w14:paraId="59DCC90A" w14:textId="6E74D38E" w:rsidR="007C122F" w:rsidRPr="00C83F57" w:rsidRDefault="007C122F">
      <w:pPr>
        <w:pStyle w:val="ListParagraph"/>
        <w:numPr>
          <w:ilvl w:val="0"/>
          <w:numId w:val="7"/>
        </w:numPr>
        <w:spacing w:line="240" w:lineRule="auto"/>
        <w:rPr>
          <w:rFonts w:asciiTheme="majorBidi" w:hAnsiTheme="majorBidi" w:cstheme="majorBidi"/>
          <w:color w:val="000000" w:themeColor="text1"/>
          <w:sz w:val="24"/>
          <w:szCs w:val="24"/>
          <w:lang w:val="en-GB" w:bidi="ar-EG"/>
        </w:rPr>
      </w:pPr>
      <w:r w:rsidRPr="00C83F57">
        <w:rPr>
          <w:rFonts w:asciiTheme="majorBidi" w:hAnsiTheme="majorBidi" w:cstheme="majorBidi"/>
          <w:color w:val="000000" w:themeColor="text1"/>
          <w:sz w:val="24"/>
          <w:szCs w:val="24"/>
          <w:lang w:bidi="ar-EG"/>
        </w:rPr>
        <w:t xml:space="preserve">Egyptian Drug Authority (2024), </w:t>
      </w:r>
      <w:r w:rsidRPr="00C83F57">
        <w:rPr>
          <w:rFonts w:asciiTheme="majorBidi" w:hAnsiTheme="majorBidi" w:cstheme="majorBidi"/>
          <w:i/>
          <w:iCs/>
          <w:color w:val="000000" w:themeColor="text1"/>
          <w:sz w:val="24"/>
          <w:szCs w:val="24"/>
          <w:lang w:bidi="ar-EG"/>
        </w:rPr>
        <w:t>National Guidance for Antimicrobial Use in Infections with Multi</w:t>
      </w:r>
      <w:r w:rsidRPr="00C83F57">
        <w:rPr>
          <w:rFonts w:asciiTheme="majorBidi" w:hAnsiTheme="majorBidi" w:cstheme="majorBidi"/>
          <w:i/>
          <w:iCs/>
          <w:color w:val="000000" w:themeColor="text1"/>
          <w:sz w:val="24"/>
          <w:szCs w:val="24"/>
          <w:rtl/>
          <w:lang w:bidi="ar-EG"/>
        </w:rPr>
        <w:t xml:space="preserve"> </w:t>
      </w:r>
      <w:r w:rsidRPr="00C83F57">
        <w:rPr>
          <w:rFonts w:asciiTheme="majorBidi" w:hAnsiTheme="majorBidi" w:cstheme="majorBidi"/>
          <w:i/>
          <w:iCs/>
          <w:color w:val="000000" w:themeColor="text1"/>
          <w:sz w:val="24"/>
          <w:szCs w:val="24"/>
          <w:lang w:bidi="ar-EG"/>
        </w:rPr>
        <w:t xml:space="preserve">Drug-Resistant Organisms </w:t>
      </w:r>
      <w:r w:rsidRPr="00C83F57">
        <w:rPr>
          <w:rFonts w:asciiTheme="majorBidi" w:hAnsiTheme="majorBidi" w:cstheme="majorBidi"/>
          <w:color w:val="000000" w:themeColor="text1"/>
          <w:sz w:val="24"/>
          <w:szCs w:val="24"/>
          <w:lang w:val="en-GB" w:bidi="ar-EG"/>
        </w:rPr>
        <w:t>(MDROs). Egypt.</w:t>
      </w:r>
    </w:p>
    <w:p w14:paraId="4E048ED4" w14:textId="153DC43F" w:rsidR="00296DAE" w:rsidRPr="00C83F57" w:rsidRDefault="00296DAE">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Elkhadry, S. W., &amp; Tahoon, M. A. H. (2024). Health literacy and its association with antibiotic use and knowledge of antibiotic among Egyptian population: cross sectional study. </w:t>
      </w:r>
      <w:r w:rsidRPr="00C83F57">
        <w:rPr>
          <w:rFonts w:asciiTheme="majorBidi" w:eastAsia="Times New Roman" w:hAnsiTheme="majorBidi" w:cstheme="majorBidi"/>
          <w:i/>
          <w:iCs/>
          <w:color w:val="000000" w:themeColor="text1"/>
          <w:sz w:val="24"/>
          <w:szCs w:val="24"/>
          <w:lang w:eastAsia="en-GB"/>
        </w:rPr>
        <w:t>BMC Public Health</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24</w:t>
      </w:r>
      <w:r w:rsidRPr="00C83F57">
        <w:rPr>
          <w:rFonts w:asciiTheme="majorBidi" w:eastAsia="Times New Roman" w:hAnsiTheme="majorBidi" w:cstheme="majorBidi"/>
          <w:color w:val="000000" w:themeColor="text1"/>
          <w:sz w:val="24"/>
          <w:szCs w:val="24"/>
          <w:lang w:eastAsia="en-GB"/>
        </w:rPr>
        <w:t>(1), 2508.</w:t>
      </w:r>
    </w:p>
    <w:p w14:paraId="1416B8D0" w14:textId="29B9B7F3" w:rsidR="00331B30" w:rsidRPr="00C83F57" w:rsidRDefault="00331B30">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Elmongui, E., Zaki, A., Elsheredy, A., &amp; Elhameed, A. A. (2025). Evaluating anti-MRSA antibiotic stewardship with a focus on trends in consumption and resistance in a tertiary hospital in Alexandria, Egypt from 2019 to 2023. </w:t>
      </w:r>
      <w:r w:rsidRPr="00C83F57">
        <w:rPr>
          <w:rFonts w:asciiTheme="majorBidi" w:eastAsia="Times New Roman" w:hAnsiTheme="majorBidi" w:cstheme="majorBidi"/>
          <w:i/>
          <w:iCs/>
          <w:color w:val="000000" w:themeColor="text1"/>
          <w:sz w:val="24"/>
          <w:szCs w:val="24"/>
          <w:lang w:eastAsia="en-GB"/>
        </w:rPr>
        <w:t>Archives of Public Health</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83</w:t>
      </w:r>
      <w:r w:rsidRPr="00C83F57">
        <w:rPr>
          <w:rFonts w:asciiTheme="majorBidi" w:eastAsia="Times New Roman" w:hAnsiTheme="majorBidi" w:cstheme="majorBidi"/>
          <w:color w:val="000000" w:themeColor="text1"/>
          <w:sz w:val="24"/>
          <w:szCs w:val="24"/>
          <w:lang w:eastAsia="en-GB"/>
        </w:rPr>
        <w:t>(1), 133.</w:t>
      </w:r>
    </w:p>
    <w:p w14:paraId="4B29954F" w14:textId="5C2F3FE6" w:rsidR="00F26C44" w:rsidRPr="00C83F57" w:rsidRDefault="00F26C44">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Fahim, N. A. E. (2021). Prevalence and antimicrobial susceptibility profile of multidrug-resistant bacteria among intensive care units patients at Ain Shams University Hospitals in Egypt—a retrospective study. </w:t>
      </w:r>
      <w:r w:rsidRPr="00C83F57">
        <w:rPr>
          <w:rFonts w:asciiTheme="majorBidi" w:eastAsia="Times New Roman" w:hAnsiTheme="majorBidi" w:cstheme="majorBidi"/>
          <w:i/>
          <w:iCs/>
          <w:color w:val="000000" w:themeColor="text1"/>
          <w:sz w:val="24"/>
          <w:szCs w:val="24"/>
          <w:lang w:eastAsia="en-GB"/>
        </w:rPr>
        <w:t>Journal of the Egyptian Public Health Association</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96</w:t>
      </w:r>
      <w:r w:rsidRPr="00C83F57">
        <w:rPr>
          <w:rFonts w:asciiTheme="majorBidi" w:eastAsia="Times New Roman" w:hAnsiTheme="majorBidi" w:cstheme="majorBidi"/>
          <w:color w:val="000000" w:themeColor="text1"/>
          <w:sz w:val="24"/>
          <w:szCs w:val="24"/>
          <w:lang w:eastAsia="en-GB"/>
        </w:rPr>
        <w:t>(1), 7.</w:t>
      </w:r>
    </w:p>
    <w:p w14:paraId="7BF50B6B" w14:textId="2B314BCC" w:rsidR="00B70093" w:rsidRPr="00C83F57" w:rsidRDefault="00B70093">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Kim, H., Park, J. S., Kim, D., Kim, H. J., Shin, J. H., Kim, Y. A., ... &amp; Park, K. U. (2024). Standardization of an antimicrobial resistance surveillance network through data management. </w:t>
      </w:r>
      <w:r w:rsidRPr="00C83F57">
        <w:rPr>
          <w:rFonts w:asciiTheme="majorBidi" w:eastAsia="Times New Roman" w:hAnsiTheme="majorBidi" w:cstheme="majorBidi"/>
          <w:i/>
          <w:iCs/>
          <w:color w:val="000000" w:themeColor="text1"/>
          <w:sz w:val="24"/>
          <w:szCs w:val="24"/>
          <w:lang w:eastAsia="en-GB"/>
        </w:rPr>
        <w:t>Frontiers in cellular and infection microbiology</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14</w:t>
      </w:r>
      <w:r w:rsidRPr="00C83F57">
        <w:rPr>
          <w:rFonts w:asciiTheme="majorBidi" w:eastAsia="Times New Roman" w:hAnsiTheme="majorBidi" w:cstheme="majorBidi"/>
          <w:color w:val="000000" w:themeColor="text1"/>
          <w:sz w:val="24"/>
          <w:szCs w:val="24"/>
          <w:lang w:eastAsia="en-GB"/>
        </w:rPr>
        <w:t>, 1411145.</w:t>
      </w:r>
    </w:p>
    <w:p w14:paraId="645D70B3" w14:textId="77777777" w:rsidR="00057427" w:rsidRPr="00C83F57" w:rsidRDefault="00057427">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Kozlakidis, Z., Kealy, J., &amp; Henderson, M. K. (2024). Digitization of Healthcare in LMICs: challenges and opportunities in data governance and data infrastructure. </w:t>
      </w:r>
      <w:r w:rsidRPr="00C83F57">
        <w:rPr>
          <w:rFonts w:asciiTheme="majorBidi" w:eastAsia="Times New Roman" w:hAnsiTheme="majorBidi" w:cstheme="majorBidi"/>
          <w:i/>
          <w:iCs/>
          <w:color w:val="000000" w:themeColor="text1"/>
          <w:sz w:val="24"/>
          <w:szCs w:val="24"/>
          <w:lang w:eastAsia="en-GB"/>
        </w:rPr>
        <w:t>Digitalization of Medicine in Low-and Middle-Income Countries: Paradigm Changes in Healthcare and Biomedical Research</w:t>
      </w:r>
      <w:r w:rsidRPr="00C83F57">
        <w:rPr>
          <w:rFonts w:asciiTheme="majorBidi" w:eastAsia="Times New Roman" w:hAnsiTheme="majorBidi" w:cstheme="majorBidi"/>
          <w:color w:val="000000" w:themeColor="text1"/>
          <w:sz w:val="24"/>
          <w:szCs w:val="24"/>
          <w:lang w:eastAsia="en-GB"/>
        </w:rPr>
        <w:t>, 83-90.</w:t>
      </w:r>
    </w:p>
    <w:p w14:paraId="014834BA" w14:textId="245ECFFA" w:rsidR="004A57E0" w:rsidRPr="00C83F57" w:rsidRDefault="004A57E0">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Manik, M. M. T. G., Moniruzzaman, M., Islam, M. S., Bhuiyan, M. M. R., Rozario, E., Hossain, S., ... &amp; Saimon, A. S. M. (2020). The role of big data in combatting antibiotic resistance predictive models for global surveillance. </w:t>
      </w:r>
      <w:r w:rsidRPr="00C83F57">
        <w:rPr>
          <w:rFonts w:asciiTheme="majorBidi" w:eastAsia="Times New Roman" w:hAnsiTheme="majorBidi" w:cstheme="majorBidi"/>
          <w:i/>
          <w:iCs/>
          <w:color w:val="000000" w:themeColor="text1"/>
          <w:sz w:val="24"/>
          <w:szCs w:val="24"/>
          <w:lang w:eastAsia="en-GB"/>
        </w:rPr>
        <w:t>Nanotechnology Perceptions</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16</w:t>
      </w:r>
      <w:r w:rsidRPr="00C83F57">
        <w:rPr>
          <w:rFonts w:asciiTheme="majorBidi" w:eastAsia="Times New Roman" w:hAnsiTheme="majorBidi" w:cstheme="majorBidi"/>
          <w:color w:val="000000" w:themeColor="text1"/>
          <w:sz w:val="24"/>
          <w:szCs w:val="24"/>
          <w:lang w:eastAsia="en-GB"/>
        </w:rPr>
        <w:t>(3), 361-378.</w:t>
      </w:r>
    </w:p>
    <w:p w14:paraId="2836E178" w14:textId="77777777" w:rsidR="004A57E0" w:rsidRPr="00C83F57" w:rsidRDefault="004A57E0">
      <w:pPr>
        <w:pStyle w:val="ListParagraph"/>
        <w:numPr>
          <w:ilvl w:val="0"/>
          <w:numId w:val="7"/>
        </w:numPr>
        <w:spacing w:after="160" w:line="240" w:lineRule="auto"/>
        <w:rPr>
          <w:rFonts w:asciiTheme="majorBidi" w:hAnsiTheme="majorBidi" w:cstheme="majorBidi"/>
          <w:color w:val="000000" w:themeColor="text1"/>
          <w:sz w:val="24"/>
          <w:szCs w:val="24"/>
          <w:lang w:val="en-GB" w:bidi="ar-EG"/>
        </w:rPr>
      </w:pPr>
      <w:r w:rsidRPr="00C83F57">
        <w:rPr>
          <w:rFonts w:asciiTheme="majorBidi" w:eastAsia="Times New Roman" w:hAnsiTheme="majorBidi" w:cstheme="majorBidi"/>
          <w:color w:val="000000" w:themeColor="text1"/>
          <w:sz w:val="24"/>
          <w:szCs w:val="24"/>
          <w:lang w:eastAsia="en-GB"/>
        </w:rPr>
        <w:t xml:space="preserve">Mestrovic, T., Naghavi, M., Aguilar, G. R., Weaver, N. D., Swetschinski, L. R., Wool, E. E., ... &amp; Tabatabai, S. (2025). The burden of bacterial antimicrobial resistance in the WHO Eastern Mediterranean Region 1990–2021: a cross-country systematic analysis with forecasts to 2050. </w:t>
      </w:r>
      <w:r w:rsidRPr="00C83F57">
        <w:rPr>
          <w:rFonts w:asciiTheme="majorBidi" w:eastAsia="Times New Roman" w:hAnsiTheme="majorBidi" w:cstheme="majorBidi"/>
          <w:i/>
          <w:iCs/>
          <w:color w:val="000000" w:themeColor="text1"/>
          <w:sz w:val="24"/>
          <w:szCs w:val="24"/>
          <w:lang w:eastAsia="en-GB"/>
        </w:rPr>
        <w:t>The Lancet Public Health</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10</w:t>
      </w:r>
      <w:r w:rsidRPr="00C83F57">
        <w:rPr>
          <w:rFonts w:asciiTheme="majorBidi" w:eastAsia="Times New Roman" w:hAnsiTheme="majorBidi" w:cstheme="majorBidi"/>
          <w:color w:val="000000" w:themeColor="text1"/>
          <w:sz w:val="24"/>
          <w:szCs w:val="24"/>
          <w:lang w:eastAsia="en-GB"/>
        </w:rPr>
        <w:t>(11), e955-e970.</w:t>
      </w:r>
    </w:p>
    <w:p w14:paraId="7621A76F" w14:textId="35F8E35B" w:rsidR="007C122F" w:rsidRPr="00C83F57" w:rsidRDefault="00855CFF">
      <w:pPr>
        <w:pStyle w:val="ListParagraph"/>
        <w:numPr>
          <w:ilvl w:val="0"/>
          <w:numId w:val="7"/>
        </w:numPr>
        <w:spacing w:after="160" w:line="240" w:lineRule="auto"/>
        <w:rPr>
          <w:rFonts w:asciiTheme="majorBidi" w:hAnsiTheme="majorBidi" w:cstheme="majorBidi"/>
          <w:color w:val="000000" w:themeColor="text1"/>
          <w:sz w:val="24"/>
          <w:szCs w:val="24"/>
          <w:lang w:val="en-GB" w:bidi="ar-EG"/>
        </w:rPr>
      </w:pPr>
      <w:r w:rsidRPr="00C83F57">
        <w:rPr>
          <w:rFonts w:asciiTheme="majorBidi" w:hAnsiTheme="majorBidi" w:cstheme="majorBidi"/>
          <w:color w:val="000000" w:themeColor="text1"/>
          <w:sz w:val="24"/>
          <w:szCs w:val="24"/>
          <w:lang w:bidi="ar-EG"/>
        </w:rPr>
        <w:t xml:space="preserve">Ministry of Health and Population (2018). </w:t>
      </w:r>
      <w:r w:rsidRPr="00C83F57">
        <w:rPr>
          <w:rFonts w:asciiTheme="majorBidi" w:hAnsiTheme="majorBidi" w:cstheme="majorBidi"/>
          <w:i/>
          <w:iCs/>
          <w:color w:val="000000" w:themeColor="text1"/>
          <w:sz w:val="24"/>
          <w:szCs w:val="24"/>
          <w:lang w:bidi="ar-EG"/>
        </w:rPr>
        <w:t>Egypt National Action Plan for Antimicrobial Resistance 2018-2022</w:t>
      </w:r>
      <w:r w:rsidRPr="00C83F57">
        <w:rPr>
          <w:rFonts w:asciiTheme="majorBidi" w:hAnsiTheme="majorBidi" w:cstheme="majorBidi"/>
          <w:color w:val="000000" w:themeColor="text1"/>
          <w:sz w:val="24"/>
          <w:szCs w:val="24"/>
          <w:lang w:bidi="ar-EG"/>
        </w:rPr>
        <w:t>. Cairo, Egypt</w:t>
      </w:r>
    </w:p>
    <w:p w14:paraId="5C29E175" w14:textId="12DE4F8F" w:rsidR="00A26DAD" w:rsidRPr="00C83F57" w:rsidRDefault="00A26DAD">
      <w:pPr>
        <w:pStyle w:val="ListParagraph"/>
        <w:numPr>
          <w:ilvl w:val="0"/>
          <w:numId w:val="7"/>
        </w:numPr>
        <w:spacing w:after="160" w:line="240" w:lineRule="auto"/>
        <w:rPr>
          <w:rFonts w:asciiTheme="majorBidi" w:hAnsiTheme="majorBidi" w:cstheme="majorBidi"/>
          <w:sz w:val="24"/>
          <w:szCs w:val="24"/>
        </w:rPr>
      </w:pPr>
      <w:r w:rsidRPr="00C83F57">
        <w:rPr>
          <w:rFonts w:asciiTheme="majorBidi" w:hAnsiTheme="majorBidi" w:cstheme="majorBidi"/>
          <w:sz w:val="24"/>
          <w:szCs w:val="24"/>
        </w:rPr>
        <w:t xml:space="preserve">Murray, C. J. L., Ikuta, K. S., Sharara, F., et al. (2022). Global burden of bacterial antimicrobial resistance in 2019: a systematic analysis. </w:t>
      </w:r>
      <w:r w:rsidRPr="00C83F57">
        <w:rPr>
          <w:rFonts w:asciiTheme="majorBidi" w:hAnsiTheme="majorBidi" w:cstheme="majorBidi"/>
          <w:i/>
          <w:iCs/>
          <w:sz w:val="24"/>
          <w:szCs w:val="24"/>
        </w:rPr>
        <w:t>The Lancet</w:t>
      </w:r>
      <w:r w:rsidRPr="00C83F57">
        <w:rPr>
          <w:rFonts w:asciiTheme="majorBidi" w:hAnsiTheme="majorBidi" w:cstheme="majorBidi"/>
          <w:sz w:val="24"/>
          <w:szCs w:val="24"/>
        </w:rPr>
        <w:t>, 399(10325), 629-655.</w:t>
      </w:r>
    </w:p>
    <w:p w14:paraId="66180F75" w14:textId="185DE951" w:rsidR="00057427" w:rsidRPr="00C83F57" w:rsidRDefault="00057427">
      <w:pPr>
        <w:pStyle w:val="ListParagraph"/>
        <w:numPr>
          <w:ilvl w:val="0"/>
          <w:numId w:val="7"/>
        </w:numPr>
        <w:spacing w:after="160" w:line="240" w:lineRule="auto"/>
        <w:rPr>
          <w:rFonts w:asciiTheme="majorBidi" w:hAnsiTheme="majorBidi" w:cstheme="majorBidi"/>
          <w:sz w:val="24"/>
          <w:szCs w:val="24"/>
        </w:rPr>
      </w:pPr>
      <w:r w:rsidRPr="00C83F57">
        <w:rPr>
          <w:rFonts w:asciiTheme="majorBidi" w:hAnsiTheme="majorBidi" w:cstheme="majorBidi"/>
          <w:sz w:val="24"/>
          <w:szCs w:val="24"/>
        </w:rPr>
        <w:t xml:space="preserve">Nathan, J. J., Abdullah, A., Evans, J., Ramdzan, S. N., Fletcher, M., Hussein, N., ... &amp; RESPIRE Collaboration. (2025). Scaling digital health in low-and middle-income </w:t>
      </w:r>
      <w:r w:rsidRPr="00C83F57">
        <w:rPr>
          <w:rFonts w:asciiTheme="majorBidi" w:hAnsiTheme="majorBidi" w:cstheme="majorBidi"/>
          <w:sz w:val="24"/>
          <w:szCs w:val="24"/>
        </w:rPr>
        <w:lastRenderedPageBreak/>
        <w:t xml:space="preserve">countries: lessons from Malaysia’s cross-sector capacity-building approach. </w:t>
      </w:r>
      <w:r w:rsidRPr="00C83F57">
        <w:rPr>
          <w:rFonts w:asciiTheme="majorBidi" w:hAnsiTheme="majorBidi" w:cstheme="majorBidi"/>
          <w:i/>
          <w:iCs/>
          <w:sz w:val="24"/>
          <w:szCs w:val="24"/>
        </w:rPr>
        <w:t>Journal of Global Health</w:t>
      </w:r>
      <w:r w:rsidRPr="00C83F57">
        <w:rPr>
          <w:rFonts w:asciiTheme="majorBidi" w:hAnsiTheme="majorBidi" w:cstheme="majorBidi"/>
          <w:sz w:val="24"/>
          <w:szCs w:val="24"/>
        </w:rPr>
        <w:t xml:space="preserve">, </w:t>
      </w:r>
      <w:r w:rsidRPr="00C83F57">
        <w:rPr>
          <w:rFonts w:asciiTheme="majorBidi" w:hAnsiTheme="majorBidi" w:cstheme="majorBidi"/>
          <w:i/>
          <w:iCs/>
          <w:sz w:val="24"/>
          <w:szCs w:val="24"/>
        </w:rPr>
        <w:t>15</w:t>
      </w:r>
      <w:r w:rsidRPr="00C83F57">
        <w:rPr>
          <w:rFonts w:asciiTheme="majorBidi" w:hAnsiTheme="majorBidi" w:cstheme="majorBidi"/>
          <w:sz w:val="24"/>
          <w:szCs w:val="24"/>
        </w:rPr>
        <w:t>, 03044.</w:t>
      </w:r>
    </w:p>
    <w:p w14:paraId="17404EE6" w14:textId="20018158" w:rsidR="00DF6213" w:rsidRPr="00C83F57" w:rsidRDefault="00DF6213">
      <w:pPr>
        <w:pStyle w:val="ListParagraph"/>
        <w:numPr>
          <w:ilvl w:val="0"/>
          <w:numId w:val="7"/>
        </w:numPr>
        <w:spacing w:after="160" w:line="240" w:lineRule="auto"/>
        <w:rPr>
          <w:rFonts w:asciiTheme="majorBidi" w:hAnsiTheme="majorBidi" w:cstheme="majorBidi"/>
          <w:sz w:val="24"/>
          <w:szCs w:val="24"/>
        </w:rPr>
      </w:pPr>
      <w:r w:rsidRPr="00C83F57">
        <w:rPr>
          <w:rFonts w:asciiTheme="majorBidi" w:hAnsiTheme="majorBidi" w:cstheme="majorBidi"/>
          <w:sz w:val="24"/>
          <w:szCs w:val="24"/>
        </w:rPr>
        <w:t xml:space="preserve">Olayiwola, Q. B., Sanusi, O. M., Amoo, G. S., Agboola, O. J., Adeyemi, J. A., Suleiman, H. A., ... &amp; Hassan, T. A. (2026). Barriers to digital health implementation in low-and middle-income countries: a narrative review. </w:t>
      </w:r>
      <w:r w:rsidRPr="00C83F57">
        <w:rPr>
          <w:rFonts w:asciiTheme="majorBidi" w:hAnsiTheme="majorBidi" w:cstheme="majorBidi"/>
          <w:i/>
          <w:iCs/>
          <w:sz w:val="24"/>
          <w:szCs w:val="24"/>
        </w:rPr>
        <w:t>Discover Public Health</w:t>
      </w:r>
      <w:r w:rsidRPr="00C83F57">
        <w:rPr>
          <w:rFonts w:asciiTheme="majorBidi" w:hAnsiTheme="majorBidi" w:cstheme="majorBidi"/>
          <w:sz w:val="24"/>
          <w:szCs w:val="24"/>
        </w:rPr>
        <w:t xml:space="preserve">, </w:t>
      </w:r>
      <w:r w:rsidRPr="00C83F57">
        <w:rPr>
          <w:rFonts w:asciiTheme="majorBidi" w:hAnsiTheme="majorBidi" w:cstheme="majorBidi"/>
          <w:i/>
          <w:iCs/>
          <w:sz w:val="24"/>
          <w:szCs w:val="24"/>
        </w:rPr>
        <w:t>23</w:t>
      </w:r>
      <w:r w:rsidRPr="00C83F57">
        <w:rPr>
          <w:rFonts w:asciiTheme="majorBidi" w:hAnsiTheme="majorBidi" w:cstheme="majorBidi"/>
          <w:sz w:val="24"/>
          <w:szCs w:val="24"/>
        </w:rPr>
        <w:t>(1), 499.</w:t>
      </w:r>
    </w:p>
    <w:p w14:paraId="7C22FAD3" w14:textId="77777777" w:rsidR="004A57E0" w:rsidRPr="00C83F57" w:rsidRDefault="004A57E0">
      <w:pPr>
        <w:pStyle w:val="ListParagraph"/>
        <w:numPr>
          <w:ilvl w:val="0"/>
          <w:numId w:val="7"/>
        </w:numPr>
        <w:spacing w:after="160" w:line="240" w:lineRule="auto"/>
        <w:rPr>
          <w:rFonts w:asciiTheme="majorBidi" w:hAnsiTheme="majorBidi" w:cstheme="majorBidi"/>
          <w:color w:val="000000" w:themeColor="text1"/>
          <w:sz w:val="24"/>
          <w:szCs w:val="24"/>
          <w:lang w:bidi="ar-EG"/>
        </w:rPr>
      </w:pPr>
      <w:r w:rsidRPr="00C83F57">
        <w:rPr>
          <w:rFonts w:asciiTheme="majorBidi" w:eastAsia="Times New Roman" w:hAnsiTheme="majorBidi" w:cstheme="majorBidi"/>
          <w:color w:val="000000" w:themeColor="text1"/>
          <w:sz w:val="24"/>
          <w:szCs w:val="24"/>
          <w:lang w:eastAsia="en-GB"/>
        </w:rPr>
        <w:t xml:space="preserve">Ridgway, J. P., Robicsek, A., Shah, N., Smith, B. A., Singh, K., Semel, J., ... &amp; Peterson, L. R. (2021). A randomized controlled trial of an electronic clinical decision support tool for inpatient antimicrobial stewardship. </w:t>
      </w:r>
      <w:r w:rsidRPr="00C83F57">
        <w:rPr>
          <w:rFonts w:asciiTheme="majorBidi" w:eastAsia="Times New Roman" w:hAnsiTheme="majorBidi" w:cstheme="majorBidi"/>
          <w:i/>
          <w:iCs/>
          <w:color w:val="000000" w:themeColor="text1"/>
          <w:sz w:val="24"/>
          <w:szCs w:val="24"/>
          <w:lang w:eastAsia="en-GB"/>
        </w:rPr>
        <w:t>Clinical Infectious Diseases</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72</w:t>
      </w:r>
      <w:r w:rsidRPr="00C83F57">
        <w:rPr>
          <w:rFonts w:asciiTheme="majorBidi" w:eastAsia="Times New Roman" w:hAnsiTheme="majorBidi" w:cstheme="majorBidi"/>
          <w:color w:val="000000" w:themeColor="text1"/>
          <w:sz w:val="24"/>
          <w:szCs w:val="24"/>
          <w:lang w:eastAsia="en-GB"/>
        </w:rPr>
        <w:t>(9), e265-e271.</w:t>
      </w:r>
    </w:p>
    <w:p w14:paraId="72C5E403" w14:textId="19558650" w:rsidR="009530BD" w:rsidRPr="00C83F57" w:rsidRDefault="009530BD">
      <w:pPr>
        <w:pStyle w:val="ListParagraph"/>
        <w:numPr>
          <w:ilvl w:val="0"/>
          <w:numId w:val="7"/>
        </w:numPr>
        <w:spacing w:after="160" w:line="240" w:lineRule="auto"/>
        <w:rPr>
          <w:rFonts w:asciiTheme="majorBidi" w:hAnsiTheme="majorBidi" w:cstheme="majorBidi"/>
          <w:color w:val="000000" w:themeColor="text1"/>
          <w:sz w:val="24"/>
          <w:szCs w:val="24"/>
          <w:lang w:bidi="ar-EG"/>
        </w:rPr>
      </w:pPr>
      <w:r w:rsidRPr="00C83F57">
        <w:rPr>
          <w:rFonts w:asciiTheme="majorBidi" w:hAnsiTheme="majorBidi" w:cstheme="majorBidi"/>
          <w:color w:val="000000" w:themeColor="text1"/>
          <w:sz w:val="24"/>
          <w:szCs w:val="24"/>
          <w:lang w:bidi="ar-EG"/>
        </w:rPr>
        <w:t xml:space="preserve">Rodriguez-Manzano, J., Subramaniam, S., Uchea, C., Szostak-Lipowicz, K. M., Freeman, J., Rauch, M., ... &amp; Awandare, G. A. (2024). Innovative diagnostic technologies: navigating regulatory frameworks through advances, challenges, and future prospects. </w:t>
      </w:r>
      <w:r w:rsidRPr="00C83F57">
        <w:rPr>
          <w:rFonts w:asciiTheme="majorBidi" w:hAnsiTheme="majorBidi" w:cstheme="majorBidi"/>
          <w:i/>
          <w:iCs/>
          <w:color w:val="000000" w:themeColor="text1"/>
          <w:sz w:val="24"/>
          <w:szCs w:val="24"/>
          <w:lang w:bidi="ar-EG"/>
        </w:rPr>
        <w:t>The Lancet Digital Health</w:t>
      </w:r>
      <w:r w:rsidRPr="00C83F57">
        <w:rPr>
          <w:rFonts w:asciiTheme="majorBidi" w:hAnsiTheme="majorBidi" w:cstheme="majorBidi"/>
          <w:color w:val="000000" w:themeColor="text1"/>
          <w:sz w:val="24"/>
          <w:szCs w:val="24"/>
          <w:lang w:bidi="ar-EG"/>
        </w:rPr>
        <w:t xml:space="preserve">, </w:t>
      </w:r>
      <w:r w:rsidRPr="00C83F57">
        <w:rPr>
          <w:rFonts w:asciiTheme="majorBidi" w:hAnsiTheme="majorBidi" w:cstheme="majorBidi"/>
          <w:i/>
          <w:iCs/>
          <w:color w:val="000000" w:themeColor="text1"/>
          <w:sz w:val="24"/>
          <w:szCs w:val="24"/>
          <w:lang w:bidi="ar-EG"/>
        </w:rPr>
        <w:t>6</w:t>
      </w:r>
      <w:r w:rsidRPr="00C83F57">
        <w:rPr>
          <w:rFonts w:asciiTheme="majorBidi" w:hAnsiTheme="majorBidi" w:cstheme="majorBidi"/>
          <w:color w:val="000000" w:themeColor="text1"/>
          <w:sz w:val="24"/>
          <w:szCs w:val="24"/>
          <w:lang w:bidi="ar-EG"/>
        </w:rPr>
        <w:t>(12), e934-e943.</w:t>
      </w:r>
    </w:p>
    <w:p w14:paraId="63394B2E" w14:textId="5A8717B8" w:rsidR="00F26C44" w:rsidRPr="00C83F57" w:rsidRDefault="00F26C44">
      <w:pPr>
        <w:pStyle w:val="ListParagraph"/>
        <w:numPr>
          <w:ilvl w:val="0"/>
          <w:numId w:val="7"/>
        </w:numPr>
        <w:spacing w:after="0" w:line="240" w:lineRule="auto"/>
        <w:rPr>
          <w:rFonts w:asciiTheme="majorBidi" w:eastAsia="Times New Roman" w:hAnsiTheme="majorBidi" w:cstheme="majorBidi"/>
          <w:color w:val="000000" w:themeColor="text1"/>
          <w:sz w:val="24"/>
          <w:szCs w:val="24"/>
          <w:lang w:val="en-GB" w:eastAsia="en-GB"/>
        </w:rPr>
      </w:pPr>
      <w:r w:rsidRPr="00C83F57">
        <w:rPr>
          <w:rFonts w:asciiTheme="majorBidi" w:eastAsia="Times New Roman" w:hAnsiTheme="majorBidi" w:cstheme="majorBidi"/>
          <w:color w:val="000000" w:themeColor="text1"/>
          <w:sz w:val="24"/>
          <w:szCs w:val="24"/>
          <w:lang w:eastAsia="en-GB"/>
        </w:rPr>
        <w:t xml:space="preserve">Tharmakulasingam, M., Wang, W., Kerby, M., La Ragione, R., &amp; Fernando, A. (2023). TransAMR: an interpretable transformer model for accurate prediction of antimicrobial resistance using antibiotic administration data. </w:t>
      </w:r>
      <w:r w:rsidRPr="00C83F57">
        <w:rPr>
          <w:rFonts w:asciiTheme="majorBidi" w:eastAsia="Times New Roman" w:hAnsiTheme="majorBidi" w:cstheme="majorBidi"/>
          <w:i/>
          <w:iCs/>
          <w:color w:val="000000" w:themeColor="text1"/>
          <w:sz w:val="24"/>
          <w:szCs w:val="24"/>
          <w:lang w:eastAsia="en-GB"/>
        </w:rPr>
        <w:t>IEEE access</w:t>
      </w:r>
      <w:r w:rsidRPr="00C83F57">
        <w:rPr>
          <w:rFonts w:asciiTheme="majorBidi" w:eastAsia="Times New Roman" w:hAnsiTheme="majorBidi" w:cstheme="majorBidi"/>
          <w:color w:val="000000" w:themeColor="text1"/>
          <w:sz w:val="24"/>
          <w:szCs w:val="24"/>
          <w:lang w:eastAsia="en-GB"/>
        </w:rPr>
        <w:t xml:space="preserve">, </w:t>
      </w:r>
      <w:r w:rsidRPr="00C83F57">
        <w:rPr>
          <w:rFonts w:asciiTheme="majorBidi" w:eastAsia="Times New Roman" w:hAnsiTheme="majorBidi" w:cstheme="majorBidi"/>
          <w:i/>
          <w:iCs/>
          <w:color w:val="000000" w:themeColor="text1"/>
          <w:sz w:val="24"/>
          <w:szCs w:val="24"/>
          <w:lang w:eastAsia="en-GB"/>
        </w:rPr>
        <w:t>11</w:t>
      </w:r>
      <w:r w:rsidRPr="00C83F57">
        <w:rPr>
          <w:rFonts w:asciiTheme="majorBidi" w:eastAsia="Times New Roman" w:hAnsiTheme="majorBidi" w:cstheme="majorBidi"/>
          <w:color w:val="000000" w:themeColor="text1"/>
          <w:sz w:val="24"/>
          <w:szCs w:val="24"/>
          <w:lang w:eastAsia="en-GB"/>
        </w:rPr>
        <w:t>, 75337-75350.</w:t>
      </w:r>
    </w:p>
    <w:p w14:paraId="362042AD" w14:textId="0789E966" w:rsidR="00E45E25" w:rsidRPr="00C83F57" w:rsidRDefault="00646E9D">
      <w:pPr>
        <w:pStyle w:val="ListParagraph"/>
        <w:numPr>
          <w:ilvl w:val="0"/>
          <w:numId w:val="7"/>
        </w:numPr>
        <w:spacing w:after="160" w:line="240" w:lineRule="auto"/>
        <w:rPr>
          <w:rFonts w:asciiTheme="majorBidi" w:hAnsiTheme="majorBidi" w:cstheme="majorBidi"/>
          <w:color w:val="000000" w:themeColor="text1"/>
          <w:sz w:val="24"/>
          <w:szCs w:val="24"/>
          <w:lang w:bidi="ar-EG"/>
        </w:rPr>
      </w:pPr>
      <w:r w:rsidRPr="00C83F57">
        <w:rPr>
          <w:rFonts w:asciiTheme="majorBidi" w:hAnsiTheme="majorBidi" w:cstheme="majorBidi"/>
          <w:color w:val="000000" w:themeColor="text1"/>
          <w:sz w:val="24"/>
          <w:szCs w:val="24"/>
          <w:lang w:bidi="ar-EG"/>
        </w:rPr>
        <w:t>United Nations Development Programme</w:t>
      </w:r>
      <w:r w:rsidRPr="00C83F57">
        <w:rPr>
          <w:rFonts w:asciiTheme="majorBidi" w:hAnsiTheme="majorBidi" w:cstheme="majorBidi"/>
          <w:color w:val="000000" w:themeColor="text1"/>
          <w:sz w:val="24"/>
          <w:szCs w:val="24"/>
          <w:rtl/>
          <w:lang w:bidi="ar-EG"/>
        </w:rPr>
        <w:t xml:space="preserve"> </w:t>
      </w:r>
      <w:r w:rsidRPr="00C83F57">
        <w:rPr>
          <w:rFonts w:asciiTheme="majorBidi" w:hAnsiTheme="majorBidi" w:cstheme="majorBidi"/>
          <w:color w:val="000000" w:themeColor="text1"/>
          <w:sz w:val="24"/>
          <w:szCs w:val="24"/>
          <w:lang w:bidi="ar-EG"/>
        </w:rPr>
        <w:t>UNDP</w:t>
      </w:r>
      <w:r w:rsidRPr="00C83F57">
        <w:rPr>
          <w:rFonts w:asciiTheme="majorBidi" w:hAnsiTheme="majorBidi" w:cstheme="majorBidi"/>
          <w:color w:val="000000" w:themeColor="text1"/>
          <w:sz w:val="24"/>
          <w:szCs w:val="24"/>
          <w:rtl/>
          <w:lang w:bidi="ar-EG"/>
        </w:rPr>
        <w:t xml:space="preserve"> </w:t>
      </w:r>
      <w:r w:rsidRPr="00C83F57">
        <w:rPr>
          <w:rFonts w:asciiTheme="majorBidi" w:hAnsiTheme="majorBidi" w:cstheme="majorBidi"/>
          <w:color w:val="000000" w:themeColor="text1"/>
          <w:sz w:val="24"/>
          <w:szCs w:val="24"/>
          <w:lang w:bidi="ar-EG"/>
        </w:rPr>
        <w:t xml:space="preserve">(2015), </w:t>
      </w:r>
      <w:r w:rsidRPr="00C83F57">
        <w:rPr>
          <w:rFonts w:asciiTheme="majorBidi" w:hAnsiTheme="majorBidi" w:cstheme="majorBidi"/>
          <w:i/>
          <w:iCs/>
          <w:color w:val="000000" w:themeColor="text1"/>
          <w:sz w:val="24"/>
          <w:szCs w:val="24"/>
          <w:lang w:bidi="ar-EG"/>
        </w:rPr>
        <w:t>Human Development Report 2015: Work for Human Development.</w:t>
      </w:r>
      <w:r w:rsidRPr="00C83F57">
        <w:rPr>
          <w:rFonts w:asciiTheme="majorBidi" w:hAnsiTheme="majorBidi" w:cstheme="majorBidi"/>
          <w:color w:val="000000" w:themeColor="text1"/>
          <w:sz w:val="24"/>
          <w:szCs w:val="24"/>
          <w:lang w:bidi="ar-EG"/>
        </w:rPr>
        <w:t xml:space="preserve"> New York.</w:t>
      </w:r>
    </w:p>
    <w:p w14:paraId="300324B8" w14:textId="415D8470" w:rsidR="004B608E" w:rsidRPr="00C83F57" w:rsidRDefault="004B608E">
      <w:pPr>
        <w:pStyle w:val="ListParagraph"/>
        <w:numPr>
          <w:ilvl w:val="0"/>
          <w:numId w:val="7"/>
        </w:numPr>
        <w:spacing w:after="160" w:line="240" w:lineRule="auto"/>
        <w:rPr>
          <w:rFonts w:asciiTheme="majorBidi" w:hAnsiTheme="majorBidi" w:cstheme="majorBidi"/>
          <w:color w:val="000000" w:themeColor="text1"/>
          <w:sz w:val="24"/>
          <w:szCs w:val="24"/>
          <w:lang w:bidi="ar-EG"/>
        </w:rPr>
      </w:pPr>
      <w:r w:rsidRPr="00C83F57">
        <w:rPr>
          <w:rFonts w:asciiTheme="majorBidi" w:hAnsiTheme="majorBidi" w:cstheme="majorBidi"/>
          <w:color w:val="000000" w:themeColor="text1"/>
          <w:sz w:val="24"/>
          <w:szCs w:val="24"/>
          <w:lang w:bidi="ar-EG"/>
        </w:rPr>
        <w:t xml:space="preserve">Velazquez-Meza, M. E., Galarde-López, M., Carrillo-Quiróz, B., &amp; Alpuche-Aranda, C. M. (2022). Antimicrobial resistance: one health approach. </w:t>
      </w:r>
      <w:r w:rsidRPr="00C83F57">
        <w:rPr>
          <w:rFonts w:asciiTheme="majorBidi" w:hAnsiTheme="majorBidi" w:cstheme="majorBidi"/>
          <w:i/>
          <w:iCs/>
          <w:color w:val="000000" w:themeColor="text1"/>
          <w:sz w:val="24"/>
          <w:szCs w:val="24"/>
          <w:lang w:bidi="ar-EG"/>
        </w:rPr>
        <w:t>Veterinary world</w:t>
      </w:r>
      <w:r w:rsidRPr="00C83F57">
        <w:rPr>
          <w:rFonts w:asciiTheme="majorBidi" w:hAnsiTheme="majorBidi" w:cstheme="majorBidi"/>
          <w:color w:val="000000" w:themeColor="text1"/>
          <w:sz w:val="24"/>
          <w:szCs w:val="24"/>
          <w:lang w:bidi="ar-EG"/>
        </w:rPr>
        <w:t xml:space="preserve">, </w:t>
      </w:r>
      <w:r w:rsidRPr="00C83F57">
        <w:rPr>
          <w:rFonts w:asciiTheme="majorBidi" w:hAnsiTheme="majorBidi" w:cstheme="majorBidi"/>
          <w:i/>
          <w:iCs/>
          <w:color w:val="000000" w:themeColor="text1"/>
          <w:sz w:val="24"/>
          <w:szCs w:val="24"/>
          <w:lang w:bidi="ar-EG"/>
        </w:rPr>
        <w:t>15</w:t>
      </w:r>
      <w:r w:rsidRPr="00C83F57">
        <w:rPr>
          <w:rFonts w:asciiTheme="majorBidi" w:hAnsiTheme="majorBidi" w:cstheme="majorBidi"/>
          <w:color w:val="000000" w:themeColor="text1"/>
          <w:sz w:val="24"/>
          <w:szCs w:val="24"/>
          <w:lang w:bidi="ar-EG"/>
        </w:rPr>
        <w:t>(3), 743.</w:t>
      </w:r>
    </w:p>
    <w:p w14:paraId="5A8552E0" w14:textId="1A61398C" w:rsidR="00EA517D" w:rsidRPr="00C83F57" w:rsidRDefault="00EA517D">
      <w:pPr>
        <w:pStyle w:val="ListParagraph"/>
        <w:numPr>
          <w:ilvl w:val="0"/>
          <w:numId w:val="7"/>
        </w:numPr>
        <w:spacing w:line="240" w:lineRule="auto"/>
        <w:rPr>
          <w:rFonts w:asciiTheme="majorBidi" w:hAnsiTheme="majorBidi" w:cstheme="majorBidi"/>
          <w:i/>
          <w:iCs/>
          <w:color w:val="000000" w:themeColor="text1"/>
          <w:sz w:val="24"/>
          <w:szCs w:val="24"/>
          <w:lang w:val="en-GB" w:bidi="ar-EG"/>
        </w:rPr>
      </w:pPr>
      <w:r w:rsidRPr="00C83F57">
        <w:rPr>
          <w:rFonts w:asciiTheme="majorBidi" w:hAnsiTheme="majorBidi" w:cstheme="majorBidi"/>
          <w:i/>
          <w:iCs/>
          <w:color w:val="000000" w:themeColor="text1"/>
          <w:sz w:val="24"/>
          <w:szCs w:val="24"/>
          <w:lang w:val="en-GB" w:bidi="ar-EG"/>
        </w:rPr>
        <w:t>World Bank (2024), World Bank Annual Report 2024. Washington, DC</w:t>
      </w:r>
    </w:p>
    <w:p w14:paraId="30B0B1C0" w14:textId="565CD8F5" w:rsidR="007C122F" w:rsidRPr="00C83F57" w:rsidRDefault="007C122F">
      <w:pPr>
        <w:pStyle w:val="ListParagraph"/>
        <w:numPr>
          <w:ilvl w:val="0"/>
          <w:numId w:val="7"/>
        </w:numPr>
        <w:spacing w:after="160" w:line="240" w:lineRule="auto"/>
        <w:rPr>
          <w:rFonts w:asciiTheme="majorBidi" w:hAnsiTheme="majorBidi" w:cstheme="majorBidi"/>
          <w:color w:val="000000" w:themeColor="text1"/>
          <w:sz w:val="24"/>
          <w:szCs w:val="24"/>
          <w:lang w:bidi="ar-EG"/>
        </w:rPr>
      </w:pPr>
      <w:r w:rsidRPr="00C83F57">
        <w:rPr>
          <w:rFonts w:asciiTheme="majorBidi" w:hAnsiTheme="majorBidi" w:cstheme="majorBidi"/>
          <w:color w:val="000000" w:themeColor="text1"/>
          <w:sz w:val="24"/>
          <w:szCs w:val="24"/>
          <w:lang w:bidi="ar-EG"/>
        </w:rPr>
        <w:t xml:space="preserve">World Health Organization (2023), </w:t>
      </w:r>
      <w:r w:rsidRPr="00C83F57">
        <w:rPr>
          <w:rFonts w:asciiTheme="majorBidi" w:hAnsiTheme="majorBidi" w:cstheme="majorBidi"/>
          <w:i/>
          <w:iCs/>
          <w:color w:val="000000" w:themeColor="text1"/>
          <w:sz w:val="24"/>
          <w:szCs w:val="24"/>
          <w:lang w:bidi="ar-EG"/>
        </w:rPr>
        <w:t>Antimicrobial resistance fact sheets</w:t>
      </w:r>
      <w:r w:rsidRPr="00C83F57">
        <w:rPr>
          <w:rFonts w:asciiTheme="majorBidi" w:hAnsiTheme="majorBidi" w:cstheme="majorBidi"/>
          <w:color w:val="000000" w:themeColor="text1"/>
          <w:sz w:val="24"/>
          <w:szCs w:val="24"/>
          <w:lang w:bidi="ar-EG"/>
        </w:rPr>
        <w:t xml:space="preserve">. </w:t>
      </w:r>
      <w:r w:rsidRPr="00C83F57">
        <w:rPr>
          <w:rFonts w:asciiTheme="majorBidi" w:hAnsiTheme="majorBidi" w:cstheme="majorBidi"/>
          <w:color w:val="000000" w:themeColor="text1"/>
          <w:sz w:val="24"/>
          <w:szCs w:val="24"/>
          <w:lang w:val="en-GB" w:bidi="ar-EG"/>
        </w:rPr>
        <w:t xml:space="preserve">Geneva. Retrieved </w:t>
      </w:r>
      <w:r w:rsidR="00DC4891" w:rsidRPr="00C83F57">
        <w:rPr>
          <w:rFonts w:asciiTheme="majorBidi" w:hAnsiTheme="majorBidi" w:cstheme="majorBidi"/>
          <w:color w:val="000000" w:themeColor="text1"/>
          <w:sz w:val="24"/>
          <w:szCs w:val="24"/>
          <w:lang w:val="en-GB" w:bidi="ar-EG"/>
        </w:rPr>
        <w:t>April</w:t>
      </w:r>
      <w:r w:rsidRPr="00C83F57">
        <w:rPr>
          <w:rFonts w:asciiTheme="majorBidi" w:hAnsiTheme="majorBidi" w:cstheme="majorBidi"/>
          <w:color w:val="000000" w:themeColor="text1"/>
          <w:sz w:val="24"/>
          <w:szCs w:val="24"/>
          <w:lang w:val="en-GB" w:bidi="ar-EG"/>
        </w:rPr>
        <w:t xml:space="preserve"> 20, 202</w:t>
      </w:r>
      <w:r w:rsidR="00DC4891" w:rsidRPr="00C83F57">
        <w:rPr>
          <w:rFonts w:asciiTheme="majorBidi" w:hAnsiTheme="majorBidi" w:cstheme="majorBidi"/>
          <w:color w:val="000000" w:themeColor="text1"/>
          <w:sz w:val="24"/>
          <w:szCs w:val="24"/>
          <w:lang w:val="en-GB" w:bidi="ar-EG"/>
        </w:rPr>
        <w:t>6</w:t>
      </w:r>
      <w:r w:rsidRPr="00C83F57">
        <w:rPr>
          <w:rFonts w:asciiTheme="majorBidi" w:hAnsiTheme="majorBidi" w:cstheme="majorBidi"/>
          <w:color w:val="000000" w:themeColor="text1"/>
          <w:sz w:val="24"/>
          <w:szCs w:val="24"/>
          <w:lang w:val="en-GB" w:bidi="ar-EG"/>
        </w:rPr>
        <w:t>, from</w:t>
      </w:r>
      <w:r w:rsidRPr="00C83F57">
        <w:rPr>
          <w:rFonts w:asciiTheme="majorBidi" w:hAnsiTheme="majorBidi" w:cstheme="majorBidi"/>
          <w:color w:val="000000" w:themeColor="text1"/>
          <w:sz w:val="24"/>
          <w:szCs w:val="24"/>
          <w:lang w:bidi="ar-EG"/>
        </w:rPr>
        <w:t xml:space="preserve"> </w:t>
      </w:r>
      <w:hyperlink r:id="rId11" w:history="1">
        <w:r w:rsidRPr="00C83F57">
          <w:rPr>
            <w:rStyle w:val="Hyperlink"/>
            <w:rFonts w:asciiTheme="majorBidi" w:hAnsiTheme="majorBidi" w:cstheme="majorBidi"/>
            <w:color w:val="000000" w:themeColor="text1"/>
            <w:sz w:val="24"/>
            <w:szCs w:val="24"/>
            <w:lang w:bidi="ar-EG"/>
          </w:rPr>
          <w:t>https://www.who.int/news-room/fact-sheets/detail/antimicrobial-resistance</w:t>
        </w:r>
      </w:hyperlink>
    </w:p>
    <w:p w14:paraId="73EEDC7F" w14:textId="4395DC00" w:rsidR="00DB5542" w:rsidRPr="00C83F57" w:rsidRDefault="00DB5542">
      <w:pPr>
        <w:pStyle w:val="ListParagraph"/>
        <w:numPr>
          <w:ilvl w:val="0"/>
          <w:numId w:val="7"/>
        </w:numPr>
        <w:spacing w:after="160" w:line="240" w:lineRule="auto"/>
        <w:rPr>
          <w:rFonts w:asciiTheme="majorBidi" w:hAnsiTheme="majorBidi" w:cstheme="majorBidi"/>
          <w:color w:val="000000" w:themeColor="text1"/>
          <w:sz w:val="24"/>
          <w:szCs w:val="24"/>
          <w:lang w:val="en-GB" w:bidi="ar-EG"/>
        </w:rPr>
      </w:pPr>
      <w:r w:rsidRPr="00C83F57">
        <w:rPr>
          <w:rFonts w:asciiTheme="majorBidi" w:hAnsiTheme="majorBidi" w:cstheme="majorBidi"/>
          <w:color w:val="000000" w:themeColor="text1"/>
          <w:sz w:val="24"/>
          <w:szCs w:val="24"/>
          <w:lang w:bidi="ar-EG"/>
        </w:rPr>
        <w:t>World Health Organization (2025), </w:t>
      </w:r>
      <w:r w:rsidRPr="00C83F57">
        <w:rPr>
          <w:rFonts w:asciiTheme="majorBidi" w:hAnsiTheme="majorBidi" w:cstheme="majorBidi"/>
          <w:i/>
          <w:iCs/>
          <w:color w:val="000000" w:themeColor="text1"/>
          <w:sz w:val="24"/>
          <w:szCs w:val="24"/>
          <w:lang w:val="en-GB" w:bidi="ar-EG"/>
        </w:rPr>
        <w:t xml:space="preserve">Country Cooperation Strategy for WHO and Egypt, 2024–2028. </w:t>
      </w:r>
      <w:r w:rsidRPr="00C83F57">
        <w:rPr>
          <w:rFonts w:asciiTheme="majorBidi" w:hAnsiTheme="majorBidi" w:cstheme="majorBidi"/>
          <w:color w:val="000000" w:themeColor="text1"/>
          <w:sz w:val="24"/>
          <w:szCs w:val="24"/>
          <w:lang w:val="en-GB" w:bidi="ar-EG"/>
        </w:rPr>
        <w:t>WHO Regional Office for the Eastern Mediterranean, Cairo, Egypt.</w:t>
      </w:r>
    </w:p>
    <w:p w14:paraId="1A66113F" w14:textId="5F368F49" w:rsidR="00420045" w:rsidRPr="00C83F57" w:rsidRDefault="006D2963">
      <w:pPr>
        <w:pStyle w:val="ListParagraph"/>
        <w:numPr>
          <w:ilvl w:val="0"/>
          <w:numId w:val="7"/>
        </w:numPr>
        <w:spacing w:after="160" w:line="240" w:lineRule="auto"/>
        <w:rPr>
          <w:rFonts w:asciiTheme="majorBidi" w:hAnsiTheme="majorBidi" w:cstheme="majorBidi"/>
          <w:color w:val="000000" w:themeColor="text1"/>
          <w:sz w:val="24"/>
          <w:szCs w:val="24"/>
          <w:lang w:bidi="ar-EG"/>
        </w:rPr>
      </w:pPr>
      <w:r w:rsidRPr="00C83F57">
        <w:rPr>
          <w:rFonts w:asciiTheme="majorBidi" w:hAnsiTheme="majorBidi" w:cstheme="majorBidi"/>
          <w:color w:val="000000" w:themeColor="text1"/>
          <w:sz w:val="24"/>
          <w:szCs w:val="24"/>
          <w:lang w:val="en-GB" w:bidi="ar-EG"/>
        </w:rPr>
        <w:t xml:space="preserve">World Health Organization (2025), Global antibiotic resistance surveillance report 2025: </w:t>
      </w:r>
      <w:r w:rsidRPr="00C83F57">
        <w:rPr>
          <w:rFonts w:asciiTheme="majorBidi" w:hAnsiTheme="majorBidi" w:cstheme="majorBidi"/>
          <w:i/>
          <w:iCs/>
          <w:color w:val="000000" w:themeColor="text1"/>
          <w:sz w:val="24"/>
          <w:szCs w:val="24"/>
          <w:lang w:val="en-GB" w:bidi="ar-EG"/>
        </w:rPr>
        <w:t>WHO Global Antimicrobial Resistance and Use Surveillance System (GLASS)</w:t>
      </w:r>
      <w:r w:rsidRPr="00C83F57">
        <w:rPr>
          <w:rFonts w:asciiTheme="majorBidi" w:hAnsiTheme="majorBidi" w:cstheme="majorBidi"/>
          <w:color w:val="000000" w:themeColor="text1"/>
          <w:sz w:val="24"/>
          <w:szCs w:val="24"/>
          <w:lang w:val="en-GB" w:bidi="ar-EG"/>
        </w:rPr>
        <w:t>. Geneva</w:t>
      </w:r>
      <w:r w:rsidR="00DB5542" w:rsidRPr="00C83F57">
        <w:rPr>
          <w:rFonts w:asciiTheme="majorBidi" w:hAnsiTheme="majorBidi" w:cstheme="majorBidi"/>
          <w:color w:val="000000" w:themeColor="text1"/>
          <w:sz w:val="24"/>
          <w:szCs w:val="24"/>
          <w:lang w:val="en-GB" w:bidi="ar-EG"/>
        </w:rPr>
        <w:t>.</w:t>
      </w:r>
      <w:r w:rsidRPr="00C83F57">
        <w:rPr>
          <w:rFonts w:asciiTheme="majorBidi" w:hAnsiTheme="majorBidi" w:cstheme="majorBidi"/>
          <w:color w:val="000000" w:themeColor="text1"/>
          <w:sz w:val="24"/>
          <w:szCs w:val="24"/>
          <w:lang w:val="en-GB" w:bidi="ar-EG"/>
        </w:rPr>
        <w:t xml:space="preserve"> </w:t>
      </w:r>
    </w:p>
    <w:p w14:paraId="1643416D" w14:textId="1E385EAD" w:rsidR="00C25879" w:rsidRPr="00475608" w:rsidRDefault="00102279">
      <w:pPr>
        <w:pStyle w:val="ListParagraph"/>
        <w:numPr>
          <w:ilvl w:val="0"/>
          <w:numId w:val="7"/>
        </w:numPr>
        <w:spacing w:after="160" w:line="240" w:lineRule="auto"/>
        <w:rPr>
          <w:rFonts w:asciiTheme="majorBidi" w:hAnsiTheme="majorBidi" w:cstheme="majorBidi"/>
          <w:color w:val="000000" w:themeColor="text1"/>
          <w:sz w:val="24"/>
          <w:szCs w:val="24"/>
          <w:lang w:bidi="ar-EG"/>
        </w:rPr>
      </w:pPr>
      <w:r w:rsidRPr="00C83F57">
        <w:rPr>
          <w:rFonts w:asciiTheme="majorBidi" w:hAnsiTheme="majorBidi" w:cstheme="majorBidi"/>
          <w:color w:val="000000" w:themeColor="text1"/>
          <w:sz w:val="24"/>
          <w:szCs w:val="24"/>
          <w:lang w:bidi="ar-EG"/>
        </w:rPr>
        <w:t>World Health Organization. (2023). R</w:t>
      </w:r>
      <w:r w:rsidRPr="00475608">
        <w:rPr>
          <w:rFonts w:asciiTheme="majorBidi" w:hAnsiTheme="majorBidi" w:cstheme="majorBidi"/>
          <w:color w:val="000000" w:themeColor="text1"/>
          <w:sz w:val="24"/>
          <w:szCs w:val="24"/>
          <w:lang w:bidi="ar-EG"/>
        </w:rPr>
        <w:t xml:space="preserve">oadmap on antimicrobial resistance for the WHO European Region 2023–2030. </w:t>
      </w:r>
      <w:r w:rsidRPr="00475608">
        <w:rPr>
          <w:rFonts w:asciiTheme="majorBidi" w:hAnsiTheme="majorBidi" w:cstheme="majorBidi"/>
          <w:i/>
          <w:iCs/>
          <w:color w:val="000000" w:themeColor="text1"/>
          <w:sz w:val="24"/>
          <w:szCs w:val="24"/>
          <w:lang w:bidi="ar-EG"/>
        </w:rPr>
        <w:t>Astana: World Health Organization Regional Committee for Europe</w:t>
      </w:r>
      <w:r w:rsidRPr="00475608">
        <w:rPr>
          <w:rFonts w:asciiTheme="majorBidi" w:hAnsiTheme="majorBidi" w:cstheme="majorBidi"/>
          <w:color w:val="000000" w:themeColor="text1"/>
          <w:sz w:val="24"/>
          <w:szCs w:val="24"/>
          <w:lang w:bidi="ar-EG"/>
        </w:rPr>
        <w:t>.</w:t>
      </w:r>
    </w:p>
    <w:sectPr w:rsidR="00C25879" w:rsidRPr="00475608" w:rsidSect="00931A6B">
      <w:footerReference w:type="defaul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3D192" w14:textId="77777777" w:rsidR="003B5AAB" w:rsidRDefault="003B5AAB" w:rsidP="00420045">
      <w:pPr>
        <w:spacing w:after="0" w:line="240" w:lineRule="auto"/>
      </w:pPr>
      <w:r>
        <w:separator/>
      </w:r>
    </w:p>
  </w:endnote>
  <w:endnote w:type="continuationSeparator" w:id="0">
    <w:p w14:paraId="48DC5BE5" w14:textId="77777777" w:rsidR="003B5AAB" w:rsidRDefault="003B5AAB" w:rsidP="00420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Simplified Arabic,Bold">
    <w:altName w:val="Simplified Arabic"/>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781825"/>
      <w:docPartObj>
        <w:docPartGallery w:val="Page Numbers (Bottom of Page)"/>
        <w:docPartUnique/>
      </w:docPartObj>
    </w:sdtPr>
    <w:sdtEndPr/>
    <w:sdtContent>
      <w:sdt>
        <w:sdtPr>
          <w:id w:val="1728636285"/>
          <w:docPartObj>
            <w:docPartGallery w:val="Page Numbers (Top of Page)"/>
            <w:docPartUnique/>
          </w:docPartObj>
        </w:sdtPr>
        <w:sdtEndPr/>
        <w:sdtContent>
          <w:p w14:paraId="7892C1AF" w14:textId="43A04D12" w:rsidR="00931A6B" w:rsidRDefault="00931A6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16053">
              <w:rPr>
                <w:b/>
                <w:bCs/>
                <w:noProof/>
              </w:rPr>
              <w:t>38</w:t>
            </w:r>
            <w:r>
              <w:rPr>
                <w:b/>
                <w:bCs/>
                <w:sz w:val="24"/>
                <w:szCs w:val="24"/>
              </w:rPr>
              <w:fldChar w:fldCharType="end"/>
            </w:r>
            <w:r>
              <w:t xml:space="preserve"> of </w:t>
            </w:r>
            <w:r w:rsidRPr="00931A6B">
              <w:rPr>
                <w:b/>
                <w:bCs/>
                <w:noProof/>
              </w:rPr>
              <w:t>35</w:t>
            </w:r>
          </w:p>
        </w:sdtContent>
      </w:sdt>
    </w:sdtContent>
  </w:sdt>
  <w:p w14:paraId="55B0BEC0" w14:textId="77777777" w:rsidR="00931A6B" w:rsidRPr="00931A6B" w:rsidRDefault="00931A6B" w:rsidP="00931A6B">
    <w:pPr>
      <w:pStyle w:val="Footer"/>
      <w:jc w:val="center"/>
      <w:rPr>
        <w:b/>
        <w:bCs/>
        <w:noProof/>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559434"/>
      <w:docPartObj>
        <w:docPartGallery w:val="Page Numbers (Bottom of Page)"/>
        <w:docPartUnique/>
      </w:docPartObj>
    </w:sdtPr>
    <w:sdtEndPr/>
    <w:sdtContent>
      <w:sdt>
        <w:sdtPr>
          <w:id w:val="1784920447"/>
          <w:docPartObj>
            <w:docPartGallery w:val="Page Numbers (Top of Page)"/>
            <w:docPartUnique/>
          </w:docPartObj>
        </w:sdtPr>
        <w:sdtEndPr/>
        <w:sdtContent>
          <w:p w14:paraId="57836CC3" w14:textId="40CD76AA" w:rsidR="00931A6B" w:rsidRDefault="00931A6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16053">
              <w:rPr>
                <w:b/>
                <w:bCs/>
                <w:noProof/>
              </w:rPr>
              <w:t>1</w:t>
            </w:r>
            <w:r>
              <w:rPr>
                <w:b/>
                <w:bCs/>
                <w:sz w:val="24"/>
                <w:szCs w:val="24"/>
              </w:rPr>
              <w:fldChar w:fldCharType="end"/>
            </w:r>
            <w:r>
              <w:t xml:space="preserve"> of </w:t>
            </w:r>
            <w:r w:rsidRPr="00931A6B">
              <w:rPr>
                <w:b/>
                <w:bCs/>
                <w:noProof/>
              </w:rPr>
              <w:t>35</w:t>
            </w:r>
          </w:p>
        </w:sdtContent>
      </w:sdt>
    </w:sdtContent>
  </w:sdt>
  <w:p w14:paraId="67F05353" w14:textId="77777777" w:rsidR="00931A6B" w:rsidRDefault="00931A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8A352" w14:textId="77777777" w:rsidR="003B5AAB" w:rsidRDefault="003B5AAB" w:rsidP="00420045">
      <w:pPr>
        <w:spacing w:after="0" w:line="240" w:lineRule="auto"/>
      </w:pPr>
      <w:r>
        <w:separator/>
      </w:r>
    </w:p>
  </w:footnote>
  <w:footnote w:type="continuationSeparator" w:id="0">
    <w:p w14:paraId="5036B18E" w14:textId="77777777" w:rsidR="003B5AAB" w:rsidRDefault="003B5AAB" w:rsidP="004200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092E9BB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0000011"/>
    <w:multiLevelType w:val="multilevel"/>
    <w:tmpl w:val="77FC7580"/>
    <w:lvl w:ilvl="0">
      <w:start w:val="1"/>
      <w:numFmt w:val="bullet"/>
      <w:lvlText w:val=""/>
      <w:lvlJc w:val="left"/>
      <w:pPr>
        <w:ind w:left="468" w:hanging="468"/>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 w15:restartNumberingAfterBreak="0">
    <w:nsid w:val="00000013"/>
    <w:multiLevelType w:val="hybridMultilevel"/>
    <w:tmpl w:val="004EFFF6"/>
    <w:lvl w:ilvl="0" w:tplc="0E58BA2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000016"/>
    <w:multiLevelType w:val="hybridMultilevel"/>
    <w:tmpl w:val="04547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000002E"/>
    <w:multiLevelType w:val="hybridMultilevel"/>
    <w:tmpl w:val="F92001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99E1B3D"/>
    <w:multiLevelType w:val="hybridMultilevel"/>
    <w:tmpl w:val="76BEFBC8"/>
    <w:lvl w:ilvl="0" w:tplc="3B56CA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27C99"/>
    <w:multiLevelType w:val="multilevel"/>
    <w:tmpl w:val="7A5E0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952800"/>
    <w:multiLevelType w:val="multilevel"/>
    <w:tmpl w:val="82C0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F566C1"/>
    <w:multiLevelType w:val="hybridMultilevel"/>
    <w:tmpl w:val="56E86F7C"/>
    <w:lvl w:ilvl="0" w:tplc="9FB68F00">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6323FD0"/>
    <w:multiLevelType w:val="multilevel"/>
    <w:tmpl w:val="A1AA6F2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CBB7260"/>
    <w:multiLevelType w:val="multilevel"/>
    <w:tmpl w:val="254672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AB56A3"/>
    <w:multiLevelType w:val="hybridMultilevel"/>
    <w:tmpl w:val="1388AD9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F982FED"/>
    <w:multiLevelType w:val="hybridMultilevel"/>
    <w:tmpl w:val="BA5253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1007C2"/>
    <w:multiLevelType w:val="multilevel"/>
    <w:tmpl w:val="8CE26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896F33"/>
    <w:multiLevelType w:val="multilevel"/>
    <w:tmpl w:val="8CE26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FEC34BC"/>
    <w:multiLevelType w:val="hybridMultilevel"/>
    <w:tmpl w:val="62F015B4"/>
    <w:lvl w:ilvl="0" w:tplc="3B56CA32">
      <w:start w:val="1"/>
      <w:numFmt w:val="bullet"/>
      <w:lvlText w:val=""/>
      <w:lvlJc w:val="left"/>
      <w:pPr>
        <w:ind w:left="720" w:hanging="360"/>
      </w:pPr>
      <w:rPr>
        <w:rFonts w:ascii="Symbol" w:hAnsi="Symbol" w:hint="default"/>
      </w:rPr>
    </w:lvl>
    <w:lvl w:ilvl="1" w:tplc="3B56CA32">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7F497F"/>
    <w:multiLevelType w:val="hybridMultilevel"/>
    <w:tmpl w:val="BF7EC73E"/>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7759C5"/>
    <w:multiLevelType w:val="hybridMultilevel"/>
    <w:tmpl w:val="1B58815E"/>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D0341CA"/>
    <w:multiLevelType w:val="hybridMultilevel"/>
    <w:tmpl w:val="3D16F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6013B5"/>
    <w:multiLevelType w:val="hybridMultilevel"/>
    <w:tmpl w:val="8DF09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E11AE0"/>
    <w:multiLevelType w:val="hybridMultilevel"/>
    <w:tmpl w:val="3A4A9FC4"/>
    <w:lvl w:ilvl="0" w:tplc="B11AD4E0">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630E94"/>
    <w:multiLevelType w:val="hybridMultilevel"/>
    <w:tmpl w:val="AE4622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72145E6"/>
    <w:multiLevelType w:val="multilevel"/>
    <w:tmpl w:val="74A8DB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CF2C9B"/>
    <w:multiLevelType w:val="multilevel"/>
    <w:tmpl w:val="B1605DD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609A5099"/>
    <w:multiLevelType w:val="multilevel"/>
    <w:tmpl w:val="0BDEAE7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1596493"/>
    <w:multiLevelType w:val="hybridMultilevel"/>
    <w:tmpl w:val="C26C4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DB5A69"/>
    <w:multiLevelType w:val="hybridMultilevel"/>
    <w:tmpl w:val="58CE6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1007DD"/>
    <w:multiLevelType w:val="multilevel"/>
    <w:tmpl w:val="0BDEAE78"/>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6E2B2D05"/>
    <w:multiLevelType w:val="hybridMultilevel"/>
    <w:tmpl w:val="83C8198C"/>
    <w:lvl w:ilvl="0" w:tplc="0809000F">
      <w:start w:val="1"/>
      <w:numFmt w:val="decimal"/>
      <w:lvlText w:val="%1."/>
      <w:lvlJc w:val="left"/>
      <w:pPr>
        <w:ind w:left="1188" w:hanging="360"/>
      </w:pPr>
    </w:lvl>
    <w:lvl w:ilvl="1" w:tplc="08090019" w:tentative="1">
      <w:start w:val="1"/>
      <w:numFmt w:val="lowerLetter"/>
      <w:lvlText w:val="%2."/>
      <w:lvlJc w:val="left"/>
      <w:pPr>
        <w:ind w:left="1908" w:hanging="360"/>
      </w:pPr>
    </w:lvl>
    <w:lvl w:ilvl="2" w:tplc="0809001B" w:tentative="1">
      <w:start w:val="1"/>
      <w:numFmt w:val="lowerRoman"/>
      <w:lvlText w:val="%3."/>
      <w:lvlJc w:val="right"/>
      <w:pPr>
        <w:ind w:left="2628" w:hanging="180"/>
      </w:pPr>
    </w:lvl>
    <w:lvl w:ilvl="3" w:tplc="0809000F" w:tentative="1">
      <w:start w:val="1"/>
      <w:numFmt w:val="decimal"/>
      <w:lvlText w:val="%4."/>
      <w:lvlJc w:val="left"/>
      <w:pPr>
        <w:ind w:left="3348" w:hanging="360"/>
      </w:pPr>
    </w:lvl>
    <w:lvl w:ilvl="4" w:tplc="08090019" w:tentative="1">
      <w:start w:val="1"/>
      <w:numFmt w:val="lowerLetter"/>
      <w:lvlText w:val="%5."/>
      <w:lvlJc w:val="left"/>
      <w:pPr>
        <w:ind w:left="4068" w:hanging="360"/>
      </w:pPr>
    </w:lvl>
    <w:lvl w:ilvl="5" w:tplc="0809001B" w:tentative="1">
      <w:start w:val="1"/>
      <w:numFmt w:val="lowerRoman"/>
      <w:lvlText w:val="%6."/>
      <w:lvlJc w:val="right"/>
      <w:pPr>
        <w:ind w:left="4788" w:hanging="180"/>
      </w:pPr>
    </w:lvl>
    <w:lvl w:ilvl="6" w:tplc="0809000F" w:tentative="1">
      <w:start w:val="1"/>
      <w:numFmt w:val="decimal"/>
      <w:lvlText w:val="%7."/>
      <w:lvlJc w:val="left"/>
      <w:pPr>
        <w:ind w:left="5508" w:hanging="360"/>
      </w:pPr>
    </w:lvl>
    <w:lvl w:ilvl="7" w:tplc="08090019" w:tentative="1">
      <w:start w:val="1"/>
      <w:numFmt w:val="lowerLetter"/>
      <w:lvlText w:val="%8."/>
      <w:lvlJc w:val="left"/>
      <w:pPr>
        <w:ind w:left="6228" w:hanging="360"/>
      </w:pPr>
    </w:lvl>
    <w:lvl w:ilvl="8" w:tplc="0809001B" w:tentative="1">
      <w:start w:val="1"/>
      <w:numFmt w:val="lowerRoman"/>
      <w:lvlText w:val="%9."/>
      <w:lvlJc w:val="right"/>
      <w:pPr>
        <w:ind w:left="6948" w:hanging="180"/>
      </w:pPr>
    </w:lvl>
  </w:abstractNum>
  <w:abstractNum w:abstractNumId="29" w15:restartNumberingAfterBreak="0">
    <w:nsid w:val="74F82800"/>
    <w:multiLevelType w:val="hybridMultilevel"/>
    <w:tmpl w:val="B6BE3C34"/>
    <w:lvl w:ilvl="0" w:tplc="6BC283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5DF2EAD"/>
    <w:multiLevelType w:val="hybridMultilevel"/>
    <w:tmpl w:val="BEEC05FE"/>
    <w:lvl w:ilvl="0" w:tplc="3B56CA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21"/>
  </w:num>
  <w:num w:numId="7">
    <w:abstractNumId w:val="18"/>
  </w:num>
  <w:num w:numId="8">
    <w:abstractNumId w:val="13"/>
  </w:num>
  <w:num w:numId="9">
    <w:abstractNumId w:val="22"/>
  </w:num>
  <w:num w:numId="10">
    <w:abstractNumId w:val="6"/>
  </w:num>
  <w:num w:numId="11">
    <w:abstractNumId w:val="7"/>
  </w:num>
  <w:num w:numId="12">
    <w:abstractNumId w:val="10"/>
  </w:num>
  <w:num w:numId="13">
    <w:abstractNumId w:val="14"/>
  </w:num>
  <w:num w:numId="14">
    <w:abstractNumId w:val="8"/>
  </w:num>
  <w:num w:numId="15">
    <w:abstractNumId w:val="29"/>
  </w:num>
  <w:num w:numId="16">
    <w:abstractNumId w:val="25"/>
  </w:num>
  <w:num w:numId="17">
    <w:abstractNumId w:val="28"/>
  </w:num>
  <w:num w:numId="18">
    <w:abstractNumId w:val="20"/>
  </w:num>
  <w:num w:numId="19">
    <w:abstractNumId w:val="5"/>
  </w:num>
  <w:num w:numId="20">
    <w:abstractNumId w:val="15"/>
  </w:num>
  <w:num w:numId="21">
    <w:abstractNumId w:val="26"/>
  </w:num>
  <w:num w:numId="22">
    <w:abstractNumId w:val="30"/>
  </w:num>
  <w:num w:numId="23">
    <w:abstractNumId w:val="12"/>
  </w:num>
  <w:num w:numId="24">
    <w:abstractNumId w:val="9"/>
  </w:num>
  <w:num w:numId="25">
    <w:abstractNumId w:val="24"/>
  </w:num>
  <w:num w:numId="26">
    <w:abstractNumId w:val="23"/>
  </w:num>
  <w:num w:numId="27">
    <w:abstractNumId w:val="27"/>
  </w:num>
  <w:num w:numId="28">
    <w:abstractNumId w:val="19"/>
  </w:num>
  <w:num w:numId="29">
    <w:abstractNumId w:val="11"/>
  </w:num>
  <w:num w:numId="30">
    <w:abstractNumId w:val="16"/>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045"/>
    <w:rsid w:val="00000223"/>
    <w:rsid w:val="000037AC"/>
    <w:rsid w:val="0001057D"/>
    <w:rsid w:val="00011192"/>
    <w:rsid w:val="00016053"/>
    <w:rsid w:val="00024238"/>
    <w:rsid w:val="0002604E"/>
    <w:rsid w:val="00030A53"/>
    <w:rsid w:val="00031413"/>
    <w:rsid w:val="000323C1"/>
    <w:rsid w:val="00032E1F"/>
    <w:rsid w:val="00042173"/>
    <w:rsid w:val="000436BF"/>
    <w:rsid w:val="00045D37"/>
    <w:rsid w:val="000504DB"/>
    <w:rsid w:val="00051D36"/>
    <w:rsid w:val="000522BE"/>
    <w:rsid w:val="00057427"/>
    <w:rsid w:val="00057671"/>
    <w:rsid w:val="0006012B"/>
    <w:rsid w:val="00061E7D"/>
    <w:rsid w:val="000625F6"/>
    <w:rsid w:val="00070781"/>
    <w:rsid w:val="00070BF4"/>
    <w:rsid w:val="000720D6"/>
    <w:rsid w:val="0007284F"/>
    <w:rsid w:val="0007511E"/>
    <w:rsid w:val="000765AD"/>
    <w:rsid w:val="00081031"/>
    <w:rsid w:val="0008770D"/>
    <w:rsid w:val="00090352"/>
    <w:rsid w:val="0009048C"/>
    <w:rsid w:val="00092456"/>
    <w:rsid w:val="00093BD9"/>
    <w:rsid w:val="00095757"/>
    <w:rsid w:val="000963B4"/>
    <w:rsid w:val="000A065C"/>
    <w:rsid w:val="000A45AF"/>
    <w:rsid w:val="000A4849"/>
    <w:rsid w:val="000B4696"/>
    <w:rsid w:val="000C3CCE"/>
    <w:rsid w:val="000C4944"/>
    <w:rsid w:val="000C569B"/>
    <w:rsid w:val="000C5C9F"/>
    <w:rsid w:val="000D19F2"/>
    <w:rsid w:val="000D3647"/>
    <w:rsid w:val="000D3836"/>
    <w:rsid w:val="000D3C9F"/>
    <w:rsid w:val="000D4152"/>
    <w:rsid w:val="000D507B"/>
    <w:rsid w:val="000D77DD"/>
    <w:rsid w:val="000E2CEC"/>
    <w:rsid w:val="000E359D"/>
    <w:rsid w:val="000E5B99"/>
    <w:rsid w:val="000F15BC"/>
    <w:rsid w:val="000F16EA"/>
    <w:rsid w:val="000F3B24"/>
    <w:rsid w:val="000F4E26"/>
    <w:rsid w:val="000F7A1C"/>
    <w:rsid w:val="0010051E"/>
    <w:rsid w:val="00102279"/>
    <w:rsid w:val="0010405E"/>
    <w:rsid w:val="0011232B"/>
    <w:rsid w:val="00112AA1"/>
    <w:rsid w:val="00113C7E"/>
    <w:rsid w:val="001244D2"/>
    <w:rsid w:val="001342B8"/>
    <w:rsid w:val="00143F93"/>
    <w:rsid w:val="0015140D"/>
    <w:rsid w:val="001568B0"/>
    <w:rsid w:val="00160544"/>
    <w:rsid w:val="00160644"/>
    <w:rsid w:val="00162387"/>
    <w:rsid w:val="00162A80"/>
    <w:rsid w:val="001640E4"/>
    <w:rsid w:val="00167A6B"/>
    <w:rsid w:val="001717F4"/>
    <w:rsid w:val="00171941"/>
    <w:rsid w:val="00172C4A"/>
    <w:rsid w:val="0017765F"/>
    <w:rsid w:val="00181A6E"/>
    <w:rsid w:val="001846F9"/>
    <w:rsid w:val="00185D72"/>
    <w:rsid w:val="00185DDE"/>
    <w:rsid w:val="00186A24"/>
    <w:rsid w:val="001920DB"/>
    <w:rsid w:val="00193660"/>
    <w:rsid w:val="001A01F0"/>
    <w:rsid w:val="001A1E15"/>
    <w:rsid w:val="001A378E"/>
    <w:rsid w:val="001A6371"/>
    <w:rsid w:val="001A652C"/>
    <w:rsid w:val="001A6944"/>
    <w:rsid w:val="001B3B85"/>
    <w:rsid w:val="001B463E"/>
    <w:rsid w:val="001B767C"/>
    <w:rsid w:val="001C5CA7"/>
    <w:rsid w:val="001D1F09"/>
    <w:rsid w:val="001D41A5"/>
    <w:rsid w:val="001E0890"/>
    <w:rsid w:val="001E0EB8"/>
    <w:rsid w:val="001E1688"/>
    <w:rsid w:val="001E52C0"/>
    <w:rsid w:val="001E5E8D"/>
    <w:rsid w:val="001F0065"/>
    <w:rsid w:val="001F0275"/>
    <w:rsid w:val="001F0A4B"/>
    <w:rsid w:val="001F22F7"/>
    <w:rsid w:val="001F5348"/>
    <w:rsid w:val="001F5869"/>
    <w:rsid w:val="001F64F9"/>
    <w:rsid w:val="001F6D87"/>
    <w:rsid w:val="002004CE"/>
    <w:rsid w:val="00200986"/>
    <w:rsid w:val="00206869"/>
    <w:rsid w:val="00206977"/>
    <w:rsid w:val="00207173"/>
    <w:rsid w:val="00213AE5"/>
    <w:rsid w:val="00214E37"/>
    <w:rsid w:val="002200C1"/>
    <w:rsid w:val="00220674"/>
    <w:rsid w:val="002222D6"/>
    <w:rsid w:val="0022538A"/>
    <w:rsid w:val="00226DCA"/>
    <w:rsid w:val="002270DE"/>
    <w:rsid w:val="002302CA"/>
    <w:rsid w:val="002329DD"/>
    <w:rsid w:val="0023598E"/>
    <w:rsid w:val="00236AC3"/>
    <w:rsid w:val="00237C3B"/>
    <w:rsid w:val="00245804"/>
    <w:rsid w:val="00247526"/>
    <w:rsid w:val="00247652"/>
    <w:rsid w:val="002544EF"/>
    <w:rsid w:val="0026304E"/>
    <w:rsid w:val="0026500D"/>
    <w:rsid w:val="002706F2"/>
    <w:rsid w:val="00284D40"/>
    <w:rsid w:val="002857BF"/>
    <w:rsid w:val="0028781D"/>
    <w:rsid w:val="00287F36"/>
    <w:rsid w:val="0029108B"/>
    <w:rsid w:val="0029211D"/>
    <w:rsid w:val="00296DAE"/>
    <w:rsid w:val="002B3F25"/>
    <w:rsid w:val="002B5355"/>
    <w:rsid w:val="002B7459"/>
    <w:rsid w:val="002C0085"/>
    <w:rsid w:val="002C2379"/>
    <w:rsid w:val="002C33BA"/>
    <w:rsid w:val="002C393B"/>
    <w:rsid w:val="002C3ABE"/>
    <w:rsid w:val="002D09BA"/>
    <w:rsid w:val="002D37EF"/>
    <w:rsid w:val="002D3CCD"/>
    <w:rsid w:val="002D570B"/>
    <w:rsid w:val="002D5F41"/>
    <w:rsid w:val="002D63D0"/>
    <w:rsid w:val="002D718B"/>
    <w:rsid w:val="002E0160"/>
    <w:rsid w:val="002E4952"/>
    <w:rsid w:val="002E5569"/>
    <w:rsid w:val="002F0AC1"/>
    <w:rsid w:val="002F1B59"/>
    <w:rsid w:val="002F1E2E"/>
    <w:rsid w:val="002F3C58"/>
    <w:rsid w:val="002F4912"/>
    <w:rsid w:val="002F4B9A"/>
    <w:rsid w:val="002F5964"/>
    <w:rsid w:val="002F6766"/>
    <w:rsid w:val="003007CA"/>
    <w:rsid w:val="003010F4"/>
    <w:rsid w:val="00301EFC"/>
    <w:rsid w:val="0031004C"/>
    <w:rsid w:val="0031008B"/>
    <w:rsid w:val="00312F6B"/>
    <w:rsid w:val="00317397"/>
    <w:rsid w:val="0032260E"/>
    <w:rsid w:val="003275A6"/>
    <w:rsid w:val="00331B30"/>
    <w:rsid w:val="00332BC2"/>
    <w:rsid w:val="0033376F"/>
    <w:rsid w:val="0033753A"/>
    <w:rsid w:val="00342F8A"/>
    <w:rsid w:val="003433B5"/>
    <w:rsid w:val="003439CF"/>
    <w:rsid w:val="00344773"/>
    <w:rsid w:val="00345EFD"/>
    <w:rsid w:val="003461BF"/>
    <w:rsid w:val="00346221"/>
    <w:rsid w:val="003502E3"/>
    <w:rsid w:val="003508E5"/>
    <w:rsid w:val="00350E67"/>
    <w:rsid w:val="00351501"/>
    <w:rsid w:val="003538B7"/>
    <w:rsid w:val="003620B5"/>
    <w:rsid w:val="0036280C"/>
    <w:rsid w:val="00363984"/>
    <w:rsid w:val="00371F54"/>
    <w:rsid w:val="00374B7B"/>
    <w:rsid w:val="0038183E"/>
    <w:rsid w:val="00383BEC"/>
    <w:rsid w:val="003855BB"/>
    <w:rsid w:val="003872D4"/>
    <w:rsid w:val="00387B1C"/>
    <w:rsid w:val="0039760A"/>
    <w:rsid w:val="00397A19"/>
    <w:rsid w:val="003A0001"/>
    <w:rsid w:val="003A06CE"/>
    <w:rsid w:val="003A75BA"/>
    <w:rsid w:val="003B1926"/>
    <w:rsid w:val="003B259D"/>
    <w:rsid w:val="003B5AAB"/>
    <w:rsid w:val="003B5C8A"/>
    <w:rsid w:val="003C0812"/>
    <w:rsid w:val="003C1929"/>
    <w:rsid w:val="003C272B"/>
    <w:rsid w:val="003C7FAD"/>
    <w:rsid w:val="003D4B17"/>
    <w:rsid w:val="003E4592"/>
    <w:rsid w:val="003E784E"/>
    <w:rsid w:val="003F1C74"/>
    <w:rsid w:val="003F293C"/>
    <w:rsid w:val="003F5122"/>
    <w:rsid w:val="003F6801"/>
    <w:rsid w:val="003F79A2"/>
    <w:rsid w:val="00400D63"/>
    <w:rsid w:val="0040146A"/>
    <w:rsid w:val="00410D7C"/>
    <w:rsid w:val="00411843"/>
    <w:rsid w:val="00412098"/>
    <w:rsid w:val="00412BFC"/>
    <w:rsid w:val="00415439"/>
    <w:rsid w:val="00420045"/>
    <w:rsid w:val="00420250"/>
    <w:rsid w:val="00430B42"/>
    <w:rsid w:val="0043157F"/>
    <w:rsid w:val="004323FA"/>
    <w:rsid w:val="004331EB"/>
    <w:rsid w:val="00437BEE"/>
    <w:rsid w:val="00441538"/>
    <w:rsid w:val="004454C8"/>
    <w:rsid w:val="00445C7A"/>
    <w:rsid w:val="0044620E"/>
    <w:rsid w:val="004473CE"/>
    <w:rsid w:val="00451D5D"/>
    <w:rsid w:val="00452379"/>
    <w:rsid w:val="00452D24"/>
    <w:rsid w:val="004535A4"/>
    <w:rsid w:val="00454900"/>
    <w:rsid w:val="00454F67"/>
    <w:rsid w:val="00464ADF"/>
    <w:rsid w:val="00465096"/>
    <w:rsid w:val="004666BF"/>
    <w:rsid w:val="00466D93"/>
    <w:rsid w:val="00471811"/>
    <w:rsid w:val="00475608"/>
    <w:rsid w:val="004777DC"/>
    <w:rsid w:val="00483E34"/>
    <w:rsid w:val="00484209"/>
    <w:rsid w:val="00485107"/>
    <w:rsid w:val="0048683A"/>
    <w:rsid w:val="00492FD7"/>
    <w:rsid w:val="004936F2"/>
    <w:rsid w:val="004967F5"/>
    <w:rsid w:val="004A130B"/>
    <w:rsid w:val="004A22F1"/>
    <w:rsid w:val="004A27A1"/>
    <w:rsid w:val="004A57E0"/>
    <w:rsid w:val="004B069F"/>
    <w:rsid w:val="004B26BF"/>
    <w:rsid w:val="004B2843"/>
    <w:rsid w:val="004B3B33"/>
    <w:rsid w:val="004B478D"/>
    <w:rsid w:val="004B603D"/>
    <w:rsid w:val="004B608E"/>
    <w:rsid w:val="004D080B"/>
    <w:rsid w:val="004D2567"/>
    <w:rsid w:val="004D25B4"/>
    <w:rsid w:val="004D27DD"/>
    <w:rsid w:val="004D3CBD"/>
    <w:rsid w:val="004D4CF8"/>
    <w:rsid w:val="004D5BF5"/>
    <w:rsid w:val="004D5F70"/>
    <w:rsid w:val="004D719B"/>
    <w:rsid w:val="004E1939"/>
    <w:rsid w:val="004E1D2A"/>
    <w:rsid w:val="004E5B63"/>
    <w:rsid w:val="004E5D5C"/>
    <w:rsid w:val="004E6826"/>
    <w:rsid w:val="004F551A"/>
    <w:rsid w:val="004F5ACD"/>
    <w:rsid w:val="004F78DC"/>
    <w:rsid w:val="00504C6C"/>
    <w:rsid w:val="005113F1"/>
    <w:rsid w:val="00511DE9"/>
    <w:rsid w:val="00513266"/>
    <w:rsid w:val="00520221"/>
    <w:rsid w:val="005215E3"/>
    <w:rsid w:val="005222B0"/>
    <w:rsid w:val="00522545"/>
    <w:rsid w:val="00527148"/>
    <w:rsid w:val="005279D2"/>
    <w:rsid w:val="00532A69"/>
    <w:rsid w:val="00533649"/>
    <w:rsid w:val="00537BE5"/>
    <w:rsid w:val="00541BCE"/>
    <w:rsid w:val="00545EBF"/>
    <w:rsid w:val="00546856"/>
    <w:rsid w:val="0055546E"/>
    <w:rsid w:val="00555998"/>
    <w:rsid w:val="00560038"/>
    <w:rsid w:val="0056094A"/>
    <w:rsid w:val="00560B1F"/>
    <w:rsid w:val="00561056"/>
    <w:rsid w:val="005635AE"/>
    <w:rsid w:val="0056767C"/>
    <w:rsid w:val="00574A36"/>
    <w:rsid w:val="0057573D"/>
    <w:rsid w:val="005773E8"/>
    <w:rsid w:val="00584DD7"/>
    <w:rsid w:val="0058566F"/>
    <w:rsid w:val="00586C2E"/>
    <w:rsid w:val="00591A72"/>
    <w:rsid w:val="0059560B"/>
    <w:rsid w:val="0059794F"/>
    <w:rsid w:val="0059A63E"/>
    <w:rsid w:val="005A127F"/>
    <w:rsid w:val="005A1972"/>
    <w:rsid w:val="005A2A81"/>
    <w:rsid w:val="005A3580"/>
    <w:rsid w:val="005B27B4"/>
    <w:rsid w:val="005B28AF"/>
    <w:rsid w:val="005B5A6C"/>
    <w:rsid w:val="005B6876"/>
    <w:rsid w:val="005C1B06"/>
    <w:rsid w:val="005C35F2"/>
    <w:rsid w:val="005C3858"/>
    <w:rsid w:val="005C49E0"/>
    <w:rsid w:val="005C7AB9"/>
    <w:rsid w:val="005C7C20"/>
    <w:rsid w:val="005D4972"/>
    <w:rsid w:val="005D56D1"/>
    <w:rsid w:val="005D5709"/>
    <w:rsid w:val="005D742A"/>
    <w:rsid w:val="005D7762"/>
    <w:rsid w:val="005D7913"/>
    <w:rsid w:val="005E1357"/>
    <w:rsid w:val="005E14FA"/>
    <w:rsid w:val="005E3BB5"/>
    <w:rsid w:val="005E3FA4"/>
    <w:rsid w:val="005F2AFA"/>
    <w:rsid w:val="005F364D"/>
    <w:rsid w:val="005F76C0"/>
    <w:rsid w:val="00604ADD"/>
    <w:rsid w:val="00605217"/>
    <w:rsid w:val="00606FD2"/>
    <w:rsid w:val="0061027F"/>
    <w:rsid w:val="00612BB4"/>
    <w:rsid w:val="00613DC4"/>
    <w:rsid w:val="00615272"/>
    <w:rsid w:val="006163A9"/>
    <w:rsid w:val="006168D4"/>
    <w:rsid w:val="00621AA4"/>
    <w:rsid w:val="00627205"/>
    <w:rsid w:val="00631D27"/>
    <w:rsid w:val="006321EA"/>
    <w:rsid w:val="00633C90"/>
    <w:rsid w:val="00633F3B"/>
    <w:rsid w:val="00635F2D"/>
    <w:rsid w:val="00641E7D"/>
    <w:rsid w:val="00645868"/>
    <w:rsid w:val="00646511"/>
    <w:rsid w:val="00646E9D"/>
    <w:rsid w:val="00650921"/>
    <w:rsid w:val="0065109F"/>
    <w:rsid w:val="00653B10"/>
    <w:rsid w:val="0065404C"/>
    <w:rsid w:val="0065623B"/>
    <w:rsid w:val="00656FC1"/>
    <w:rsid w:val="00657466"/>
    <w:rsid w:val="006620C7"/>
    <w:rsid w:val="00662EBA"/>
    <w:rsid w:val="00663F15"/>
    <w:rsid w:val="00665802"/>
    <w:rsid w:val="00666A0D"/>
    <w:rsid w:val="00670E95"/>
    <w:rsid w:val="00671329"/>
    <w:rsid w:val="00673F74"/>
    <w:rsid w:val="006764B3"/>
    <w:rsid w:val="00682DF9"/>
    <w:rsid w:val="00683E02"/>
    <w:rsid w:val="00686642"/>
    <w:rsid w:val="00690A27"/>
    <w:rsid w:val="00692718"/>
    <w:rsid w:val="00692AE3"/>
    <w:rsid w:val="00696680"/>
    <w:rsid w:val="00696829"/>
    <w:rsid w:val="00697A00"/>
    <w:rsid w:val="006B2A93"/>
    <w:rsid w:val="006B2C4C"/>
    <w:rsid w:val="006B65E5"/>
    <w:rsid w:val="006C0106"/>
    <w:rsid w:val="006C0926"/>
    <w:rsid w:val="006C25A5"/>
    <w:rsid w:val="006C763F"/>
    <w:rsid w:val="006C7665"/>
    <w:rsid w:val="006D2963"/>
    <w:rsid w:val="006D5D0B"/>
    <w:rsid w:val="006D62B0"/>
    <w:rsid w:val="006E1E50"/>
    <w:rsid w:val="006E209F"/>
    <w:rsid w:val="006E2B92"/>
    <w:rsid w:val="006E53DC"/>
    <w:rsid w:val="006E5693"/>
    <w:rsid w:val="006E73DB"/>
    <w:rsid w:val="00700C19"/>
    <w:rsid w:val="007039A0"/>
    <w:rsid w:val="007043E8"/>
    <w:rsid w:val="0070531E"/>
    <w:rsid w:val="00711D4A"/>
    <w:rsid w:val="00713C37"/>
    <w:rsid w:val="00714B36"/>
    <w:rsid w:val="0071543B"/>
    <w:rsid w:val="00716E50"/>
    <w:rsid w:val="00720AC0"/>
    <w:rsid w:val="007301F1"/>
    <w:rsid w:val="007314EF"/>
    <w:rsid w:val="0073224A"/>
    <w:rsid w:val="0073562B"/>
    <w:rsid w:val="00740100"/>
    <w:rsid w:val="00740271"/>
    <w:rsid w:val="00744CD0"/>
    <w:rsid w:val="00745F8E"/>
    <w:rsid w:val="00754743"/>
    <w:rsid w:val="00763AC4"/>
    <w:rsid w:val="007646B9"/>
    <w:rsid w:val="00766158"/>
    <w:rsid w:val="00774C9F"/>
    <w:rsid w:val="00781CFA"/>
    <w:rsid w:val="00782BE1"/>
    <w:rsid w:val="00795496"/>
    <w:rsid w:val="00795997"/>
    <w:rsid w:val="00797076"/>
    <w:rsid w:val="007A0013"/>
    <w:rsid w:val="007A5105"/>
    <w:rsid w:val="007A579C"/>
    <w:rsid w:val="007A629A"/>
    <w:rsid w:val="007A7765"/>
    <w:rsid w:val="007B0AC6"/>
    <w:rsid w:val="007B2428"/>
    <w:rsid w:val="007B6190"/>
    <w:rsid w:val="007B63EB"/>
    <w:rsid w:val="007B6C80"/>
    <w:rsid w:val="007C0CF1"/>
    <w:rsid w:val="007C122F"/>
    <w:rsid w:val="007C5424"/>
    <w:rsid w:val="007C59CF"/>
    <w:rsid w:val="007D38CC"/>
    <w:rsid w:val="007D5F30"/>
    <w:rsid w:val="007D7750"/>
    <w:rsid w:val="007E0924"/>
    <w:rsid w:val="007E1F89"/>
    <w:rsid w:val="007E36FF"/>
    <w:rsid w:val="007F26B7"/>
    <w:rsid w:val="00806475"/>
    <w:rsid w:val="0080720E"/>
    <w:rsid w:val="00811A5B"/>
    <w:rsid w:val="00812641"/>
    <w:rsid w:val="00822691"/>
    <w:rsid w:val="00824994"/>
    <w:rsid w:val="008302FB"/>
    <w:rsid w:val="0083097F"/>
    <w:rsid w:val="008372D8"/>
    <w:rsid w:val="00837ED4"/>
    <w:rsid w:val="00840EF2"/>
    <w:rsid w:val="00841F63"/>
    <w:rsid w:val="0084202E"/>
    <w:rsid w:val="00845890"/>
    <w:rsid w:val="0084618D"/>
    <w:rsid w:val="00846601"/>
    <w:rsid w:val="008471B9"/>
    <w:rsid w:val="0085264D"/>
    <w:rsid w:val="0085568E"/>
    <w:rsid w:val="008556AD"/>
    <w:rsid w:val="00855CFF"/>
    <w:rsid w:val="00856600"/>
    <w:rsid w:val="0085767F"/>
    <w:rsid w:val="00857F87"/>
    <w:rsid w:val="008669E4"/>
    <w:rsid w:val="00870109"/>
    <w:rsid w:val="008717A5"/>
    <w:rsid w:val="00875ABA"/>
    <w:rsid w:val="00876BD8"/>
    <w:rsid w:val="00883F1F"/>
    <w:rsid w:val="00886813"/>
    <w:rsid w:val="008911E5"/>
    <w:rsid w:val="00894561"/>
    <w:rsid w:val="00894B41"/>
    <w:rsid w:val="00896467"/>
    <w:rsid w:val="00896C88"/>
    <w:rsid w:val="0089731A"/>
    <w:rsid w:val="008A62F0"/>
    <w:rsid w:val="008B2BE2"/>
    <w:rsid w:val="008B499D"/>
    <w:rsid w:val="008B62C9"/>
    <w:rsid w:val="008C1B22"/>
    <w:rsid w:val="008C2D16"/>
    <w:rsid w:val="008D2728"/>
    <w:rsid w:val="008D274B"/>
    <w:rsid w:val="008D2919"/>
    <w:rsid w:val="008D3A7B"/>
    <w:rsid w:val="008D73D2"/>
    <w:rsid w:val="008E340A"/>
    <w:rsid w:val="008E3F50"/>
    <w:rsid w:val="008E463B"/>
    <w:rsid w:val="008E4AC3"/>
    <w:rsid w:val="008E6B11"/>
    <w:rsid w:val="008F0E4F"/>
    <w:rsid w:val="008F7687"/>
    <w:rsid w:val="00906C0A"/>
    <w:rsid w:val="00907651"/>
    <w:rsid w:val="00911F07"/>
    <w:rsid w:val="00914831"/>
    <w:rsid w:val="009264B3"/>
    <w:rsid w:val="00931A6B"/>
    <w:rsid w:val="009367C6"/>
    <w:rsid w:val="0093688F"/>
    <w:rsid w:val="00937362"/>
    <w:rsid w:val="00942867"/>
    <w:rsid w:val="0095074A"/>
    <w:rsid w:val="009530BD"/>
    <w:rsid w:val="00956698"/>
    <w:rsid w:val="0095681D"/>
    <w:rsid w:val="00956891"/>
    <w:rsid w:val="00961A35"/>
    <w:rsid w:val="00963B46"/>
    <w:rsid w:val="00963EC9"/>
    <w:rsid w:val="00973AA7"/>
    <w:rsid w:val="00974D02"/>
    <w:rsid w:val="00981EDE"/>
    <w:rsid w:val="00983A32"/>
    <w:rsid w:val="00984498"/>
    <w:rsid w:val="00985FEB"/>
    <w:rsid w:val="00990FD8"/>
    <w:rsid w:val="009944E8"/>
    <w:rsid w:val="009B2142"/>
    <w:rsid w:val="009B245E"/>
    <w:rsid w:val="009B2C85"/>
    <w:rsid w:val="009B4937"/>
    <w:rsid w:val="009B555A"/>
    <w:rsid w:val="009C03C0"/>
    <w:rsid w:val="009C0F53"/>
    <w:rsid w:val="009C5F8A"/>
    <w:rsid w:val="009C6DC1"/>
    <w:rsid w:val="009C75C0"/>
    <w:rsid w:val="009D00DE"/>
    <w:rsid w:val="009D0E9A"/>
    <w:rsid w:val="009D388F"/>
    <w:rsid w:val="009D644C"/>
    <w:rsid w:val="009D6BE4"/>
    <w:rsid w:val="009E0ECD"/>
    <w:rsid w:val="009E2809"/>
    <w:rsid w:val="009F1DD9"/>
    <w:rsid w:val="009F3DB9"/>
    <w:rsid w:val="009F6054"/>
    <w:rsid w:val="00A11E6A"/>
    <w:rsid w:val="00A216C1"/>
    <w:rsid w:val="00A22112"/>
    <w:rsid w:val="00A231D8"/>
    <w:rsid w:val="00A23A3F"/>
    <w:rsid w:val="00A2464B"/>
    <w:rsid w:val="00A26DAD"/>
    <w:rsid w:val="00A30E24"/>
    <w:rsid w:val="00A31056"/>
    <w:rsid w:val="00A332DF"/>
    <w:rsid w:val="00A33630"/>
    <w:rsid w:val="00A409EA"/>
    <w:rsid w:val="00A43B8D"/>
    <w:rsid w:val="00A44A01"/>
    <w:rsid w:val="00A51054"/>
    <w:rsid w:val="00A511FE"/>
    <w:rsid w:val="00A55E8D"/>
    <w:rsid w:val="00A565AF"/>
    <w:rsid w:val="00A5721C"/>
    <w:rsid w:val="00A602F8"/>
    <w:rsid w:val="00A62325"/>
    <w:rsid w:val="00A628B2"/>
    <w:rsid w:val="00A6315C"/>
    <w:rsid w:val="00A66AC9"/>
    <w:rsid w:val="00A73AD9"/>
    <w:rsid w:val="00A764AF"/>
    <w:rsid w:val="00A80D89"/>
    <w:rsid w:val="00A81F5E"/>
    <w:rsid w:val="00A85194"/>
    <w:rsid w:val="00A85DC6"/>
    <w:rsid w:val="00A87CC6"/>
    <w:rsid w:val="00A908C8"/>
    <w:rsid w:val="00AA19FF"/>
    <w:rsid w:val="00AA1F31"/>
    <w:rsid w:val="00AA29EA"/>
    <w:rsid w:val="00AA2DAD"/>
    <w:rsid w:val="00AA385E"/>
    <w:rsid w:val="00AB0EE1"/>
    <w:rsid w:val="00AB110D"/>
    <w:rsid w:val="00AB4C1B"/>
    <w:rsid w:val="00AB7D58"/>
    <w:rsid w:val="00AC05E4"/>
    <w:rsid w:val="00AC16A7"/>
    <w:rsid w:val="00AC4931"/>
    <w:rsid w:val="00AC50D6"/>
    <w:rsid w:val="00AC6C32"/>
    <w:rsid w:val="00AC6D92"/>
    <w:rsid w:val="00AD79BC"/>
    <w:rsid w:val="00AE3B02"/>
    <w:rsid w:val="00AE4199"/>
    <w:rsid w:val="00AE76DF"/>
    <w:rsid w:val="00AF305C"/>
    <w:rsid w:val="00AF79C2"/>
    <w:rsid w:val="00B0064B"/>
    <w:rsid w:val="00B01897"/>
    <w:rsid w:val="00B03D7B"/>
    <w:rsid w:val="00B042F5"/>
    <w:rsid w:val="00B04EED"/>
    <w:rsid w:val="00B05634"/>
    <w:rsid w:val="00B07527"/>
    <w:rsid w:val="00B13644"/>
    <w:rsid w:val="00B25081"/>
    <w:rsid w:val="00B250D0"/>
    <w:rsid w:val="00B2538A"/>
    <w:rsid w:val="00B25D5C"/>
    <w:rsid w:val="00B26FF9"/>
    <w:rsid w:val="00B50139"/>
    <w:rsid w:val="00B56BB9"/>
    <w:rsid w:val="00B6031B"/>
    <w:rsid w:val="00B60E25"/>
    <w:rsid w:val="00B626B0"/>
    <w:rsid w:val="00B62FF2"/>
    <w:rsid w:val="00B66625"/>
    <w:rsid w:val="00B66B89"/>
    <w:rsid w:val="00B66D91"/>
    <w:rsid w:val="00B67C30"/>
    <w:rsid w:val="00B70093"/>
    <w:rsid w:val="00B713BF"/>
    <w:rsid w:val="00B71C6B"/>
    <w:rsid w:val="00B75B49"/>
    <w:rsid w:val="00B76204"/>
    <w:rsid w:val="00B81CA1"/>
    <w:rsid w:val="00B85E2D"/>
    <w:rsid w:val="00B91AC1"/>
    <w:rsid w:val="00B92BD6"/>
    <w:rsid w:val="00B933F5"/>
    <w:rsid w:val="00B9718E"/>
    <w:rsid w:val="00BA001B"/>
    <w:rsid w:val="00BA03AE"/>
    <w:rsid w:val="00BA2463"/>
    <w:rsid w:val="00BA5F6D"/>
    <w:rsid w:val="00BA6DF7"/>
    <w:rsid w:val="00BA75CA"/>
    <w:rsid w:val="00BB052C"/>
    <w:rsid w:val="00BB1438"/>
    <w:rsid w:val="00BB1FCD"/>
    <w:rsid w:val="00BB3E54"/>
    <w:rsid w:val="00BB7CFD"/>
    <w:rsid w:val="00BC2E01"/>
    <w:rsid w:val="00BC3338"/>
    <w:rsid w:val="00BD1DA5"/>
    <w:rsid w:val="00BD614B"/>
    <w:rsid w:val="00BD6225"/>
    <w:rsid w:val="00BD6BA2"/>
    <w:rsid w:val="00BD7F47"/>
    <w:rsid w:val="00BE1ABC"/>
    <w:rsid w:val="00BE2808"/>
    <w:rsid w:val="00BF1498"/>
    <w:rsid w:val="00BF22EF"/>
    <w:rsid w:val="00BF349B"/>
    <w:rsid w:val="00C00284"/>
    <w:rsid w:val="00C00926"/>
    <w:rsid w:val="00C00A9D"/>
    <w:rsid w:val="00C0202A"/>
    <w:rsid w:val="00C02EC7"/>
    <w:rsid w:val="00C11C6E"/>
    <w:rsid w:val="00C12AFA"/>
    <w:rsid w:val="00C15557"/>
    <w:rsid w:val="00C15A53"/>
    <w:rsid w:val="00C16475"/>
    <w:rsid w:val="00C2130F"/>
    <w:rsid w:val="00C24371"/>
    <w:rsid w:val="00C25879"/>
    <w:rsid w:val="00C25B6E"/>
    <w:rsid w:val="00C43431"/>
    <w:rsid w:val="00C50EC8"/>
    <w:rsid w:val="00C52AC9"/>
    <w:rsid w:val="00C52CE6"/>
    <w:rsid w:val="00C5352E"/>
    <w:rsid w:val="00C55F70"/>
    <w:rsid w:val="00C56F63"/>
    <w:rsid w:val="00C57B63"/>
    <w:rsid w:val="00C64B57"/>
    <w:rsid w:val="00C64E2B"/>
    <w:rsid w:val="00C65000"/>
    <w:rsid w:val="00C66E18"/>
    <w:rsid w:val="00C81981"/>
    <w:rsid w:val="00C83F57"/>
    <w:rsid w:val="00C861BC"/>
    <w:rsid w:val="00C86371"/>
    <w:rsid w:val="00C90B4B"/>
    <w:rsid w:val="00CA0341"/>
    <w:rsid w:val="00CA034A"/>
    <w:rsid w:val="00CA32C7"/>
    <w:rsid w:val="00CA4B17"/>
    <w:rsid w:val="00CA63B6"/>
    <w:rsid w:val="00CB0355"/>
    <w:rsid w:val="00CB1543"/>
    <w:rsid w:val="00CB3CB8"/>
    <w:rsid w:val="00CB410A"/>
    <w:rsid w:val="00CB6AC0"/>
    <w:rsid w:val="00CC7A0E"/>
    <w:rsid w:val="00CD2167"/>
    <w:rsid w:val="00CD2D43"/>
    <w:rsid w:val="00CD3799"/>
    <w:rsid w:val="00CE0FAB"/>
    <w:rsid w:val="00CE3C4E"/>
    <w:rsid w:val="00CE3E55"/>
    <w:rsid w:val="00CE5665"/>
    <w:rsid w:val="00CE6477"/>
    <w:rsid w:val="00CF1465"/>
    <w:rsid w:val="00CF1A2D"/>
    <w:rsid w:val="00CF29B0"/>
    <w:rsid w:val="00CF432B"/>
    <w:rsid w:val="00CF542D"/>
    <w:rsid w:val="00CF6521"/>
    <w:rsid w:val="00CF69C8"/>
    <w:rsid w:val="00CF7E23"/>
    <w:rsid w:val="00D01B88"/>
    <w:rsid w:val="00D02EEC"/>
    <w:rsid w:val="00D06A22"/>
    <w:rsid w:val="00D139D9"/>
    <w:rsid w:val="00D16045"/>
    <w:rsid w:val="00D20DB7"/>
    <w:rsid w:val="00D22719"/>
    <w:rsid w:val="00D23311"/>
    <w:rsid w:val="00D24B4B"/>
    <w:rsid w:val="00D25962"/>
    <w:rsid w:val="00D30141"/>
    <w:rsid w:val="00D30195"/>
    <w:rsid w:val="00D31766"/>
    <w:rsid w:val="00D35B84"/>
    <w:rsid w:val="00D35D86"/>
    <w:rsid w:val="00D3660B"/>
    <w:rsid w:val="00D434B0"/>
    <w:rsid w:val="00D45749"/>
    <w:rsid w:val="00D45D50"/>
    <w:rsid w:val="00D5146D"/>
    <w:rsid w:val="00D5266A"/>
    <w:rsid w:val="00D52DC8"/>
    <w:rsid w:val="00D564AF"/>
    <w:rsid w:val="00D56C34"/>
    <w:rsid w:val="00D570CA"/>
    <w:rsid w:val="00D57BC8"/>
    <w:rsid w:val="00D65CC1"/>
    <w:rsid w:val="00D65FB3"/>
    <w:rsid w:val="00D7281E"/>
    <w:rsid w:val="00D72D28"/>
    <w:rsid w:val="00D7398F"/>
    <w:rsid w:val="00D8097C"/>
    <w:rsid w:val="00D82B41"/>
    <w:rsid w:val="00D834CB"/>
    <w:rsid w:val="00D84AD7"/>
    <w:rsid w:val="00D86995"/>
    <w:rsid w:val="00D95363"/>
    <w:rsid w:val="00D97EAF"/>
    <w:rsid w:val="00DA113C"/>
    <w:rsid w:val="00DA377A"/>
    <w:rsid w:val="00DA5A3D"/>
    <w:rsid w:val="00DA7E03"/>
    <w:rsid w:val="00DB4446"/>
    <w:rsid w:val="00DB53C0"/>
    <w:rsid w:val="00DB5542"/>
    <w:rsid w:val="00DB6004"/>
    <w:rsid w:val="00DB6D5F"/>
    <w:rsid w:val="00DB6DDC"/>
    <w:rsid w:val="00DC1CCB"/>
    <w:rsid w:val="00DC25C2"/>
    <w:rsid w:val="00DC4891"/>
    <w:rsid w:val="00DD12E5"/>
    <w:rsid w:val="00DD2030"/>
    <w:rsid w:val="00DD6B2F"/>
    <w:rsid w:val="00DD79AD"/>
    <w:rsid w:val="00DD7CEE"/>
    <w:rsid w:val="00DE2CB7"/>
    <w:rsid w:val="00DF040B"/>
    <w:rsid w:val="00DF195A"/>
    <w:rsid w:val="00DF2A99"/>
    <w:rsid w:val="00DF36E6"/>
    <w:rsid w:val="00DF45A7"/>
    <w:rsid w:val="00DF6213"/>
    <w:rsid w:val="00E0473F"/>
    <w:rsid w:val="00E05A70"/>
    <w:rsid w:val="00E0692E"/>
    <w:rsid w:val="00E07A2E"/>
    <w:rsid w:val="00E105E6"/>
    <w:rsid w:val="00E10874"/>
    <w:rsid w:val="00E1309F"/>
    <w:rsid w:val="00E17FE6"/>
    <w:rsid w:val="00E2042F"/>
    <w:rsid w:val="00E20AE1"/>
    <w:rsid w:val="00E21584"/>
    <w:rsid w:val="00E2203E"/>
    <w:rsid w:val="00E2577E"/>
    <w:rsid w:val="00E263A4"/>
    <w:rsid w:val="00E30D81"/>
    <w:rsid w:val="00E31318"/>
    <w:rsid w:val="00E3193C"/>
    <w:rsid w:val="00E328DC"/>
    <w:rsid w:val="00E34D7B"/>
    <w:rsid w:val="00E360A7"/>
    <w:rsid w:val="00E4099B"/>
    <w:rsid w:val="00E40CBD"/>
    <w:rsid w:val="00E44BAE"/>
    <w:rsid w:val="00E45276"/>
    <w:rsid w:val="00E45E25"/>
    <w:rsid w:val="00E47500"/>
    <w:rsid w:val="00E54A0A"/>
    <w:rsid w:val="00E560DB"/>
    <w:rsid w:val="00E6181B"/>
    <w:rsid w:val="00E621B1"/>
    <w:rsid w:val="00E629BB"/>
    <w:rsid w:val="00E74461"/>
    <w:rsid w:val="00E76189"/>
    <w:rsid w:val="00E81B74"/>
    <w:rsid w:val="00E82DC9"/>
    <w:rsid w:val="00E8321A"/>
    <w:rsid w:val="00E8605D"/>
    <w:rsid w:val="00E91F72"/>
    <w:rsid w:val="00E92AE1"/>
    <w:rsid w:val="00E948FE"/>
    <w:rsid w:val="00E95060"/>
    <w:rsid w:val="00E96921"/>
    <w:rsid w:val="00EA1C07"/>
    <w:rsid w:val="00EA2A65"/>
    <w:rsid w:val="00EA4B8C"/>
    <w:rsid w:val="00EA517D"/>
    <w:rsid w:val="00EA53DA"/>
    <w:rsid w:val="00EA5AF3"/>
    <w:rsid w:val="00EA5EDC"/>
    <w:rsid w:val="00EB07D0"/>
    <w:rsid w:val="00EB171A"/>
    <w:rsid w:val="00EB1AC1"/>
    <w:rsid w:val="00EB32F3"/>
    <w:rsid w:val="00EB44AB"/>
    <w:rsid w:val="00EC0E3B"/>
    <w:rsid w:val="00EC346D"/>
    <w:rsid w:val="00EC3563"/>
    <w:rsid w:val="00EC411E"/>
    <w:rsid w:val="00EC5D1B"/>
    <w:rsid w:val="00EC61CB"/>
    <w:rsid w:val="00EE131B"/>
    <w:rsid w:val="00EE3F71"/>
    <w:rsid w:val="00EE6FEB"/>
    <w:rsid w:val="00EF2460"/>
    <w:rsid w:val="00EF2CBF"/>
    <w:rsid w:val="00F04116"/>
    <w:rsid w:val="00F06A28"/>
    <w:rsid w:val="00F07177"/>
    <w:rsid w:val="00F07219"/>
    <w:rsid w:val="00F10382"/>
    <w:rsid w:val="00F16A89"/>
    <w:rsid w:val="00F17CAB"/>
    <w:rsid w:val="00F233A8"/>
    <w:rsid w:val="00F26C44"/>
    <w:rsid w:val="00F26CDF"/>
    <w:rsid w:val="00F27F5C"/>
    <w:rsid w:val="00F3049E"/>
    <w:rsid w:val="00F32DB1"/>
    <w:rsid w:val="00F34184"/>
    <w:rsid w:val="00F34B4E"/>
    <w:rsid w:val="00F34FF1"/>
    <w:rsid w:val="00F378C1"/>
    <w:rsid w:val="00F37E78"/>
    <w:rsid w:val="00F40B1A"/>
    <w:rsid w:val="00F4529B"/>
    <w:rsid w:val="00F51939"/>
    <w:rsid w:val="00F55DCC"/>
    <w:rsid w:val="00F56F56"/>
    <w:rsid w:val="00F61FA6"/>
    <w:rsid w:val="00F6346A"/>
    <w:rsid w:val="00F71576"/>
    <w:rsid w:val="00F71A28"/>
    <w:rsid w:val="00F720C3"/>
    <w:rsid w:val="00F73640"/>
    <w:rsid w:val="00F77EA4"/>
    <w:rsid w:val="00F82DFA"/>
    <w:rsid w:val="00F8498B"/>
    <w:rsid w:val="00FA14C2"/>
    <w:rsid w:val="00FA734F"/>
    <w:rsid w:val="00FB3EC2"/>
    <w:rsid w:val="00FB7BA1"/>
    <w:rsid w:val="00FC158F"/>
    <w:rsid w:val="00FC1B1C"/>
    <w:rsid w:val="00FC4EF6"/>
    <w:rsid w:val="00FC543E"/>
    <w:rsid w:val="00FD5E73"/>
    <w:rsid w:val="00FE172F"/>
    <w:rsid w:val="00FE1E3F"/>
    <w:rsid w:val="00FE4F2E"/>
    <w:rsid w:val="00FE754A"/>
    <w:rsid w:val="00FE7708"/>
    <w:rsid w:val="00FF0334"/>
    <w:rsid w:val="00FF4262"/>
    <w:rsid w:val="01C5926A"/>
    <w:rsid w:val="01DB8661"/>
    <w:rsid w:val="02E8C7B4"/>
    <w:rsid w:val="0513D5D8"/>
    <w:rsid w:val="05392185"/>
    <w:rsid w:val="055DFD19"/>
    <w:rsid w:val="069BCAB9"/>
    <w:rsid w:val="069FB52E"/>
    <w:rsid w:val="06C6EC2F"/>
    <w:rsid w:val="06DCC164"/>
    <w:rsid w:val="070BB98D"/>
    <w:rsid w:val="0841DD5B"/>
    <w:rsid w:val="08694BF8"/>
    <w:rsid w:val="08B40BAD"/>
    <w:rsid w:val="08C1E35F"/>
    <w:rsid w:val="097C46F7"/>
    <w:rsid w:val="09B821E0"/>
    <w:rsid w:val="0A729E34"/>
    <w:rsid w:val="0A7FA472"/>
    <w:rsid w:val="0AE9DEE4"/>
    <w:rsid w:val="0B17651B"/>
    <w:rsid w:val="0B38A566"/>
    <w:rsid w:val="0B89AFDF"/>
    <w:rsid w:val="0CE4C84B"/>
    <w:rsid w:val="0CF9DA72"/>
    <w:rsid w:val="0D802514"/>
    <w:rsid w:val="0D8DDC96"/>
    <w:rsid w:val="0DB18F68"/>
    <w:rsid w:val="0DF54434"/>
    <w:rsid w:val="0E1C1AA5"/>
    <w:rsid w:val="0E1C6905"/>
    <w:rsid w:val="0E1DF14E"/>
    <w:rsid w:val="0E3D552E"/>
    <w:rsid w:val="0F415C58"/>
    <w:rsid w:val="0F44765B"/>
    <w:rsid w:val="0FDD1602"/>
    <w:rsid w:val="1009A103"/>
    <w:rsid w:val="101D436B"/>
    <w:rsid w:val="103A4536"/>
    <w:rsid w:val="122732A5"/>
    <w:rsid w:val="124B3415"/>
    <w:rsid w:val="129C56CF"/>
    <w:rsid w:val="12DBC63F"/>
    <w:rsid w:val="131C709E"/>
    <w:rsid w:val="1327DDBB"/>
    <w:rsid w:val="132A2DAB"/>
    <w:rsid w:val="13BD7C0E"/>
    <w:rsid w:val="152B7258"/>
    <w:rsid w:val="1540CCCC"/>
    <w:rsid w:val="15BE1CD5"/>
    <w:rsid w:val="16236A44"/>
    <w:rsid w:val="16613216"/>
    <w:rsid w:val="16ED3DA0"/>
    <w:rsid w:val="174E6274"/>
    <w:rsid w:val="17B2A108"/>
    <w:rsid w:val="180A26A1"/>
    <w:rsid w:val="18F456CA"/>
    <w:rsid w:val="1B1DB846"/>
    <w:rsid w:val="1B21A483"/>
    <w:rsid w:val="1B767620"/>
    <w:rsid w:val="1B95A874"/>
    <w:rsid w:val="1BB6AD5F"/>
    <w:rsid w:val="1BBC8389"/>
    <w:rsid w:val="1BC4D0EF"/>
    <w:rsid w:val="1C35597A"/>
    <w:rsid w:val="1C3D86AA"/>
    <w:rsid w:val="1C91B019"/>
    <w:rsid w:val="1D1E9617"/>
    <w:rsid w:val="1D215201"/>
    <w:rsid w:val="1E260D44"/>
    <w:rsid w:val="1E260E96"/>
    <w:rsid w:val="1E2E8F7D"/>
    <w:rsid w:val="1E6DD178"/>
    <w:rsid w:val="1E7722DA"/>
    <w:rsid w:val="1F98E4F5"/>
    <w:rsid w:val="1FC40140"/>
    <w:rsid w:val="21341081"/>
    <w:rsid w:val="22A71C9C"/>
    <w:rsid w:val="22ABFE30"/>
    <w:rsid w:val="22AEABB3"/>
    <w:rsid w:val="238CA0FC"/>
    <w:rsid w:val="2473F2D3"/>
    <w:rsid w:val="254D1992"/>
    <w:rsid w:val="258BD463"/>
    <w:rsid w:val="25C476DA"/>
    <w:rsid w:val="266544BB"/>
    <w:rsid w:val="2699D864"/>
    <w:rsid w:val="2821D8B1"/>
    <w:rsid w:val="291D2CEE"/>
    <w:rsid w:val="2B1C87A6"/>
    <w:rsid w:val="2BEE33A4"/>
    <w:rsid w:val="2C47AA4C"/>
    <w:rsid w:val="2CCA9E38"/>
    <w:rsid w:val="2E602C4B"/>
    <w:rsid w:val="2EA2118A"/>
    <w:rsid w:val="2EC90A31"/>
    <w:rsid w:val="2EFEE6BB"/>
    <w:rsid w:val="2F02BCDC"/>
    <w:rsid w:val="2F742ADD"/>
    <w:rsid w:val="2FE39CCC"/>
    <w:rsid w:val="30366AF2"/>
    <w:rsid w:val="3098EEFB"/>
    <w:rsid w:val="30D472A1"/>
    <w:rsid w:val="31931C57"/>
    <w:rsid w:val="3236CB98"/>
    <w:rsid w:val="32715160"/>
    <w:rsid w:val="328AC56C"/>
    <w:rsid w:val="32DE0D9C"/>
    <w:rsid w:val="33248E0D"/>
    <w:rsid w:val="33F67364"/>
    <w:rsid w:val="344633AD"/>
    <w:rsid w:val="34794B51"/>
    <w:rsid w:val="354259D3"/>
    <w:rsid w:val="36058A4D"/>
    <w:rsid w:val="3609F2B0"/>
    <w:rsid w:val="3654289C"/>
    <w:rsid w:val="369D8E73"/>
    <w:rsid w:val="36F80708"/>
    <w:rsid w:val="36F841F0"/>
    <w:rsid w:val="37817CBC"/>
    <w:rsid w:val="378DF20E"/>
    <w:rsid w:val="37CA62B5"/>
    <w:rsid w:val="37D8690E"/>
    <w:rsid w:val="380EE987"/>
    <w:rsid w:val="38670DF0"/>
    <w:rsid w:val="38BE7249"/>
    <w:rsid w:val="392D59CC"/>
    <w:rsid w:val="39D8AA46"/>
    <w:rsid w:val="3A07232A"/>
    <w:rsid w:val="3A74E220"/>
    <w:rsid w:val="3AACFBA4"/>
    <w:rsid w:val="3AAD0D36"/>
    <w:rsid w:val="3AD189CD"/>
    <w:rsid w:val="3B2960B4"/>
    <w:rsid w:val="3B343329"/>
    <w:rsid w:val="3B4CB48B"/>
    <w:rsid w:val="3B647865"/>
    <w:rsid w:val="3B8E9037"/>
    <w:rsid w:val="3BE0BE19"/>
    <w:rsid w:val="3C1C892A"/>
    <w:rsid w:val="3C70FF7D"/>
    <w:rsid w:val="3DE762A7"/>
    <w:rsid w:val="3DF56E18"/>
    <w:rsid w:val="3E48658D"/>
    <w:rsid w:val="3E738F98"/>
    <w:rsid w:val="3F5CAF49"/>
    <w:rsid w:val="40409B88"/>
    <w:rsid w:val="40678021"/>
    <w:rsid w:val="41D99A02"/>
    <w:rsid w:val="42BA813B"/>
    <w:rsid w:val="42E2F984"/>
    <w:rsid w:val="443CEC60"/>
    <w:rsid w:val="44D88E39"/>
    <w:rsid w:val="44DE4B5B"/>
    <w:rsid w:val="4515B48C"/>
    <w:rsid w:val="45171006"/>
    <w:rsid w:val="45655F1D"/>
    <w:rsid w:val="459D2951"/>
    <w:rsid w:val="46A10D68"/>
    <w:rsid w:val="46A79F4B"/>
    <w:rsid w:val="46FDB6F8"/>
    <w:rsid w:val="476312DA"/>
    <w:rsid w:val="47B8BF67"/>
    <w:rsid w:val="480ECF24"/>
    <w:rsid w:val="484EC54D"/>
    <w:rsid w:val="48C13430"/>
    <w:rsid w:val="48C7B0CC"/>
    <w:rsid w:val="48DB4E6D"/>
    <w:rsid w:val="491065FD"/>
    <w:rsid w:val="49332370"/>
    <w:rsid w:val="49879BA0"/>
    <w:rsid w:val="49A6C701"/>
    <w:rsid w:val="49D26A4D"/>
    <w:rsid w:val="4A41B794"/>
    <w:rsid w:val="4AAEC261"/>
    <w:rsid w:val="4AB5A373"/>
    <w:rsid w:val="4B006564"/>
    <w:rsid w:val="4C1B1FE2"/>
    <w:rsid w:val="4C98BB97"/>
    <w:rsid w:val="4D0F669C"/>
    <w:rsid w:val="4D2B3F6A"/>
    <w:rsid w:val="4D6756F6"/>
    <w:rsid w:val="4D941C87"/>
    <w:rsid w:val="4F2244D7"/>
    <w:rsid w:val="4F820829"/>
    <w:rsid w:val="4FF4C639"/>
    <w:rsid w:val="4FFD3219"/>
    <w:rsid w:val="50791B8A"/>
    <w:rsid w:val="511FFBD7"/>
    <w:rsid w:val="515B3E22"/>
    <w:rsid w:val="51B85635"/>
    <w:rsid w:val="523176FD"/>
    <w:rsid w:val="52FAFC3B"/>
    <w:rsid w:val="5326987D"/>
    <w:rsid w:val="535EF4B5"/>
    <w:rsid w:val="537BA258"/>
    <w:rsid w:val="53BD6E00"/>
    <w:rsid w:val="5419B72C"/>
    <w:rsid w:val="54F7DFCE"/>
    <w:rsid w:val="57A84CEE"/>
    <w:rsid w:val="5803A755"/>
    <w:rsid w:val="5841E8D4"/>
    <w:rsid w:val="5875E695"/>
    <w:rsid w:val="58C2F161"/>
    <w:rsid w:val="595419CB"/>
    <w:rsid w:val="5A698EBB"/>
    <w:rsid w:val="5AB4206D"/>
    <w:rsid w:val="5ABB97E8"/>
    <w:rsid w:val="5ABBD3C9"/>
    <w:rsid w:val="5B54DACB"/>
    <w:rsid w:val="5C5E3309"/>
    <w:rsid w:val="5C606814"/>
    <w:rsid w:val="5C7BD479"/>
    <w:rsid w:val="5CA2A071"/>
    <w:rsid w:val="5CB1CC2F"/>
    <w:rsid w:val="5CF9CFC0"/>
    <w:rsid w:val="5D9A534A"/>
    <w:rsid w:val="5DD07D22"/>
    <w:rsid w:val="5E77B39A"/>
    <w:rsid w:val="5E8A6FD3"/>
    <w:rsid w:val="5E8C00F0"/>
    <w:rsid w:val="5EDBBCFA"/>
    <w:rsid w:val="5EF84405"/>
    <w:rsid w:val="5FF35E58"/>
    <w:rsid w:val="604E95EB"/>
    <w:rsid w:val="6051EE06"/>
    <w:rsid w:val="60AD86DD"/>
    <w:rsid w:val="60ED9ACB"/>
    <w:rsid w:val="60FD88A3"/>
    <w:rsid w:val="611943E4"/>
    <w:rsid w:val="617738F4"/>
    <w:rsid w:val="624A3107"/>
    <w:rsid w:val="64116AD2"/>
    <w:rsid w:val="64435E58"/>
    <w:rsid w:val="64D90A36"/>
    <w:rsid w:val="651BF9E6"/>
    <w:rsid w:val="654D331B"/>
    <w:rsid w:val="66029346"/>
    <w:rsid w:val="660EE45F"/>
    <w:rsid w:val="667234F0"/>
    <w:rsid w:val="67D6D0EE"/>
    <w:rsid w:val="685FDD51"/>
    <w:rsid w:val="68F3CC4C"/>
    <w:rsid w:val="6922FC5D"/>
    <w:rsid w:val="69FC0F65"/>
    <w:rsid w:val="6C126BD1"/>
    <w:rsid w:val="6C3F8513"/>
    <w:rsid w:val="6C73FBFB"/>
    <w:rsid w:val="6CBD7F5D"/>
    <w:rsid w:val="6D39CBB9"/>
    <w:rsid w:val="6DFDB79F"/>
    <w:rsid w:val="6DFFAE0C"/>
    <w:rsid w:val="6EA8EC91"/>
    <w:rsid w:val="6EBE3AB5"/>
    <w:rsid w:val="6F024685"/>
    <w:rsid w:val="6F203865"/>
    <w:rsid w:val="6F3C686B"/>
    <w:rsid w:val="6FDE1381"/>
    <w:rsid w:val="6FEBACBF"/>
    <w:rsid w:val="7044EB7A"/>
    <w:rsid w:val="709B24E9"/>
    <w:rsid w:val="71835D3A"/>
    <w:rsid w:val="718A52C8"/>
    <w:rsid w:val="7358E62E"/>
    <w:rsid w:val="741C1F83"/>
    <w:rsid w:val="747DE3BC"/>
    <w:rsid w:val="750B287A"/>
    <w:rsid w:val="75DD8BD4"/>
    <w:rsid w:val="75F5126B"/>
    <w:rsid w:val="7721693F"/>
    <w:rsid w:val="77404B5A"/>
    <w:rsid w:val="77B95099"/>
    <w:rsid w:val="77D5343A"/>
    <w:rsid w:val="78000239"/>
    <w:rsid w:val="7B3FF6F0"/>
    <w:rsid w:val="7B64D0CB"/>
    <w:rsid w:val="7C12CA63"/>
    <w:rsid w:val="7CF033A1"/>
    <w:rsid w:val="7D8558F4"/>
    <w:rsid w:val="7E692FED"/>
    <w:rsid w:val="7E8DC9BA"/>
    <w:rsid w:val="7F005446"/>
    <w:rsid w:val="7F54B281"/>
    <w:rsid w:val="7FFD757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D9E7C"/>
  <w15:docId w15:val="{6104904C-FAE4-4900-8DE5-809F11C4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2B0"/>
  </w:style>
  <w:style w:type="paragraph" w:styleId="Heading1">
    <w:name w:val="heading 1"/>
    <w:basedOn w:val="Normal"/>
    <w:link w:val="Heading1Char"/>
    <w:uiPriority w:val="9"/>
    <w:qFormat/>
    <w:rsid w:val="00420045"/>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paragraph" w:styleId="Heading2">
    <w:name w:val="heading 2"/>
    <w:basedOn w:val="Normal"/>
    <w:next w:val="Normal"/>
    <w:link w:val="Heading2Char"/>
    <w:uiPriority w:val="9"/>
    <w:qFormat/>
    <w:rsid w:val="00420045"/>
    <w:pPr>
      <w:keepNext/>
      <w:keepLines/>
      <w:spacing w:before="40" w:after="0"/>
      <w:outlineLvl w:val="1"/>
    </w:pPr>
    <w:rPr>
      <w:rFonts w:ascii="Cambria" w:eastAsia="SimSun" w:hAnsi="Cambria" w:cs="Times New Roman"/>
      <w:color w:val="365F91"/>
      <w:sz w:val="26"/>
      <w:szCs w:val="26"/>
    </w:rPr>
  </w:style>
  <w:style w:type="paragraph" w:styleId="Heading3">
    <w:name w:val="heading 3"/>
    <w:basedOn w:val="Normal"/>
    <w:next w:val="Normal"/>
    <w:link w:val="Heading3Char"/>
    <w:uiPriority w:val="9"/>
    <w:semiHidden/>
    <w:unhideWhenUsed/>
    <w:qFormat/>
    <w:rsid w:val="00FE754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004C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0045"/>
    <w:pPr>
      <w:ind w:left="720"/>
      <w:contextualSpacing/>
    </w:pPr>
  </w:style>
  <w:style w:type="paragraph" w:styleId="Header">
    <w:name w:val="header"/>
    <w:basedOn w:val="Normal"/>
    <w:link w:val="HeaderChar"/>
    <w:uiPriority w:val="99"/>
    <w:rsid w:val="00420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045"/>
  </w:style>
  <w:style w:type="paragraph" w:styleId="Footer">
    <w:name w:val="footer"/>
    <w:basedOn w:val="Normal"/>
    <w:link w:val="FooterChar"/>
    <w:uiPriority w:val="99"/>
    <w:rsid w:val="00420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0045"/>
  </w:style>
  <w:style w:type="paragraph" w:styleId="NormalWeb">
    <w:name w:val="Normal (Web)"/>
    <w:basedOn w:val="Normal"/>
    <w:uiPriority w:val="99"/>
    <w:rsid w:val="0042004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420045"/>
    <w:rPr>
      <w:b/>
      <w:bCs/>
    </w:rPr>
  </w:style>
  <w:style w:type="table" w:styleId="TableGrid">
    <w:name w:val="Table Grid"/>
    <w:basedOn w:val="TableNormal"/>
    <w:uiPriority w:val="59"/>
    <w:rsid w:val="00420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0045"/>
    <w:pPr>
      <w:spacing w:after="0" w:line="240" w:lineRule="auto"/>
    </w:pPr>
  </w:style>
  <w:style w:type="character" w:styleId="Hyperlink">
    <w:name w:val="Hyperlink"/>
    <w:basedOn w:val="DefaultParagraphFont"/>
    <w:uiPriority w:val="99"/>
    <w:rsid w:val="00420045"/>
    <w:rPr>
      <w:color w:val="0000FF"/>
      <w:u w:val="single"/>
    </w:rPr>
  </w:style>
  <w:style w:type="character" w:customStyle="1" w:styleId="UnresolvedMention1">
    <w:name w:val="Unresolved Mention1"/>
    <w:basedOn w:val="DefaultParagraphFont"/>
    <w:uiPriority w:val="99"/>
    <w:rsid w:val="00420045"/>
    <w:rPr>
      <w:color w:val="605E5C"/>
      <w:shd w:val="clear" w:color="auto" w:fill="E1DFDD"/>
    </w:rPr>
  </w:style>
  <w:style w:type="character" w:styleId="Emphasis">
    <w:name w:val="Emphasis"/>
    <w:basedOn w:val="DefaultParagraphFont"/>
    <w:uiPriority w:val="20"/>
    <w:qFormat/>
    <w:rsid w:val="00420045"/>
    <w:rPr>
      <w:i/>
      <w:iCs/>
    </w:rPr>
  </w:style>
  <w:style w:type="paragraph" w:customStyle="1" w:styleId="c-bibliographic-informationcitation">
    <w:name w:val="c-bibliographic-information__citation"/>
    <w:basedOn w:val="Normal"/>
    <w:rsid w:val="0042004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420045"/>
    <w:rPr>
      <w:rFonts w:ascii="Times New Roman" w:eastAsia="Times New Roman" w:hAnsi="Times New Roman" w:cs="Times New Roman"/>
      <w:b/>
      <w:bCs/>
      <w:kern w:val="36"/>
      <w:sz w:val="48"/>
      <w:szCs w:val="48"/>
      <w:lang w:val="en-GB" w:eastAsia="en-GB"/>
    </w:rPr>
  </w:style>
  <w:style w:type="character" w:customStyle="1" w:styleId="Heading2Char">
    <w:name w:val="Heading 2 Char"/>
    <w:basedOn w:val="DefaultParagraphFont"/>
    <w:link w:val="Heading2"/>
    <w:uiPriority w:val="9"/>
    <w:rsid w:val="00420045"/>
    <w:rPr>
      <w:rFonts w:ascii="Cambria" w:eastAsia="SimSun" w:hAnsi="Cambria" w:cs="Times New Roman"/>
      <w:color w:val="365F91"/>
      <w:sz w:val="26"/>
      <w:szCs w:val="26"/>
    </w:rPr>
  </w:style>
  <w:style w:type="character" w:customStyle="1" w:styleId="UnresolvedMention">
    <w:name w:val="Unresolved Mention"/>
    <w:basedOn w:val="DefaultParagraphFont"/>
    <w:uiPriority w:val="99"/>
    <w:semiHidden/>
    <w:unhideWhenUsed/>
    <w:rsid w:val="00D45749"/>
    <w:rPr>
      <w:color w:val="605E5C"/>
      <w:shd w:val="clear" w:color="auto" w:fill="E1DFDD"/>
    </w:rPr>
  </w:style>
  <w:style w:type="character" w:styleId="FollowedHyperlink">
    <w:name w:val="FollowedHyperlink"/>
    <w:basedOn w:val="DefaultParagraphFont"/>
    <w:uiPriority w:val="99"/>
    <w:semiHidden/>
    <w:unhideWhenUsed/>
    <w:rsid w:val="00635F2D"/>
    <w:rPr>
      <w:color w:val="800080" w:themeColor="followedHyperlink"/>
      <w:u w:val="single"/>
    </w:rPr>
  </w:style>
  <w:style w:type="character" w:customStyle="1" w:styleId="Heading4Char">
    <w:name w:val="Heading 4 Char"/>
    <w:basedOn w:val="DefaultParagraphFont"/>
    <w:link w:val="Heading4"/>
    <w:uiPriority w:val="9"/>
    <w:semiHidden/>
    <w:rsid w:val="002004CE"/>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FE754A"/>
    <w:rPr>
      <w:rFonts w:asciiTheme="majorHAnsi" w:eastAsiaTheme="majorEastAsia" w:hAnsiTheme="majorHAnsi" w:cstheme="majorBidi"/>
      <w:color w:val="243F60" w:themeColor="accent1" w:themeShade="7F"/>
      <w:sz w:val="24"/>
      <w:szCs w:val="24"/>
    </w:rPr>
  </w:style>
  <w:style w:type="table" w:styleId="GridTable5Dark-Accent1">
    <w:name w:val="Grid Table 5 Dark Accent 1"/>
    <w:basedOn w:val="TableNormal"/>
    <w:uiPriority w:val="50"/>
    <w:rsid w:val="00AA2D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AA2DA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Caption">
    <w:name w:val="caption"/>
    <w:basedOn w:val="Normal"/>
    <w:next w:val="Normal"/>
    <w:uiPriority w:val="35"/>
    <w:unhideWhenUsed/>
    <w:qFormat/>
    <w:rsid w:val="002C33BA"/>
    <w:pPr>
      <w:spacing w:line="240" w:lineRule="auto"/>
    </w:pPr>
    <w:rPr>
      <w:rFonts w:asciiTheme="minorHAnsi" w:eastAsiaTheme="minorHAnsi" w:hAnsiTheme="minorHAnsi" w:cstheme="minorBidi"/>
      <w:i/>
      <w:iCs/>
      <w:color w:val="1F497D" w:themeColor="text2"/>
      <w:sz w:val="18"/>
      <w:szCs w:val="18"/>
    </w:rPr>
  </w:style>
  <w:style w:type="paragraph" w:customStyle="1" w:styleId="TableParagraph">
    <w:name w:val="Table Paragraph"/>
    <w:basedOn w:val="Normal"/>
    <w:uiPriority w:val="1"/>
    <w:qFormat/>
    <w:rsid w:val="00886813"/>
    <w:pPr>
      <w:widowControl w:val="0"/>
      <w:autoSpaceDE w:val="0"/>
      <w:autoSpaceDN w:val="0"/>
      <w:spacing w:after="0" w:line="240" w:lineRule="auto"/>
      <w:jc w:val="righ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source=web&amp;rct=j&amp;url=https://sis.gov.eg/ar/%25D8%25A7%25D9%2584%25D9%2585%25D8%25B1%25D9%2583%25D8%25B2-%25D8%25A7%25D9%2584%25D8%25A5%25D8%25B9%25D9%2584%25D8%25A7%25D9%2585%25D9%258A/%25D8%25A7%25D8%25B3%25D8%25AA%25D8%25B1%25D8%25A7%25D8%25AA%25D9%258A%25D8%25AC%25D9%258A%25D8%25A7%25D8%25AA/%25D8%25A7%25D9%2584%25D8%25A7%25D8%25B3%25D8%25AA%25D8%25B1%25D8%25A7%25D8%25AA%25D9%258A%25D8%25AC%25D9%258A%25D8%25A9-%25D8%25A7%25D9%2584%25D9%2588%25D8%25B7%25D9%2586%25D9%258A%25D8%25A9-%25D9%2584%25D9%2584%25D8%25B5%25D8%25AD%25D8%25A9-%25D8%25A7%25D9%2584%25D8%25B1%25D9%2582%25D9%2585%25D9%258A%25D8%25A9-2025-2029/&amp;ved=2ahUKEwiy4Yyb9YaUAxU9gP0HHeo0Ek8Qy_kOegQIARAC&amp;opi=89978449&amp;cd&amp;psig=AOvVaw0qJf5bKib7Ludwsl34Oqhc&amp;ust=177713481269600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news-room/fact-sheets/detail/antimicrobial-resista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isa\Downloads\editable_cha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isa\Downloads\drug_resistance_patter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87037037037037E-2"/>
          <c:y val="3.0468654743340453E-2"/>
          <c:w val="0.96001851851851872"/>
          <c:h val="0.89537377509962846"/>
        </c:manualLayout>
      </c:layout>
      <c:barChart>
        <c:barDir val="col"/>
        <c:grouping val="clustered"/>
        <c:varyColors val="1"/>
        <c:ser>
          <c:idx val="0"/>
          <c:order val="0"/>
          <c:tx>
            <c:strRef>
              <c:f>'Chart Data'!$B$1</c:f>
              <c:strCache>
                <c:ptCount val="1"/>
                <c:pt idx="0">
                  <c:v>2022</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1"/>
          <c:cat>
            <c:strRef>
              <c:f>'Chart Data'!$A$2:$A$7</c:f>
              <c:strCache>
                <c:ptCount val="6"/>
                <c:pt idx="0">
                  <c:v>Klebsiella spp.</c:v>
                </c:pt>
                <c:pt idx="1">
                  <c:v>E. coli</c:v>
                </c:pt>
                <c:pt idx="2">
                  <c:v>Pseudomonas spp.</c:v>
                </c:pt>
                <c:pt idx="3">
                  <c:v>Acinetobacter spp.</c:v>
                </c:pt>
                <c:pt idx="4">
                  <c:v>Candida spp.</c:v>
                </c:pt>
                <c:pt idx="5">
                  <c:v>Others</c:v>
                </c:pt>
              </c:strCache>
            </c:strRef>
          </c:cat>
          <c:val>
            <c:numRef>
              <c:f>'Chart Data'!$B$2:$B$7</c:f>
              <c:numCache>
                <c:formatCode>General</c:formatCode>
                <c:ptCount val="6"/>
                <c:pt idx="0">
                  <c:v>35.5</c:v>
                </c:pt>
                <c:pt idx="1">
                  <c:v>17.899999999999999</c:v>
                </c:pt>
                <c:pt idx="2">
                  <c:v>17.3</c:v>
                </c:pt>
                <c:pt idx="3">
                  <c:v>8.3000000000000007</c:v>
                </c:pt>
                <c:pt idx="4">
                  <c:v>5.0999999999999996</c:v>
                </c:pt>
                <c:pt idx="5">
                  <c:v>15.9</c:v>
                </c:pt>
              </c:numCache>
            </c:numRef>
          </c:val>
          <c:extLst>
            <c:ext xmlns:c16="http://schemas.microsoft.com/office/drawing/2014/chart" uri="{C3380CC4-5D6E-409C-BE32-E72D297353CC}">
              <c16:uniqueId val="{00000000-7C04-4F44-AD07-CD3DE6C9ED87}"/>
            </c:ext>
          </c:extLst>
        </c:ser>
        <c:ser>
          <c:idx val="1"/>
          <c:order val="1"/>
          <c:tx>
            <c:strRef>
              <c:f>'Chart Data'!$C$1</c:f>
              <c:strCache>
                <c:ptCount val="1"/>
                <c:pt idx="0">
                  <c:v>2023</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1"/>
          <c:cat>
            <c:strRef>
              <c:f>'Chart Data'!$A$2:$A$7</c:f>
              <c:strCache>
                <c:ptCount val="6"/>
                <c:pt idx="0">
                  <c:v>Klebsiella spp.</c:v>
                </c:pt>
                <c:pt idx="1">
                  <c:v>E. coli</c:v>
                </c:pt>
                <c:pt idx="2">
                  <c:v>Pseudomonas spp.</c:v>
                </c:pt>
                <c:pt idx="3">
                  <c:v>Acinetobacter spp.</c:v>
                </c:pt>
                <c:pt idx="4">
                  <c:v>Candida spp.</c:v>
                </c:pt>
                <c:pt idx="5">
                  <c:v>Others</c:v>
                </c:pt>
              </c:strCache>
            </c:strRef>
          </c:cat>
          <c:val>
            <c:numRef>
              <c:f>'Chart Data'!$C$2:$C$7</c:f>
              <c:numCache>
                <c:formatCode>General</c:formatCode>
                <c:ptCount val="6"/>
                <c:pt idx="0">
                  <c:v>36.6</c:v>
                </c:pt>
                <c:pt idx="1">
                  <c:v>17.2</c:v>
                </c:pt>
                <c:pt idx="2">
                  <c:v>17.100000000000001</c:v>
                </c:pt>
                <c:pt idx="3">
                  <c:v>7.8</c:v>
                </c:pt>
                <c:pt idx="4">
                  <c:v>5</c:v>
                </c:pt>
                <c:pt idx="5">
                  <c:v>16.3</c:v>
                </c:pt>
              </c:numCache>
            </c:numRef>
          </c:val>
          <c:extLst>
            <c:ext xmlns:c16="http://schemas.microsoft.com/office/drawing/2014/chart" uri="{C3380CC4-5D6E-409C-BE32-E72D297353CC}">
              <c16:uniqueId val="{00000001-7C04-4F44-AD07-CD3DE6C9ED87}"/>
            </c:ext>
          </c:extLst>
        </c:ser>
        <c:ser>
          <c:idx val="2"/>
          <c:order val="2"/>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'Chart Data'!$A$2:$A$7</c:f>
              <c:strCache>
                <c:ptCount val="6"/>
                <c:pt idx="0">
                  <c:v>Klebsiella spp.</c:v>
                </c:pt>
                <c:pt idx="1">
                  <c:v>E. coli</c:v>
                </c:pt>
                <c:pt idx="2">
                  <c:v>Pseudomonas spp.</c:v>
                </c:pt>
                <c:pt idx="3">
                  <c:v>Acinetobacter spp.</c:v>
                </c:pt>
                <c:pt idx="4">
                  <c:v>Candida spp.</c:v>
                </c:pt>
                <c:pt idx="5">
                  <c:v>Others</c:v>
                </c:pt>
              </c:strCache>
            </c:strRef>
          </c:cat>
          <c:val>
            <c:numRef>
              <c:f>'Chart Data'!$A$2</c:f>
              <c:numCache>
                <c:formatCode>General</c:formatCode>
                <c:ptCount val="1"/>
                <c:pt idx="0">
                  <c:v>0</c:v>
                </c:pt>
              </c:numCache>
            </c:numRef>
          </c:val>
          <c:extLst>
            <c:ext xmlns:c16="http://schemas.microsoft.com/office/drawing/2014/chart" uri="{C3380CC4-5D6E-409C-BE32-E72D297353CC}">
              <c16:uniqueId val="{00000002-7C04-4F44-AD07-CD3DE6C9ED87}"/>
            </c:ext>
          </c:extLst>
        </c:ser>
        <c:dLbls>
          <c:showLegendKey val="0"/>
          <c:showVal val="0"/>
          <c:showCatName val="0"/>
          <c:showSerName val="0"/>
          <c:showPercent val="0"/>
          <c:showBubbleSize val="0"/>
        </c:dLbls>
        <c:gapWidth val="100"/>
        <c:overlap val="-24"/>
        <c:axId val="10"/>
        <c:axId val="100"/>
      </c:barChart>
      <c:catAx>
        <c:axId val="1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0"/>
        <c:crosses val="autoZero"/>
        <c:auto val="1"/>
        <c:lblAlgn val="ctr"/>
        <c:lblOffset val="100"/>
        <c:noMultiLvlLbl val="1"/>
      </c:catAx>
      <c:valAx>
        <c:axId val="10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GB"/>
                  <a:t>Percentage</a:t>
                </a:r>
              </a:p>
            </c:rich>
          </c:tx>
          <c:layout>
            <c:manualLayout>
              <c:xMode val="edge"/>
              <c:yMode val="edge"/>
              <c:x val="2.3219645886805588E-2"/>
              <c:y val="0.3924596833708745"/>
            </c:manualLayout>
          </c:layout>
          <c:overlay val="1"/>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
        <c:crosses val="autoZero"/>
        <c:crossBetween val="between"/>
      </c:valAx>
      <c:spPr>
        <a:noFill/>
        <a:ln>
          <a:noFill/>
        </a:ln>
        <a:effectLst/>
      </c:spPr>
    </c:plotArea>
    <c:legend>
      <c:legendPos val="b"/>
      <c:legendEntry>
        <c:idx val="2"/>
        <c:delete val="1"/>
      </c:legendEntry>
      <c:layout>
        <c:manualLayout>
          <c:xMode val="edge"/>
          <c:yMode val="edge"/>
          <c:x val="0.16854941952077132"/>
          <c:y val="9.4863525748718661E-2"/>
          <c:w val="0.25969451118413184"/>
          <c:h val="6.876576247040025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1"/>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097221664783283E-2"/>
          <c:y val="0.10978485138411462"/>
          <c:w val="0.90222223291532899"/>
          <c:h val="0.80133999166464753"/>
        </c:manualLayout>
      </c:layout>
      <c:lineChart>
        <c:grouping val="standard"/>
        <c:varyColors val="1"/>
        <c:ser>
          <c:idx val="0"/>
          <c:order val="0"/>
          <c:tx>
            <c:strRef>
              <c:f>'Drug Resistance Pattern'!$B$2</c:f>
              <c:strCache>
                <c:ptCount val="1"/>
                <c:pt idx="0">
                  <c:v>ESBL (E.coli + Klebsiella)</c:v>
                </c:pt>
              </c:strCache>
            </c:strRef>
          </c:tx>
          <c:spPr>
            <a:ln w="38100" cap="rnd">
              <a:solidFill>
                <a:schemeClr val="accent1"/>
              </a:solidFill>
              <a:round/>
            </a:ln>
            <a:effectLst/>
          </c:spPr>
          <c:marker>
            <c:symbol val="none"/>
          </c:marker>
          <c:dLbls>
            <c:dLbl>
              <c:idx val="0"/>
              <c:layout>
                <c:manualLayout>
                  <c:x val="-4.6302601116709842E-2"/>
                  <c:y val="-4.843681197710268E-2"/>
                </c:manualLayout>
              </c:layou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0-383C-4AE3-A3F0-897BA9B05F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1"/>
            <c:showLeaderLines val="0"/>
            <c:extLst>
              <c:ext xmlns:c15="http://schemas.microsoft.com/office/drawing/2012/chart" uri="{CE6537A1-D6FC-4f65-9D91-7224C49458BB}">
                <c15:showLeaderLines val="0"/>
              </c:ext>
            </c:extLst>
          </c:dLbls>
          <c:val>
            <c:numRef>
              <c:f>'Drug Resistance Pattern'!$B$3:$B$4</c:f>
              <c:numCache>
                <c:formatCode>0.0%</c:formatCode>
                <c:ptCount val="2"/>
                <c:pt idx="0">
                  <c:v>7.8E-2</c:v>
                </c:pt>
                <c:pt idx="1">
                  <c:v>8.9999999999999993E-3</c:v>
                </c:pt>
              </c:numCache>
            </c:numRef>
          </c:val>
          <c:smooth val="1"/>
          <c:extLst>
            <c:ext xmlns:c16="http://schemas.microsoft.com/office/drawing/2014/chart" uri="{C3380CC4-5D6E-409C-BE32-E72D297353CC}">
              <c16:uniqueId val="{00000001-383C-4AE3-A3F0-897BA9B05FCC}"/>
            </c:ext>
          </c:extLst>
        </c:ser>
        <c:ser>
          <c:idx val="1"/>
          <c:order val="1"/>
          <c:tx>
            <c:strRef>
              <c:f>'Drug Resistance Pattern'!$C$2</c:f>
              <c:strCache>
                <c:ptCount val="1"/>
                <c:pt idx="0">
                  <c:v>MRSA (S. aureus)</c:v>
                </c:pt>
              </c:strCache>
            </c:strRef>
          </c:tx>
          <c:spPr>
            <a:ln w="38100" cap="rnd">
              <a:solidFill>
                <a:schemeClr val="accent2"/>
              </a:solidFill>
              <a:round/>
            </a:ln>
            <a:effectLst/>
          </c:spPr>
          <c:marker>
            <c:symbol val="none"/>
          </c:marker>
          <c:dLbls>
            <c:dLbl>
              <c:idx val="0"/>
              <c:layout>
                <c:manualLayout>
                  <c:x val="-7.0815742884379737E-2"/>
                  <c:y val="-3.9630118890356711E-2"/>
                </c:manualLayout>
              </c:layout>
              <c:showLegendKey val="0"/>
              <c:showVal val="1"/>
              <c:showCatName val="0"/>
              <c:showSerName val="0"/>
              <c:showPercent val="1"/>
              <c:showBubbleSize val="1"/>
              <c:extLst>
                <c:ext xmlns:c15="http://schemas.microsoft.com/office/drawing/2012/chart" uri="{CE6537A1-D6FC-4f65-9D91-7224C49458BB}"/>
                <c:ext xmlns:c16="http://schemas.microsoft.com/office/drawing/2014/chart" uri="{C3380CC4-5D6E-409C-BE32-E72D297353CC}">
                  <c16:uniqueId val="{00000002-383C-4AE3-A3F0-897BA9B05F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1"/>
            <c:showLeaderLines val="0"/>
            <c:extLst>
              <c:ext xmlns:c15="http://schemas.microsoft.com/office/drawing/2012/chart" uri="{CE6537A1-D6FC-4f65-9D91-7224C49458BB}">
                <c15:showLeaderLines val="0"/>
              </c:ext>
            </c:extLst>
          </c:dLbls>
          <c:val>
            <c:numRef>
              <c:f>'Drug Resistance Pattern'!$C$3:$C$4</c:f>
              <c:numCache>
                <c:formatCode>0.0%</c:formatCode>
                <c:ptCount val="2"/>
                <c:pt idx="0">
                  <c:v>0.245</c:v>
                </c:pt>
                <c:pt idx="1">
                  <c:v>0.21299999999999999</c:v>
                </c:pt>
              </c:numCache>
            </c:numRef>
          </c:val>
          <c:smooth val="1"/>
          <c:extLst>
            <c:ext xmlns:c16="http://schemas.microsoft.com/office/drawing/2014/chart" uri="{C3380CC4-5D6E-409C-BE32-E72D297353CC}">
              <c16:uniqueId val="{00000003-383C-4AE3-A3F0-897BA9B05FCC}"/>
            </c:ext>
          </c:extLst>
        </c:ser>
        <c:dLbls>
          <c:showLegendKey val="0"/>
          <c:showVal val="0"/>
          <c:showCatName val="0"/>
          <c:showSerName val="0"/>
          <c:showPercent val="0"/>
          <c:showBubbleSize val="0"/>
        </c:dLbls>
        <c:smooth val="0"/>
        <c:axId val="10"/>
        <c:axId val="100"/>
      </c:lineChart>
      <c:catAx>
        <c:axId val="1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00"/>
        <c:crosses val="autoZero"/>
        <c:auto val="1"/>
        <c:lblAlgn val="ctr"/>
        <c:lblOffset val="100"/>
        <c:noMultiLvlLbl val="1"/>
      </c:catAx>
      <c:valAx>
        <c:axId val="100"/>
        <c:scaling>
          <c:orientation val="minMax"/>
          <c:max val="0.3"/>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GB"/>
              </a:p>
            </c:rich>
          </c:tx>
          <c:overlay val="1"/>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
        <c:crosses val="autoZero"/>
        <c:crossBetween val="between"/>
        <c:majorUnit val="0.05"/>
      </c:valAx>
      <c:spPr>
        <a:noFill/>
        <a:ln>
          <a:noFill/>
        </a:ln>
        <a:effectLst/>
      </c:spPr>
    </c:plotArea>
    <c:legend>
      <c:legendPos val="t"/>
      <c:layout>
        <c:manualLayout>
          <c:xMode val="edge"/>
          <c:yMode val="edge"/>
          <c:x val="0.10417313183802453"/>
          <c:y val="3.3242492640863798E-2"/>
          <c:w val="0.81724884484768301"/>
          <c:h val="5.871133062309993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22701-99D2-4137-A510-61C934694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12797</Words>
  <Characters>72947</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Mervit</cp:lastModifiedBy>
  <cp:revision>2</cp:revision>
  <cp:lastPrinted>2026-05-03T12:37:00Z</cp:lastPrinted>
  <dcterms:created xsi:type="dcterms:W3CDTF">2026-07-08T09:13:00Z</dcterms:created>
  <dcterms:modified xsi:type="dcterms:W3CDTF">2026-07-08T09:13:00Z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5159e891befb43759fb5cde981f0f273</vt:lpwstr>
  </property>
</Properties>
</file>