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8D7E2"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4319E6"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5"/>
        <w:gridCol w:w="6679"/>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362051E8" w:rsidR="0077422B" w:rsidRDefault="0037467A" w:rsidP="0077422B">
            <w:pPr>
              <w:pStyle w:val="ListParagraph"/>
              <w:ind w:left="470"/>
              <w:jc w:val="both"/>
              <w:rPr>
                <w:rFonts w:ascii="Simplified Arabic" w:hAnsi="Simplified Arabic" w:cs="Simplified Arabic"/>
                <w:b/>
                <w:bCs/>
                <w:sz w:val="28"/>
                <w:szCs w:val="28"/>
                <w:u w:val="single"/>
                <w:rtl/>
                <w:lang w:bidi="ar-EG"/>
              </w:rPr>
            </w:pPr>
            <w:r>
              <w:rPr>
                <w:rFonts w:ascii="Simplified Arabic" w:hAnsi="Simplified Arabic" w:cs="Simplified Arabic"/>
                <w:b/>
                <w:bCs/>
                <w:sz w:val="28"/>
                <w:szCs w:val="28"/>
                <w:rtl/>
                <w:lang w:bidi="ar-EG"/>
              </w:rPr>
              <w:br/>
            </w:r>
            <w:r w:rsidRPr="008D525D">
              <w:rPr>
                <w:rFonts w:ascii="Simplified Arabic" w:hAnsi="Simplified Arabic" w:cs="Simplified Arabic"/>
                <w:b/>
                <w:bCs/>
                <w:sz w:val="28"/>
                <w:szCs w:val="28"/>
                <w:rtl/>
                <w:lang w:bidi="ar-EG"/>
              </w:rPr>
              <w:t>دور منظمات المجتمع المدني في تحقيق التنمية المستدامة</w:t>
            </w:r>
            <w:r>
              <w:rPr>
                <w:rFonts w:ascii="Simplified Arabic" w:hAnsi="Simplified Arabic" w:cs="Simplified Arabic" w:hint="cs"/>
                <w:b/>
                <w:bCs/>
                <w:sz w:val="28"/>
                <w:szCs w:val="28"/>
                <w:rtl/>
                <w:lang w:bidi="ar-EG"/>
              </w:rPr>
              <w:t xml:space="preserve"> في</w:t>
            </w:r>
            <w:r w:rsidRPr="008D525D">
              <w:rPr>
                <w:rFonts w:ascii="Simplified Arabic" w:hAnsi="Simplified Arabic" w:cs="Simplified Arabic"/>
                <w:b/>
                <w:bCs/>
                <w:sz w:val="28"/>
                <w:szCs w:val="28"/>
                <w:rtl/>
                <w:lang w:bidi="ar-EG"/>
              </w:rPr>
              <w:t xml:space="preserve"> مصر</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170370EC" w:rsidR="00F03084" w:rsidRPr="003B24D3" w:rsidRDefault="0037467A" w:rsidP="0037467A">
            <w:pPr>
              <w:tabs>
                <w:tab w:val="center" w:pos="3231"/>
              </w:tabs>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The Role of Civil Society Organizations (NGOs) in Achieving Sustainable Development in Egypt</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07F8888B" w:rsidR="00F03084" w:rsidRPr="0037467A" w:rsidRDefault="0037467A" w:rsidP="0037467A">
            <w:pPr>
              <w:jc w:val="center"/>
              <w:rPr>
                <w:rFonts w:ascii="Simplified Arabic" w:hAnsi="Simplified Arabic" w:cs="Simplified Arabic"/>
                <w:b/>
                <w:bCs/>
                <w:sz w:val="28"/>
                <w:szCs w:val="28"/>
                <w:rtl/>
                <w:lang w:bidi="ar-EG"/>
              </w:rPr>
            </w:pPr>
            <w:r w:rsidRPr="008D525D">
              <w:rPr>
                <w:rFonts w:ascii="Simplified Arabic" w:hAnsi="Simplified Arabic" w:cs="Simplified Arabic"/>
                <w:b/>
                <w:bCs/>
                <w:sz w:val="28"/>
                <w:szCs w:val="28"/>
                <w:rtl/>
                <w:lang w:bidi="ar-EG"/>
              </w:rPr>
              <w:t>مريم بلال محمود وهبه</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37467A" w:rsidRDefault="00F03084" w:rsidP="0037467A">
            <w:pPr>
              <w:jc w:val="center"/>
              <w:rPr>
                <w:rFonts w:ascii="Simplified Arabic" w:hAnsi="Simplified Arabic" w:cs="Simplified Arabic"/>
                <w:b/>
                <w:bCs/>
                <w:sz w:val="28"/>
                <w:szCs w:val="28"/>
                <w:rtl/>
                <w:lang w:bidi="ar-EG"/>
              </w:rPr>
            </w:pPr>
          </w:p>
          <w:p w14:paraId="1852DF17" w14:textId="5598794E" w:rsidR="0077422B" w:rsidRPr="0037467A" w:rsidRDefault="0037467A" w:rsidP="0037467A">
            <w:pPr>
              <w:pStyle w:val="ListParagraph"/>
              <w:spacing w:after="200" w:line="276" w:lineRule="auto"/>
              <w:ind w:left="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Pr="0037467A">
              <w:rPr>
                <w:rFonts w:ascii="Simplified Arabic" w:hAnsi="Simplified Arabic" w:cs="Simplified Arabic"/>
                <w:b/>
                <w:bCs/>
                <w:sz w:val="28"/>
                <w:szCs w:val="28"/>
                <w:rtl/>
                <w:lang w:bidi="ar-EG"/>
              </w:rPr>
              <w:t>د. عزت زيان</w:t>
            </w:r>
            <w:r w:rsidRPr="0037467A">
              <w:rPr>
                <w:rFonts w:ascii="Simplified Arabic" w:hAnsi="Simplified Arabic" w:cs="Simplified Arabic"/>
                <w:b/>
                <w:bCs/>
                <w:sz w:val="28"/>
                <w:szCs w:val="28"/>
                <w:lang w:bidi="ar-EG"/>
              </w:rPr>
              <w:br/>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37467A" w:rsidRDefault="008C3A53" w:rsidP="002C0D4E">
      <w:pPr>
        <w:jc w:val="center"/>
        <w:rPr>
          <w:rFonts w:ascii="Arial Rounded MT Bold" w:eastAsia="Arial Unicode MS" w:hAnsi="Arial Rounded MT Bold" w:cs="Simplified Arabic"/>
          <w:b/>
          <w:bCs/>
          <w:color w:val="000000" w:themeColor="text1"/>
          <w:sz w:val="28"/>
          <w:szCs w:val="28"/>
          <w:rtl/>
        </w:rPr>
      </w:pPr>
      <w:r w:rsidRPr="0037467A">
        <w:rPr>
          <w:rFonts w:ascii="Arial Rounded MT Bold" w:eastAsia="Arial Unicode MS" w:hAnsi="Arial Rounded MT Bold" w:cs="Simplified Arabic" w:hint="cs"/>
          <w:b/>
          <w:bCs/>
          <w:color w:val="000000" w:themeColor="text1"/>
          <w:sz w:val="28"/>
          <w:szCs w:val="28"/>
          <w:rtl/>
        </w:rPr>
        <w:t>لاستكمال متطلبات</w:t>
      </w:r>
    </w:p>
    <w:p w14:paraId="280CCC15" w14:textId="77777777" w:rsidR="008C3A53" w:rsidRPr="0037467A" w:rsidRDefault="008C3A53" w:rsidP="002C0D4E">
      <w:pPr>
        <w:jc w:val="center"/>
        <w:rPr>
          <w:rFonts w:ascii="Arial Rounded MT Bold" w:eastAsia="Arial Unicode MS" w:hAnsi="Arial Rounded MT Bold" w:cs="Simplified Arabic"/>
          <w:b/>
          <w:bCs/>
          <w:color w:val="000000" w:themeColor="text1"/>
          <w:sz w:val="28"/>
          <w:szCs w:val="28"/>
          <w:rtl/>
        </w:rPr>
      </w:pPr>
      <w:r w:rsidRPr="0037467A">
        <w:rPr>
          <w:rFonts w:ascii="Arial Rounded MT Bold" w:eastAsia="Arial Unicode MS" w:hAnsi="Arial Rounded MT Bold" w:cs="Simplified Arabic" w:hint="cs"/>
          <w:b/>
          <w:bCs/>
          <w:color w:val="000000" w:themeColor="text1"/>
          <w:sz w:val="28"/>
          <w:szCs w:val="28"/>
          <w:rtl/>
        </w:rPr>
        <w:t>الحصول على الماجستير المهني "التخطيط للتنمية المستدامة"</w:t>
      </w:r>
    </w:p>
    <w:p w14:paraId="642C4D68" w14:textId="77777777" w:rsidR="008C3A53" w:rsidRPr="0037467A" w:rsidRDefault="008C3A53" w:rsidP="002C0D4E">
      <w:pPr>
        <w:jc w:val="center"/>
        <w:rPr>
          <w:rFonts w:ascii="Arial Rounded MT Bold" w:eastAsia="Arial Unicode MS" w:hAnsi="Arial Rounded MT Bold" w:cs="Simplified Arabic"/>
          <w:b/>
          <w:bCs/>
          <w:color w:val="000000" w:themeColor="text1"/>
          <w:sz w:val="28"/>
          <w:szCs w:val="28"/>
          <w:rtl/>
        </w:rPr>
      </w:pPr>
    </w:p>
    <w:p w14:paraId="0997F916" w14:textId="54271AF8" w:rsidR="001F4909" w:rsidRPr="0037467A" w:rsidRDefault="0037467A" w:rsidP="007A0D6D">
      <w:pPr>
        <w:jc w:val="center"/>
        <w:rPr>
          <w:b/>
          <w:bCs/>
          <w:color w:val="000000" w:themeColor="text1"/>
          <w:sz w:val="28"/>
          <w:szCs w:val="28"/>
          <w:rtl/>
          <w:lang w:bidi="ar-EG"/>
        </w:rPr>
      </w:pPr>
      <w:r w:rsidRPr="0037467A">
        <w:rPr>
          <w:rFonts w:ascii="Arial Rounded MT Bold" w:eastAsia="Arial Unicode MS" w:hAnsi="Arial Rounded MT Bold" w:cs="Simplified Arabic"/>
          <w:b/>
          <w:bCs/>
          <w:color w:val="000000" w:themeColor="text1"/>
          <w:sz w:val="28"/>
          <w:szCs w:val="28"/>
          <w:rtl/>
          <w:lang w:bidi="ar-EG"/>
        </w:rPr>
        <w:t>1443هـــ – 2022 مــ</w:t>
      </w:r>
    </w:p>
    <w:p w14:paraId="530F6455" w14:textId="314813F5" w:rsidR="001F4909" w:rsidRDefault="001F4909" w:rsidP="001F4909">
      <w:pPr>
        <w:jc w:val="both"/>
        <w:rPr>
          <w:b/>
          <w:bCs/>
          <w:color w:val="C00000"/>
          <w:sz w:val="36"/>
          <w:szCs w:val="36"/>
          <w:rtl/>
        </w:rPr>
      </w:pPr>
    </w:p>
    <w:p w14:paraId="3532597F" w14:textId="67A03F84" w:rsidR="0037467A" w:rsidRDefault="0037467A" w:rsidP="001F4909">
      <w:pPr>
        <w:jc w:val="both"/>
        <w:rPr>
          <w:b/>
          <w:bCs/>
          <w:color w:val="C00000"/>
          <w:sz w:val="36"/>
          <w:szCs w:val="36"/>
          <w:rtl/>
        </w:rPr>
      </w:pPr>
    </w:p>
    <w:p w14:paraId="09B197C1" w14:textId="77777777" w:rsidR="0037467A" w:rsidRDefault="0037467A" w:rsidP="001F4909">
      <w:pPr>
        <w:jc w:val="both"/>
        <w:rPr>
          <w:b/>
          <w:bCs/>
          <w:color w:val="C00000"/>
          <w:sz w:val="36"/>
          <w:szCs w:val="36"/>
          <w:rtl/>
        </w:rPr>
      </w:pPr>
    </w:p>
    <w:p w14:paraId="48887BD2" w14:textId="77777777" w:rsidR="0037467A" w:rsidRPr="0037467A" w:rsidRDefault="0037467A" w:rsidP="0037467A">
      <w:pPr>
        <w:shd w:val="clear" w:color="auto" w:fill="FFFFFF"/>
        <w:spacing w:after="0"/>
        <w:jc w:val="both"/>
        <w:textAlignment w:val="baseline"/>
        <w:rPr>
          <w:rFonts w:ascii="Simplified Arabic" w:hAnsi="Simplified Arabic" w:cs="Simplified Arabic"/>
          <w:b/>
          <w:bCs/>
          <w:color w:val="000000" w:themeColor="text1"/>
          <w:sz w:val="28"/>
          <w:szCs w:val="28"/>
          <w:rtl/>
          <w:lang w:bidi="ar-EG"/>
        </w:rPr>
      </w:pPr>
      <w:r w:rsidRPr="0037467A">
        <w:rPr>
          <w:rStyle w:val="SubtleReference"/>
          <w:rFonts w:ascii="Simplified Arabic" w:hAnsi="Simplified Arabic" w:cs="Simplified Arabic" w:hint="cs"/>
          <w:color w:val="000000" w:themeColor="text1"/>
          <w:sz w:val="28"/>
          <w:szCs w:val="28"/>
          <w:rtl/>
          <w:lang w:bidi="ar-EG"/>
        </w:rPr>
        <w:lastRenderedPageBreak/>
        <w:t>المستخلص</w:t>
      </w:r>
    </w:p>
    <w:p w14:paraId="3702F8D0" w14:textId="77777777" w:rsidR="0037467A" w:rsidRPr="008D525D" w:rsidRDefault="0037467A" w:rsidP="0037467A">
      <w:pPr>
        <w:pStyle w:val="NormalWeb"/>
        <w:shd w:val="clear" w:color="auto" w:fill="FFFFFF"/>
        <w:bidi/>
        <w:spacing w:before="120" w:after="240"/>
        <w:textAlignment w:val="baseline"/>
        <w:rPr>
          <w:rStyle w:val="SubtleReference"/>
          <w:rFonts w:ascii="Simplified Arabic" w:hAnsi="Simplified Arabic" w:cs="Simplified Arabic"/>
          <w:b w:val="0"/>
          <w:bCs w:val="0"/>
          <w:color w:val="222222"/>
        </w:rPr>
      </w:pPr>
      <w:r>
        <w:rPr>
          <w:rFonts w:ascii="Simplified Arabic" w:hAnsi="Simplified Arabic" w:cs="Simplified Arabic" w:hint="cs"/>
          <w:color w:val="222222"/>
          <w:rtl/>
        </w:rPr>
        <w:t>تتمثل مشكلة هذه</w:t>
      </w:r>
      <w:r w:rsidRPr="00FF1CCD">
        <w:rPr>
          <w:rFonts w:ascii="Simplified Arabic" w:hAnsi="Simplified Arabic" w:cs="Simplified Arabic"/>
          <w:color w:val="222222"/>
          <w:rtl/>
        </w:rPr>
        <w:t xml:space="preserve"> الدراسة </w:t>
      </w:r>
      <w:r>
        <w:rPr>
          <w:rFonts w:ascii="Simplified Arabic" w:hAnsi="Simplified Arabic" w:cs="Simplified Arabic" w:hint="cs"/>
          <w:color w:val="222222"/>
          <w:rtl/>
        </w:rPr>
        <w:t xml:space="preserve">في </w:t>
      </w:r>
      <w:r w:rsidRPr="00FF1CCD">
        <w:rPr>
          <w:rFonts w:ascii="Simplified Arabic" w:hAnsi="Simplified Arabic" w:cs="Simplified Arabic"/>
          <w:color w:val="222222"/>
          <w:rtl/>
        </w:rPr>
        <w:t xml:space="preserve">رصد دور </w:t>
      </w:r>
      <w:r>
        <w:rPr>
          <w:rFonts w:ascii="Simplified Arabic" w:hAnsi="Simplified Arabic" w:cs="Simplified Arabic" w:hint="cs"/>
          <w:color w:val="222222"/>
          <w:rtl/>
        </w:rPr>
        <w:t>منظمات</w:t>
      </w:r>
      <w:r w:rsidRPr="00FF1CCD">
        <w:rPr>
          <w:rFonts w:ascii="Simplified Arabic" w:hAnsi="Simplified Arabic" w:cs="Simplified Arabic"/>
          <w:color w:val="222222"/>
          <w:rtl/>
        </w:rPr>
        <w:t xml:space="preserve"> المجتمع المدني في تحقيق التنمية المستدامة من خلال مجموعة من المحاور الرئيسية تضمنت </w:t>
      </w:r>
      <w:r w:rsidRPr="008D525D">
        <w:rPr>
          <w:rFonts w:ascii="Simplified Arabic" w:hAnsi="Simplified Arabic" w:cs="Simplified Arabic"/>
          <w:color w:val="222222"/>
          <w:rtl/>
        </w:rPr>
        <w:t>مفهوم ودور منظمات المجتمع المدني وعناصره وأهدافه ودوره التنموي ومجالاته كآلية لتحقيق التنمية، وكذا علاقته بواقع ومستقبل التنمية المستدامة</w:t>
      </w:r>
      <w:r>
        <w:rPr>
          <w:rFonts w:ascii="Simplified Arabic" w:hAnsi="Simplified Arabic" w:cs="Simplified Arabic" w:hint="cs"/>
          <w:color w:val="222222"/>
          <w:rtl/>
        </w:rPr>
        <w:t xml:space="preserve"> </w:t>
      </w:r>
      <w:r w:rsidRPr="008D525D">
        <w:rPr>
          <w:rFonts w:ascii="Simplified Arabic" w:hAnsi="Simplified Arabic" w:cs="Simplified Arabic"/>
          <w:color w:val="222222"/>
          <w:rtl/>
        </w:rPr>
        <w:t>في مص</w:t>
      </w:r>
      <w:r>
        <w:rPr>
          <w:rFonts w:ascii="Simplified Arabic" w:hAnsi="Simplified Arabic" w:cs="Simplified Arabic" w:hint="cs"/>
          <w:color w:val="222222"/>
          <w:rtl/>
        </w:rPr>
        <w:t xml:space="preserve">ر، مفهوم </w:t>
      </w:r>
      <w:r w:rsidRPr="00FF1CCD">
        <w:rPr>
          <w:rFonts w:ascii="Simplified Arabic" w:hAnsi="Simplified Arabic" w:cs="Simplified Arabic"/>
          <w:color w:val="222222"/>
          <w:rtl/>
        </w:rPr>
        <w:t>التنمية المستدامة</w:t>
      </w:r>
      <w:r>
        <w:rPr>
          <w:rFonts w:ascii="Simplified Arabic" w:hAnsi="Simplified Arabic" w:cs="Simplified Arabic" w:hint="cs"/>
          <w:color w:val="222222"/>
          <w:rtl/>
        </w:rPr>
        <w:t xml:space="preserve"> </w:t>
      </w:r>
      <w:r w:rsidRPr="00FF1CCD">
        <w:rPr>
          <w:rFonts w:ascii="Simplified Arabic" w:hAnsi="Simplified Arabic" w:cs="Simplified Arabic"/>
          <w:color w:val="222222"/>
          <w:rtl/>
        </w:rPr>
        <w:t>ورصد أهداف</w:t>
      </w:r>
      <w:r>
        <w:rPr>
          <w:rFonts w:ascii="Simplified Arabic" w:hAnsi="Simplified Arabic" w:cs="Simplified Arabic" w:hint="cs"/>
          <w:color w:val="222222"/>
          <w:rtl/>
        </w:rPr>
        <w:t>ها على المستوي الدولي و المحلي</w:t>
      </w:r>
      <w:r w:rsidRPr="00FF1CCD">
        <w:rPr>
          <w:rFonts w:ascii="Simplified Arabic" w:hAnsi="Simplified Arabic" w:cs="Simplified Arabic"/>
          <w:color w:val="222222"/>
          <w:rtl/>
        </w:rPr>
        <w:t xml:space="preserve"> لرصد معايير قياس فعالية المجتمع المدني وإبراز دور مؤسسات المجتمع المدني في تنفيذ التنمية المستدامة في ضوء الإطار النظري والدراسات السابقة، واستعانت بالمنهج الوصفي التحليلي لتغطية جوانب الموضوع فيما يتعلق بتوضيح مفهوم المجتمع المدني والتنمية المستدامة، والمنهج التاريخي وذلك لتتبع </w:t>
      </w:r>
      <w:r w:rsidRPr="00F63525">
        <w:rPr>
          <w:rFonts w:ascii="Simplified Arabic" w:hAnsi="Simplified Arabic" w:cs="Simplified Arabic" w:hint="eastAsia"/>
          <w:color w:val="222222"/>
          <w:rtl/>
        </w:rPr>
        <w:t>المراحل</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التاريخية</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لنشأة</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المجتمع</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المدني</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في</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مصر،</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وتطور</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العلاقة</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بين</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الدولة</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والمجتمع</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المدني</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على</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مدار</w:t>
      </w:r>
      <w:r w:rsidRPr="00F63525">
        <w:rPr>
          <w:rFonts w:ascii="Simplified Arabic" w:hAnsi="Simplified Arabic" w:cs="Simplified Arabic"/>
          <w:color w:val="222222"/>
          <w:rtl/>
        </w:rPr>
        <w:t xml:space="preserve"> </w:t>
      </w:r>
      <w:r w:rsidRPr="00F63525">
        <w:rPr>
          <w:rFonts w:ascii="Simplified Arabic" w:hAnsi="Simplified Arabic" w:cs="Simplified Arabic" w:hint="eastAsia"/>
          <w:color w:val="222222"/>
          <w:rtl/>
        </w:rPr>
        <w:t>العقود</w:t>
      </w:r>
      <w:r w:rsidRPr="00FF1CCD">
        <w:rPr>
          <w:rFonts w:ascii="Simplified Arabic" w:hAnsi="Simplified Arabic" w:cs="Simplified Arabic"/>
          <w:color w:val="222222"/>
          <w:rtl/>
        </w:rPr>
        <w:t>، للخروج بمجموعة من التوصيات تنعكس إيجابيا في تحقيق المزيد من التنمية المستدامة</w:t>
      </w:r>
      <w:r>
        <w:rPr>
          <w:rFonts w:ascii="Simplified Arabic" w:hAnsi="Simplified Arabic" w:cs="Simplified Arabic" w:hint="cs"/>
          <w:color w:val="222222"/>
          <w:rtl/>
        </w:rPr>
        <w:t>.</w:t>
      </w:r>
      <w:r w:rsidRPr="008D525D">
        <w:rPr>
          <w:rFonts w:ascii="Simplified Arabic" w:hAnsi="Simplified Arabic" w:cs="Simplified Arabic"/>
          <w:color w:val="201F1E"/>
          <w:rtl/>
        </w:rPr>
        <w:br/>
      </w:r>
      <w:r w:rsidRPr="0037467A">
        <w:rPr>
          <w:rStyle w:val="SubtleReference"/>
          <w:rFonts w:ascii="Simplified Arabic" w:hAnsi="Simplified Arabic" w:cs="Simplified Arabic"/>
          <w:color w:val="000000" w:themeColor="text1"/>
          <w:rtl/>
        </w:rPr>
        <w:t xml:space="preserve">الكلمات المفتاحية: </w:t>
      </w:r>
    </w:p>
    <w:p w14:paraId="08100F05" w14:textId="77777777" w:rsidR="0037467A" w:rsidRPr="00AC343C" w:rsidRDefault="0037467A" w:rsidP="0037467A">
      <w:pPr>
        <w:pStyle w:val="NormalWeb"/>
        <w:shd w:val="clear" w:color="auto" w:fill="FFFFFF"/>
        <w:bidi/>
        <w:spacing w:before="120" w:after="240"/>
        <w:textAlignment w:val="baseline"/>
        <w:rPr>
          <w:rStyle w:val="SubtleReference"/>
          <w:rFonts w:ascii="Simplified Arabic" w:hAnsi="Simplified Arabic" w:cs="Simplified Arabic"/>
          <w:b w:val="0"/>
          <w:bCs w:val="0"/>
          <w:color w:val="222222"/>
          <w:rtl/>
        </w:rPr>
      </w:pPr>
      <w:r w:rsidRPr="00AC343C">
        <w:rPr>
          <w:rStyle w:val="SubtleReference"/>
          <w:rFonts w:ascii="Simplified Arabic" w:hAnsi="Simplified Arabic" w:cs="Simplified Arabic"/>
          <w:b w:val="0"/>
          <w:bCs w:val="0"/>
          <w:color w:val="000000" w:themeColor="text1"/>
          <w:rtl/>
        </w:rPr>
        <w:t xml:space="preserve">المجتمع المدني – التنمية المستدامة – منظمات </w:t>
      </w:r>
      <w:r w:rsidRPr="00AC343C">
        <w:rPr>
          <w:rStyle w:val="SubtleReference"/>
          <w:rFonts w:ascii="Simplified Arabic" w:hAnsi="Simplified Arabic" w:cs="Simplified Arabic" w:hint="cs"/>
          <w:b w:val="0"/>
          <w:bCs w:val="0"/>
          <w:color w:val="000000" w:themeColor="text1"/>
          <w:rtl/>
        </w:rPr>
        <w:t>المجتمع المدني</w:t>
      </w:r>
      <w:r w:rsidRPr="00AC343C">
        <w:rPr>
          <w:rStyle w:val="SubtleReference"/>
          <w:rFonts w:ascii="Simplified Arabic" w:hAnsi="Simplified Arabic" w:cs="Simplified Arabic"/>
          <w:b w:val="0"/>
          <w:bCs w:val="0"/>
          <w:color w:val="000000" w:themeColor="text1"/>
          <w:rtl/>
        </w:rPr>
        <w:t>.</w:t>
      </w:r>
    </w:p>
    <w:p w14:paraId="6B1CE2EB" w14:textId="77777777" w:rsidR="0037467A" w:rsidRDefault="0037467A" w:rsidP="0037467A">
      <w:pPr>
        <w:shd w:val="clear" w:color="auto" w:fill="FFFFFF"/>
        <w:spacing w:after="0"/>
        <w:textAlignment w:val="baseline"/>
        <w:rPr>
          <w:rStyle w:val="SubtleReference"/>
          <w:rFonts w:ascii="Calibri" w:hAnsi="Calibri" w:cs="Calibri"/>
          <w:b w:val="0"/>
          <w:bCs w:val="0"/>
          <w:color w:val="000000" w:themeColor="text1"/>
          <w:sz w:val="24"/>
          <w:szCs w:val="24"/>
          <w:rtl/>
        </w:rPr>
      </w:pPr>
    </w:p>
    <w:p w14:paraId="4E3A42BD" w14:textId="77777777" w:rsidR="0037467A" w:rsidRPr="00AC343C" w:rsidRDefault="0037467A" w:rsidP="0037467A">
      <w:pPr>
        <w:shd w:val="clear" w:color="auto" w:fill="FFFFFF"/>
        <w:bidi w:val="0"/>
        <w:spacing w:after="0"/>
        <w:jc w:val="both"/>
        <w:textAlignment w:val="baseline"/>
        <w:rPr>
          <w:rStyle w:val="SubtleReference"/>
          <w:rFonts w:ascii="Simplified Arabic" w:hAnsi="Simplified Arabic" w:cs="Simplified Arabic"/>
          <w:color w:val="000000" w:themeColor="text1"/>
          <w:sz w:val="28"/>
          <w:szCs w:val="28"/>
          <w:lang w:bidi="ar-EG"/>
        </w:rPr>
      </w:pPr>
      <w:r w:rsidRPr="00AC343C">
        <w:rPr>
          <w:rStyle w:val="SubtleReference"/>
          <w:rFonts w:ascii="Simplified Arabic" w:hAnsi="Simplified Arabic" w:cs="Simplified Arabic"/>
          <w:color w:val="000000" w:themeColor="text1"/>
          <w:sz w:val="28"/>
          <w:szCs w:val="28"/>
        </w:rPr>
        <w:t>Abstract</w:t>
      </w:r>
    </w:p>
    <w:p w14:paraId="2C1F1FC2" w14:textId="77777777" w:rsidR="0037467A" w:rsidRPr="00186192" w:rsidRDefault="0037467A" w:rsidP="0037467A">
      <w:pPr>
        <w:shd w:val="clear" w:color="auto" w:fill="FFFFFF"/>
        <w:bidi w:val="0"/>
        <w:spacing w:after="0"/>
        <w:jc w:val="both"/>
        <w:textAlignment w:val="baseline"/>
        <w:rPr>
          <w:rStyle w:val="SubtleReference"/>
          <w:rFonts w:ascii="Calibri" w:hAnsi="Calibri" w:cs="Calibri"/>
          <w:b w:val="0"/>
          <w:bCs w:val="0"/>
          <w:color w:val="000000" w:themeColor="text1"/>
          <w:sz w:val="23"/>
          <w:szCs w:val="23"/>
        </w:rPr>
      </w:pPr>
    </w:p>
    <w:p w14:paraId="411219D0" w14:textId="77777777" w:rsidR="0037467A" w:rsidRPr="00AC343C" w:rsidRDefault="0037467A" w:rsidP="0037467A">
      <w:pPr>
        <w:shd w:val="clear" w:color="auto" w:fill="FFFFFF"/>
        <w:bidi w:val="0"/>
        <w:spacing w:after="0"/>
        <w:textAlignment w:val="baseline"/>
        <w:rPr>
          <w:rStyle w:val="SubtleReference"/>
          <w:rFonts w:ascii="Simplified Arabic" w:hAnsi="Simplified Arabic" w:cs="Simplified Arabic"/>
          <w:b w:val="0"/>
          <w:bCs w:val="0"/>
          <w:sz w:val="24"/>
          <w:szCs w:val="24"/>
        </w:rPr>
      </w:pPr>
      <w:r w:rsidRPr="00AC343C">
        <w:rPr>
          <w:rStyle w:val="SubtleReference"/>
          <w:rFonts w:ascii="Simplified Arabic" w:hAnsi="Simplified Arabic" w:cs="Simplified Arabic"/>
          <w:b w:val="0"/>
          <w:bCs w:val="0"/>
          <w:color w:val="000000" w:themeColor="text1"/>
          <w:sz w:val="24"/>
          <w:szCs w:val="24"/>
        </w:rPr>
        <w:t xml:space="preserve">The problem of this study is to monitor the civil society organizations’ role in achieving sustainable development through a set of main axes, including the concept and civil society organizations’ role and its elements, objectives, development role and areas as a mechanism for achieving development, as well as its relationship with the reality and the future of sustainable development in Egypt, the concept of sustainable development and monitoring its objectives at both levels, the International and the local to monitor the measuring criteria of civil society’s effectiveness and highlighting the role of civil society institutions in implementing sustainable development in light of the theoretical framework and previous studies, and used the analytical descriptive approach to cover aspects of following the historical stages of civil society’s emergence in Egypt, and the relationship development between the state and civil society over the decades, to come up with a set of recommendations that are positively reflected in achieving more sustainable development. </w:t>
      </w:r>
    </w:p>
    <w:p w14:paraId="6E750D36" w14:textId="77777777" w:rsidR="0037467A" w:rsidRPr="00AC343C" w:rsidRDefault="0037467A" w:rsidP="0037467A">
      <w:pPr>
        <w:shd w:val="clear" w:color="auto" w:fill="FFFFFF"/>
        <w:bidi w:val="0"/>
        <w:spacing w:after="0"/>
        <w:textAlignment w:val="baseline"/>
        <w:rPr>
          <w:rStyle w:val="SubtleReference"/>
          <w:rFonts w:ascii="Simplified Arabic" w:hAnsi="Simplified Arabic" w:cs="Simplified Arabic"/>
          <w:color w:val="000000" w:themeColor="text1"/>
          <w:sz w:val="24"/>
          <w:szCs w:val="24"/>
        </w:rPr>
      </w:pPr>
      <w:r w:rsidRPr="00AC343C">
        <w:rPr>
          <w:rStyle w:val="SubtleReference"/>
          <w:rFonts w:ascii="Simplified Arabic" w:hAnsi="Simplified Arabic" w:cs="Simplified Arabic"/>
          <w:color w:val="000000" w:themeColor="text1"/>
          <w:sz w:val="24"/>
          <w:szCs w:val="24"/>
        </w:rPr>
        <w:t>Key Words:</w:t>
      </w:r>
    </w:p>
    <w:p w14:paraId="1B88C9DB" w14:textId="77777777" w:rsidR="0037467A" w:rsidRPr="00AC343C" w:rsidRDefault="0037467A" w:rsidP="0037467A">
      <w:pPr>
        <w:shd w:val="clear" w:color="auto" w:fill="FFFFFF"/>
        <w:bidi w:val="0"/>
        <w:spacing w:after="0"/>
        <w:textAlignment w:val="baseline"/>
        <w:rPr>
          <w:rStyle w:val="SubtleReference"/>
          <w:rFonts w:ascii="Simplified Arabic" w:hAnsi="Simplified Arabic" w:cs="Simplified Arabic"/>
          <w:b w:val="0"/>
          <w:bCs w:val="0"/>
          <w:sz w:val="24"/>
          <w:szCs w:val="24"/>
        </w:rPr>
      </w:pPr>
      <w:r w:rsidRPr="00AC343C">
        <w:rPr>
          <w:rStyle w:val="SubtleReference"/>
          <w:rFonts w:ascii="Simplified Arabic" w:hAnsi="Simplified Arabic" w:cs="Simplified Arabic"/>
          <w:color w:val="000000" w:themeColor="text1"/>
          <w:sz w:val="24"/>
          <w:szCs w:val="24"/>
        </w:rPr>
        <w:t xml:space="preserve"> </w:t>
      </w:r>
      <w:r w:rsidRPr="00AC343C">
        <w:rPr>
          <w:rStyle w:val="SubtleReference"/>
          <w:rFonts w:ascii="Simplified Arabic" w:hAnsi="Simplified Arabic" w:cs="Simplified Arabic"/>
          <w:color w:val="000000" w:themeColor="text1"/>
          <w:sz w:val="24"/>
          <w:szCs w:val="24"/>
        </w:rPr>
        <w:br/>
      </w:r>
      <w:r w:rsidRPr="00AC343C">
        <w:rPr>
          <w:rStyle w:val="SubtleReference"/>
          <w:rFonts w:ascii="Simplified Arabic" w:hAnsi="Simplified Arabic" w:cs="Simplified Arabic"/>
          <w:b w:val="0"/>
          <w:bCs w:val="0"/>
          <w:color w:val="000000" w:themeColor="text1"/>
          <w:sz w:val="24"/>
          <w:szCs w:val="24"/>
        </w:rPr>
        <w:t xml:space="preserve">Civil society - </w:t>
      </w:r>
      <w:bookmarkStart w:id="0" w:name="_Hlk72873302"/>
      <w:r w:rsidRPr="00AC343C">
        <w:rPr>
          <w:rStyle w:val="SubtleReference"/>
          <w:rFonts w:ascii="Simplified Arabic" w:hAnsi="Simplified Arabic" w:cs="Simplified Arabic"/>
          <w:b w:val="0"/>
          <w:bCs w:val="0"/>
          <w:color w:val="000000" w:themeColor="text1"/>
          <w:sz w:val="24"/>
          <w:szCs w:val="24"/>
        </w:rPr>
        <w:t xml:space="preserve">sustainable development </w:t>
      </w:r>
      <w:bookmarkEnd w:id="0"/>
      <w:r w:rsidRPr="00AC343C">
        <w:rPr>
          <w:rStyle w:val="SubtleReference"/>
          <w:rFonts w:ascii="Simplified Arabic" w:hAnsi="Simplified Arabic" w:cs="Simplified Arabic"/>
          <w:b w:val="0"/>
          <w:bCs w:val="0"/>
          <w:color w:val="000000" w:themeColor="text1"/>
          <w:sz w:val="24"/>
          <w:szCs w:val="24"/>
        </w:rPr>
        <w:t xml:space="preserve">- </w:t>
      </w:r>
      <w:bookmarkStart w:id="1" w:name="_Hlk72874909"/>
      <w:r w:rsidRPr="00AC343C">
        <w:rPr>
          <w:rStyle w:val="SubtleReference"/>
          <w:rFonts w:ascii="Simplified Arabic" w:hAnsi="Simplified Arabic" w:cs="Simplified Arabic"/>
          <w:b w:val="0"/>
          <w:bCs w:val="0"/>
          <w:color w:val="000000" w:themeColor="text1"/>
          <w:sz w:val="24"/>
          <w:szCs w:val="24"/>
        </w:rPr>
        <w:t>Civil society organizations</w:t>
      </w:r>
      <w:bookmarkEnd w:id="1"/>
      <w:r w:rsidRPr="00AC343C">
        <w:rPr>
          <w:rStyle w:val="SubtleReference"/>
          <w:rFonts w:ascii="Simplified Arabic" w:hAnsi="Simplified Arabic" w:cs="Simplified Arabic"/>
          <w:b w:val="0"/>
          <w:bCs w:val="0"/>
          <w:color w:val="000000" w:themeColor="text1"/>
          <w:sz w:val="24"/>
          <w:szCs w:val="24"/>
        </w:rPr>
        <w:t>.</w:t>
      </w:r>
    </w:p>
    <w:p w14:paraId="69B48623" w14:textId="77777777" w:rsidR="0037467A" w:rsidRPr="008D525D" w:rsidRDefault="0037467A" w:rsidP="0037467A">
      <w:pPr>
        <w:shd w:val="clear" w:color="auto" w:fill="FFFFFF"/>
        <w:spacing w:after="0"/>
        <w:jc w:val="center"/>
        <w:textAlignment w:val="baseline"/>
        <w:rPr>
          <w:rStyle w:val="SubtleReference"/>
          <w:rFonts w:ascii="Simplified Arabic" w:hAnsi="Simplified Arabic" w:cs="Simplified Arabic"/>
          <w:color w:val="000000" w:themeColor="text1"/>
          <w:sz w:val="28"/>
          <w:szCs w:val="28"/>
          <w:rtl/>
        </w:rPr>
      </w:pPr>
      <w:r w:rsidRPr="001333D2">
        <w:rPr>
          <w:rStyle w:val="SubtleReference"/>
          <w:rFonts w:ascii="Simplified Arabic" w:hAnsi="Simplified Arabic" w:cs="Simplified Arabic" w:hint="eastAsia"/>
          <w:color w:val="000000" w:themeColor="text1"/>
          <w:sz w:val="28"/>
          <w:szCs w:val="28"/>
          <w:rtl/>
        </w:rPr>
        <w:lastRenderedPageBreak/>
        <w:t>القسم</w:t>
      </w:r>
      <w:r w:rsidRPr="001333D2">
        <w:rPr>
          <w:rStyle w:val="SubtleReference"/>
          <w:rFonts w:ascii="Simplified Arabic" w:hAnsi="Simplified Arabic" w:cs="Simplified Arabic"/>
          <w:color w:val="000000" w:themeColor="text1"/>
          <w:sz w:val="28"/>
          <w:szCs w:val="28"/>
          <w:rtl/>
        </w:rPr>
        <w:t xml:space="preserve"> </w:t>
      </w:r>
      <w:r w:rsidRPr="001333D2">
        <w:rPr>
          <w:rStyle w:val="SubtleReference"/>
          <w:rFonts w:ascii="Simplified Arabic" w:hAnsi="Simplified Arabic" w:cs="Simplified Arabic" w:hint="eastAsia"/>
          <w:color w:val="000000" w:themeColor="text1"/>
          <w:sz w:val="28"/>
          <w:szCs w:val="28"/>
          <w:rtl/>
        </w:rPr>
        <w:t>الأول</w:t>
      </w:r>
      <w:r w:rsidRPr="001333D2">
        <w:rPr>
          <w:rStyle w:val="SubtleReference"/>
          <w:rFonts w:ascii="Simplified Arabic" w:hAnsi="Simplified Arabic" w:cs="Simplified Arabic"/>
          <w:color w:val="000000" w:themeColor="text1"/>
          <w:sz w:val="28"/>
          <w:szCs w:val="28"/>
          <w:rtl/>
        </w:rPr>
        <w:t xml:space="preserve">: </w:t>
      </w:r>
      <w:r w:rsidRPr="001333D2">
        <w:rPr>
          <w:rStyle w:val="SubtleReference"/>
          <w:rFonts w:ascii="Simplified Arabic" w:hAnsi="Simplified Arabic" w:cs="Simplified Arabic" w:hint="eastAsia"/>
          <w:color w:val="000000" w:themeColor="text1"/>
          <w:sz w:val="28"/>
          <w:szCs w:val="28"/>
          <w:rtl/>
        </w:rPr>
        <w:t>الإطار</w:t>
      </w:r>
      <w:r w:rsidRPr="001333D2">
        <w:rPr>
          <w:rStyle w:val="SubtleReference"/>
          <w:rFonts w:ascii="Simplified Arabic" w:hAnsi="Simplified Arabic" w:cs="Simplified Arabic"/>
          <w:color w:val="000000" w:themeColor="text1"/>
          <w:sz w:val="28"/>
          <w:szCs w:val="28"/>
          <w:rtl/>
        </w:rPr>
        <w:t xml:space="preserve"> </w:t>
      </w:r>
      <w:r w:rsidRPr="001333D2">
        <w:rPr>
          <w:rStyle w:val="SubtleReference"/>
          <w:rFonts w:ascii="Simplified Arabic" w:hAnsi="Simplified Arabic" w:cs="Simplified Arabic" w:hint="eastAsia"/>
          <w:color w:val="000000" w:themeColor="text1"/>
          <w:sz w:val="28"/>
          <w:szCs w:val="28"/>
          <w:rtl/>
        </w:rPr>
        <w:t>النظري</w:t>
      </w:r>
      <w:r>
        <w:rPr>
          <w:rStyle w:val="SubtleReference"/>
          <w:rFonts w:ascii="Simplified Arabic" w:hAnsi="Simplified Arabic" w:cs="Simplified Arabic"/>
          <w:color w:val="000000" w:themeColor="text1"/>
          <w:sz w:val="28"/>
          <w:szCs w:val="28"/>
          <w:rtl/>
        </w:rPr>
        <w:br/>
      </w:r>
      <w:r w:rsidRPr="008D525D">
        <w:rPr>
          <w:rStyle w:val="SubtleReference"/>
          <w:rFonts w:ascii="Simplified Arabic" w:hAnsi="Simplified Arabic" w:cs="Simplified Arabic"/>
          <w:color w:val="000000" w:themeColor="text1"/>
          <w:sz w:val="28"/>
          <w:szCs w:val="28"/>
          <w:rtl/>
        </w:rPr>
        <w:t>المبحث الأول</w:t>
      </w:r>
    </w:p>
    <w:p w14:paraId="4D8AD3AA" w14:textId="77777777" w:rsidR="0037467A" w:rsidRPr="00AC343C" w:rsidRDefault="0037467A" w:rsidP="0037467A">
      <w:pPr>
        <w:shd w:val="clear" w:color="auto" w:fill="FFFFFF"/>
        <w:spacing w:after="0"/>
        <w:jc w:val="center"/>
        <w:textAlignment w:val="baseline"/>
        <w:rPr>
          <w:rStyle w:val="SubtleReference"/>
          <w:rFonts w:ascii="Simplified Arabic" w:hAnsi="Simplified Arabic" w:cs="Simplified Arabic"/>
          <w:color w:val="000000" w:themeColor="text1"/>
          <w:sz w:val="28"/>
          <w:szCs w:val="28"/>
          <w:rtl/>
        </w:rPr>
      </w:pPr>
      <w:r w:rsidRPr="00AC343C">
        <w:rPr>
          <w:rStyle w:val="SubtleReference"/>
          <w:rFonts w:ascii="Simplified Arabic" w:hAnsi="Simplified Arabic" w:cs="Simplified Arabic"/>
          <w:color w:val="000000" w:themeColor="text1"/>
          <w:sz w:val="28"/>
          <w:szCs w:val="28"/>
          <w:rtl/>
        </w:rPr>
        <w:t>مشكلة الدراسة وإجراءاتها المنهجية</w:t>
      </w:r>
    </w:p>
    <w:p w14:paraId="61E710A0" w14:textId="77777777" w:rsidR="0037467A" w:rsidRPr="00AC343C" w:rsidRDefault="0037467A" w:rsidP="00766D89">
      <w:pPr>
        <w:pStyle w:val="ListParagraph"/>
        <w:numPr>
          <w:ilvl w:val="0"/>
          <w:numId w:val="7"/>
        </w:numPr>
        <w:spacing w:before="120" w:after="0"/>
        <w:jc w:val="lowKashida"/>
        <w:rPr>
          <w:rFonts w:ascii="Simplified Arabic" w:eastAsia="Calibri" w:hAnsi="Simplified Arabic" w:cs="Simplified Arabic"/>
          <w:b/>
          <w:bCs/>
          <w:sz w:val="24"/>
          <w:szCs w:val="24"/>
          <w:rtl/>
        </w:rPr>
      </w:pPr>
      <w:r w:rsidRPr="00AC343C">
        <w:rPr>
          <w:rFonts w:ascii="Simplified Arabic" w:eastAsia="Calibri" w:hAnsi="Simplified Arabic" w:cs="Simplified Arabic"/>
          <w:b/>
          <w:bCs/>
          <w:sz w:val="24"/>
          <w:szCs w:val="24"/>
          <w:rtl/>
        </w:rPr>
        <w:t>مشكلة الدراسة</w:t>
      </w:r>
    </w:p>
    <w:p w14:paraId="7875AB3B"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 xml:space="preserve">تنبثق </w:t>
      </w:r>
      <w:r w:rsidRPr="00AC343C">
        <w:rPr>
          <w:rFonts w:ascii="Simplified Arabic" w:eastAsia="Times New Roman" w:hAnsi="Simplified Arabic" w:cs="Simplified Arabic"/>
          <w:sz w:val="24"/>
          <w:szCs w:val="24"/>
          <w:rtl/>
        </w:rPr>
        <w:t xml:space="preserve">مشكلة </w:t>
      </w:r>
      <w:r w:rsidRPr="00AC343C">
        <w:rPr>
          <w:rFonts w:ascii="Simplified Arabic" w:eastAsia="Times New Roman" w:hAnsi="Simplified Arabic" w:cs="Simplified Arabic"/>
          <w:color w:val="201F1E"/>
          <w:sz w:val="24"/>
          <w:szCs w:val="24"/>
          <w:rtl/>
        </w:rPr>
        <w:t>الدراسة من طبيعة الدور الذي تمارسه منظمات المجتمع المدني في المجتمع، وأن لها مواقف وأدوار في مختلف الأبعاد: البعد الاقتصادي، القانوني، الإنساني، الأخلاقي، والبيئي، وتركز بصفة أساسية على البعد الاجتماعي الذي يساعد في نهوض المجتمعات ، وبهذا تستطيع هذه الكيانات أن تتشارك مع الدولة والقطاع الخاص والأفراد لتحقيق التنمية المستدامة والارتقاء بجودة حياة المصريين</w:t>
      </w:r>
      <w:r w:rsidRPr="00AC343C">
        <w:rPr>
          <w:rFonts w:ascii="Simplified Arabic" w:eastAsia="Times New Roman" w:hAnsi="Simplified Arabic" w:cs="Simplified Arabic"/>
          <w:color w:val="201F1E"/>
          <w:sz w:val="24"/>
          <w:szCs w:val="24"/>
        </w:rPr>
        <w:t>.</w:t>
      </w:r>
    </w:p>
    <w:p w14:paraId="5536DFDB"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ومع تعدد مؤسسات المجتمع المدني وتزايدها في المجتمع المصري فهذا ما جعلني أطرح بعض التساؤلات: هل مازالت تركز غالبية هذه المؤسسات على الأسلوب الرعائي والخيري؟ وهل تعنى هذه المنظمات بقضايا التنمية المستدامة، أم هناك تقصير في البرامج والتوجهات والأنشطة التي تتبناها منظمات المجتمع المدني؟</w:t>
      </w:r>
    </w:p>
    <w:p w14:paraId="3536C447"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 xml:space="preserve">ومن منطلق العلاقة التي تربط المتغيرات محل البحث، فإن الإشكالية المطروحة هنا هي: ما </w:t>
      </w:r>
      <w:bookmarkStart w:id="2" w:name="_Hlk103009356"/>
      <w:r w:rsidRPr="00AC343C">
        <w:rPr>
          <w:rFonts w:ascii="Simplified Arabic" w:eastAsia="Times New Roman" w:hAnsi="Simplified Arabic" w:cs="Simplified Arabic"/>
          <w:color w:val="201F1E"/>
          <w:sz w:val="24"/>
          <w:szCs w:val="24"/>
          <w:rtl/>
        </w:rPr>
        <w:t>دور المجتمع المدني في إطار المساهمة في تحقيق التنمية المستدامة</w:t>
      </w:r>
      <w:bookmarkEnd w:id="2"/>
      <w:r w:rsidRPr="00AC343C">
        <w:rPr>
          <w:rFonts w:ascii="Simplified Arabic" w:eastAsia="Times New Roman" w:hAnsi="Simplified Arabic" w:cs="Simplified Arabic"/>
          <w:color w:val="201F1E"/>
          <w:sz w:val="24"/>
          <w:szCs w:val="24"/>
          <w:rtl/>
        </w:rPr>
        <w:t xml:space="preserve"> ؟ واندرجت تحتها تساؤلات فرعية حول مضامين المتغيرات محل البحث، وهل يمكن للمجتمع المدني أن يفرض نفسه كفاعل أساسي في المساهمة في تحقيق التنمية المستدامة؟</w:t>
      </w:r>
    </w:p>
    <w:p w14:paraId="1114AAF7"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p>
    <w:p w14:paraId="60EF9108" w14:textId="77777777" w:rsidR="0037467A" w:rsidRPr="00AC343C" w:rsidRDefault="0037467A" w:rsidP="00766D89">
      <w:pPr>
        <w:pStyle w:val="ListParagraph"/>
        <w:numPr>
          <w:ilvl w:val="0"/>
          <w:numId w:val="7"/>
        </w:numPr>
        <w:spacing w:before="120" w:after="0"/>
        <w:jc w:val="lowKashida"/>
        <w:rPr>
          <w:rFonts w:ascii="Simplified Arabic" w:eastAsia="Calibri" w:hAnsi="Simplified Arabic" w:cs="Simplified Arabic"/>
          <w:b/>
          <w:bCs/>
          <w:sz w:val="24"/>
          <w:szCs w:val="24"/>
          <w:rtl/>
        </w:rPr>
      </w:pPr>
      <w:r w:rsidRPr="00AC343C">
        <w:rPr>
          <w:rFonts w:ascii="Simplified Arabic" w:eastAsia="Calibri" w:hAnsi="Simplified Arabic" w:cs="Simplified Arabic"/>
          <w:b/>
          <w:bCs/>
          <w:sz w:val="24"/>
          <w:szCs w:val="24"/>
          <w:rtl/>
        </w:rPr>
        <w:t>هدف الدراسة</w:t>
      </w:r>
    </w:p>
    <w:p w14:paraId="619BCECC"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يتمثل الهدف الرئيس للدراسة في تحديد دور منظمات المجتمع المدني في تحقيق التنمية المستدامة في مصر، بمعني آخر تسعي هذه الدراسة إلى معرفة حجم وفاعلية الدور الذي يلعبه المجتمع المدني في الدولة والمجتمع، وإلى أي حد هذا الدور يمكن أن يؤثر إيجابياً أو سلبياً في المساهمة في تحقيق التنمية المستدامة في مصر، وتوضيح ما أضافته</w:t>
      </w:r>
      <w:r w:rsidRPr="00AC343C">
        <w:rPr>
          <w:rFonts w:ascii="Simplified Arabic" w:eastAsia="Times New Roman" w:hAnsi="Simplified Arabic" w:cs="Simplified Arabic"/>
          <w:sz w:val="24"/>
          <w:szCs w:val="24"/>
          <w:rtl/>
        </w:rPr>
        <w:t xml:space="preserve"> العولمة </w:t>
      </w:r>
      <w:r w:rsidRPr="00AC343C">
        <w:rPr>
          <w:rFonts w:ascii="Simplified Arabic" w:eastAsia="Times New Roman" w:hAnsi="Simplified Arabic" w:cs="Simplified Arabic"/>
          <w:color w:val="201F1E"/>
          <w:sz w:val="24"/>
          <w:szCs w:val="24"/>
          <w:rtl/>
        </w:rPr>
        <w:t>من تغيرات على خريطة المجتمع المدني.</w:t>
      </w:r>
    </w:p>
    <w:p w14:paraId="315961B8" w14:textId="77777777" w:rsidR="0037467A" w:rsidRPr="00AC343C" w:rsidRDefault="0037467A" w:rsidP="0037467A">
      <w:pPr>
        <w:shd w:val="clear" w:color="auto" w:fill="FFFFFF"/>
        <w:spacing w:after="0"/>
        <w:jc w:val="both"/>
        <w:textAlignment w:val="baseline"/>
        <w:rPr>
          <w:rFonts w:ascii="Simplified Arabic" w:hAnsi="Simplified Arabic" w:cs="Simplified Arabic"/>
          <w:color w:val="000000" w:themeColor="text1"/>
          <w:sz w:val="24"/>
          <w:szCs w:val="24"/>
        </w:rPr>
      </w:pPr>
      <w:r w:rsidRPr="00AC343C">
        <w:rPr>
          <w:rStyle w:val="SubtleReference"/>
          <w:rFonts w:ascii="Simplified Arabic" w:hAnsi="Simplified Arabic" w:cs="Simplified Arabic"/>
          <w:color w:val="000000" w:themeColor="text1"/>
          <w:sz w:val="24"/>
          <w:szCs w:val="24"/>
          <w:rtl/>
        </w:rPr>
        <w:t xml:space="preserve">وينبثق من هذا الهدف الرئيس الأهداف الفرعية التالية: </w:t>
      </w:r>
      <w:bookmarkStart w:id="3" w:name="_Hlk15051615"/>
    </w:p>
    <w:p w14:paraId="4D06A21D" w14:textId="77777777" w:rsidR="0037467A" w:rsidRPr="00AC343C" w:rsidRDefault="0037467A" w:rsidP="00766D89">
      <w:pPr>
        <w:numPr>
          <w:ilvl w:val="0"/>
          <w:numId w:val="1"/>
        </w:numPr>
        <w:spacing w:after="0"/>
        <w:contextualSpacing/>
        <w:jc w:val="both"/>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 xml:space="preserve">التعرف على طبيعة المجتمع المدني ودور منظمات المجتمع المدني في </w:t>
      </w:r>
      <w:r w:rsidRPr="00AC343C">
        <w:rPr>
          <w:rFonts w:ascii="Simplified Arabic" w:eastAsia="Times New Roman" w:hAnsi="Simplified Arabic" w:cs="Simplified Arabic"/>
          <w:color w:val="201F1E"/>
          <w:sz w:val="24"/>
          <w:szCs w:val="24"/>
          <w:rtl/>
        </w:rPr>
        <w:t>تحقيق التنمية المستدامة في مصر</w:t>
      </w:r>
      <w:r w:rsidRPr="00AC343C">
        <w:rPr>
          <w:rFonts w:ascii="Simplified Arabic" w:eastAsia="Times New Roman" w:hAnsi="Simplified Arabic" w:cs="Simplified Arabic"/>
          <w:sz w:val="24"/>
          <w:szCs w:val="24"/>
          <w:rtl/>
        </w:rPr>
        <w:t>.</w:t>
      </w:r>
    </w:p>
    <w:p w14:paraId="12861D50" w14:textId="77777777" w:rsidR="0037467A" w:rsidRPr="00AC343C" w:rsidRDefault="0037467A" w:rsidP="00766D89">
      <w:pPr>
        <w:numPr>
          <w:ilvl w:val="0"/>
          <w:numId w:val="1"/>
        </w:numPr>
        <w:spacing w:before="120" w:after="0"/>
        <w:contextualSpacing/>
        <w:jc w:val="both"/>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 xml:space="preserve">تحديد العلاقة بين الدولة ومنظمات المجتمع المدني. </w:t>
      </w:r>
    </w:p>
    <w:p w14:paraId="3E1F3352" w14:textId="77777777" w:rsidR="0037467A" w:rsidRPr="00AC343C" w:rsidRDefault="0037467A" w:rsidP="00766D89">
      <w:pPr>
        <w:numPr>
          <w:ilvl w:val="0"/>
          <w:numId w:val="1"/>
        </w:numPr>
        <w:spacing w:before="120" w:after="0"/>
        <w:contextualSpacing/>
        <w:jc w:val="both"/>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تحديد أبعاد وأهداف التنمية المستدامة.</w:t>
      </w:r>
    </w:p>
    <w:bookmarkEnd w:id="3"/>
    <w:p w14:paraId="4E009F8A" w14:textId="77777777" w:rsidR="0037467A" w:rsidRPr="00AC343C" w:rsidRDefault="0037467A" w:rsidP="0037467A">
      <w:pPr>
        <w:shd w:val="clear" w:color="auto" w:fill="FFFFFF"/>
        <w:spacing w:after="0"/>
        <w:jc w:val="both"/>
        <w:textAlignment w:val="baseline"/>
        <w:rPr>
          <w:rStyle w:val="SubtleReference"/>
          <w:rFonts w:ascii="Simplified Arabic" w:hAnsi="Simplified Arabic" w:cs="Simplified Arabic"/>
          <w:sz w:val="30"/>
          <w:szCs w:val="30"/>
          <w:rtl/>
        </w:rPr>
      </w:pPr>
    </w:p>
    <w:p w14:paraId="08F5474E" w14:textId="77777777" w:rsidR="0037467A" w:rsidRPr="00AC343C" w:rsidRDefault="0037467A" w:rsidP="00766D89">
      <w:pPr>
        <w:pStyle w:val="ListParagraph"/>
        <w:numPr>
          <w:ilvl w:val="0"/>
          <w:numId w:val="7"/>
        </w:numPr>
        <w:shd w:val="clear" w:color="auto" w:fill="FFFFFF"/>
        <w:spacing w:after="0"/>
        <w:textAlignment w:val="baseline"/>
        <w:rPr>
          <w:rStyle w:val="SubtleReference"/>
          <w:rFonts w:ascii="Simplified Arabic" w:hAnsi="Simplified Arabic" w:cs="Simplified Arabic"/>
          <w:color w:val="000000" w:themeColor="text1"/>
          <w:sz w:val="24"/>
          <w:szCs w:val="24"/>
        </w:rPr>
      </w:pPr>
      <w:r w:rsidRPr="00AC343C">
        <w:rPr>
          <w:rStyle w:val="SubtleReference"/>
          <w:rFonts w:ascii="Simplified Arabic" w:hAnsi="Simplified Arabic" w:cs="Simplified Arabic"/>
          <w:color w:val="000000" w:themeColor="text1"/>
          <w:sz w:val="24"/>
          <w:szCs w:val="24"/>
          <w:rtl/>
        </w:rPr>
        <w:t>تساؤلات الدراسة</w:t>
      </w:r>
    </w:p>
    <w:p w14:paraId="44BD2A77" w14:textId="77777777" w:rsidR="0037467A" w:rsidRPr="00AC343C" w:rsidRDefault="0037467A" w:rsidP="00766D89">
      <w:pPr>
        <w:pStyle w:val="ListParagraph"/>
        <w:numPr>
          <w:ilvl w:val="0"/>
          <w:numId w:val="2"/>
        </w:numPr>
        <w:spacing w:before="120" w:after="0"/>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ماهية المجتمع المدني وطبيعته ومفهومه؟</w:t>
      </w:r>
    </w:p>
    <w:p w14:paraId="2812FABD" w14:textId="77777777" w:rsidR="0037467A" w:rsidRPr="00AC343C" w:rsidRDefault="0037467A" w:rsidP="00766D89">
      <w:pPr>
        <w:pStyle w:val="ListParagraph"/>
        <w:numPr>
          <w:ilvl w:val="0"/>
          <w:numId w:val="2"/>
        </w:numPr>
        <w:spacing w:before="120" w:after="0"/>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ما طبيعة المجتمع المدني وما أدوار منظمات المجتمع المدني؟</w:t>
      </w:r>
    </w:p>
    <w:p w14:paraId="7B29E086" w14:textId="77777777" w:rsidR="0037467A" w:rsidRPr="00AC343C" w:rsidRDefault="0037467A" w:rsidP="00766D89">
      <w:pPr>
        <w:pStyle w:val="ListParagraph"/>
        <w:numPr>
          <w:ilvl w:val="0"/>
          <w:numId w:val="2"/>
        </w:numPr>
        <w:spacing w:before="120" w:after="0"/>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ما المعوقات التي تواجه المجتمع المدني في مصر؟</w:t>
      </w:r>
    </w:p>
    <w:p w14:paraId="109779E8" w14:textId="77777777" w:rsidR="0037467A" w:rsidRPr="00AC343C" w:rsidRDefault="0037467A" w:rsidP="00766D89">
      <w:pPr>
        <w:pStyle w:val="ListParagraph"/>
        <w:numPr>
          <w:ilvl w:val="0"/>
          <w:numId w:val="2"/>
        </w:numPr>
        <w:spacing w:before="120" w:after="0"/>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ما مفهوم التنمية المستدامة؟</w:t>
      </w:r>
    </w:p>
    <w:p w14:paraId="1E2C6B43" w14:textId="77777777" w:rsidR="0037467A" w:rsidRPr="00AC343C" w:rsidRDefault="0037467A" w:rsidP="00766D89">
      <w:pPr>
        <w:pStyle w:val="ListParagraph"/>
        <w:numPr>
          <w:ilvl w:val="0"/>
          <w:numId w:val="2"/>
        </w:numPr>
        <w:spacing w:before="120" w:after="0"/>
        <w:rPr>
          <w:rFonts w:ascii="Simplified Arabic" w:eastAsia="Times New Roman" w:hAnsi="Simplified Arabic" w:cs="Simplified Arabic"/>
          <w:sz w:val="24"/>
          <w:szCs w:val="24"/>
        </w:rPr>
      </w:pPr>
      <w:r w:rsidRPr="00AC343C">
        <w:rPr>
          <w:rFonts w:ascii="Simplified Arabic" w:eastAsia="Times New Roman" w:hAnsi="Simplified Arabic" w:cs="Simplified Arabic"/>
          <w:sz w:val="24"/>
          <w:szCs w:val="24"/>
          <w:rtl/>
        </w:rPr>
        <w:t>ما هي أبعاد وأهداف التنمية المستدامة؟</w:t>
      </w:r>
    </w:p>
    <w:p w14:paraId="291BA2BD" w14:textId="77777777" w:rsidR="0037467A" w:rsidRPr="00AC343C" w:rsidRDefault="0037467A" w:rsidP="00766D89">
      <w:pPr>
        <w:pStyle w:val="ListParagraph"/>
        <w:numPr>
          <w:ilvl w:val="0"/>
          <w:numId w:val="2"/>
        </w:numPr>
        <w:spacing w:before="120" w:after="0"/>
        <w:rPr>
          <w:rFonts w:ascii="Simplified Arabic" w:eastAsia="Times New Roman" w:hAnsi="Simplified Arabic" w:cs="Simplified Arabic"/>
          <w:sz w:val="24"/>
          <w:szCs w:val="24"/>
          <w:rtl/>
        </w:rPr>
      </w:pPr>
      <w:r w:rsidRPr="00AC343C">
        <w:rPr>
          <w:rFonts w:ascii="Simplified Arabic" w:eastAsia="Times New Roman" w:hAnsi="Simplified Arabic" w:cs="Simplified Arabic"/>
          <w:sz w:val="24"/>
          <w:szCs w:val="24"/>
          <w:rtl/>
        </w:rPr>
        <w:lastRenderedPageBreak/>
        <w:t>ما أدوار منظمات المجتمع المدني لتحقيق أهداف التنمية المستدامة في مصر؟</w:t>
      </w:r>
      <w:r w:rsidRPr="00AC343C">
        <w:rPr>
          <w:rFonts w:ascii="Simplified Arabic" w:eastAsia="Times New Roman" w:hAnsi="Simplified Arabic" w:cs="Simplified Arabic"/>
          <w:sz w:val="24"/>
          <w:szCs w:val="24"/>
          <w:rtl/>
        </w:rPr>
        <w:br/>
      </w:r>
    </w:p>
    <w:p w14:paraId="243EE562" w14:textId="77777777" w:rsidR="0037467A" w:rsidRPr="00AC343C" w:rsidRDefault="0037467A" w:rsidP="00766D89">
      <w:pPr>
        <w:pStyle w:val="ListParagraph"/>
        <w:numPr>
          <w:ilvl w:val="0"/>
          <w:numId w:val="7"/>
        </w:numPr>
        <w:shd w:val="clear" w:color="auto" w:fill="FFFFFF"/>
        <w:spacing w:after="0"/>
        <w:jc w:val="both"/>
        <w:textAlignment w:val="baseline"/>
        <w:rPr>
          <w:rStyle w:val="SubtleReference"/>
          <w:rFonts w:ascii="Simplified Arabic" w:hAnsi="Simplified Arabic" w:cs="Simplified Arabic"/>
          <w:color w:val="000000" w:themeColor="text1"/>
          <w:sz w:val="24"/>
          <w:szCs w:val="24"/>
        </w:rPr>
      </w:pPr>
      <w:r w:rsidRPr="00AC343C">
        <w:rPr>
          <w:rStyle w:val="SubtleReference"/>
          <w:rFonts w:ascii="Simplified Arabic" w:hAnsi="Simplified Arabic" w:cs="Simplified Arabic"/>
          <w:color w:val="000000" w:themeColor="text1"/>
          <w:sz w:val="24"/>
          <w:szCs w:val="24"/>
          <w:rtl/>
        </w:rPr>
        <w:t>أهمية الدراسة</w:t>
      </w:r>
    </w:p>
    <w:p w14:paraId="1BF2A756"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 xml:space="preserve">تتمثل أهمية الدراسة في جانبين هما: </w:t>
      </w:r>
    </w:p>
    <w:p w14:paraId="470A53B3"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tl/>
        </w:rPr>
      </w:pPr>
    </w:p>
    <w:p w14:paraId="7239E27A" w14:textId="77777777" w:rsidR="0037467A" w:rsidRPr="00AC343C" w:rsidRDefault="0037467A" w:rsidP="00766D89">
      <w:pPr>
        <w:pStyle w:val="ListParagraph"/>
        <w:numPr>
          <w:ilvl w:val="0"/>
          <w:numId w:val="4"/>
        </w:numPr>
        <w:shd w:val="clear" w:color="auto" w:fill="FFFFFF"/>
        <w:spacing w:after="0"/>
        <w:textAlignment w:val="baseline"/>
        <w:rPr>
          <w:rFonts w:ascii="Simplified Arabic" w:eastAsia="Times New Roman" w:hAnsi="Simplified Arabic" w:cs="Simplified Arabic"/>
          <w:color w:val="201F1E"/>
          <w:sz w:val="24"/>
          <w:szCs w:val="24"/>
        </w:rPr>
      </w:pPr>
      <w:r w:rsidRPr="00AC343C">
        <w:rPr>
          <w:rFonts w:ascii="Simplified Arabic" w:eastAsia="Times New Roman" w:hAnsi="Simplified Arabic" w:cs="Simplified Arabic"/>
          <w:color w:val="201F1E"/>
          <w:sz w:val="24"/>
          <w:szCs w:val="24"/>
          <w:rtl/>
        </w:rPr>
        <w:t>أهمية علمية: وتتمثل في إثراء الدراسات المتعلقة بمنظمات المجتمع المدني والتنمية المستدامة. حيث أصبحت التنمية المستدامة محطة أساسية في مسيرة التنمية الشاملة في مصر تربط الحاضر بالمستقبل لتبني مسيرة تنموية واضحة لدولة متحضرة ومزدهرة تسودها العدالة الاقتصادية والاجتماعية.</w:t>
      </w:r>
    </w:p>
    <w:p w14:paraId="31B2441A" w14:textId="77777777" w:rsidR="0037467A" w:rsidRPr="00AC343C" w:rsidRDefault="0037467A" w:rsidP="00766D89">
      <w:pPr>
        <w:pStyle w:val="ListParagraph"/>
        <w:numPr>
          <w:ilvl w:val="0"/>
          <w:numId w:val="4"/>
        </w:numPr>
        <w:shd w:val="clear" w:color="auto" w:fill="FFFFFF"/>
        <w:spacing w:after="0"/>
        <w:textAlignment w:val="baseline"/>
        <w:rPr>
          <w:rFonts w:ascii="Simplified Arabic" w:eastAsia="Times New Roman" w:hAnsi="Simplified Arabic" w:cs="Simplified Arabic"/>
          <w:color w:val="201F1E"/>
          <w:sz w:val="24"/>
          <w:szCs w:val="24"/>
        </w:rPr>
      </w:pPr>
      <w:r w:rsidRPr="00AC343C">
        <w:rPr>
          <w:rFonts w:ascii="Simplified Arabic" w:eastAsia="Times New Roman" w:hAnsi="Simplified Arabic" w:cs="Simplified Arabic"/>
          <w:color w:val="201F1E"/>
          <w:sz w:val="24"/>
          <w:szCs w:val="24"/>
          <w:rtl/>
        </w:rPr>
        <w:t>أهمية تطبيقية: إن هذا البحث يدرس دور المجتمع المدني ونشاط مؤسسات المجتمع المدني وتفاعله داخل المجتمع وعلاقته بالدولة، وكيف تستطيع مؤسسات المجتمع المدني أن تؤثر في الحياة العامة، وتساهم في تحقيق التنمية المستدامة وإمكاناتها والمعوقات التي تواجه هذه المنظمات للقيام بدورها التنموي.</w:t>
      </w:r>
      <w:r w:rsidRPr="00AC343C">
        <w:rPr>
          <w:rFonts w:ascii="Simplified Arabic" w:eastAsia="Times New Roman" w:hAnsi="Simplified Arabic" w:cs="Simplified Arabic"/>
          <w:color w:val="201F1E"/>
          <w:sz w:val="24"/>
          <w:szCs w:val="24"/>
          <w:rtl/>
        </w:rPr>
        <w:br/>
      </w:r>
    </w:p>
    <w:p w14:paraId="1EEB74EF" w14:textId="77777777" w:rsidR="0037467A" w:rsidRPr="00AC343C" w:rsidRDefault="0037467A" w:rsidP="00766D89">
      <w:pPr>
        <w:pStyle w:val="ListParagraph"/>
        <w:numPr>
          <w:ilvl w:val="0"/>
          <w:numId w:val="7"/>
        </w:numPr>
        <w:shd w:val="clear" w:color="auto" w:fill="FFFFFF"/>
        <w:spacing w:after="0"/>
        <w:jc w:val="both"/>
        <w:textAlignment w:val="baseline"/>
        <w:rPr>
          <w:rStyle w:val="SubtleReference"/>
          <w:rFonts w:ascii="Simplified Arabic" w:hAnsi="Simplified Arabic" w:cs="Simplified Arabic"/>
          <w:color w:val="000000" w:themeColor="text1"/>
          <w:sz w:val="24"/>
          <w:szCs w:val="24"/>
        </w:rPr>
      </w:pPr>
      <w:r w:rsidRPr="00AC343C">
        <w:rPr>
          <w:rStyle w:val="SubtleReference"/>
          <w:rFonts w:ascii="Simplified Arabic" w:hAnsi="Simplified Arabic" w:cs="Simplified Arabic"/>
          <w:color w:val="000000" w:themeColor="text1"/>
          <w:sz w:val="24"/>
          <w:szCs w:val="24"/>
          <w:rtl/>
        </w:rPr>
        <w:t>حدود الدراسة</w:t>
      </w:r>
    </w:p>
    <w:p w14:paraId="49F1C659"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تلتزم هذه الدراسة ب</w:t>
      </w:r>
      <w:r w:rsidRPr="00AC343C">
        <w:rPr>
          <w:rFonts w:ascii="Simplified Arabic" w:eastAsia="Times New Roman" w:hAnsi="Simplified Arabic" w:cs="Simplified Arabic"/>
          <w:sz w:val="24"/>
          <w:szCs w:val="24"/>
          <w:rtl/>
        </w:rPr>
        <w:t xml:space="preserve">الحدود الموضوعية: </w:t>
      </w:r>
      <w:r w:rsidRPr="00AC343C">
        <w:rPr>
          <w:rFonts w:ascii="Simplified Arabic" w:eastAsia="Times New Roman" w:hAnsi="Simplified Arabic" w:cs="Simplified Arabic"/>
          <w:color w:val="201F1E"/>
          <w:sz w:val="24"/>
          <w:szCs w:val="24"/>
          <w:rtl/>
        </w:rPr>
        <w:t>حيث تقتصر على محاولة التعرف على دور مؤسسات المجتمع المدني</w:t>
      </w:r>
      <w:r w:rsidRPr="00AC343C">
        <w:rPr>
          <w:rFonts w:ascii="Simplified Arabic" w:eastAsia="Times New Roman" w:hAnsi="Simplified Arabic" w:cs="Simplified Arabic"/>
          <w:color w:val="201F1E"/>
          <w:sz w:val="24"/>
          <w:szCs w:val="24"/>
        </w:rPr>
        <w:t xml:space="preserve"> </w:t>
      </w:r>
      <w:r w:rsidRPr="00AC343C">
        <w:rPr>
          <w:rFonts w:ascii="Simplified Arabic" w:eastAsia="Times New Roman" w:hAnsi="Simplified Arabic" w:cs="Simplified Arabic"/>
          <w:color w:val="201F1E"/>
          <w:sz w:val="24"/>
          <w:szCs w:val="24"/>
          <w:rtl/>
        </w:rPr>
        <w:t>في تحقيق التنمية. وذلك نظراً لتعدد نماذج منظمات المجتمع المدني التي تختلف في اهتماماتها وقضاياها الأساسية من مجتمع محلي لآخر باختلاف احتياجات المجتمع ومشكلاته. وعلى سبيل المثال، تختلف احتياجات ومشكلات مجتمع الصعيد عن مشكلات واحتياجات مجتمع الدلتا، فقد ركزت الدراسة على منظمات المجتمع المدني في مصر بشكل عام ودراسة طبيعتها والوقوف على المعوقات التي تواجهها وتؤثر على درجة تطورها، إضافة لدورها في التنمية المستدامة</w:t>
      </w:r>
      <w:r w:rsidRPr="00AC343C">
        <w:rPr>
          <w:rFonts w:ascii="Simplified Arabic" w:hAnsi="Simplified Arabic" w:cs="Simplified Arabic"/>
          <w:color w:val="201F1E"/>
          <w:rtl/>
        </w:rPr>
        <w:t>.</w:t>
      </w:r>
    </w:p>
    <w:p w14:paraId="5B530FC9"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Pr>
      </w:pPr>
    </w:p>
    <w:p w14:paraId="1C91687D" w14:textId="77777777" w:rsidR="0037467A" w:rsidRPr="00AC343C" w:rsidRDefault="0037467A" w:rsidP="00766D89">
      <w:pPr>
        <w:pStyle w:val="ListParagraph"/>
        <w:numPr>
          <w:ilvl w:val="0"/>
          <w:numId w:val="7"/>
        </w:numPr>
        <w:shd w:val="clear" w:color="auto" w:fill="FFFFFF"/>
        <w:spacing w:after="0"/>
        <w:jc w:val="both"/>
        <w:textAlignment w:val="baseline"/>
        <w:rPr>
          <w:rStyle w:val="SubtleReference"/>
          <w:rFonts w:ascii="Simplified Arabic" w:hAnsi="Simplified Arabic" w:cs="Simplified Arabic"/>
          <w:color w:val="000000" w:themeColor="text1"/>
          <w:sz w:val="26"/>
          <w:szCs w:val="26"/>
        </w:rPr>
      </w:pPr>
      <w:r w:rsidRPr="00AC343C">
        <w:rPr>
          <w:rStyle w:val="SubtleReference"/>
          <w:rFonts w:ascii="Simplified Arabic" w:hAnsi="Simplified Arabic" w:cs="Simplified Arabic"/>
          <w:color w:val="000000" w:themeColor="text1"/>
          <w:sz w:val="26"/>
          <w:szCs w:val="26"/>
          <w:rtl/>
        </w:rPr>
        <w:t>منهجية الدراسة</w:t>
      </w:r>
    </w:p>
    <w:p w14:paraId="11624E6B" w14:textId="77777777" w:rsidR="0037467A" w:rsidRPr="00AC343C" w:rsidRDefault="0037467A" w:rsidP="0037467A">
      <w:pPr>
        <w:shd w:val="clear" w:color="auto" w:fill="FFFFFF"/>
        <w:spacing w:after="0"/>
        <w:jc w:val="both"/>
        <w:textAlignment w:val="baseline"/>
        <w:rPr>
          <w:rStyle w:val="Strong"/>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 xml:space="preserve">تتبع هذه الدراسة مناهج البحث العلمي للاستفادة منها كالتالي: </w:t>
      </w:r>
    </w:p>
    <w:p w14:paraId="03670B88" w14:textId="77777777" w:rsidR="0037467A" w:rsidRPr="00AC343C" w:rsidRDefault="0037467A" w:rsidP="00766D89">
      <w:pPr>
        <w:pStyle w:val="NormalWeb"/>
        <w:numPr>
          <w:ilvl w:val="0"/>
          <w:numId w:val="3"/>
        </w:numPr>
        <w:shd w:val="clear" w:color="auto" w:fill="FFFFFF"/>
        <w:bidi/>
        <w:spacing w:before="60" w:beforeAutospacing="0" w:after="180" w:afterAutospacing="0"/>
        <w:jc w:val="both"/>
        <w:textAlignment w:val="baseline"/>
        <w:rPr>
          <w:rFonts w:ascii="Simplified Arabic" w:hAnsi="Simplified Arabic" w:cs="Simplified Arabic"/>
          <w:rtl/>
        </w:rPr>
      </w:pPr>
      <w:r w:rsidRPr="00AC343C">
        <w:rPr>
          <w:rStyle w:val="Strong"/>
          <w:rFonts w:ascii="Simplified Arabic" w:hAnsi="Simplified Arabic" w:cs="Simplified Arabic"/>
          <w:color w:val="303030"/>
          <w:sz w:val="23"/>
          <w:szCs w:val="23"/>
          <w:rtl/>
        </w:rPr>
        <w:t>ا</w:t>
      </w:r>
      <w:r w:rsidRPr="00AC343C">
        <w:rPr>
          <w:rFonts w:ascii="Simplified Arabic" w:hAnsi="Simplified Arabic" w:cs="Simplified Arabic"/>
          <w:rtl/>
        </w:rPr>
        <w:t>لمنهج الوصفي التحليلي: لتغطية وصف وتحليل جوانب الموضوع فيما يتعلق بتوضيح مفاهيم المجتمع المدني</w:t>
      </w:r>
      <w:r w:rsidRPr="00AC343C">
        <w:rPr>
          <w:rFonts w:ascii="Simplified Arabic" w:hAnsi="Simplified Arabic" w:cs="Simplified Arabic"/>
          <w:color w:val="201F1E"/>
          <w:rtl/>
        </w:rPr>
        <w:t>،</w:t>
      </w:r>
      <w:r w:rsidRPr="00AC343C">
        <w:rPr>
          <w:rFonts w:ascii="Simplified Arabic" w:hAnsi="Simplified Arabic" w:cs="Simplified Arabic"/>
          <w:rtl/>
        </w:rPr>
        <w:t xml:space="preserve"> التنمية المستدامة.</w:t>
      </w:r>
    </w:p>
    <w:p w14:paraId="23321DC6" w14:textId="77777777" w:rsidR="0037467A" w:rsidRPr="00AC343C" w:rsidRDefault="0037467A" w:rsidP="00766D89">
      <w:pPr>
        <w:pStyle w:val="NormalWeb"/>
        <w:numPr>
          <w:ilvl w:val="0"/>
          <w:numId w:val="3"/>
        </w:numPr>
        <w:shd w:val="clear" w:color="auto" w:fill="FFFFFF"/>
        <w:bidi/>
        <w:spacing w:before="60" w:beforeAutospacing="0" w:after="180" w:afterAutospacing="0"/>
        <w:jc w:val="both"/>
        <w:textAlignment w:val="baseline"/>
        <w:rPr>
          <w:rFonts w:ascii="Simplified Arabic" w:hAnsi="Simplified Arabic" w:cs="Simplified Arabic"/>
        </w:rPr>
      </w:pPr>
      <w:r w:rsidRPr="00AC343C">
        <w:rPr>
          <w:rFonts w:ascii="Simplified Arabic" w:hAnsi="Simplified Arabic" w:cs="Simplified Arabic"/>
          <w:rtl/>
        </w:rPr>
        <w:t xml:space="preserve">المنهج التاريخي: وذلك لتتبع </w:t>
      </w:r>
      <w:bookmarkStart w:id="4" w:name="_Hlk103176736"/>
      <w:r w:rsidRPr="00AC343C">
        <w:rPr>
          <w:rFonts w:ascii="Simplified Arabic" w:hAnsi="Simplified Arabic" w:cs="Simplified Arabic"/>
          <w:rtl/>
        </w:rPr>
        <w:t>المراحل التاريخية لنشأة المجتمع المدني في مصر</w:t>
      </w:r>
      <w:r w:rsidRPr="00AC343C">
        <w:rPr>
          <w:rFonts w:ascii="Simplified Arabic" w:hAnsi="Simplified Arabic" w:cs="Simplified Arabic"/>
          <w:color w:val="201F1E"/>
          <w:rtl/>
        </w:rPr>
        <w:t>، وتطور العلاقة بين الدولة والمجتمع المدني على مدار العقود.</w:t>
      </w:r>
      <w:bookmarkEnd w:id="4"/>
    </w:p>
    <w:p w14:paraId="54AD05B4" w14:textId="77777777" w:rsidR="0037467A" w:rsidRPr="00AC343C" w:rsidRDefault="0037467A" w:rsidP="00766D89">
      <w:pPr>
        <w:pStyle w:val="ListParagraph"/>
        <w:numPr>
          <w:ilvl w:val="0"/>
          <w:numId w:val="7"/>
        </w:numPr>
        <w:shd w:val="clear" w:color="auto" w:fill="FFFFFF"/>
        <w:spacing w:after="0"/>
        <w:jc w:val="both"/>
        <w:textAlignment w:val="baseline"/>
        <w:rPr>
          <w:rStyle w:val="SubtleReference"/>
          <w:rFonts w:ascii="Simplified Arabic" w:hAnsi="Simplified Arabic" w:cs="Simplified Arabic"/>
          <w:color w:val="000000" w:themeColor="text1"/>
          <w:sz w:val="26"/>
          <w:szCs w:val="26"/>
        </w:rPr>
      </w:pPr>
      <w:r w:rsidRPr="00AC343C">
        <w:rPr>
          <w:rStyle w:val="SubtleReference"/>
          <w:rFonts w:ascii="Simplified Arabic" w:hAnsi="Simplified Arabic" w:cs="Simplified Arabic"/>
          <w:color w:val="000000" w:themeColor="text1"/>
          <w:sz w:val="26"/>
          <w:szCs w:val="26"/>
          <w:rtl/>
        </w:rPr>
        <w:t>مفاهيم الدراسة</w:t>
      </w:r>
    </w:p>
    <w:p w14:paraId="0CC09CE4"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b/>
          <w:bCs/>
          <w:color w:val="000000" w:themeColor="text1"/>
          <w:sz w:val="24"/>
          <w:szCs w:val="24"/>
          <w:rtl/>
        </w:rPr>
      </w:pPr>
      <w:r w:rsidRPr="00AC343C">
        <w:rPr>
          <w:rStyle w:val="SubtleReference"/>
          <w:rFonts w:ascii="Simplified Arabic" w:eastAsia="Times New Roman" w:hAnsi="Simplified Arabic" w:cs="Simplified Arabic"/>
          <w:color w:val="000000" w:themeColor="text1"/>
          <w:sz w:val="24"/>
          <w:szCs w:val="24"/>
          <w:rtl/>
        </w:rPr>
        <w:t xml:space="preserve">المجتمع المدني – </w:t>
      </w:r>
      <w:r w:rsidRPr="00AC343C">
        <w:rPr>
          <w:rStyle w:val="SubtleReference"/>
          <w:rFonts w:ascii="Simplified Arabic" w:eastAsia="Times New Roman" w:hAnsi="Simplified Arabic" w:cs="Simplified Arabic"/>
          <w:color w:val="000000" w:themeColor="text1"/>
          <w:sz w:val="24"/>
          <w:szCs w:val="24"/>
        </w:rPr>
        <w:t>Civil Society</w:t>
      </w:r>
      <w:r w:rsidRPr="00AC343C">
        <w:rPr>
          <w:rStyle w:val="SubtleReference"/>
          <w:rFonts w:ascii="Simplified Arabic" w:eastAsia="Times New Roman" w:hAnsi="Simplified Arabic" w:cs="Simplified Arabic"/>
          <w:color w:val="000000" w:themeColor="text1"/>
          <w:sz w:val="24"/>
          <w:szCs w:val="24"/>
          <w:rtl/>
        </w:rPr>
        <w:br/>
      </w:r>
      <w:r w:rsidRPr="00AC343C">
        <w:rPr>
          <w:rFonts w:ascii="Simplified Arabic" w:eastAsia="Times New Roman" w:hAnsi="Simplified Arabic" w:cs="Simplified Arabic"/>
          <w:color w:val="201F1E"/>
          <w:sz w:val="24"/>
          <w:szCs w:val="24"/>
          <w:rtl/>
        </w:rPr>
        <w:t>يري ادموند مونك ليبنسكي أن المجتمع المدني هو "المجموع الكلي للمؤسسات والمنظمات والاتحادات المدنية غير الحكومية التي تقوم بأدوار وظيفية في المجال العام، وهي بمثابة منظمات شعبية تتمتع باستقلال نسبي عن الدولة، وتقوم على العضوية الطوعية"</w:t>
      </w:r>
      <w:r w:rsidRPr="00AC343C">
        <w:rPr>
          <w:rStyle w:val="FootnoteReference"/>
          <w:rFonts w:ascii="Simplified Arabic" w:eastAsia="Times New Roman" w:hAnsi="Simplified Arabic" w:cs="Simplified Arabic"/>
          <w:color w:val="201F1E"/>
          <w:sz w:val="24"/>
          <w:szCs w:val="24"/>
          <w:rtl/>
        </w:rPr>
        <w:footnoteReference w:id="1"/>
      </w:r>
      <w:r w:rsidRPr="00AC343C">
        <w:rPr>
          <w:rFonts w:ascii="Simplified Arabic" w:eastAsia="Times New Roman" w:hAnsi="Simplified Arabic" w:cs="Simplified Arabic"/>
          <w:color w:val="201F1E"/>
          <w:sz w:val="24"/>
          <w:szCs w:val="24"/>
          <w:rtl/>
        </w:rPr>
        <w:t>.</w:t>
      </w:r>
    </w:p>
    <w:p w14:paraId="544F89C7"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lastRenderedPageBreak/>
        <w:t>بينما يُعرف سعد الدين إبراهيم المجتمع المدني بـ "مجمل المؤسسات السياسية والاقتصادية والاجتماعية والثقافية التطوعية الحرة التي تملاً المجال العام بين الأسرة والدولة لتحقيق مصالح أفرادها أو تحقيق منفعة عامة، ملتزمة في ذلك بمعايير وقيم الاحترام والتراضي والإدارة السلمية للخلافات، وذلك في استقلال نسبي عن الدولة"</w:t>
      </w:r>
      <w:r w:rsidRPr="00AC343C">
        <w:rPr>
          <w:rStyle w:val="FootnoteReference"/>
          <w:rFonts w:ascii="Simplified Arabic" w:eastAsia="Times New Roman" w:hAnsi="Simplified Arabic" w:cs="Simplified Arabic"/>
          <w:color w:val="201F1E"/>
          <w:sz w:val="24"/>
          <w:szCs w:val="24"/>
          <w:rtl/>
        </w:rPr>
        <w:footnoteReference w:id="2"/>
      </w:r>
    </w:p>
    <w:p w14:paraId="0A6584EB"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بينما التعريف الذي قدمته أماني قنديل يرى أن المجتمع المدني هو "مجموعة من التنظيمات التطوعية المستقلة نسبياً التي تملاً المجال العام بين الأسرة والدولة لتحقيق مصالح أعضائها، أو فئات مهمشة في المجتمع، أو المجتمع ككل فيما يعرف بالمنفعة الجماعية، وهي في ذلك تلتزم بقيم التراضي والتسامح وقبول الآخر، والإدارة السلمية للاختلافات".</w:t>
      </w:r>
      <w:r w:rsidRPr="00AC343C">
        <w:rPr>
          <w:rStyle w:val="FootnoteReference"/>
          <w:rFonts w:ascii="Simplified Arabic" w:eastAsia="Times New Roman" w:hAnsi="Simplified Arabic" w:cs="Simplified Arabic"/>
          <w:color w:val="201F1E"/>
          <w:sz w:val="24"/>
          <w:szCs w:val="24"/>
          <w:rtl/>
        </w:rPr>
        <w:footnoteReference w:id="3"/>
      </w:r>
      <w:r w:rsidRPr="00AC343C">
        <w:rPr>
          <w:rFonts w:ascii="Simplified Arabic" w:eastAsia="Times New Roman" w:hAnsi="Simplified Arabic" w:cs="Simplified Arabic"/>
          <w:color w:val="201F1E"/>
          <w:sz w:val="24"/>
          <w:szCs w:val="24"/>
          <w:rtl/>
        </w:rPr>
        <w:br/>
      </w:r>
    </w:p>
    <w:p w14:paraId="73A8D4E1"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tl/>
        </w:rPr>
      </w:pPr>
      <w:r w:rsidRPr="00AC343C">
        <w:rPr>
          <w:rStyle w:val="SubtleReference"/>
          <w:rFonts w:ascii="Simplified Arabic" w:eastAsia="Times New Roman" w:hAnsi="Simplified Arabic" w:cs="Simplified Arabic"/>
          <w:color w:val="000000" w:themeColor="text1"/>
          <w:sz w:val="24"/>
          <w:szCs w:val="24"/>
          <w:rtl/>
          <w:lang w:bidi="ar-EG"/>
        </w:rPr>
        <w:t>التنمية المستدامة</w:t>
      </w:r>
      <w:r w:rsidRPr="00AC343C">
        <w:rPr>
          <w:rStyle w:val="SubtleReference"/>
          <w:rFonts w:ascii="Simplified Arabic" w:eastAsia="Times New Roman" w:hAnsi="Simplified Arabic" w:cs="Simplified Arabic"/>
          <w:color w:val="000000" w:themeColor="text1"/>
          <w:sz w:val="24"/>
          <w:szCs w:val="24"/>
          <w:rtl/>
        </w:rPr>
        <w:t xml:space="preserve"> – </w:t>
      </w:r>
      <w:r w:rsidRPr="00AC343C">
        <w:rPr>
          <w:rStyle w:val="SubtleReference"/>
          <w:rFonts w:ascii="Simplified Arabic" w:eastAsia="Times New Roman" w:hAnsi="Simplified Arabic" w:cs="Simplified Arabic"/>
          <w:color w:val="000000" w:themeColor="text1"/>
          <w:sz w:val="24"/>
          <w:szCs w:val="24"/>
        </w:rPr>
        <w:t>Sustainable development</w:t>
      </w:r>
    </w:p>
    <w:p w14:paraId="2EFBADB5"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4F81BD" w:themeColor="accent1"/>
          <w:sz w:val="24"/>
          <w:szCs w:val="24"/>
          <w:rtl/>
        </w:rPr>
      </w:pPr>
      <w:r w:rsidRPr="00AC343C">
        <w:rPr>
          <w:rFonts w:ascii="Simplified Arabic" w:eastAsia="Times New Roman" w:hAnsi="Simplified Arabic" w:cs="Simplified Arabic"/>
          <w:color w:val="201F1E"/>
          <w:sz w:val="24"/>
          <w:szCs w:val="24"/>
          <w:rtl/>
        </w:rPr>
        <w:t xml:space="preserve">ترى منظمة الأغذية والزراعة العالمية (الفاو) أنّ التنمية المستدامة عبارة عن </w:t>
      </w:r>
      <w:r w:rsidRPr="00AC343C">
        <w:rPr>
          <w:rFonts w:ascii="Simplified Arabic" w:eastAsia="Times New Roman" w:hAnsi="Simplified Arabic" w:cs="Simplified Arabic"/>
          <w:color w:val="201F1E"/>
          <w:sz w:val="24"/>
          <w:szCs w:val="24"/>
          <w:rtl/>
          <w:lang w:bidi="ar-EG"/>
        </w:rPr>
        <w:t>"</w:t>
      </w:r>
      <w:r w:rsidRPr="00AC343C">
        <w:rPr>
          <w:rFonts w:ascii="Simplified Arabic" w:eastAsia="Times New Roman" w:hAnsi="Simplified Arabic" w:cs="Simplified Arabic"/>
          <w:color w:val="201F1E"/>
          <w:sz w:val="24"/>
          <w:szCs w:val="24"/>
          <w:rtl/>
        </w:rPr>
        <w:t>عمليّة إدارة قواعد الموارد الطبيعية، والعمل على توجيهها نحو التغير التقني والمؤسسي بصورة تضمن تحقيق واستمرار إشباع الحاجات البشرية للأجيال الحالية وكذلك المستقبلية، كما ترى أن تلك التنمية وخاصة في مجال الزراعة والغابات والمصادر السمكية تحمي الثروة الطبيعيّة بما فيها الأرض والمياه والمصادر الوراثيّة النباتية، وكذلك الحيوانية من أي أضرار قد تلحق بها، ولا تضر بالبيئة، كما وتتسم بأنها ملائمة من الناحية الفنية والتقنية، ومن الناحية الاقتصادية ولا يرفضها المجتمع".</w:t>
      </w:r>
      <w:r w:rsidRPr="00AC343C">
        <w:rPr>
          <w:rStyle w:val="FootnoteReference"/>
          <w:rFonts w:ascii="Simplified Arabic" w:eastAsia="Times New Roman" w:hAnsi="Simplified Arabic" w:cs="Simplified Arabic"/>
          <w:color w:val="201F1E"/>
          <w:sz w:val="24"/>
          <w:szCs w:val="24"/>
          <w:rtl/>
        </w:rPr>
        <w:footnoteReference w:id="4"/>
      </w:r>
    </w:p>
    <w:p w14:paraId="0843B6E0"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بينما قدمت اللجنة العالمية المعنية بالبيئة والتنمية (</w:t>
      </w:r>
      <w:r w:rsidRPr="00AC343C">
        <w:rPr>
          <w:rFonts w:ascii="Simplified Arabic" w:eastAsia="Times New Roman" w:hAnsi="Simplified Arabic" w:cs="Simplified Arabic"/>
          <w:color w:val="201F1E"/>
          <w:sz w:val="24"/>
          <w:szCs w:val="24"/>
        </w:rPr>
        <w:t>WCED</w:t>
      </w:r>
      <w:r w:rsidRPr="00AC343C">
        <w:rPr>
          <w:rFonts w:ascii="Simplified Arabic" w:eastAsia="Times New Roman" w:hAnsi="Simplified Arabic" w:cs="Simplified Arabic"/>
          <w:color w:val="201F1E"/>
          <w:sz w:val="24"/>
          <w:szCs w:val="24"/>
          <w:rtl/>
        </w:rPr>
        <w:t>) في عام 1982، برئاسة برونتلاند، تقريراً تحت عنوان "مستقبلنا المشترك"، عرفت فيه التنمية المستدامة على النحو التالي: "التنمية التي تلبي احتياجات الحاضر دون المساس بقدرة الأجيال القادمة على تلبية احتياجاتها الخاصة".</w:t>
      </w:r>
      <w:r w:rsidRPr="00AC343C">
        <w:rPr>
          <w:rFonts w:ascii="Simplified Arabic" w:eastAsia="Times New Roman" w:hAnsi="Simplified Arabic" w:cs="Simplified Arabic"/>
          <w:color w:val="201F1E"/>
          <w:sz w:val="24"/>
          <w:szCs w:val="24"/>
        </w:rPr>
        <w:br/>
      </w:r>
      <w:r w:rsidRPr="00AC343C">
        <w:rPr>
          <w:rFonts w:ascii="Simplified Arabic" w:eastAsia="Times New Roman" w:hAnsi="Simplified Arabic" w:cs="Simplified Arabic"/>
          <w:color w:val="201F1E"/>
          <w:sz w:val="24"/>
          <w:szCs w:val="24"/>
          <w:rtl/>
        </w:rPr>
        <w:t>وفي عام 1991م تطور تعريف المفهوم في الاستراتيجية الجديدة للحفاظ على الطبيعة وبرنامج الأمم المتحدة للبيئة: "فعل تحسين شروط وجود المجتمعات البشرية مع البقاء في حدود قدرة تحمل أعباء الأنظمة البيئية</w:t>
      </w:r>
      <w:r w:rsidRPr="00AC343C">
        <w:rPr>
          <w:rStyle w:val="FootnoteReference"/>
          <w:rFonts w:ascii="Simplified Arabic" w:eastAsia="Times New Roman" w:hAnsi="Simplified Arabic" w:cs="Simplified Arabic"/>
          <w:color w:val="201F1E"/>
          <w:sz w:val="24"/>
          <w:szCs w:val="24"/>
          <w:rtl/>
        </w:rPr>
        <w:footnoteReference w:id="5"/>
      </w:r>
      <w:r w:rsidRPr="00AC343C">
        <w:rPr>
          <w:rFonts w:ascii="Simplified Arabic" w:eastAsia="Times New Roman" w:hAnsi="Simplified Arabic" w:cs="Simplified Arabic"/>
          <w:color w:val="201F1E"/>
          <w:sz w:val="24"/>
          <w:szCs w:val="24"/>
          <w:rtl/>
        </w:rPr>
        <w:t xml:space="preserve">، وهي تتضمن مفهومين أساسيين هما:            </w:t>
      </w:r>
      <w:r w:rsidRPr="00AC343C">
        <w:rPr>
          <w:rFonts w:ascii="Simplified Arabic" w:eastAsia="Times New Roman" w:hAnsi="Simplified Arabic" w:cs="Simplified Arabic"/>
          <w:color w:val="201F1E"/>
          <w:sz w:val="24"/>
          <w:szCs w:val="24"/>
        </w:rPr>
        <w:t xml:space="preserve"> </w:t>
      </w:r>
    </w:p>
    <w:p w14:paraId="28CB52BE"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‌أ-إعطاء الأولوية المطلقة لمفهوم الحاجات، وخصوصاً الحاجات الأساسية لفقراء العالم</w:t>
      </w:r>
      <w:r w:rsidRPr="00AC343C">
        <w:rPr>
          <w:rFonts w:ascii="Simplified Arabic" w:eastAsia="Times New Roman" w:hAnsi="Simplified Arabic" w:cs="Simplified Arabic"/>
          <w:color w:val="201F1E"/>
          <w:sz w:val="24"/>
          <w:szCs w:val="24"/>
        </w:rPr>
        <w:t>.</w:t>
      </w:r>
    </w:p>
    <w:p w14:paraId="1B3212AD"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4F81BD" w:themeColor="accent1"/>
          <w:sz w:val="24"/>
          <w:szCs w:val="24"/>
          <w:rtl/>
        </w:rPr>
      </w:pPr>
      <w:r w:rsidRPr="00AC343C">
        <w:rPr>
          <w:rFonts w:ascii="Simplified Arabic" w:eastAsia="Times New Roman" w:hAnsi="Simplified Arabic" w:cs="Simplified Arabic"/>
          <w:color w:val="201F1E"/>
          <w:sz w:val="24"/>
          <w:szCs w:val="24"/>
          <w:rtl/>
        </w:rPr>
        <w:t>‌ب-فكرة القيود التي توفرها حالة التكنولوجيا والتنظيم الاجتماعي على قدرة البيئة للاستجابة لحاجات الحاضر والمستقبل.</w:t>
      </w:r>
      <w:r w:rsidRPr="00AC343C">
        <w:rPr>
          <w:rStyle w:val="FootnoteReference"/>
          <w:rFonts w:ascii="Simplified Arabic" w:eastAsia="Times New Roman" w:hAnsi="Simplified Arabic" w:cs="Simplified Arabic"/>
          <w:color w:val="201F1E"/>
          <w:sz w:val="24"/>
          <w:szCs w:val="24"/>
          <w:rtl/>
        </w:rPr>
        <w:footnoteReference w:id="6"/>
      </w:r>
      <w:r w:rsidRPr="00AC343C">
        <w:rPr>
          <w:rFonts w:ascii="Simplified Arabic" w:eastAsia="Times New Roman" w:hAnsi="Simplified Arabic" w:cs="Simplified Arabic"/>
          <w:color w:val="201F1E"/>
          <w:sz w:val="24"/>
          <w:szCs w:val="24"/>
          <w:rtl/>
        </w:rPr>
        <w:br/>
      </w:r>
      <w:r w:rsidRPr="00AC343C">
        <w:rPr>
          <w:rFonts w:ascii="Simplified Arabic" w:eastAsia="Times New Roman" w:hAnsi="Simplified Arabic" w:cs="Simplified Arabic"/>
          <w:color w:val="201F1E"/>
          <w:sz w:val="24"/>
          <w:szCs w:val="24"/>
          <w:rtl/>
        </w:rPr>
        <w:br/>
        <w:t>ويمكن تعريف التنمية المستدامة إجرائياً في هذه الدراسة بأنها "مفهوم شامل يرتبط باستمرارية الجوانب الاقتصادية، والاجتماعية والمؤسسية والبيئية للمجتمع"، حيث تُمكّنُ التنمية المستدامة المجتمع وأفراده ومؤسساته من تلبية احتياجاتهم والتعبير عن وجودهم الفعلي في الوقت الحالي، مع حفظ التنوع الحيوي والحفاظ على النظم الإيكولوجية والعمل على استمرارية واستدامة العلاقات الإيجابية بين النظام البشري والنظام الحيوي، حتى لا يتم الجور على حقوق الأجيال القادمة في العيش بحياة كريمة، كما يحمل هذا المفهوم للتنمية المستدامة ضرورة مواجهة العالم لمخاطر التدهور البيئي الذي يجب التغلب عليه مع عدم التخلي عن حاجات التنمية الاقتصادية وكذلك المساواة والعدل الاجتماعي.</w:t>
      </w:r>
    </w:p>
    <w:p w14:paraId="6B032D8B"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Pr>
      </w:pPr>
    </w:p>
    <w:p w14:paraId="73F71E43"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tl/>
        </w:rPr>
      </w:pPr>
      <w:r w:rsidRPr="00AC343C">
        <w:rPr>
          <w:rStyle w:val="SubtleReference"/>
          <w:rFonts w:ascii="Simplified Arabic" w:eastAsia="Times New Roman" w:hAnsi="Simplified Arabic" w:cs="Simplified Arabic"/>
          <w:color w:val="000000" w:themeColor="text1"/>
          <w:sz w:val="24"/>
          <w:szCs w:val="24"/>
          <w:rtl/>
          <w:lang w:bidi="ar-EG"/>
        </w:rPr>
        <w:t>منظمات المجتمع المدني</w:t>
      </w:r>
      <w:r w:rsidRPr="00AC343C">
        <w:rPr>
          <w:rStyle w:val="SubtleReference"/>
          <w:rFonts w:ascii="Simplified Arabic" w:eastAsia="Times New Roman" w:hAnsi="Simplified Arabic" w:cs="Simplified Arabic"/>
          <w:color w:val="000000" w:themeColor="text1"/>
          <w:sz w:val="24"/>
          <w:szCs w:val="24"/>
          <w:rtl/>
        </w:rPr>
        <w:t xml:space="preserve"> – </w:t>
      </w:r>
      <w:r w:rsidRPr="00AC343C">
        <w:rPr>
          <w:rStyle w:val="SubtleReference"/>
          <w:rFonts w:ascii="Simplified Arabic" w:eastAsia="Times New Roman" w:hAnsi="Simplified Arabic" w:cs="Simplified Arabic"/>
          <w:color w:val="000000" w:themeColor="text1"/>
          <w:sz w:val="24"/>
          <w:szCs w:val="24"/>
        </w:rPr>
        <w:t xml:space="preserve">Civil society organizations </w:t>
      </w:r>
    </w:p>
    <w:p w14:paraId="6A50D86A"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الجدير بالذكر أن تعريفات مصطلح "منظمات المجتمع المدني" تعاني من التعدد الواضح فـي التصنيفات والتشتت في المعايير وكثرة الأسس التي يقوم عليها التعريف.</w:t>
      </w:r>
    </w:p>
    <w:p w14:paraId="3A8B3FE3"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 xml:space="preserve">عرّف عبد الوهاب الكيالي المنظمات المجتمع المدني الغير حكومية بأنها "هي جمعيات تعبير اجتماعي سياسي، يطلق عادة على تجمع عدة أشخاص للدفاع عن مصالحهم المشتركة، أو تحقيق فكرة مشتركة، ضمن حدود معينة وواضحة، ويتضمن هذا المصطلح: </w:t>
      </w:r>
      <w:r w:rsidRPr="00AC343C">
        <w:rPr>
          <w:rFonts w:ascii="Simplified Arabic" w:eastAsia="Times New Roman" w:hAnsi="Simplified Arabic" w:cs="Simplified Arabic"/>
          <w:color w:val="201F1E"/>
          <w:sz w:val="24"/>
          <w:szCs w:val="24"/>
          <w:rtl/>
        </w:rPr>
        <w:br/>
        <w:t>المعنى العام: "هي كل تجمع إرادي ومستمر يتشكل من عدة أشخاص، مهما كان شكله أو موضوعه أو انتماؤه، بمعنى عام وقانوني، يدل على الاتفاق الذي يتم بين شخصين أو عدة أشخاص، يضعون بموجبه وبصورة مستمرة معارفهم ونشاطاتهم في خدمة هدف غير تقاسم الأرباح، ويترك لمنشئي الجمعية حرية اختيار التنظيم الداخلي، ليساعدهم على تحقيق أهدافهم بأفضل طريقة، هذا التشكيل هو عامل سياسي بالدرجة</w:t>
      </w:r>
      <w:r w:rsidRPr="00AC343C">
        <w:rPr>
          <w:rFonts w:ascii="Simplified Arabic" w:eastAsia="Times New Roman" w:hAnsi="Simplified Arabic" w:cs="Simplified Arabic"/>
          <w:color w:val="201F1E"/>
          <w:sz w:val="24"/>
          <w:szCs w:val="24"/>
        </w:rPr>
        <w:t xml:space="preserve"> </w:t>
      </w:r>
      <w:r w:rsidRPr="00AC343C">
        <w:rPr>
          <w:rFonts w:ascii="Simplified Arabic" w:eastAsia="Times New Roman" w:hAnsi="Simplified Arabic" w:cs="Simplified Arabic"/>
          <w:color w:val="201F1E"/>
          <w:sz w:val="24"/>
          <w:szCs w:val="24"/>
          <w:rtl/>
        </w:rPr>
        <w:t>الأولى، بفضل الدور الاجتماعي والسياسي الذي تلعبه لترويج الأفكار والدفاع عن بعض المصالح".</w:t>
      </w:r>
      <w:r w:rsidRPr="00AC343C">
        <w:rPr>
          <w:rStyle w:val="FootnoteReference"/>
          <w:rFonts w:ascii="Simplified Arabic" w:eastAsia="Times New Roman" w:hAnsi="Simplified Arabic" w:cs="Simplified Arabic"/>
          <w:color w:val="201F1E"/>
          <w:sz w:val="24"/>
          <w:szCs w:val="24"/>
          <w:rtl/>
        </w:rPr>
        <w:footnoteReference w:id="7"/>
      </w:r>
    </w:p>
    <w:p w14:paraId="0B1EB817"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ويعرّف "مارسيل ميرل" منظمات المجتمع المدني/المنظمات غير الحكومية بأنها هي "كل تجمع، أو جمعية أو حركة مشكلة بطريقة دائمة من طرف أفراد ينتمون إلى بلدان مختلفة بغرض متابعة أهداف غير ربحية".</w:t>
      </w:r>
      <w:r w:rsidRPr="00AC343C">
        <w:rPr>
          <w:rStyle w:val="FootnoteReference"/>
          <w:rFonts w:ascii="Simplified Arabic" w:eastAsia="Times New Roman" w:hAnsi="Simplified Arabic" w:cs="Simplified Arabic"/>
          <w:color w:val="201F1E"/>
          <w:sz w:val="24"/>
          <w:szCs w:val="24"/>
          <w:rtl/>
        </w:rPr>
        <w:footnoteReference w:id="8"/>
      </w:r>
    </w:p>
    <w:p w14:paraId="34890EEA"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AC343C">
        <w:rPr>
          <w:rFonts w:ascii="Simplified Arabic" w:eastAsia="Times New Roman" w:hAnsi="Simplified Arabic" w:cs="Simplified Arabic"/>
          <w:color w:val="201F1E"/>
          <w:sz w:val="24"/>
          <w:szCs w:val="24"/>
          <w:rtl/>
        </w:rPr>
        <w:t>بينما يرى</w:t>
      </w:r>
      <w:r w:rsidRPr="00AC343C">
        <w:rPr>
          <w:rFonts w:ascii="Simplified Arabic" w:eastAsia="Times New Roman" w:hAnsi="Simplified Arabic" w:cs="Simplified Arabic"/>
          <w:color w:val="201F1E"/>
          <w:sz w:val="24"/>
          <w:szCs w:val="24"/>
          <w:rtl/>
          <w:lang w:bidi="ar-EG"/>
        </w:rPr>
        <w:t xml:space="preserve"> "كيرستن مارتنز"</w:t>
      </w:r>
      <w:r w:rsidRPr="00AC343C">
        <w:rPr>
          <w:rFonts w:ascii="Simplified Arabic" w:eastAsia="Times New Roman" w:hAnsi="Simplified Arabic" w:cs="Simplified Arabic"/>
          <w:color w:val="201F1E"/>
          <w:sz w:val="24"/>
          <w:szCs w:val="24"/>
        </w:rPr>
        <w:t xml:space="preserve"> </w:t>
      </w:r>
      <w:r w:rsidRPr="00AC343C">
        <w:rPr>
          <w:rFonts w:ascii="Simplified Arabic" w:eastAsia="Times New Roman" w:hAnsi="Simplified Arabic" w:cs="Simplified Arabic"/>
          <w:color w:val="201F1E"/>
          <w:sz w:val="24"/>
          <w:szCs w:val="24"/>
          <w:rtl/>
        </w:rPr>
        <w:t>أن منظمات المجتمع المدني/المنظمات غير الحكومية عبارة عن: "منظمات مجتمعية شكلية مهنية ومستقلة، تهدف في المقام الأول إلى متابعة أهداف مشتركة على المستوي الوطني أو المستوي الدولي</w:t>
      </w:r>
      <w:r w:rsidRPr="00AC343C">
        <w:rPr>
          <w:rFonts w:ascii="Simplified Arabic" w:eastAsia="Times New Roman" w:hAnsi="Simplified Arabic" w:cs="Simplified Arabic"/>
          <w:color w:val="201F1E"/>
          <w:sz w:val="24"/>
          <w:szCs w:val="24"/>
        </w:rPr>
        <w:t>"</w:t>
      </w:r>
      <w:r w:rsidRPr="00AC343C">
        <w:rPr>
          <w:rFonts w:ascii="Simplified Arabic" w:eastAsia="Times New Roman" w:hAnsi="Simplified Arabic" w:cs="Simplified Arabic"/>
          <w:color w:val="201F1E"/>
          <w:sz w:val="24"/>
          <w:szCs w:val="24"/>
          <w:rtl/>
        </w:rPr>
        <w:t>.</w:t>
      </w:r>
      <w:r w:rsidRPr="00AC343C">
        <w:rPr>
          <w:rStyle w:val="FootnoteReference"/>
          <w:rFonts w:ascii="Simplified Arabic" w:eastAsia="Times New Roman" w:hAnsi="Simplified Arabic" w:cs="Simplified Arabic"/>
          <w:color w:val="201F1E"/>
          <w:sz w:val="24"/>
          <w:szCs w:val="24"/>
          <w:rtl/>
        </w:rPr>
        <w:footnoteReference w:id="9"/>
      </w:r>
    </w:p>
    <w:p w14:paraId="090E0891" w14:textId="77777777" w:rsidR="0037467A" w:rsidRPr="00AC343C" w:rsidRDefault="0037467A" w:rsidP="0037467A">
      <w:pPr>
        <w:shd w:val="clear" w:color="auto" w:fill="FFFFFF"/>
        <w:spacing w:after="0"/>
        <w:textAlignment w:val="baseline"/>
        <w:rPr>
          <w:rStyle w:val="SubtleReference"/>
          <w:rFonts w:ascii="Simplified Arabic" w:eastAsia="Times New Roman" w:hAnsi="Simplified Arabic" w:cs="Simplified Arabic"/>
          <w:b w:val="0"/>
          <w:bCs w:val="0"/>
          <w:color w:val="201F1E"/>
          <w:sz w:val="24"/>
          <w:szCs w:val="24"/>
          <w:rtl/>
        </w:rPr>
      </w:pPr>
      <w:r w:rsidRPr="00AC343C">
        <w:rPr>
          <w:rFonts w:ascii="Simplified Arabic" w:eastAsia="Times New Roman" w:hAnsi="Simplified Arabic" w:cs="Simplified Arabic"/>
          <w:color w:val="201F1E"/>
          <w:sz w:val="24"/>
          <w:szCs w:val="24"/>
          <w:rtl/>
        </w:rPr>
        <w:t>إذن فمنظمات المجتمع المدني غير الحكومية هي: "</w:t>
      </w:r>
      <w:r w:rsidRPr="00AC343C">
        <w:rPr>
          <w:rFonts w:ascii="Simplified Arabic" w:eastAsia="Times New Roman" w:hAnsi="Simplified Arabic" w:cs="Simplified Arabic"/>
          <w:color w:val="201F1E"/>
          <w:sz w:val="24"/>
          <w:szCs w:val="24"/>
        </w:rPr>
        <w:t xml:space="preserve"> </w:t>
      </w:r>
      <w:r w:rsidRPr="00AC343C">
        <w:rPr>
          <w:rFonts w:ascii="Simplified Arabic" w:eastAsia="Times New Roman" w:hAnsi="Simplified Arabic" w:cs="Simplified Arabic"/>
          <w:color w:val="201F1E"/>
          <w:sz w:val="24"/>
          <w:szCs w:val="24"/>
          <w:rtl/>
        </w:rPr>
        <w:t>تجمع أو مؤسسة لم تنشأ باتفاق بين دول ولكن بمبادرة فردية، فهي تجمع بين أشخاص طبيعيين أو معنويين، ينتمون إلى القطاع الخاص أو العام من جنسيات مختلفة، وذلك للقيام بنشاط دولي ذي هدف غير مادي".</w:t>
      </w:r>
      <w:r w:rsidRPr="00AC343C">
        <w:rPr>
          <w:rStyle w:val="FootnoteReference"/>
          <w:rFonts w:ascii="Simplified Arabic" w:eastAsia="Times New Roman" w:hAnsi="Simplified Arabic" w:cs="Simplified Arabic"/>
          <w:color w:val="201F1E"/>
          <w:sz w:val="24"/>
          <w:szCs w:val="24"/>
        </w:rPr>
        <w:footnoteReference w:id="10"/>
      </w:r>
      <w:r w:rsidRPr="00AC343C">
        <w:rPr>
          <w:rFonts w:ascii="Simplified Arabic" w:eastAsia="Times New Roman" w:hAnsi="Simplified Arabic" w:cs="Simplified Arabic"/>
          <w:color w:val="201F1E"/>
          <w:sz w:val="24"/>
          <w:szCs w:val="24"/>
          <w:rtl/>
        </w:rPr>
        <w:br/>
      </w:r>
    </w:p>
    <w:p w14:paraId="7A6B692E" w14:textId="77777777" w:rsidR="0037467A" w:rsidRPr="00AC343C" w:rsidRDefault="0037467A" w:rsidP="0037467A">
      <w:pPr>
        <w:shd w:val="clear" w:color="auto" w:fill="FFFFFF"/>
        <w:spacing w:after="0"/>
        <w:textAlignment w:val="baseline"/>
        <w:rPr>
          <w:rStyle w:val="SubtleReference"/>
          <w:rFonts w:ascii="Simplified Arabic" w:hAnsi="Simplified Arabic" w:cs="Simplified Arabic"/>
          <w:color w:val="000000" w:themeColor="text1"/>
          <w:sz w:val="30"/>
          <w:szCs w:val="30"/>
        </w:rPr>
      </w:pPr>
      <w:r w:rsidRPr="00AC343C">
        <w:rPr>
          <w:rStyle w:val="SubtleReference"/>
          <w:rFonts w:ascii="Simplified Arabic" w:hAnsi="Simplified Arabic" w:cs="Simplified Arabic"/>
          <w:color w:val="000000" w:themeColor="text1"/>
          <w:sz w:val="30"/>
          <w:szCs w:val="30"/>
          <w:rtl/>
        </w:rPr>
        <w:t>الدراسات السابقة</w:t>
      </w:r>
      <w:r w:rsidRPr="00AC343C">
        <w:rPr>
          <w:rStyle w:val="SubtleReference"/>
          <w:rFonts w:ascii="Simplified Arabic" w:hAnsi="Simplified Arabic" w:cs="Simplified Arabic"/>
          <w:color w:val="000000" w:themeColor="text1"/>
          <w:sz w:val="30"/>
          <w:szCs w:val="30"/>
          <w:rtl/>
        </w:rPr>
        <w:br/>
      </w:r>
    </w:p>
    <w:p w14:paraId="05AF06FF" w14:textId="77777777" w:rsidR="0037467A" w:rsidRPr="00AC343C" w:rsidRDefault="0037467A" w:rsidP="00766D89">
      <w:pPr>
        <w:pStyle w:val="ListParagraph"/>
        <w:numPr>
          <w:ilvl w:val="0"/>
          <w:numId w:val="5"/>
        </w:numPr>
        <w:spacing w:after="200" w:line="276" w:lineRule="auto"/>
        <w:rPr>
          <w:rStyle w:val="SubtleReference"/>
          <w:rFonts w:ascii="Simplified Arabic" w:eastAsia="Times New Roman" w:hAnsi="Simplified Arabic" w:cs="Simplified Arabic"/>
          <w:color w:val="000000" w:themeColor="text1"/>
          <w:sz w:val="24"/>
          <w:szCs w:val="24"/>
          <w:lang w:bidi="ar-EG"/>
        </w:rPr>
      </w:pPr>
      <w:r w:rsidRPr="00AC343C">
        <w:rPr>
          <w:rStyle w:val="SubtleReference"/>
          <w:rFonts w:ascii="Simplified Arabic" w:eastAsia="Times New Roman" w:hAnsi="Simplified Arabic" w:cs="Simplified Arabic"/>
          <w:color w:val="000000" w:themeColor="text1"/>
          <w:sz w:val="24"/>
          <w:szCs w:val="24"/>
          <w:rtl/>
          <w:lang w:bidi="ar-EG"/>
        </w:rPr>
        <w:t>دراسة أماني قنديل (2005) مؤسسات المجتمع المدنى قياس الفاعلية ودراسة حالة</w:t>
      </w:r>
      <w:r w:rsidRPr="00AC343C">
        <w:rPr>
          <w:rStyle w:val="FootnoteReference"/>
          <w:rFonts w:ascii="Simplified Arabic" w:eastAsia="Times New Roman" w:hAnsi="Simplified Arabic" w:cs="Simplified Arabic"/>
          <w:b/>
          <w:bCs/>
          <w:color w:val="000000" w:themeColor="text1"/>
          <w:sz w:val="24"/>
          <w:szCs w:val="24"/>
          <w:rtl/>
          <w:lang w:bidi="ar-EG"/>
        </w:rPr>
        <w:footnoteReference w:id="11"/>
      </w:r>
    </w:p>
    <w:p w14:paraId="26AC0CBA" w14:textId="77777777" w:rsidR="0037467A" w:rsidRPr="00AC343C" w:rsidRDefault="0037467A" w:rsidP="0037467A">
      <w:pPr>
        <w:shd w:val="clear" w:color="auto" w:fill="FFFFFF"/>
        <w:spacing w:after="0"/>
        <w:textAlignment w:val="baseline"/>
        <w:rPr>
          <w:rStyle w:val="SubtleReference"/>
          <w:rFonts w:ascii="Simplified Arabic" w:eastAsia="Times New Roman" w:hAnsi="Simplified Arabic" w:cs="Simplified Arabic"/>
          <w:b w:val="0"/>
          <w:bCs w:val="0"/>
          <w:color w:val="000000" w:themeColor="text1"/>
          <w:sz w:val="24"/>
          <w:szCs w:val="24"/>
          <w:rtl/>
          <w:lang w:bidi="ar-EG"/>
        </w:rPr>
      </w:pPr>
      <w:r w:rsidRPr="00AC343C">
        <w:rPr>
          <w:rStyle w:val="SubtleReference"/>
          <w:rFonts w:ascii="Simplified Arabic" w:eastAsia="Times New Roman" w:hAnsi="Simplified Arabic" w:cs="Simplified Arabic"/>
          <w:b w:val="0"/>
          <w:bCs w:val="0"/>
          <w:color w:val="000000" w:themeColor="text1"/>
          <w:sz w:val="24"/>
          <w:szCs w:val="24"/>
          <w:rtl/>
          <w:lang w:bidi="ar-EG"/>
        </w:rPr>
        <w:t xml:space="preserve">سعت الباحثة إلى دراسة طرق تحليل وقياس فاعلية مؤسسات المجتمع المدنى وأشارت إلى ضرورة توافر البيانات اللازمة والتوافق حول مفهوم محدد قبل تحديد المؤشرات حتى يسهل قياس الفاعلية، وقامت بتحديد بعض النماذج التى يمكن من خلالها قياس فاعلية تلك المنظمات، حيث حللت فاعلية المنظمات فى تحديد السياسات العامة، و أيضا فى مجال تمكين المرأة ودمجها فى عملية التنمية ومدى اهتمام هذه المنظمات بقضايا المرأة، كما حللت فاعلية الشراكة بين </w:t>
      </w:r>
      <w:r w:rsidRPr="00AC343C">
        <w:rPr>
          <w:rStyle w:val="SubtleReference"/>
          <w:rFonts w:ascii="Simplified Arabic" w:eastAsia="Times New Roman" w:hAnsi="Simplified Arabic" w:cs="Simplified Arabic"/>
          <w:b w:val="0"/>
          <w:bCs w:val="0"/>
          <w:color w:val="000000" w:themeColor="text1"/>
          <w:sz w:val="24"/>
          <w:szCs w:val="24"/>
          <w:rtl/>
          <w:lang w:bidi="ar-EG"/>
        </w:rPr>
        <w:lastRenderedPageBreak/>
        <w:t>الحكومة والمجتمع المدنى فى مجال اتعليم والصحة، وتناولت ظاهرة المنظمات الدفاعية والحقوقية من خلال تكوينها وأدوارها وكيفية دراسة فاعليتها</w:t>
      </w:r>
      <w:r w:rsidRPr="00AC343C">
        <w:rPr>
          <w:rStyle w:val="SubtleReference"/>
          <w:rFonts w:ascii="Simplified Arabic" w:eastAsia="Times New Roman" w:hAnsi="Simplified Arabic" w:cs="Simplified Arabic"/>
          <w:b w:val="0"/>
          <w:bCs w:val="0"/>
          <w:color w:val="000000" w:themeColor="text1"/>
          <w:sz w:val="24"/>
          <w:szCs w:val="24"/>
          <w:lang w:bidi="ar-EG"/>
        </w:rPr>
        <w:t>.</w:t>
      </w:r>
    </w:p>
    <w:p w14:paraId="3170F5DE" w14:textId="77777777" w:rsidR="0037467A" w:rsidRPr="00AC343C" w:rsidRDefault="0037467A" w:rsidP="0037467A">
      <w:pPr>
        <w:shd w:val="clear" w:color="auto" w:fill="FFFFFF"/>
        <w:spacing w:after="0"/>
        <w:textAlignment w:val="baseline"/>
        <w:rPr>
          <w:rStyle w:val="SubtleReference"/>
          <w:rFonts w:ascii="Simplified Arabic" w:eastAsia="Times New Roman" w:hAnsi="Simplified Arabic" w:cs="Simplified Arabic"/>
          <w:b w:val="0"/>
          <w:bCs w:val="0"/>
          <w:color w:val="000000" w:themeColor="text1"/>
          <w:sz w:val="24"/>
          <w:szCs w:val="24"/>
          <w:rtl/>
          <w:lang w:bidi="ar-EG"/>
        </w:rPr>
      </w:pPr>
    </w:p>
    <w:p w14:paraId="55950543" w14:textId="77777777" w:rsidR="0037467A" w:rsidRPr="00AC343C" w:rsidRDefault="0037467A" w:rsidP="00766D89">
      <w:pPr>
        <w:pStyle w:val="ListParagraph"/>
        <w:numPr>
          <w:ilvl w:val="0"/>
          <w:numId w:val="5"/>
        </w:numPr>
        <w:spacing w:after="200" w:line="276" w:lineRule="auto"/>
        <w:rPr>
          <w:rStyle w:val="SubtleReference"/>
          <w:rFonts w:ascii="Simplified Arabic" w:eastAsia="Times New Roman" w:hAnsi="Simplified Arabic" w:cs="Simplified Arabic"/>
          <w:color w:val="000000" w:themeColor="text1"/>
          <w:sz w:val="24"/>
          <w:szCs w:val="24"/>
          <w:lang w:bidi="ar-EG"/>
        </w:rPr>
      </w:pPr>
      <w:r w:rsidRPr="00AC343C">
        <w:rPr>
          <w:rStyle w:val="SubtleReference"/>
          <w:rFonts w:ascii="Simplified Arabic" w:eastAsia="Times New Roman" w:hAnsi="Simplified Arabic" w:cs="Simplified Arabic"/>
          <w:color w:val="000000" w:themeColor="text1"/>
          <w:sz w:val="24"/>
          <w:szCs w:val="24"/>
          <w:rtl/>
          <w:lang w:bidi="ar-EG"/>
        </w:rPr>
        <w:t>دراسة</w:t>
      </w:r>
      <w:bookmarkStart w:id="5" w:name="_Hlk103180946"/>
      <w:r w:rsidRPr="00AC343C">
        <w:rPr>
          <w:rStyle w:val="SubtleReference"/>
          <w:rFonts w:ascii="Simplified Arabic" w:eastAsia="Times New Roman" w:hAnsi="Simplified Arabic" w:cs="Simplified Arabic"/>
          <w:color w:val="000000" w:themeColor="text1"/>
          <w:sz w:val="24"/>
          <w:szCs w:val="24"/>
          <w:rtl/>
          <w:lang w:bidi="ar-EG"/>
        </w:rPr>
        <w:t xml:space="preserve"> أحمد إبراهيم ملاوي (2008) دور مؤسسات المجتمع المدني في التنمية الشاملة </w:t>
      </w:r>
      <w:bookmarkEnd w:id="5"/>
      <w:r w:rsidRPr="00AC343C">
        <w:rPr>
          <w:rStyle w:val="FootnoteReference"/>
          <w:rFonts w:ascii="Simplified Arabic" w:eastAsia="Times New Roman" w:hAnsi="Simplified Arabic" w:cs="Simplified Arabic"/>
          <w:color w:val="000000" w:themeColor="text1"/>
          <w:sz w:val="24"/>
          <w:szCs w:val="24"/>
          <w:rtl/>
        </w:rPr>
        <w:footnoteReference w:id="12"/>
      </w:r>
    </w:p>
    <w:p w14:paraId="50F7BD58" w14:textId="77777777" w:rsidR="0037467A" w:rsidRPr="00AC343C" w:rsidRDefault="0037467A" w:rsidP="0037467A">
      <w:pPr>
        <w:shd w:val="clear" w:color="auto" w:fill="FFFFFF"/>
        <w:spacing w:after="0"/>
        <w:textAlignment w:val="baseline"/>
        <w:rPr>
          <w:rStyle w:val="SubtleReference"/>
          <w:rFonts w:ascii="Simplified Arabic" w:eastAsia="Times New Roman" w:hAnsi="Simplified Arabic" w:cs="Simplified Arabic"/>
          <w:b w:val="0"/>
          <w:bCs w:val="0"/>
          <w:color w:val="000000" w:themeColor="text1"/>
          <w:sz w:val="24"/>
          <w:szCs w:val="24"/>
          <w:lang w:bidi="ar-EG"/>
        </w:rPr>
      </w:pPr>
      <w:r w:rsidRPr="00AC343C">
        <w:rPr>
          <w:rStyle w:val="SubtleReference"/>
          <w:rFonts w:ascii="Simplified Arabic" w:eastAsia="Times New Roman" w:hAnsi="Simplified Arabic" w:cs="Simplified Arabic"/>
          <w:b w:val="0"/>
          <w:bCs w:val="0"/>
          <w:color w:val="000000" w:themeColor="text1"/>
          <w:sz w:val="24"/>
          <w:szCs w:val="24"/>
          <w:rtl/>
          <w:lang w:bidi="ar-EG"/>
        </w:rPr>
        <w:t>تناول الباحث منظمات المجتمع المدني، وسعى لتوضيح دورها في عملية التنمية الشاملة تناولت تلك الدراسة في البداية تعريف للمجتمع المدني ، ثم ركز بعد ذلك علي واقع المجتمع المدني في الدول العربية المختلفة وذلك من خلال النظر إلي منظمات المجتمع المدني المختلفة مثل النقابات والجمعيات الأهلية والجمعيات الحقوقية وغيره, ثم أشار إلي أهم الإشكاليات التي تواجه تلك المنظمات ، كما تطرق الباحث إلى الجوانب الاقتصادية والاجتماعية التنموية لدور منظمات المجتمع المدني واهتم بتقديم بعض الاقتراحات للتغلب على مشاكل المجتمع المدني، وتعرّض لتجارب بعض الدول في هذا المجال.</w:t>
      </w:r>
    </w:p>
    <w:p w14:paraId="4B27C949" w14:textId="77777777" w:rsidR="0037467A" w:rsidRPr="00AC343C" w:rsidRDefault="0037467A" w:rsidP="0037467A">
      <w:pPr>
        <w:shd w:val="clear" w:color="auto" w:fill="FFFFFF"/>
        <w:spacing w:after="0"/>
        <w:textAlignment w:val="baseline"/>
        <w:rPr>
          <w:rStyle w:val="SubtleReference"/>
          <w:rFonts w:ascii="Simplified Arabic" w:eastAsia="Times New Roman" w:hAnsi="Simplified Arabic" w:cs="Simplified Arabic"/>
          <w:b w:val="0"/>
          <w:bCs w:val="0"/>
          <w:color w:val="000000" w:themeColor="text1"/>
          <w:sz w:val="24"/>
          <w:szCs w:val="24"/>
          <w:rtl/>
          <w:lang w:bidi="ar-EG"/>
        </w:rPr>
      </w:pPr>
      <w:r w:rsidRPr="00AC343C">
        <w:rPr>
          <w:rStyle w:val="SubtleReference"/>
          <w:rFonts w:ascii="Simplified Arabic" w:eastAsia="Times New Roman" w:hAnsi="Simplified Arabic" w:cs="Simplified Arabic"/>
          <w:b w:val="0"/>
          <w:bCs w:val="0"/>
          <w:color w:val="000000" w:themeColor="text1"/>
          <w:sz w:val="24"/>
          <w:szCs w:val="24"/>
          <w:rtl/>
          <w:lang w:bidi="ar-EG"/>
        </w:rPr>
        <w:t>وقد أكد الباحث في النهاية علي أهمية الدور الذي يلعبه المجتمع المدني في المساهمة في تحقيق التنمية الشاملة في الدول العربية.</w:t>
      </w:r>
    </w:p>
    <w:p w14:paraId="5061DA13" w14:textId="77777777" w:rsidR="0037467A" w:rsidRPr="00AC343C" w:rsidRDefault="0037467A" w:rsidP="0037467A">
      <w:pPr>
        <w:shd w:val="clear" w:color="auto" w:fill="FFFFFF"/>
        <w:spacing w:after="0"/>
        <w:textAlignment w:val="baseline"/>
        <w:rPr>
          <w:rStyle w:val="SubtleReference"/>
          <w:rFonts w:ascii="Simplified Arabic" w:eastAsia="Times New Roman" w:hAnsi="Simplified Arabic" w:cs="Simplified Arabic"/>
          <w:b w:val="0"/>
          <w:bCs w:val="0"/>
          <w:color w:val="000000" w:themeColor="text1"/>
          <w:sz w:val="24"/>
          <w:szCs w:val="24"/>
          <w:rtl/>
          <w:lang w:bidi="ar-EG"/>
        </w:rPr>
      </w:pPr>
    </w:p>
    <w:p w14:paraId="54F7DB99" w14:textId="77777777" w:rsidR="0037467A" w:rsidRPr="00AC343C" w:rsidRDefault="0037467A" w:rsidP="00766D89">
      <w:pPr>
        <w:pStyle w:val="ListParagraph"/>
        <w:numPr>
          <w:ilvl w:val="0"/>
          <w:numId w:val="5"/>
        </w:numPr>
        <w:spacing w:after="200" w:line="276" w:lineRule="auto"/>
        <w:rPr>
          <w:rStyle w:val="SubtleReference"/>
          <w:rFonts w:ascii="Simplified Arabic" w:eastAsia="Times New Roman" w:hAnsi="Simplified Arabic" w:cs="Simplified Arabic"/>
          <w:b w:val="0"/>
          <w:bCs w:val="0"/>
          <w:color w:val="000000" w:themeColor="text1"/>
          <w:sz w:val="24"/>
          <w:szCs w:val="24"/>
          <w:lang w:bidi="ar-EG"/>
        </w:rPr>
      </w:pPr>
      <w:r w:rsidRPr="00AC343C">
        <w:rPr>
          <w:rStyle w:val="SubtleReference"/>
          <w:rFonts w:ascii="Simplified Arabic" w:eastAsia="Times New Roman" w:hAnsi="Simplified Arabic" w:cs="Simplified Arabic"/>
          <w:color w:val="000000" w:themeColor="text1"/>
          <w:sz w:val="24"/>
          <w:szCs w:val="24"/>
          <w:rtl/>
          <w:lang w:bidi="ar-EG"/>
        </w:rPr>
        <w:t>دراسة أماني قنديل (2011)</w:t>
      </w:r>
      <w:r w:rsidRPr="00AC343C">
        <w:rPr>
          <w:rStyle w:val="SubtleReference"/>
          <w:rFonts w:ascii="Simplified Arabic" w:eastAsia="Times New Roman" w:hAnsi="Simplified Arabic" w:cs="Simplified Arabic"/>
          <w:color w:val="000000" w:themeColor="text1"/>
          <w:sz w:val="24"/>
          <w:szCs w:val="24"/>
          <w:rtl/>
        </w:rPr>
        <w:t xml:space="preserve"> </w:t>
      </w:r>
      <w:r w:rsidRPr="00AC343C">
        <w:rPr>
          <w:rStyle w:val="SubtleReference"/>
          <w:rFonts w:ascii="Simplified Arabic" w:eastAsia="Times New Roman" w:hAnsi="Simplified Arabic" w:cs="Simplified Arabic"/>
          <w:color w:val="000000" w:themeColor="text1"/>
          <w:sz w:val="24"/>
          <w:szCs w:val="24"/>
          <w:rtl/>
          <w:lang w:bidi="ar-EG"/>
        </w:rPr>
        <w:t>أي دور يلعبه المجتمع المدني</w:t>
      </w:r>
      <w:r w:rsidRPr="00AC343C">
        <w:rPr>
          <w:rStyle w:val="FootnoteReference"/>
          <w:rFonts w:ascii="Simplified Arabic" w:eastAsia="Times New Roman" w:hAnsi="Simplified Arabic" w:cs="Simplified Arabic"/>
          <w:color w:val="000000" w:themeColor="text1"/>
          <w:sz w:val="24"/>
          <w:szCs w:val="24"/>
          <w:rtl/>
        </w:rPr>
        <w:footnoteReference w:id="13"/>
      </w:r>
    </w:p>
    <w:p w14:paraId="43B06E79" w14:textId="77777777" w:rsidR="0037467A" w:rsidRPr="00AC343C" w:rsidRDefault="0037467A" w:rsidP="00AC343C">
      <w:pPr>
        <w:shd w:val="clear" w:color="auto" w:fill="FFFFFF"/>
        <w:spacing w:after="0"/>
        <w:textAlignment w:val="baseline"/>
        <w:rPr>
          <w:rStyle w:val="SubtleReference"/>
          <w:rFonts w:ascii="Simplified Arabic" w:eastAsia="Times New Roman" w:hAnsi="Simplified Arabic" w:cs="Simplified Arabic"/>
          <w:b w:val="0"/>
          <w:bCs w:val="0"/>
          <w:color w:val="201F1E"/>
          <w:sz w:val="24"/>
          <w:szCs w:val="24"/>
          <w:rtl/>
        </w:rPr>
      </w:pPr>
      <w:r w:rsidRPr="00AC343C">
        <w:rPr>
          <w:rStyle w:val="SubtleReference"/>
          <w:rFonts w:ascii="Simplified Arabic" w:eastAsia="Times New Roman" w:hAnsi="Simplified Arabic" w:cs="Simplified Arabic"/>
          <w:b w:val="0"/>
          <w:bCs w:val="0"/>
          <w:color w:val="201F1E"/>
          <w:sz w:val="24"/>
          <w:szCs w:val="24"/>
          <w:rtl/>
        </w:rPr>
        <w:t>سعت الباحثة إلى دراسة وتحليل الأدوار الفاعلة للمجتمع المدني، للوقوف على دور منظمات المجتمع المدني في التنمية في المجتمع العربي وإبراز المعوقات والتوصل إلى استراتيجية تنموية لزيادة كفاءتها وفاعليتها، تناولت هذه الدراسة منظمات المجتمع المدني والتحول الديمقراطي بعد ثورات الربيع العربي من خلال رصد منظمات المجتمع المدني ومتابعة تطورها ومدى فاعليتها وانعكاس ذلك على دعم وتعزيز عملية التحول الديمقراطي، اعتبارا من أن وجود مثل هذه المنظمات ضروري لخلق قاعدة شعبية تدعم عملية التحول الديمقراطي.</w:t>
      </w:r>
    </w:p>
    <w:p w14:paraId="628AF564" w14:textId="77777777" w:rsidR="0037467A" w:rsidRPr="00AC343C" w:rsidRDefault="0037467A" w:rsidP="0037467A">
      <w:pPr>
        <w:shd w:val="clear" w:color="auto" w:fill="FFFFFF"/>
        <w:spacing w:after="0"/>
        <w:jc w:val="both"/>
        <w:textAlignment w:val="baseline"/>
        <w:rPr>
          <w:rStyle w:val="SubtleReference"/>
          <w:rFonts w:ascii="Simplified Arabic" w:hAnsi="Simplified Arabic" w:cs="Simplified Arabic"/>
          <w:sz w:val="24"/>
          <w:szCs w:val="24"/>
          <w:lang w:bidi="ar-EG"/>
        </w:rPr>
      </w:pPr>
    </w:p>
    <w:p w14:paraId="07F4EA94" w14:textId="77777777" w:rsidR="0037467A" w:rsidRPr="00AC343C" w:rsidRDefault="0037467A" w:rsidP="00766D89">
      <w:pPr>
        <w:pStyle w:val="ListParagraph"/>
        <w:numPr>
          <w:ilvl w:val="0"/>
          <w:numId w:val="5"/>
        </w:numPr>
        <w:spacing w:after="200" w:line="276" w:lineRule="auto"/>
        <w:rPr>
          <w:rStyle w:val="SubtleReference"/>
          <w:rFonts w:ascii="Simplified Arabic" w:eastAsia="Times New Roman" w:hAnsi="Simplified Arabic" w:cs="Simplified Arabic"/>
          <w:color w:val="000000" w:themeColor="text1"/>
          <w:sz w:val="24"/>
          <w:szCs w:val="24"/>
          <w:lang w:bidi="ar-EG"/>
        </w:rPr>
      </w:pPr>
      <w:r w:rsidRPr="00AC343C">
        <w:rPr>
          <w:rStyle w:val="SubtleReference"/>
          <w:rFonts w:ascii="Simplified Arabic" w:eastAsia="Times New Roman" w:hAnsi="Simplified Arabic" w:cs="Simplified Arabic"/>
          <w:color w:val="000000" w:themeColor="text1"/>
          <w:sz w:val="24"/>
          <w:szCs w:val="24"/>
          <w:rtl/>
          <w:lang w:bidi="ar-EG"/>
        </w:rPr>
        <w:t xml:space="preserve">دراسة </w:t>
      </w:r>
      <w:bookmarkStart w:id="6" w:name="_Hlk103168267"/>
      <w:r w:rsidRPr="00AC343C">
        <w:rPr>
          <w:rStyle w:val="SubtleReference"/>
          <w:rFonts w:ascii="Simplified Arabic" w:eastAsia="Times New Roman" w:hAnsi="Simplified Arabic" w:cs="Simplified Arabic"/>
          <w:color w:val="000000" w:themeColor="text1"/>
          <w:sz w:val="24"/>
          <w:szCs w:val="24"/>
          <w:rtl/>
          <w:lang w:bidi="ar-EG"/>
        </w:rPr>
        <w:t xml:space="preserve">عبدالرحمن صوفي عثمان ومحمود محمود عرفان </w:t>
      </w:r>
      <w:bookmarkEnd w:id="6"/>
      <w:r w:rsidRPr="00AC343C">
        <w:rPr>
          <w:rStyle w:val="SubtleReference"/>
          <w:rFonts w:ascii="Simplified Arabic" w:eastAsia="Times New Roman" w:hAnsi="Simplified Arabic" w:cs="Simplified Arabic"/>
          <w:color w:val="000000" w:themeColor="text1"/>
          <w:sz w:val="24"/>
          <w:szCs w:val="24"/>
          <w:rtl/>
          <w:lang w:bidi="ar-EG"/>
        </w:rPr>
        <w:t>(2014)</w:t>
      </w:r>
      <w:r w:rsidRPr="00AC343C">
        <w:rPr>
          <w:rStyle w:val="SubtleReference"/>
          <w:rFonts w:ascii="Simplified Arabic" w:eastAsia="Times New Roman" w:hAnsi="Simplified Arabic" w:cs="Simplified Arabic"/>
          <w:color w:val="000000" w:themeColor="text1"/>
          <w:sz w:val="24"/>
          <w:szCs w:val="24"/>
          <w:rtl/>
        </w:rPr>
        <w:t xml:space="preserve"> </w:t>
      </w:r>
      <w:bookmarkStart w:id="7" w:name="_Hlk103168317"/>
      <w:r w:rsidRPr="00AC343C">
        <w:rPr>
          <w:rStyle w:val="SubtleReference"/>
          <w:rFonts w:ascii="Simplified Arabic" w:eastAsia="Times New Roman" w:hAnsi="Simplified Arabic" w:cs="Simplified Arabic"/>
          <w:color w:val="000000" w:themeColor="text1"/>
          <w:sz w:val="24"/>
          <w:szCs w:val="24"/>
          <w:rtl/>
          <w:lang w:bidi="ar-EG"/>
        </w:rPr>
        <w:t>دور منظمات المجتمع المدني في دعم خدمات الرعاية الاجتماعية في المجتمع العماني : الضرورات والمستلزمات</w:t>
      </w:r>
      <w:bookmarkEnd w:id="7"/>
      <w:r w:rsidRPr="00AC343C">
        <w:rPr>
          <w:rStyle w:val="FootnoteReference"/>
          <w:rFonts w:ascii="Simplified Arabic" w:eastAsia="Times New Roman" w:hAnsi="Simplified Arabic" w:cs="Simplified Arabic"/>
          <w:color w:val="000000" w:themeColor="text1"/>
          <w:sz w:val="24"/>
          <w:szCs w:val="24"/>
          <w:rtl/>
        </w:rPr>
        <w:footnoteReference w:id="14"/>
      </w:r>
    </w:p>
    <w:p w14:paraId="59D7DCCC" w14:textId="77777777" w:rsidR="0037467A" w:rsidRPr="00AC343C" w:rsidRDefault="0037467A" w:rsidP="00AC343C">
      <w:pPr>
        <w:shd w:val="clear" w:color="auto" w:fill="FFFFFF"/>
        <w:spacing w:after="0"/>
        <w:jc w:val="both"/>
        <w:textAlignment w:val="baseline"/>
        <w:rPr>
          <w:rFonts w:ascii="Simplified Arabic" w:hAnsi="Simplified Arabic" w:cs="Simplified Arabic"/>
          <w:sz w:val="24"/>
          <w:szCs w:val="24"/>
          <w:rtl/>
        </w:rPr>
      </w:pPr>
      <w:r w:rsidRPr="00AC343C">
        <w:rPr>
          <w:rFonts w:ascii="Simplified Arabic" w:hAnsi="Simplified Arabic" w:cs="Simplified Arabic"/>
          <w:sz w:val="24"/>
          <w:szCs w:val="24"/>
          <w:rtl/>
        </w:rPr>
        <w:t>هدفت الدراسة إلي تحديد خصائص ووظائف المجتمع المدني في دولة عمان، والوقوف على أهم معوقاته وتحديد آليات</w:t>
      </w:r>
      <w:r w:rsidRPr="00AC343C">
        <w:rPr>
          <w:rFonts w:ascii="Simplified Arabic" w:hAnsi="Simplified Arabic" w:cs="Simplified Arabic"/>
          <w:sz w:val="24"/>
          <w:szCs w:val="24"/>
        </w:rPr>
        <w:t xml:space="preserve"> </w:t>
      </w:r>
      <w:r w:rsidRPr="00AC343C">
        <w:rPr>
          <w:rFonts w:ascii="Simplified Arabic" w:hAnsi="Simplified Arabic" w:cs="Simplified Arabic"/>
          <w:sz w:val="24"/>
          <w:szCs w:val="24"/>
          <w:rtl/>
        </w:rPr>
        <w:t>تفعيله، وتوصلت الدراسة الى ان منظمات المجتمع المدني تواجه مجموعة من المعوقات التي تحول دون تحقيق أهدافها منها: معوقات</w:t>
      </w:r>
      <w:r w:rsidRPr="00AC343C">
        <w:rPr>
          <w:rFonts w:ascii="Simplified Arabic" w:hAnsi="Simplified Arabic" w:cs="Simplified Arabic"/>
          <w:sz w:val="24"/>
          <w:szCs w:val="24"/>
        </w:rPr>
        <w:t xml:space="preserve"> </w:t>
      </w:r>
      <w:r w:rsidRPr="00AC343C">
        <w:rPr>
          <w:rFonts w:ascii="Simplified Arabic" w:hAnsi="Simplified Arabic" w:cs="Simplified Arabic"/>
          <w:sz w:val="24"/>
          <w:szCs w:val="24"/>
          <w:rtl/>
        </w:rPr>
        <w:t>راجعة إلى أهداف منظمات المجتمع المدني ذاتها، الهيكل اإلداري والتنظيمي، التمويل والموارد المالية، لوائح ونظم العمل، برامج المنظمة، التدريب، التنسيق والتشبيك، واقترحت الدراسة بعض الآليات لمواجهة هذه المعوقات.</w:t>
      </w:r>
    </w:p>
    <w:p w14:paraId="493E5E51" w14:textId="77777777" w:rsidR="0037467A" w:rsidRPr="00AC343C" w:rsidRDefault="0037467A" w:rsidP="0037467A">
      <w:pPr>
        <w:shd w:val="clear" w:color="auto" w:fill="FFFFFF"/>
        <w:spacing w:after="0"/>
        <w:jc w:val="both"/>
        <w:textAlignment w:val="baseline"/>
        <w:rPr>
          <w:rStyle w:val="SubtleReference"/>
          <w:rFonts w:ascii="Simplified Arabic" w:hAnsi="Simplified Arabic" w:cs="Simplified Arabic"/>
          <w:sz w:val="24"/>
          <w:szCs w:val="24"/>
          <w:lang w:bidi="ar-EG"/>
        </w:rPr>
      </w:pPr>
    </w:p>
    <w:p w14:paraId="78B52BF4" w14:textId="77777777" w:rsidR="0037467A" w:rsidRPr="00AC343C" w:rsidRDefault="0037467A" w:rsidP="00766D89">
      <w:pPr>
        <w:pStyle w:val="ListParagraph"/>
        <w:numPr>
          <w:ilvl w:val="0"/>
          <w:numId w:val="5"/>
        </w:numPr>
        <w:spacing w:after="200" w:line="276" w:lineRule="auto"/>
        <w:rPr>
          <w:rStyle w:val="SubtleReference"/>
          <w:rFonts w:ascii="Simplified Arabic" w:hAnsi="Simplified Arabic" w:cs="Simplified Arabic"/>
          <w:sz w:val="24"/>
          <w:szCs w:val="24"/>
          <w:lang w:bidi="ar-EG"/>
        </w:rPr>
      </w:pPr>
      <w:r w:rsidRPr="00AC343C">
        <w:rPr>
          <w:rStyle w:val="SubtleReference"/>
          <w:rFonts w:ascii="Simplified Arabic" w:hAnsi="Simplified Arabic" w:cs="Simplified Arabic"/>
          <w:color w:val="000000" w:themeColor="text1"/>
          <w:sz w:val="24"/>
          <w:szCs w:val="24"/>
          <w:rtl/>
          <w:lang w:bidi="ar-EG"/>
        </w:rPr>
        <w:lastRenderedPageBreak/>
        <w:t>دراسة دانيال مالتز (2016) المجتمع المدني في الربيع العربي</w:t>
      </w:r>
      <w:r w:rsidRPr="00AC343C">
        <w:rPr>
          <w:rStyle w:val="FootnoteReference"/>
          <w:rFonts w:ascii="Simplified Arabic" w:eastAsia="Times New Roman" w:hAnsi="Simplified Arabic" w:cs="Simplified Arabic"/>
          <w:color w:val="201F1E"/>
          <w:sz w:val="24"/>
          <w:szCs w:val="24"/>
          <w:rtl/>
        </w:rPr>
        <w:footnoteReference w:id="15"/>
      </w:r>
    </w:p>
    <w:p w14:paraId="59642A5F" w14:textId="77777777" w:rsidR="0037467A" w:rsidRPr="00AC343C" w:rsidRDefault="0037467A" w:rsidP="00AC343C">
      <w:pPr>
        <w:shd w:val="clear" w:color="auto" w:fill="FFFFFF"/>
        <w:spacing w:after="0"/>
        <w:jc w:val="both"/>
        <w:textAlignment w:val="baseline"/>
        <w:rPr>
          <w:rFonts w:ascii="Simplified Arabic" w:hAnsi="Simplified Arabic" w:cs="Simplified Arabic"/>
          <w:b/>
          <w:bCs/>
          <w:sz w:val="24"/>
          <w:szCs w:val="24"/>
          <w:rtl/>
          <w:lang w:bidi="ar-EG"/>
        </w:rPr>
      </w:pPr>
      <w:r w:rsidRPr="00AC343C">
        <w:rPr>
          <w:rFonts w:ascii="Simplified Arabic" w:eastAsia="Times New Roman" w:hAnsi="Simplified Arabic" w:cs="Simplified Arabic"/>
          <w:color w:val="201F1E"/>
          <w:sz w:val="24"/>
          <w:szCs w:val="24"/>
          <w:rtl/>
        </w:rPr>
        <w:t>سعت الدراسة إلى البحث لمعرفة الدور الذي لعبه المجتمع المدني بعد الثورات التي حدثت في مصر وتونس وليبيا، وخاصة في احتواء الخلافات المختلفة وتقليل احتمالية العنف. وتوصلت الدراسة إلى أن المجتمع المدني القوي بعد الثورات يتمكن من تقليل نسبة العنف الثوري؛ حيث إنه يفتح الباب لنقاش مختلف الآراء ويلعب دور الوسيط بين الأطراف المختلفة، وفي نفس الوقت توصلت الدراسة إلى أن هذا الدور المهم للمجتمع المدني يتأثر بعوامل مختلفة أهمها القانون المنظم للمجتمع المدني والجيش والقوة العسكرية الخارجية؛ حيث إن تلك العوامل وغيرها قد تفرض قيودًا تحد من دور المجتمع المدني، أو قد تساعد المجتمع المدني على أن يمارس دوره بفاعلية.</w:t>
      </w:r>
    </w:p>
    <w:p w14:paraId="72BA6CBA" w14:textId="77777777" w:rsidR="0037467A" w:rsidRPr="00AC343C" w:rsidRDefault="0037467A" w:rsidP="0037467A">
      <w:pPr>
        <w:shd w:val="clear" w:color="auto" w:fill="FFFFFF"/>
        <w:spacing w:after="0"/>
        <w:jc w:val="both"/>
        <w:textAlignment w:val="baseline"/>
        <w:rPr>
          <w:rStyle w:val="SubtleReference"/>
          <w:rFonts w:ascii="Simplified Arabic" w:hAnsi="Simplified Arabic" w:cs="Simplified Arabic"/>
          <w:color w:val="000000" w:themeColor="text1"/>
          <w:sz w:val="24"/>
          <w:szCs w:val="24"/>
        </w:rPr>
      </w:pPr>
    </w:p>
    <w:p w14:paraId="74EA2330" w14:textId="77777777" w:rsidR="0037467A" w:rsidRPr="00AC343C" w:rsidRDefault="0037467A" w:rsidP="00766D89">
      <w:pPr>
        <w:pStyle w:val="ListParagraph"/>
        <w:numPr>
          <w:ilvl w:val="0"/>
          <w:numId w:val="5"/>
        </w:numPr>
        <w:spacing w:after="200" w:line="276" w:lineRule="auto"/>
        <w:rPr>
          <w:rStyle w:val="SubtleReference"/>
          <w:rFonts w:ascii="Simplified Arabic" w:hAnsi="Simplified Arabic" w:cs="Simplified Arabic"/>
          <w:color w:val="000000" w:themeColor="text1"/>
          <w:sz w:val="24"/>
          <w:szCs w:val="24"/>
          <w:lang w:bidi="ar-EG"/>
        </w:rPr>
      </w:pPr>
      <w:r w:rsidRPr="00AC343C">
        <w:rPr>
          <w:rStyle w:val="SubtleReference"/>
          <w:rFonts w:ascii="Simplified Arabic" w:hAnsi="Simplified Arabic" w:cs="Simplified Arabic"/>
          <w:color w:val="000000" w:themeColor="text1"/>
          <w:sz w:val="24"/>
          <w:szCs w:val="24"/>
          <w:rtl/>
          <w:lang w:bidi="ar-EG"/>
        </w:rPr>
        <w:t xml:space="preserve">دراسة تقرير </w:t>
      </w:r>
      <w:bookmarkStart w:id="8" w:name="_Hlk102198843"/>
      <w:r w:rsidRPr="00AC343C">
        <w:rPr>
          <w:rStyle w:val="SubtleReference"/>
          <w:rFonts w:ascii="Simplified Arabic" w:hAnsi="Simplified Arabic" w:cs="Simplified Arabic"/>
          <w:color w:val="000000" w:themeColor="text1"/>
          <w:sz w:val="24"/>
          <w:szCs w:val="24"/>
          <w:rtl/>
          <w:lang w:bidi="ar-EG"/>
        </w:rPr>
        <w:t xml:space="preserve">اللجنة الاقتصادية والاجتماعية لغربي آسيا (الإسكوا) (2016) </w:t>
      </w:r>
      <w:bookmarkEnd w:id="8"/>
      <w:r w:rsidRPr="00AC343C">
        <w:rPr>
          <w:rStyle w:val="FootnoteReference"/>
          <w:rFonts w:ascii="Simplified Arabic" w:hAnsi="Simplified Arabic" w:cs="Simplified Arabic"/>
          <w:b/>
          <w:bCs/>
          <w:color w:val="000000" w:themeColor="text1"/>
          <w:sz w:val="24"/>
          <w:szCs w:val="24"/>
          <w:lang w:bidi="ar-EG"/>
        </w:rPr>
        <w:footnoteReference w:id="16"/>
      </w:r>
    </w:p>
    <w:p w14:paraId="5554DFF2" w14:textId="77777777" w:rsidR="0037467A" w:rsidRPr="00AC343C" w:rsidRDefault="0037467A" w:rsidP="0037467A">
      <w:pPr>
        <w:shd w:val="clear" w:color="auto" w:fill="FFFFFF"/>
        <w:spacing w:after="0"/>
        <w:jc w:val="both"/>
        <w:textAlignment w:val="baseline"/>
        <w:rPr>
          <w:rStyle w:val="SubtleReference"/>
          <w:rFonts w:ascii="Simplified Arabic" w:eastAsia="Times New Roman" w:hAnsi="Simplified Arabic" w:cs="Simplified Arabic"/>
          <w:b w:val="0"/>
          <w:bCs w:val="0"/>
          <w:color w:val="000000" w:themeColor="text1"/>
          <w:sz w:val="24"/>
          <w:szCs w:val="24"/>
        </w:rPr>
      </w:pPr>
      <w:r w:rsidRPr="00AC343C">
        <w:rPr>
          <w:rFonts w:ascii="Simplified Arabic" w:eastAsia="Times New Roman" w:hAnsi="Simplified Arabic" w:cs="Simplified Arabic"/>
          <w:color w:val="000000" w:themeColor="text1"/>
          <w:sz w:val="24"/>
          <w:szCs w:val="24"/>
          <w:rtl/>
        </w:rPr>
        <w:t>هدفت الدراسة</w:t>
      </w:r>
      <w:r w:rsidRPr="00AC343C">
        <w:rPr>
          <w:rFonts w:ascii="Simplified Arabic" w:eastAsia="Times New Roman" w:hAnsi="Simplified Arabic" w:cs="Simplified Arabic"/>
          <w:color w:val="000000" w:themeColor="text1"/>
          <w:sz w:val="24"/>
          <w:szCs w:val="24"/>
        </w:rPr>
        <w:t xml:space="preserve"> </w:t>
      </w:r>
      <w:r w:rsidRPr="00AC343C">
        <w:rPr>
          <w:rFonts w:ascii="Simplified Arabic" w:eastAsia="Times New Roman" w:hAnsi="Simplified Arabic" w:cs="Simplified Arabic"/>
          <w:color w:val="000000" w:themeColor="text1"/>
          <w:sz w:val="24"/>
          <w:szCs w:val="24"/>
          <w:rtl/>
        </w:rPr>
        <w:t>إلى تحليل أهمية دور المجتمع المدني في تنفيذ خطة التنمية المستدامة على الصعيدين الوطني والإقليمي. واستعرضت في أجزائها الستة مجموعة من الأمثلة الناجحة عن دور المجتمع المدني في دعم قطاعات التنمية في بعض البلدان العربية. وتناولت الدراسة المواضيع التالية، خطة التنمية المستدامة لعام 2030 في إطار مفهوم التنمية البشرية المستدامة؛ وفهم ومقاربة خطة التنمية المستدامة لعام 2030؛ ومفهوم الشراكة ودور المجتمع المدني؛ ونماذج وأمثلة حول الأدوار المتعددة للمجتمع المدني؛ ودور المجتمع المدني في تنفيذ ومتابعة خطة التنمية المستدامة لعام 2030</w:t>
      </w:r>
      <w:r w:rsidRPr="00AC343C">
        <w:rPr>
          <w:rFonts w:ascii="Simplified Arabic" w:eastAsia="Times New Roman" w:hAnsi="Simplified Arabic" w:cs="Simplified Arabic"/>
          <w:color w:val="000000" w:themeColor="text1"/>
          <w:sz w:val="24"/>
          <w:szCs w:val="24"/>
        </w:rPr>
        <w:t>.</w:t>
      </w:r>
    </w:p>
    <w:p w14:paraId="34203C54"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tl/>
        </w:rPr>
      </w:pPr>
    </w:p>
    <w:p w14:paraId="53B72E31" w14:textId="77777777" w:rsidR="0037467A" w:rsidRPr="00AC343C" w:rsidRDefault="0037467A" w:rsidP="00766D89">
      <w:pPr>
        <w:pStyle w:val="ListParagraph"/>
        <w:numPr>
          <w:ilvl w:val="0"/>
          <w:numId w:val="5"/>
        </w:numPr>
        <w:spacing w:after="200" w:line="276" w:lineRule="auto"/>
        <w:rPr>
          <w:rStyle w:val="SubtleReference"/>
          <w:rFonts w:ascii="Simplified Arabic" w:hAnsi="Simplified Arabic" w:cs="Simplified Arabic"/>
          <w:color w:val="000000" w:themeColor="text1"/>
          <w:sz w:val="24"/>
          <w:szCs w:val="24"/>
          <w:lang w:bidi="ar-EG"/>
        </w:rPr>
      </w:pPr>
      <w:bookmarkStart w:id="9" w:name="_Hlk102101637"/>
      <w:r w:rsidRPr="00AC343C">
        <w:rPr>
          <w:rStyle w:val="SubtleReference"/>
          <w:rFonts w:ascii="Simplified Arabic" w:hAnsi="Simplified Arabic" w:cs="Simplified Arabic"/>
          <w:color w:val="000000" w:themeColor="text1"/>
          <w:sz w:val="24"/>
          <w:szCs w:val="24"/>
          <w:rtl/>
          <w:lang w:bidi="ar-EG"/>
        </w:rPr>
        <w:t xml:space="preserve">دراسة </w:t>
      </w:r>
      <w:bookmarkStart w:id="10" w:name="_Hlk102102002"/>
      <w:bookmarkStart w:id="11" w:name="_Hlk102198855"/>
      <w:r w:rsidRPr="00AC343C">
        <w:rPr>
          <w:rStyle w:val="SubtleReference"/>
          <w:rFonts w:ascii="Simplified Arabic" w:hAnsi="Simplified Arabic" w:cs="Simplified Arabic"/>
          <w:color w:val="000000" w:themeColor="text1"/>
          <w:sz w:val="24"/>
          <w:szCs w:val="24"/>
          <w:rtl/>
          <w:lang w:bidi="ar-EG"/>
        </w:rPr>
        <w:t xml:space="preserve">ندي فتاح زيدان وسجي فتاح زيدان </w:t>
      </w:r>
      <w:bookmarkEnd w:id="10"/>
      <w:r w:rsidRPr="00AC343C">
        <w:rPr>
          <w:rStyle w:val="SubtleReference"/>
          <w:rFonts w:ascii="Simplified Arabic" w:hAnsi="Simplified Arabic" w:cs="Simplified Arabic"/>
          <w:color w:val="000000" w:themeColor="text1"/>
          <w:sz w:val="24"/>
          <w:szCs w:val="24"/>
          <w:rtl/>
          <w:lang w:bidi="ar-EG"/>
        </w:rPr>
        <w:t xml:space="preserve">(2020) دور منظمات المجتمع المدني في تحقيق التنمية المستدامة – مركز نينوى للاستشارات والخدمات نموذجاً </w:t>
      </w:r>
      <w:bookmarkEnd w:id="11"/>
      <w:r w:rsidRPr="00AC343C">
        <w:rPr>
          <w:rStyle w:val="FootnoteReference"/>
          <w:rFonts w:ascii="Simplified Arabic" w:hAnsi="Simplified Arabic" w:cs="Simplified Arabic"/>
          <w:b/>
          <w:bCs/>
          <w:color w:val="000000" w:themeColor="text1"/>
          <w:sz w:val="24"/>
          <w:szCs w:val="24"/>
          <w:rtl/>
          <w:lang w:bidi="ar-EG"/>
        </w:rPr>
        <w:footnoteReference w:id="17"/>
      </w:r>
    </w:p>
    <w:bookmarkEnd w:id="9"/>
    <w:p w14:paraId="3573F92D"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Pr>
      </w:pPr>
      <w:r w:rsidRPr="00AC343C">
        <w:rPr>
          <w:rFonts w:ascii="Simplified Arabic" w:eastAsia="Times New Roman" w:hAnsi="Simplified Arabic" w:cs="Simplified Arabic"/>
          <w:color w:val="000000" w:themeColor="text1"/>
          <w:sz w:val="24"/>
          <w:szCs w:val="24"/>
          <w:rtl/>
        </w:rPr>
        <w:t>هدفت الدراسة إلى بحث دور منظمات المجتمع المدني في تحقيق التنمية المستدامة، وخاصة في المناطق الخارجة من النزاع والصراعات المسلحة، تطبيقاً على "مركز نينوى للاستشارات والبحوث" أحد منظمات المجتمع المدني في العراق باعتباره نموذجاً من عدة منظمات مجتمع مدني عملت داخل محافظة نينوى، للتعرف على برامجه وأهدافه والفئات المستهدفة من الخدمات التي يقدمها المركز ومعرفة النتائج التي حققها على أرض الواقع في مدينة تعرضت للحرب وعانت من الصراعات والتخريب، وقياس مدي فاعليته في تحقيق التنمية المستدامة متمثلة في هدفها تحقيق السلام والعدل والمؤسسات القوية. وقد توصلت الدراسة إلى أن المركز قام فعلاً بدور الوسيط بين المجتمع والدولة من خلال تنفيذ بعض النشاطات والخدمات التي حققت أكثر من هدف من أهداف التنمية المستدامة. وقام أيضاً بتحقيق نموذج للتعاون والتكامل مع مؤسسات الدولة في محاولة لتحقيق التنمية المستدامة في منطقة خارجة من صراع وتعاني من الأزمات وقلة الخدمات.</w:t>
      </w:r>
    </w:p>
    <w:p w14:paraId="3D2AF1FD" w14:textId="77777777" w:rsidR="0037467A" w:rsidRPr="00AC343C" w:rsidRDefault="0037467A" w:rsidP="0037467A">
      <w:pPr>
        <w:pStyle w:val="ListParagraph"/>
        <w:shd w:val="clear" w:color="auto" w:fill="FFFFFF"/>
        <w:spacing w:after="0"/>
        <w:jc w:val="both"/>
        <w:textAlignment w:val="baseline"/>
        <w:rPr>
          <w:rStyle w:val="SubtleReference"/>
          <w:rFonts w:ascii="Simplified Arabic" w:hAnsi="Simplified Arabic" w:cs="Simplified Arabic"/>
          <w:color w:val="000000" w:themeColor="text1"/>
          <w:sz w:val="24"/>
          <w:szCs w:val="24"/>
          <w:lang w:bidi="ar-EG"/>
        </w:rPr>
      </w:pPr>
    </w:p>
    <w:p w14:paraId="33924B0E" w14:textId="77777777" w:rsidR="0037467A" w:rsidRPr="00AC343C" w:rsidRDefault="0037467A" w:rsidP="00766D89">
      <w:pPr>
        <w:pStyle w:val="ListParagraph"/>
        <w:numPr>
          <w:ilvl w:val="0"/>
          <w:numId w:val="5"/>
        </w:numPr>
        <w:spacing w:after="200" w:line="276" w:lineRule="auto"/>
        <w:rPr>
          <w:rStyle w:val="SubtleReference"/>
          <w:rFonts w:ascii="Simplified Arabic" w:hAnsi="Simplified Arabic" w:cs="Simplified Arabic"/>
          <w:color w:val="000000" w:themeColor="text1"/>
          <w:sz w:val="24"/>
          <w:szCs w:val="24"/>
          <w:lang w:bidi="ar-EG"/>
        </w:rPr>
      </w:pPr>
      <w:r w:rsidRPr="00AC343C">
        <w:rPr>
          <w:rStyle w:val="SubtleReference"/>
          <w:rFonts w:ascii="Simplified Arabic" w:hAnsi="Simplified Arabic" w:cs="Simplified Arabic"/>
          <w:color w:val="000000" w:themeColor="text1"/>
          <w:sz w:val="24"/>
          <w:szCs w:val="24"/>
          <w:rtl/>
          <w:lang w:bidi="ar-EG"/>
        </w:rPr>
        <w:lastRenderedPageBreak/>
        <w:t xml:space="preserve">دراسة محمد مصطفي القاسم، غانم بن سعد الغانم (2020) دور مؤسسات المجتمع المدني في تحقيق التنمية الاجتماعية للشباب السعودي في ضوء رؤية المملكة 2030 </w:t>
      </w:r>
      <w:r w:rsidRPr="00AC343C">
        <w:rPr>
          <w:rStyle w:val="FootnoteReference"/>
          <w:rFonts w:ascii="Simplified Arabic" w:hAnsi="Simplified Arabic" w:cs="Simplified Arabic"/>
          <w:color w:val="000000" w:themeColor="text1"/>
          <w:sz w:val="24"/>
          <w:szCs w:val="24"/>
          <w:rtl/>
          <w:lang w:bidi="ar-EG"/>
        </w:rPr>
        <w:footnoteReference w:id="18"/>
      </w:r>
      <w:r w:rsidRPr="00AC343C">
        <w:rPr>
          <w:rStyle w:val="FootnoteReference"/>
          <w:rFonts w:ascii="Simplified Arabic" w:hAnsi="Simplified Arabic" w:cs="Simplified Arabic"/>
          <w:color w:val="000000" w:themeColor="text1"/>
          <w:rtl/>
          <w:lang w:bidi="ar-EG"/>
        </w:rPr>
        <w:t xml:space="preserve"> </w:t>
      </w:r>
    </w:p>
    <w:p w14:paraId="0E563141"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tl/>
        </w:rPr>
      </w:pPr>
      <w:r w:rsidRPr="00AC343C">
        <w:rPr>
          <w:rFonts w:ascii="Simplified Arabic" w:eastAsia="Times New Roman" w:hAnsi="Simplified Arabic" w:cs="Simplified Arabic"/>
          <w:color w:val="000000" w:themeColor="text1"/>
          <w:sz w:val="24"/>
          <w:szCs w:val="24"/>
          <w:rtl/>
        </w:rPr>
        <w:t>هدفت الدراسة إلى معرفة وتحديد دور مؤسسات المجتمع المدني في</w:t>
      </w:r>
      <w:r w:rsidRPr="00AC343C">
        <w:rPr>
          <w:rFonts w:ascii="Simplified Arabic" w:eastAsia="Times New Roman" w:hAnsi="Simplified Arabic" w:cs="Simplified Arabic"/>
          <w:color w:val="000000" w:themeColor="text1"/>
          <w:sz w:val="24"/>
          <w:szCs w:val="24"/>
        </w:rPr>
        <w:t xml:space="preserve"> </w:t>
      </w:r>
      <w:r w:rsidRPr="00AC343C">
        <w:rPr>
          <w:rFonts w:ascii="Simplified Arabic" w:eastAsia="Times New Roman" w:hAnsi="Simplified Arabic" w:cs="Simplified Arabic"/>
          <w:color w:val="000000" w:themeColor="text1"/>
          <w:sz w:val="24"/>
          <w:szCs w:val="24"/>
          <w:rtl/>
        </w:rPr>
        <w:t>المساهمة في تحقيق التنمية الاجتماعية لدي</w:t>
      </w:r>
      <w:r w:rsidRPr="00AC343C">
        <w:rPr>
          <w:rFonts w:ascii="Simplified Arabic" w:eastAsia="Times New Roman" w:hAnsi="Simplified Arabic" w:cs="Simplified Arabic"/>
          <w:color w:val="000000" w:themeColor="text1"/>
          <w:sz w:val="24"/>
          <w:szCs w:val="24"/>
        </w:rPr>
        <w:t xml:space="preserve"> </w:t>
      </w:r>
      <w:r w:rsidRPr="00AC343C">
        <w:rPr>
          <w:rFonts w:ascii="Simplified Arabic" w:eastAsia="Times New Roman" w:hAnsi="Simplified Arabic" w:cs="Simplified Arabic"/>
          <w:color w:val="000000" w:themeColor="text1"/>
          <w:sz w:val="24"/>
          <w:szCs w:val="24"/>
          <w:rtl/>
        </w:rPr>
        <w:t>الشباب السعودي في ظل رؤية المملكة 2030.</w:t>
      </w:r>
    </w:p>
    <w:p w14:paraId="1BAC43F0"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tl/>
        </w:rPr>
      </w:pPr>
      <w:r w:rsidRPr="00AC343C">
        <w:rPr>
          <w:rFonts w:ascii="Simplified Arabic" w:eastAsia="Times New Roman" w:hAnsi="Simplified Arabic" w:cs="Simplified Arabic"/>
          <w:color w:val="000000" w:themeColor="text1"/>
          <w:sz w:val="24"/>
          <w:szCs w:val="24"/>
          <w:rtl/>
        </w:rPr>
        <w:t>اعتمدت الدراسة على البيانات الثانوية، حيث تم جمع البيانات من مصادر متنوعة كأوراق المؤتمرات والمراجع العلمية من كتب ومجلات، وكذلك اعتمدت على البيانات الأولية باستخدام منهج المسح الاجتماعي بطريقة العينة، وتمثلت عينة الدراسة في الشباب الجامعي المشارك في الأنشطة داخل الجامعة أو</w:t>
      </w:r>
      <w:r w:rsidRPr="00AC343C">
        <w:rPr>
          <w:rFonts w:ascii="Simplified Arabic" w:eastAsia="Times New Roman" w:hAnsi="Simplified Arabic" w:cs="Simplified Arabic"/>
          <w:color w:val="000000" w:themeColor="text1"/>
          <w:sz w:val="24"/>
          <w:szCs w:val="24"/>
        </w:rPr>
        <w:t xml:space="preserve"> </w:t>
      </w:r>
      <w:r w:rsidRPr="00AC343C">
        <w:rPr>
          <w:rFonts w:ascii="Simplified Arabic" w:eastAsia="Times New Roman" w:hAnsi="Simplified Arabic" w:cs="Simplified Arabic"/>
          <w:color w:val="000000" w:themeColor="text1"/>
          <w:sz w:val="24"/>
          <w:szCs w:val="24"/>
          <w:rtl/>
        </w:rPr>
        <w:t>في أية مؤسسة من مؤسسات المجتمع المدني في المجتمع الخارجي في مدينة الرياض. وتوصلت الدراسة إلى صياغة مقترح لتفعيل دور مؤسسات المجتمع المدني في تحقيق التنمية الاجتماعية لدي الشباب السعودي من خلال المؤسسات الشبابية والأكاديمية والثقافية والاجتماعية والتنموية عن طريق الاهتمام بالعنصر البشري.</w:t>
      </w:r>
    </w:p>
    <w:p w14:paraId="3AB6FFF1"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tl/>
        </w:rPr>
      </w:pPr>
    </w:p>
    <w:p w14:paraId="19858B68" w14:textId="77777777" w:rsidR="0037467A" w:rsidRPr="00AC343C" w:rsidRDefault="0037467A" w:rsidP="0037467A">
      <w:pPr>
        <w:shd w:val="clear" w:color="auto" w:fill="FFFFFF"/>
        <w:spacing w:after="0"/>
        <w:jc w:val="both"/>
        <w:textAlignment w:val="baseline"/>
        <w:rPr>
          <w:rFonts w:ascii="Simplified Arabic" w:eastAsia="Times New Roman" w:hAnsi="Simplified Arabic" w:cs="Simplified Arabic"/>
          <w:color w:val="000000" w:themeColor="text1"/>
          <w:sz w:val="24"/>
          <w:szCs w:val="24"/>
          <w:rtl/>
        </w:rPr>
      </w:pPr>
      <w:r w:rsidRPr="00AC343C">
        <w:rPr>
          <w:rFonts w:ascii="Simplified Arabic" w:eastAsia="Times New Roman" w:hAnsi="Simplified Arabic" w:cs="Simplified Arabic"/>
          <w:color w:val="000000" w:themeColor="text1"/>
          <w:sz w:val="24"/>
          <w:szCs w:val="24"/>
          <w:rtl/>
        </w:rPr>
        <w:t>من خلال العرض السابق فإن الباحثة تستفيد من هذه الأدبيات والدراسات معرفة الدور الذي يلعبه المجتمع المدني في الوطن العربي وبالأخص في مصر في إحداث تغيرات في الدولة والانتقال نحو مجتمع يسوده الديمقراطية ويتجه نحو التنمية المستدامة  في ظل تعاون وتشبيك بين الدولة والمجتمع المدني، وكيف تم التعامل مع المجتمع المدني الذي يعد مفهومًا غربيًا في الأساس، ومحاولة الاستفادة من الخبرات المختلفة للدول العربية في تعاملها مع منظمات المجتمع المدني المختلفة لتحقيق تنمية مستدامة شاملة. وكذلك</w:t>
      </w:r>
      <w:r w:rsidRPr="00AC343C">
        <w:rPr>
          <w:rFonts w:ascii="Simplified Arabic" w:hAnsi="Simplified Arabic" w:cs="Simplified Arabic"/>
          <w:color w:val="000000" w:themeColor="text1"/>
          <w:rtl/>
        </w:rPr>
        <w:t xml:space="preserve"> </w:t>
      </w:r>
      <w:r w:rsidRPr="00AC343C">
        <w:rPr>
          <w:rFonts w:ascii="Simplified Arabic" w:eastAsia="Times New Roman" w:hAnsi="Simplified Arabic" w:cs="Simplified Arabic"/>
          <w:color w:val="000000" w:themeColor="text1"/>
          <w:sz w:val="24"/>
          <w:szCs w:val="24"/>
          <w:rtl/>
        </w:rPr>
        <w:t>معرفة التطور التاريخى للمجتمع المدنى فى مصر.</w:t>
      </w:r>
    </w:p>
    <w:p w14:paraId="3341D9DE" w14:textId="77777777" w:rsidR="0037467A" w:rsidRPr="00AC343C" w:rsidRDefault="0037467A" w:rsidP="0037467A">
      <w:pPr>
        <w:shd w:val="clear" w:color="auto" w:fill="FFFFFF"/>
        <w:spacing w:after="0"/>
        <w:jc w:val="both"/>
        <w:textAlignment w:val="baseline"/>
        <w:rPr>
          <w:rStyle w:val="SubtleReference"/>
          <w:rFonts w:ascii="Simplified Arabic" w:eastAsia="Times New Roman" w:hAnsi="Simplified Arabic" w:cs="Simplified Arabic"/>
          <w:b w:val="0"/>
          <w:bCs w:val="0"/>
          <w:color w:val="000000" w:themeColor="text1"/>
          <w:sz w:val="24"/>
          <w:szCs w:val="24"/>
        </w:rPr>
      </w:pPr>
    </w:p>
    <w:p w14:paraId="004FDF43" w14:textId="77777777" w:rsidR="0037467A" w:rsidRPr="00AC343C" w:rsidRDefault="0037467A" w:rsidP="0037467A">
      <w:pPr>
        <w:rPr>
          <w:rStyle w:val="SubtleReference"/>
          <w:rFonts w:ascii="Simplified Arabic" w:hAnsi="Simplified Arabic" w:cs="Simplified Arabic"/>
          <w:color w:val="000000" w:themeColor="text1"/>
          <w:sz w:val="26"/>
          <w:szCs w:val="26"/>
          <w:rtl/>
        </w:rPr>
      </w:pPr>
      <w:bookmarkStart w:id="12" w:name="_Hlk102003467"/>
      <w:r w:rsidRPr="00AC343C">
        <w:rPr>
          <w:rStyle w:val="SubtleReference"/>
          <w:rFonts w:ascii="Simplified Arabic" w:hAnsi="Simplified Arabic" w:cs="Simplified Arabic"/>
          <w:color w:val="000000" w:themeColor="text1"/>
          <w:sz w:val="26"/>
          <w:szCs w:val="26"/>
          <w:rtl/>
        </w:rPr>
        <w:br w:type="page"/>
      </w:r>
    </w:p>
    <w:p w14:paraId="1334B701" w14:textId="77777777" w:rsidR="0037467A" w:rsidRPr="00AC343C" w:rsidRDefault="0037467A" w:rsidP="0037467A">
      <w:pPr>
        <w:shd w:val="clear" w:color="auto" w:fill="FFFFFF"/>
        <w:spacing w:after="0"/>
        <w:jc w:val="center"/>
        <w:textAlignment w:val="baseline"/>
        <w:rPr>
          <w:rStyle w:val="SubtleReference"/>
          <w:rFonts w:ascii="Simplified Arabic" w:hAnsi="Simplified Arabic" w:cs="Simplified Arabic"/>
          <w:color w:val="000000" w:themeColor="text1"/>
          <w:sz w:val="28"/>
          <w:szCs w:val="28"/>
          <w:rtl/>
        </w:rPr>
      </w:pPr>
      <w:r w:rsidRPr="00AC343C">
        <w:rPr>
          <w:rStyle w:val="SubtleReference"/>
          <w:rFonts w:ascii="Simplified Arabic" w:hAnsi="Simplified Arabic" w:cs="Simplified Arabic"/>
          <w:color w:val="000000" w:themeColor="text1"/>
          <w:sz w:val="28"/>
          <w:szCs w:val="28"/>
          <w:rtl/>
        </w:rPr>
        <w:lastRenderedPageBreak/>
        <w:t>القسم الثاني: الإطار التطبيقي</w:t>
      </w:r>
      <w:r w:rsidRPr="00AC343C">
        <w:rPr>
          <w:rStyle w:val="SubtleReference"/>
          <w:rFonts w:ascii="Simplified Arabic" w:hAnsi="Simplified Arabic" w:cs="Simplified Arabic"/>
          <w:color w:val="000000" w:themeColor="text1"/>
          <w:sz w:val="28"/>
          <w:szCs w:val="28"/>
          <w:rtl/>
        </w:rPr>
        <w:br/>
        <w:t>المبحث الثاني</w:t>
      </w:r>
    </w:p>
    <w:p w14:paraId="685D548A" w14:textId="77777777" w:rsidR="0037467A" w:rsidRPr="00AC343C" w:rsidRDefault="0037467A" w:rsidP="0037467A">
      <w:pPr>
        <w:shd w:val="clear" w:color="auto" w:fill="FFFFFF"/>
        <w:spacing w:after="0"/>
        <w:jc w:val="center"/>
        <w:textAlignment w:val="baseline"/>
        <w:rPr>
          <w:rFonts w:ascii="Simplified Arabic" w:eastAsia="Times New Roman" w:hAnsi="Simplified Arabic" w:cs="Simplified Arabic"/>
          <w:b/>
          <w:bCs/>
          <w:color w:val="000000" w:themeColor="text1"/>
          <w:sz w:val="28"/>
          <w:szCs w:val="28"/>
          <w:bdr w:val="none" w:sz="0" w:space="0" w:color="auto" w:frame="1"/>
          <w:rtl/>
        </w:rPr>
      </w:pPr>
      <w:r w:rsidRPr="00AC343C">
        <w:rPr>
          <w:rFonts w:ascii="Simplified Arabic" w:eastAsia="Times New Roman" w:hAnsi="Simplified Arabic" w:cs="Simplified Arabic"/>
          <w:b/>
          <w:bCs/>
          <w:color w:val="000000" w:themeColor="text1"/>
          <w:sz w:val="28"/>
          <w:szCs w:val="28"/>
          <w:bdr w:val="none" w:sz="0" w:space="0" w:color="auto" w:frame="1"/>
          <w:rtl/>
        </w:rPr>
        <w:t>المجتمع المدني، وخصائصه، وأدواره</w:t>
      </w:r>
    </w:p>
    <w:p w14:paraId="5F811CA9" w14:textId="77777777" w:rsidR="0037467A" w:rsidRPr="007F5FCF" w:rsidRDefault="0037467A" w:rsidP="0037467A">
      <w:pPr>
        <w:shd w:val="clear" w:color="auto" w:fill="FFFFFF"/>
        <w:spacing w:after="0"/>
        <w:textAlignment w:val="baseline"/>
        <w:rPr>
          <w:rStyle w:val="SubtleReference"/>
          <w:rFonts w:ascii="Simplified Arabic" w:hAnsi="Simplified Arabic" w:cs="Simplified Arabic"/>
          <w:color w:val="000000" w:themeColor="text1"/>
          <w:sz w:val="28"/>
          <w:szCs w:val="28"/>
          <w:rtl/>
        </w:rPr>
      </w:pPr>
      <w:r w:rsidRPr="00AC343C">
        <w:rPr>
          <w:rFonts w:ascii="Simplified Arabic" w:eastAsia="Times New Roman" w:hAnsi="Simplified Arabic" w:cs="Simplified Arabic"/>
          <w:b/>
          <w:bCs/>
          <w:color w:val="000000" w:themeColor="text1"/>
          <w:sz w:val="28"/>
          <w:szCs w:val="28"/>
          <w:bdr w:val="none" w:sz="0" w:space="0" w:color="auto" w:frame="1"/>
          <w:rtl/>
        </w:rPr>
        <w:br/>
      </w:r>
      <w:bookmarkEnd w:id="12"/>
      <w:r w:rsidRPr="004356A2">
        <w:rPr>
          <w:rStyle w:val="SubtleReference"/>
          <w:rFonts w:ascii="Simplified Arabic" w:hAnsi="Simplified Arabic" w:cs="Simplified Arabic"/>
          <w:color w:val="000000" w:themeColor="text1"/>
          <w:sz w:val="28"/>
          <w:szCs w:val="28"/>
          <w:rtl/>
        </w:rPr>
        <w:t>أولاً: المجتمع المدني مفهومه، أساسه، وأهدافه</w:t>
      </w:r>
    </w:p>
    <w:p w14:paraId="77356C56"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8D525D">
        <w:rPr>
          <w:rFonts w:ascii="Simplified Arabic" w:eastAsia="Times New Roman" w:hAnsi="Simplified Arabic" w:cs="Simplified Arabic"/>
          <w:color w:val="201F1E"/>
          <w:sz w:val="24"/>
          <w:szCs w:val="24"/>
          <w:rtl/>
        </w:rPr>
        <w:t>عند البحث في مفهوم المجتمع المدني نظرياً، نجد أنه لا يوجد له تعريف محدد نظراً لأنه شهد العديد من التطورات منذ نشأته، حيث إنه ارتبط بالفكر السياسي، وقد حاول كل مفكر تطبيع المصطلح بصورة تتناسب مع أفكاره وتتماشى مع ظروف المجتمع الذي يعيش فيه، كما أن للتطورات التي حدثت على الساحة الدولية دور في تطوير جوهر هذا المفهوم وانتشاره.</w:t>
      </w:r>
      <w:r w:rsidRPr="008D525D">
        <w:rPr>
          <w:rStyle w:val="FootnoteReference"/>
          <w:rFonts w:ascii="Simplified Arabic" w:eastAsia="Times New Roman" w:hAnsi="Simplified Arabic" w:cs="Simplified Arabic"/>
          <w:color w:val="201F1E"/>
          <w:sz w:val="24"/>
          <w:szCs w:val="24"/>
          <w:rtl/>
        </w:rPr>
        <w:footnoteReference w:id="19"/>
      </w:r>
      <w:r w:rsidRPr="008D525D">
        <w:rPr>
          <w:rFonts w:ascii="Simplified Arabic" w:eastAsia="Times New Roman" w:hAnsi="Simplified Arabic" w:cs="Simplified Arabic"/>
          <w:color w:val="201F1E"/>
          <w:sz w:val="24"/>
          <w:szCs w:val="24"/>
          <w:rtl/>
        </w:rPr>
        <w:br/>
      </w:r>
    </w:p>
    <w:p w14:paraId="578A237D"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8D525D">
        <w:rPr>
          <w:rFonts w:ascii="Simplified Arabic" w:eastAsia="Times New Roman" w:hAnsi="Simplified Arabic" w:cs="Simplified Arabic"/>
          <w:color w:val="201F1E"/>
          <w:sz w:val="24"/>
          <w:szCs w:val="24"/>
          <w:rtl/>
        </w:rPr>
        <w:t>وقد بدأ ظهور هذا المفهوم في العصر الإغريقي ولكن بصورة غير مستقرة وغير واضحة، حيث نشأ مفهوم المجتمع المدني لأول مرة في الفكر اليوناني الإغريقي حيث أشار إليه أرسطو باعتباره "مجموعة سياسية تخضع للقوانين" أي أنه لم يكن يميز بين الدولة والمجتمع المدني، فالدولة في التفكير السياسي الأوروبي القديم يقصد بها مجتمع مدني يمثل تجمعاً سياسياً أعضاؤه هم المواطنون الذين يعترفون بقوانين الدولة ويتصرفون وفقاً لها.</w:t>
      </w:r>
    </w:p>
    <w:p w14:paraId="6980632D"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8D525D">
        <w:rPr>
          <w:rFonts w:ascii="Simplified Arabic" w:eastAsia="Times New Roman" w:hAnsi="Simplified Arabic" w:cs="Simplified Arabic"/>
          <w:color w:val="201F1E"/>
          <w:sz w:val="24"/>
          <w:szCs w:val="24"/>
          <w:rtl/>
        </w:rPr>
        <w:t xml:space="preserve"> </w:t>
      </w:r>
      <w:r w:rsidRPr="008D525D">
        <w:rPr>
          <w:rFonts w:ascii="Simplified Arabic" w:eastAsia="Times New Roman" w:hAnsi="Simplified Arabic" w:cs="Simplified Arabic"/>
          <w:color w:val="201F1E"/>
          <w:sz w:val="24"/>
          <w:szCs w:val="24"/>
          <w:rtl/>
        </w:rPr>
        <w:br/>
        <w:t>وتطور مفهوم المجتمع المدني بعد ذلك في نشأته وبلورته بتجربة تاريخية، وحاضنة ثقافية بعينها هي</w:t>
      </w:r>
      <w:r w:rsidRPr="008D525D">
        <w:rPr>
          <w:rFonts w:ascii="Simplified Arabic" w:eastAsia="Times New Roman" w:hAnsi="Simplified Arabic" w:cs="Simplified Arabic"/>
          <w:color w:val="201F1E"/>
          <w:sz w:val="24"/>
          <w:szCs w:val="24"/>
        </w:rPr>
        <w:t xml:space="preserve"> </w:t>
      </w:r>
      <w:r w:rsidRPr="008D525D">
        <w:rPr>
          <w:rFonts w:ascii="Simplified Arabic" w:eastAsia="Times New Roman" w:hAnsi="Simplified Arabic" w:cs="Simplified Arabic"/>
          <w:color w:val="201F1E"/>
          <w:sz w:val="24"/>
          <w:szCs w:val="24"/>
          <w:rtl/>
        </w:rPr>
        <w:t>البيئة الغربية والأوربية تحديداً، حيث اقترن تطور دور المجتمع المدني بتاريخ نضال الشعوب الغربية من أجل الحرية والمساواة وكذلك الاحتياجات الأساسية للإنسان من أمن، استقرار، ونظام. وقد مر مفهوم المجتمع المدني عبر مراحل تاريخية عديدة عملت كل مرحلة على بلورة وتشكيل معالمه ابتداءً من التحولات التّي حدثت في أوروبا خلال القرنين السابع عشر والثامن عشر، إذ عبّر المجتمع الأوروبي عن رغبته في التخلص من النظام الإقطاعي السائد حينذاك من خلال الثورات البورجوازية، وفي مقدمتها الثورة الفرنسية وظهور المجتمع البرجوازي الجديد، لذلك فلم ينفصل تطور هذا المفهوم عن تطور مفهوم الدولة وتبلوره عبر التاريخ</w:t>
      </w:r>
      <w:r w:rsidRPr="008D525D">
        <w:rPr>
          <w:rFonts w:ascii="Simplified Arabic" w:eastAsia="Times New Roman" w:hAnsi="Simplified Arabic" w:cs="Simplified Arabic"/>
          <w:color w:val="201F1E"/>
          <w:sz w:val="24"/>
          <w:szCs w:val="24"/>
        </w:rPr>
        <w:t>.</w:t>
      </w:r>
    </w:p>
    <w:p w14:paraId="7D699D58"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8D525D">
        <w:rPr>
          <w:rFonts w:ascii="Simplified Arabic" w:eastAsia="Times New Roman" w:hAnsi="Simplified Arabic" w:cs="Simplified Arabic"/>
          <w:color w:val="201F1E"/>
          <w:sz w:val="24"/>
          <w:szCs w:val="24"/>
          <w:rtl/>
        </w:rPr>
        <w:t>ثم عاد مفهوم «المجتمع المدني» إلى الانتشار مع نهايات القرن الماضي، وحظيت منظمات المجتمع المدني باهتمام متنامي من الباحثين وصناع السياسات والحكومات والوكالات الدولية، وقد تزامن هذا الاهتمام مع تزايد الدور الذي تلعبه هذه المنظمات في عمليات التنمية بمفهومها الشامل (اقتصادي، سياسي، اجتماعي، وبيئي)، خاصة في ظل الاتفاق على أهمية المشاركة الشعبية بوصفها وسيلة للتنمية وواحداً من أهدافها الرئيسية في نفس الوقت</w:t>
      </w:r>
      <w:r w:rsidRPr="008D525D">
        <w:rPr>
          <w:rFonts w:ascii="Simplified Arabic" w:eastAsia="Times New Roman" w:hAnsi="Simplified Arabic" w:cs="Simplified Arabic"/>
          <w:color w:val="201F1E"/>
          <w:sz w:val="24"/>
          <w:szCs w:val="24"/>
        </w:rPr>
        <w:t xml:space="preserve"> </w:t>
      </w:r>
      <w:r w:rsidRPr="008D525D">
        <w:rPr>
          <w:rFonts w:ascii="Simplified Arabic" w:eastAsia="Times New Roman" w:hAnsi="Simplified Arabic" w:cs="Simplified Arabic"/>
          <w:color w:val="201F1E"/>
          <w:sz w:val="24"/>
          <w:szCs w:val="24"/>
          <w:rtl/>
        </w:rPr>
        <w:t>.</w:t>
      </w:r>
    </w:p>
    <w:p w14:paraId="57C63DA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8D525D">
        <w:rPr>
          <w:rFonts w:ascii="Simplified Arabic" w:eastAsia="Times New Roman" w:hAnsi="Simplified Arabic" w:cs="Simplified Arabic"/>
          <w:color w:val="201F1E"/>
          <w:sz w:val="24"/>
          <w:szCs w:val="24"/>
          <w:rtl/>
        </w:rPr>
        <w:t>فالتنمية بوصفها عملية تغيير ارتقائي مخطط للنهوض الشامل بجودة حياة المواطنين، يتشاركون فيها بعدالة لتحمل أعبائها وتقاسم عوائدها ، تتطلب أن ينظم المواطنون أنفسهم في تنظيمات أهلية تعبر عن مصالحهم وتستوعب أيديولوجيتهم التي يتبنونها وينفذون من خلالها رؤيتهم للتنمية والإصلاح.</w:t>
      </w:r>
      <w:r w:rsidRPr="008D525D">
        <w:rPr>
          <w:rFonts w:ascii="Simplified Arabic" w:eastAsia="Times New Roman" w:hAnsi="Simplified Arabic" w:cs="Simplified Arabic"/>
          <w:color w:val="201F1E"/>
          <w:sz w:val="24"/>
          <w:szCs w:val="24"/>
        </w:rPr>
        <w:t xml:space="preserve"> </w:t>
      </w:r>
    </w:p>
    <w:p w14:paraId="6B3896F8"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lastRenderedPageBreak/>
        <w:t>ويشير مفهوم المجتمع المدني إلى مجموعة المنظمات غير الحكومية التي تقوم عضويتها على أساس اختياري وطوعي ولا تهدف إلى الربح، والتي تمارس نشاطها في القضايا المتعلقة بالشأن العام، وذلك من خلال الدفاع عن مصالح أعضائها، أو القيام بأعمال الخير والإغاثة، أو بأنشطة تنموية وحقوقية ودفاعية، وتسعى أيضًا إلى التأثير على السياسات العامة من خلال الترويج لأفكارها وقيمها والدفاع عن حقوق الأفراد</w:t>
      </w:r>
      <w:r w:rsidRPr="008D525D">
        <w:rPr>
          <w:rFonts w:ascii="Simplified Arabic" w:eastAsia="Times New Roman" w:hAnsi="Simplified Arabic" w:cs="Simplified Arabic"/>
          <w:color w:val="201F1E"/>
          <w:sz w:val="24"/>
          <w:szCs w:val="24"/>
          <w:lang w:bidi="ar-EG"/>
        </w:rPr>
        <w:t>.</w:t>
      </w:r>
    </w:p>
    <w:p w14:paraId="75049DB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وبصفة عامة، تتمثل أهم مكونات المجتمع المدني في: التنظيمات والنقابات المهنية، والاتحادات والنقابات العمالية والفلاحية، والاتحادات الطلابية، والجمعيات الأهلية أو غير الحكومية، والنوادي الاجتماعية والرياضية ومراكز الشباب، إضافة إلى أجهزة الإعلام ومراكز البحوث غير المملوكة للدولة</w:t>
      </w:r>
      <w:r w:rsidRPr="008D525D">
        <w:rPr>
          <w:rFonts w:ascii="Simplified Arabic" w:eastAsia="Times New Roman" w:hAnsi="Simplified Arabic" w:cs="Simplified Arabic"/>
          <w:color w:val="201F1E"/>
          <w:sz w:val="24"/>
          <w:szCs w:val="24"/>
          <w:lang w:bidi="ar-EG"/>
        </w:rPr>
        <w:t>.</w:t>
      </w:r>
      <w:r>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color w:val="201F1E"/>
          <w:sz w:val="24"/>
          <w:szCs w:val="24"/>
          <w:rtl/>
          <w:lang w:bidi="ar-EG"/>
        </w:rPr>
        <w:br/>
        <w:t>و</w:t>
      </w:r>
      <w:r w:rsidRPr="008D525D">
        <w:rPr>
          <w:rFonts w:ascii="Simplified Arabic" w:eastAsia="Times New Roman" w:hAnsi="Simplified Arabic" w:cs="Simplified Arabic"/>
          <w:color w:val="201F1E"/>
          <w:sz w:val="24"/>
          <w:szCs w:val="24"/>
          <w:rtl/>
        </w:rPr>
        <w:t>منظمات المجتمع المدني من هذا المنطلق تعد بمثابة "الإطار المؤسسي" الذي يستوعب وينظم مشاركة المواطنين في الشأن العام</w:t>
      </w:r>
      <w:r w:rsidRPr="008D525D">
        <w:rPr>
          <w:rFonts w:ascii="Simplified Arabic" w:eastAsia="Times New Roman" w:hAnsi="Simplified Arabic" w:cs="Simplified Arabic"/>
          <w:color w:val="201F1E"/>
          <w:sz w:val="24"/>
          <w:szCs w:val="24"/>
        </w:rPr>
        <w:t xml:space="preserve"> .</w:t>
      </w:r>
      <w:r w:rsidRPr="008D525D">
        <w:rPr>
          <w:rFonts w:ascii="Simplified Arabic" w:eastAsia="Times New Roman" w:hAnsi="Simplified Arabic" w:cs="Simplified Arabic"/>
          <w:color w:val="201F1E"/>
          <w:sz w:val="24"/>
          <w:szCs w:val="24"/>
          <w:rtl/>
        </w:rPr>
        <w:t>لكن وعلى غرار مفهوم المجتمع المدني، لا يوجد اتفاق عام على مفهوم محدد وقاطع لمنظمات المجتمع المدني، إذ يختلف المفهوم – وبالتالي نطاق المنظمات التي ينطبق عليها المفهوم – تبعاً لاختلاف الإطار الأيديولوجي الذي ينطلق منه المفهوم ، وكذلك تبعا لطبيعة النظام السياسي والأطر التشريعية الحاكمة من بلد لآخر</w:t>
      </w:r>
      <w:r w:rsidRPr="008D525D">
        <w:rPr>
          <w:rFonts w:ascii="Simplified Arabic" w:eastAsia="Times New Roman" w:hAnsi="Simplified Arabic" w:cs="Simplified Arabic"/>
          <w:color w:val="201F1E"/>
          <w:sz w:val="24"/>
          <w:szCs w:val="24"/>
        </w:rPr>
        <w:t xml:space="preserve"> .</w:t>
      </w:r>
    </w:p>
    <w:p w14:paraId="4D23EFA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rPr>
        <w:t xml:space="preserve">وقد كان للباحثين في العلوم الاجتماعية إسهامات عديدة في سرد وتصنيف هذه المفاهيم والمقارنة بينها على مدار السنوات الماضية بشكل لا يتسع المقام لتكراره ، لكن بشكل عام أصبح هناك اتفاق نسبي ملحوظ على “سمات” أساسية تستخدم في تعريف منظمات المجتمع المدني وتحديد المنظمات التي ينطبق عليها هذا الوصف </w:t>
      </w:r>
      <w:r w:rsidRPr="008D525D">
        <w:rPr>
          <w:rFonts w:ascii="Simplified Arabic" w:eastAsia="Times New Roman" w:hAnsi="Simplified Arabic" w:cs="Simplified Arabic"/>
          <w:color w:val="201F1E"/>
          <w:sz w:val="24"/>
          <w:szCs w:val="24"/>
          <w:rtl/>
          <w:lang w:bidi="ar-EG"/>
        </w:rPr>
        <w:t>مثل كونها منظمات خاصة، وغير ربحية، ومستقلة، وتطوعية ، بحيث يملك الأفراد الحرية بالانضمام إليها أو دعمها</w:t>
      </w:r>
      <w:r w:rsidRPr="008D525D">
        <w:rPr>
          <w:rFonts w:ascii="Simplified Arabic" w:eastAsia="Times New Roman" w:hAnsi="Simplified Arabic" w:cs="Simplified Arabic"/>
          <w:color w:val="201F1E"/>
          <w:sz w:val="24"/>
          <w:szCs w:val="24"/>
          <w:lang w:bidi="ar-EG"/>
        </w:rPr>
        <w:t>.</w:t>
      </w:r>
    </w:p>
    <w:p w14:paraId="76AE39C7"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14EB6C26" w14:textId="77777777" w:rsidR="0037467A" w:rsidRPr="008D525D" w:rsidRDefault="0037467A" w:rsidP="0037467A">
      <w:pPr>
        <w:shd w:val="clear" w:color="auto" w:fill="FFFFFF"/>
        <w:spacing w:after="0"/>
        <w:textAlignment w:val="baseline"/>
        <w:rPr>
          <w:rStyle w:val="SubtleReference"/>
          <w:rFonts w:ascii="Simplified Arabic" w:hAnsi="Simplified Arabic" w:cs="Simplified Arabic"/>
          <w:color w:val="000000" w:themeColor="text1"/>
          <w:sz w:val="24"/>
          <w:szCs w:val="24"/>
          <w:rtl/>
        </w:rPr>
      </w:pPr>
      <w:r w:rsidRPr="008D525D">
        <w:rPr>
          <w:rStyle w:val="SubtleReference"/>
          <w:rFonts w:ascii="Simplified Arabic" w:hAnsi="Simplified Arabic" w:cs="Simplified Arabic"/>
          <w:color w:val="000000" w:themeColor="text1"/>
          <w:sz w:val="24"/>
          <w:szCs w:val="24"/>
          <w:rtl/>
        </w:rPr>
        <w:t>ثانياً: المجتمع المدني في مصر</w:t>
      </w:r>
    </w:p>
    <w:p w14:paraId="26A0B42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 xml:space="preserve">تعد مصر واحدة من الدول التي تحفل بوجود العديد من مؤسسات المجتمع المدني التي تعمل في كافة الميادين المختلفة. هذه المؤسسات تشكلت خلال سنوات عديدة وتلعب دوراً مهماً في المجال العام. وتعود جذور المجتمع المدني في مصر إلى سنوات طويلة خلت، تعرضت فيها هيئاته إلى تقلبات ارتبطت بتطور النظام السياسي، ويرجع وجود هذه المؤسسات في مصر – بالصورة المتعارف عليها حالياً - إلى القرن التاسع عشر في عهد الدولة الحديثة التي أسستها أسرة محمد على. </w:t>
      </w:r>
      <w:r>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b/>
          <w:bCs/>
          <w:color w:val="201F1E"/>
          <w:sz w:val="24"/>
          <w:szCs w:val="24"/>
          <w:u w:val="single"/>
          <w:rtl/>
          <w:lang w:bidi="ar-EG"/>
        </w:rPr>
        <w:t>المرحلة الأولى (من 1805م إلى 1900م)</w:t>
      </w:r>
    </w:p>
    <w:p w14:paraId="7E2C783C"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عند تناول المجتمع المدني نجد أنه قد بدأ في الظهور في فترة حكم محمد علي التي شهدت محاولات لإحداث نقلة حضارية وبناء الدولة الحديثة في مصر من خلال التحديث الاقتصادي والاجتماعي، كما نلاحظ أن التطورات التي حدثت في التعليم متمثلة في القيام بالعديد من الإصلاحات التعليمية وإرسال العديد من البعثات الدراسية لأوروبا كان لها أثرها الكبير على الثقافة في مصر ، حيث تشكلت نخبة سياسية مصرية نتيجة الاطلاع على الثقافات والأفكار الغربية.</w:t>
      </w:r>
      <w:r w:rsidRPr="008D525D">
        <w:rPr>
          <w:rStyle w:val="FootnoteReference"/>
          <w:rFonts w:ascii="Simplified Arabic" w:eastAsia="Times New Roman" w:hAnsi="Simplified Arabic" w:cs="Simplified Arabic"/>
          <w:color w:val="201F1E"/>
          <w:sz w:val="24"/>
          <w:szCs w:val="24"/>
          <w:rtl/>
          <w:lang w:bidi="ar-EG"/>
        </w:rPr>
        <w:footnoteReference w:id="20"/>
      </w:r>
    </w:p>
    <w:p w14:paraId="0B0D92DB"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22C7952E"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r w:rsidRPr="008D525D">
        <w:rPr>
          <w:rFonts w:ascii="Simplified Arabic" w:eastAsia="Times New Roman" w:hAnsi="Simplified Arabic" w:cs="Simplified Arabic"/>
          <w:b/>
          <w:bCs/>
          <w:color w:val="201F1E"/>
          <w:sz w:val="24"/>
          <w:szCs w:val="24"/>
          <w:u w:val="single"/>
          <w:rtl/>
          <w:lang w:bidi="ar-EG"/>
        </w:rPr>
        <w:lastRenderedPageBreak/>
        <w:t>المرحلة الثانية (من 1900م إلى 1923م)</w:t>
      </w:r>
      <w:r w:rsidRPr="008D525D">
        <w:rPr>
          <w:rStyle w:val="FootnoteReference"/>
          <w:rFonts w:ascii="Simplified Arabic" w:eastAsia="Times New Roman" w:hAnsi="Simplified Arabic" w:cs="Simplified Arabic"/>
          <w:b/>
          <w:bCs/>
          <w:color w:val="201F1E"/>
          <w:sz w:val="24"/>
          <w:szCs w:val="24"/>
          <w:u w:val="single"/>
          <w:rtl/>
          <w:lang w:bidi="ar-EG"/>
        </w:rPr>
        <w:footnoteReference w:id="21"/>
      </w:r>
    </w:p>
    <w:p w14:paraId="5DB2D356"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كانت هذه المرحلة مهمة على مستوي المجتمع المدني؛ حيث شهدت تطورات كبيرة في بنية المجتمع المدني وحدث امتداد لها على مستوي أقاليم مصر، واستمر الدافع الرئيس الذي تعمل وراءه منظمات المجتمع المدني في التخلص من النفوذ والاستعمار الأجنبي، وقد تفاعلت هذه المنظمات مع الأحداث التي شهدتها تلك الفترة من قيام ثورة 1919م وتأسيس الجامعة المصرية في 1908</w:t>
      </w:r>
      <w:r w:rsidRPr="008D525D">
        <w:rPr>
          <w:rFonts w:ascii="Simplified Arabic" w:eastAsia="Times New Roman" w:hAnsi="Simplified Arabic" w:cs="Simplified Arabic"/>
          <w:color w:val="201F1E"/>
          <w:sz w:val="24"/>
          <w:szCs w:val="24"/>
          <w:lang w:bidi="ar-EG"/>
        </w:rPr>
        <w:t>.</w:t>
      </w:r>
    </w:p>
    <w:p w14:paraId="30626AF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وأثناء تلك المرحلة تم إنشاء نقابة المحامين أمام المحاكم الشرعية، كما ازداد حجم الجمعيات الأهلية وتشكلت في العديد من أقاليم مصر وتوسع نشاط هذه الجمعيات، كما ازداد العمل النسائي في المجال التطوعي، وتأسست جمعية عرفت باسم المرأة الجديدة عام 1919م وتولت هدى شعراوي رئاستها</w:t>
      </w:r>
      <w:r w:rsidRPr="008D525D">
        <w:rPr>
          <w:rFonts w:ascii="Simplified Arabic" w:eastAsia="Times New Roman" w:hAnsi="Simplified Arabic" w:cs="Simplified Arabic"/>
          <w:color w:val="201F1E"/>
          <w:sz w:val="24"/>
          <w:szCs w:val="24"/>
          <w:lang w:bidi="ar-EG"/>
        </w:rPr>
        <w:t>.</w:t>
      </w:r>
    </w:p>
    <w:p w14:paraId="4AAEBF67"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2CF1B04E"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r w:rsidRPr="008D525D">
        <w:rPr>
          <w:rFonts w:ascii="Simplified Arabic" w:eastAsia="Times New Roman" w:hAnsi="Simplified Arabic" w:cs="Simplified Arabic"/>
          <w:b/>
          <w:bCs/>
          <w:color w:val="201F1E"/>
          <w:sz w:val="24"/>
          <w:szCs w:val="24"/>
          <w:u w:val="single"/>
          <w:rtl/>
          <w:lang w:bidi="ar-EG"/>
        </w:rPr>
        <w:t>المرحلة الثالثة (من 1923م إلي1952م)</w:t>
      </w:r>
      <w:r w:rsidRPr="008D525D">
        <w:rPr>
          <w:rStyle w:val="FootnoteReference"/>
          <w:rFonts w:ascii="Simplified Arabic" w:eastAsia="Times New Roman" w:hAnsi="Simplified Arabic" w:cs="Simplified Arabic"/>
          <w:b/>
          <w:bCs/>
          <w:color w:val="201F1E"/>
          <w:sz w:val="24"/>
          <w:szCs w:val="24"/>
          <w:u w:val="single"/>
          <w:rtl/>
          <w:lang w:bidi="ar-EG"/>
        </w:rPr>
        <w:footnoteReference w:id="22"/>
      </w:r>
    </w:p>
    <w:p w14:paraId="4F056AA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عرفت تلك المرحلة باسم العهد الليبرالي؛ حيث شهدت هذه الفترة نشاطاً واسعاً وممتداً بعد إصدار دستور 1923م الذي أطلق الحرية لتشكيل الجمعيات طالما أنها لا تسعي لتحقيق الربح المادي، وطالما أنها تسعي للنفع العام. بينما منع القانون تشكيل أية جمعية ذات طابع عسكري، كما أنه أشار إلى مساواة الجميع أمام القانون وتمتعهم بحقوق سياسية ومدنية واحدة، وهذا الأمر ساعد في ظهور العديد من التيارات الفكرية والسياسية.</w:t>
      </w:r>
    </w:p>
    <w:p w14:paraId="1DD9DCCB"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49F813D7"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r w:rsidRPr="008D525D">
        <w:rPr>
          <w:rFonts w:ascii="Simplified Arabic" w:eastAsia="Times New Roman" w:hAnsi="Simplified Arabic" w:cs="Simplified Arabic"/>
          <w:b/>
          <w:bCs/>
          <w:color w:val="201F1E"/>
          <w:sz w:val="24"/>
          <w:szCs w:val="24"/>
          <w:u w:val="single"/>
          <w:rtl/>
          <w:lang w:bidi="ar-EG"/>
        </w:rPr>
        <w:t>المرحلة الرابعة (من 1952م إلي1970م)</w:t>
      </w:r>
    </w:p>
    <w:p w14:paraId="4D1DEC82"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جاءت تلك الفترة بعد قيام ثورة 23 يوليو 1952م وظهرت مرحلة سياسية جديدة تمثلت في وجود تنظيم سياسي واحد، وقد سيطرت الأفكار الاشتراكية على النواحي الاجتماعية والاقتصادية، وبدأ النظام يمارس أسلوب التصفية والقهر ضد مؤسسات المجتمع المدني واتبع العديد من السياسات في سبيل تحقيق ذلك؛ حيث قام النظام بحل الأحزاب السياسية وجماعة الإخوان المسلمين، وتم إلغاء دستور 1923 الليبرالي ومحاصرة الجمعيات الأهلية وإصدار قانون 1964 الذي يجعل الجمعيات الأهلية خاضعة للسيطرة الحكومية، مما أدى إلى قمع العمل الأهلي التطوعي في مصر.</w:t>
      </w:r>
      <w:r w:rsidRPr="008D525D">
        <w:rPr>
          <w:rStyle w:val="FootnoteReference"/>
          <w:rFonts w:ascii="Simplified Arabic" w:eastAsia="Times New Roman" w:hAnsi="Simplified Arabic" w:cs="Simplified Arabic"/>
          <w:color w:val="201F1E"/>
          <w:sz w:val="24"/>
          <w:szCs w:val="24"/>
          <w:rtl/>
          <w:lang w:bidi="ar-EG"/>
        </w:rPr>
        <w:footnoteReference w:id="23"/>
      </w:r>
    </w:p>
    <w:p w14:paraId="1007030F"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780D0307"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u w:val="single"/>
          <w:rtl/>
          <w:lang w:bidi="ar-EG"/>
        </w:rPr>
        <w:t>المرحلة الخامسة (من 1970م إلى 1999م)</w:t>
      </w:r>
    </w:p>
    <w:p w14:paraId="263A26AB"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في هذه الفترة شهدت مصر العديد من المتغيرات تمثلت في التحول إلى الرأسمالية العالمية حيث اتجه الاقتصاد نحو حرية السوق وهو الأمر الذي انعكس على الهيكل الاجتماعي للمجتمع المصري، حيث حدثت فجوة بين الطبقات الاجتماعية، كما حدثت تطورات سياسية تمثلت في احترام حقوق الإنسان وقيم الديمقراطية، والثورة التكنولوجية في مجال الاتصالات وانتشار العولمة، كل هذه العوامل ساعدت في تطور منظمات المجتمع المدني.</w:t>
      </w:r>
    </w:p>
    <w:p w14:paraId="1FEA432B"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791F8250"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r w:rsidRPr="008D525D">
        <w:rPr>
          <w:rFonts w:ascii="Simplified Arabic" w:eastAsia="Times New Roman" w:hAnsi="Simplified Arabic" w:cs="Simplified Arabic"/>
          <w:b/>
          <w:bCs/>
          <w:color w:val="201F1E"/>
          <w:sz w:val="24"/>
          <w:szCs w:val="24"/>
          <w:u w:val="single"/>
          <w:rtl/>
          <w:lang w:bidi="ar-EG"/>
        </w:rPr>
        <w:t xml:space="preserve">المرحلة السادسة (من 2000م إلى 2010م): </w:t>
      </w:r>
    </w:p>
    <w:p w14:paraId="48D73205"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lastRenderedPageBreak/>
        <w:t>تلك الفترة تميزت بانتهاك حقوق مؤسسات المجتمع المدني، وفرض العديد من القيود عليها خاصة مع صدور قانون عام 2002؛ حيث إنه فرض قيوداً على عملية جمع التبرعات وسمح لوزارة الشئون الاجتماعية بأن تحل أية منظمة أو جمعية إذا رأت أنها تمارس أنشطة غير قانونية دون الرجوع إلى المحاكم.</w:t>
      </w:r>
      <w:r w:rsidRPr="008D525D">
        <w:rPr>
          <w:rStyle w:val="FootnoteReference"/>
          <w:rFonts w:ascii="Simplified Arabic" w:eastAsia="Times New Roman" w:hAnsi="Simplified Arabic" w:cs="Simplified Arabic"/>
          <w:color w:val="201F1E"/>
          <w:sz w:val="24"/>
          <w:szCs w:val="24"/>
          <w:rtl/>
          <w:lang w:bidi="ar-EG"/>
        </w:rPr>
        <w:footnoteReference w:id="24"/>
      </w:r>
    </w:p>
    <w:p w14:paraId="02A6C682"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r>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b/>
          <w:bCs/>
          <w:color w:val="201F1E"/>
          <w:sz w:val="24"/>
          <w:szCs w:val="24"/>
          <w:u w:val="single"/>
          <w:rtl/>
          <w:lang w:bidi="ar-EG"/>
        </w:rPr>
        <w:t>المرحلة السا</w:t>
      </w:r>
      <w:r>
        <w:rPr>
          <w:rFonts w:ascii="Simplified Arabic" w:eastAsia="Times New Roman" w:hAnsi="Simplified Arabic" w:cs="Simplified Arabic" w:hint="cs"/>
          <w:b/>
          <w:bCs/>
          <w:color w:val="201F1E"/>
          <w:sz w:val="24"/>
          <w:szCs w:val="24"/>
          <w:u w:val="single"/>
          <w:rtl/>
          <w:lang w:bidi="ar-EG"/>
        </w:rPr>
        <w:t>بعة</w:t>
      </w:r>
      <w:r w:rsidRPr="008D525D">
        <w:rPr>
          <w:rFonts w:ascii="Simplified Arabic" w:eastAsia="Times New Roman" w:hAnsi="Simplified Arabic" w:cs="Simplified Arabic"/>
          <w:b/>
          <w:bCs/>
          <w:color w:val="201F1E"/>
          <w:sz w:val="24"/>
          <w:szCs w:val="24"/>
          <w:u w:val="single"/>
          <w:rtl/>
          <w:lang w:bidi="ar-EG"/>
        </w:rPr>
        <w:t xml:space="preserve"> (من 20</w:t>
      </w:r>
      <w:r>
        <w:rPr>
          <w:rFonts w:ascii="Simplified Arabic" w:eastAsia="Times New Roman" w:hAnsi="Simplified Arabic" w:cs="Simplified Arabic" w:hint="cs"/>
          <w:b/>
          <w:bCs/>
          <w:color w:val="201F1E"/>
          <w:sz w:val="24"/>
          <w:szCs w:val="24"/>
          <w:u w:val="single"/>
          <w:rtl/>
          <w:lang w:bidi="ar-EG"/>
        </w:rPr>
        <w:t>11</w:t>
      </w:r>
      <w:r w:rsidRPr="008D525D">
        <w:rPr>
          <w:rFonts w:ascii="Simplified Arabic" w:eastAsia="Times New Roman" w:hAnsi="Simplified Arabic" w:cs="Simplified Arabic"/>
          <w:b/>
          <w:bCs/>
          <w:color w:val="201F1E"/>
          <w:sz w:val="24"/>
          <w:szCs w:val="24"/>
          <w:u w:val="single"/>
          <w:rtl/>
          <w:lang w:bidi="ar-EG"/>
        </w:rPr>
        <w:t>م إلى 20</w:t>
      </w:r>
      <w:r>
        <w:rPr>
          <w:rFonts w:ascii="Simplified Arabic" w:eastAsia="Times New Roman" w:hAnsi="Simplified Arabic" w:cs="Simplified Arabic" w:hint="cs"/>
          <w:b/>
          <w:bCs/>
          <w:color w:val="201F1E"/>
          <w:sz w:val="24"/>
          <w:szCs w:val="24"/>
          <w:u w:val="single"/>
          <w:rtl/>
          <w:lang w:bidi="ar-EG"/>
        </w:rPr>
        <w:t>19</w:t>
      </w:r>
      <w:r w:rsidRPr="008D525D">
        <w:rPr>
          <w:rFonts w:ascii="Simplified Arabic" w:eastAsia="Times New Roman" w:hAnsi="Simplified Arabic" w:cs="Simplified Arabic"/>
          <w:b/>
          <w:bCs/>
          <w:color w:val="201F1E"/>
          <w:sz w:val="24"/>
          <w:szCs w:val="24"/>
          <w:u w:val="single"/>
          <w:rtl/>
          <w:lang w:bidi="ar-EG"/>
        </w:rPr>
        <w:t xml:space="preserve">م): </w:t>
      </w:r>
    </w:p>
    <w:p w14:paraId="531A10CA" w14:textId="77777777" w:rsidR="0037467A"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Pr>
          <w:rFonts w:ascii="Simplified Arabic" w:eastAsia="Times New Roman" w:hAnsi="Simplified Arabic" w:cs="Simplified Arabic" w:hint="cs"/>
          <w:color w:val="201F1E"/>
          <w:sz w:val="24"/>
          <w:szCs w:val="24"/>
          <w:rtl/>
          <w:lang w:bidi="ar-EG"/>
        </w:rPr>
        <w:t xml:space="preserve">في </w:t>
      </w:r>
      <w:r w:rsidRPr="008D525D">
        <w:rPr>
          <w:rFonts w:ascii="Simplified Arabic" w:eastAsia="Times New Roman" w:hAnsi="Simplified Arabic" w:cs="Simplified Arabic"/>
          <w:color w:val="201F1E"/>
          <w:sz w:val="24"/>
          <w:szCs w:val="24"/>
          <w:rtl/>
          <w:lang w:bidi="ar-EG"/>
        </w:rPr>
        <w:t>تلك</w:t>
      </w:r>
      <w:r>
        <w:rPr>
          <w:rFonts w:ascii="Simplified Arabic" w:eastAsia="Times New Roman" w:hAnsi="Simplified Arabic" w:cs="Simplified Arabic" w:hint="cs"/>
          <w:color w:val="201F1E"/>
          <w:sz w:val="24"/>
          <w:szCs w:val="24"/>
          <w:rtl/>
          <w:lang w:bidi="ar-EG"/>
        </w:rPr>
        <w:t xml:space="preserve"> المرحلة </w:t>
      </w:r>
      <w:r w:rsidRPr="00380BE3">
        <w:rPr>
          <w:rFonts w:ascii="Simplified Arabic" w:eastAsia="Times New Roman" w:hAnsi="Simplified Arabic" w:cs="Simplified Arabic" w:hint="eastAsia"/>
          <w:color w:val="201F1E"/>
          <w:sz w:val="24"/>
          <w:szCs w:val="24"/>
          <w:rtl/>
          <w:lang w:bidi="ar-EG"/>
        </w:rPr>
        <w:t>شهد</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المجت</w:t>
      </w:r>
      <w:r>
        <w:rPr>
          <w:rFonts w:ascii="Simplified Arabic" w:eastAsia="Times New Roman" w:hAnsi="Simplified Arabic" w:cs="Simplified Arabic" w:hint="cs"/>
          <w:color w:val="201F1E"/>
          <w:sz w:val="24"/>
          <w:szCs w:val="24"/>
          <w:rtl/>
          <w:lang w:bidi="ar-EG"/>
        </w:rPr>
        <w:t>م</w:t>
      </w:r>
      <w:r w:rsidRPr="00380BE3">
        <w:rPr>
          <w:rFonts w:ascii="Simplified Arabic" w:eastAsia="Times New Roman" w:hAnsi="Simplified Arabic" w:cs="Simplified Arabic" w:hint="eastAsia"/>
          <w:color w:val="201F1E"/>
          <w:sz w:val="24"/>
          <w:szCs w:val="24"/>
          <w:rtl/>
          <w:lang w:bidi="ar-EG"/>
        </w:rPr>
        <w:t>ع</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المد</w:t>
      </w:r>
      <w:r>
        <w:rPr>
          <w:rFonts w:ascii="Simplified Arabic" w:eastAsia="Times New Roman" w:hAnsi="Simplified Arabic" w:cs="Simplified Arabic" w:hint="cs"/>
          <w:color w:val="201F1E"/>
          <w:sz w:val="24"/>
          <w:szCs w:val="24"/>
          <w:rtl/>
          <w:lang w:bidi="ar-EG"/>
        </w:rPr>
        <w:t>ن</w:t>
      </w:r>
      <w:r w:rsidRPr="00380BE3">
        <w:rPr>
          <w:rFonts w:ascii="Simplified Arabic" w:eastAsia="Times New Roman" w:hAnsi="Simplified Arabic" w:cs="Simplified Arabic" w:hint="eastAsia"/>
          <w:color w:val="201F1E"/>
          <w:sz w:val="24"/>
          <w:szCs w:val="24"/>
          <w:rtl/>
          <w:lang w:bidi="ar-EG"/>
        </w:rPr>
        <w:t>ي</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تحديا ً</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كبيرا</w:t>
      </w:r>
      <w:r>
        <w:rPr>
          <w:rFonts w:ascii="Simplified Arabic" w:eastAsia="Times New Roman" w:hAnsi="Simplified Arabic" w:cs="Simplified Arabic" w:hint="cs"/>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تمثل</w:t>
      </w:r>
      <w:r w:rsidRPr="00380BE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في</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عـدم</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w:t>
      </w:r>
      <w:r>
        <w:rPr>
          <w:rFonts w:ascii="Simplified Arabic" w:eastAsia="Times New Roman" w:hAnsi="Simplified Arabic" w:cs="Simplified Arabic" w:hint="cs"/>
          <w:color w:val="201F1E"/>
          <w:sz w:val="24"/>
          <w:szCs w:val="24"/>
          <w:rtl/>
          <w:lang w:bidi="ar-EG"/>
        </w:rPr>
        <w:t>أ</w:t>
      </w:r>
      <w:r w:rsidRPr="00380BE3">
        <w:rPr>
          <w:rFonts w:ascii="Simplified Arabic" w:eastAsia="Times New Roman" w:hAnsi="Simplified Arabic" w:cs="Simplified Arabic" w:hint="eastAsia"/>
          <w:color w:val="201F1E"/>
          <w:sz w:val="24"/>
          <w:szCs w:val="24"/>
          <w:rtl/>
          <w:lang w:bidi="ar-EG"/>
        </w:rPr>
        <w:t>ســتقرار</w:t>
      </w:r>
      <w:r w:rsidRPr="00380BE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في </w:t>
      </w:r>
      <w:r w:rsidRPr="00380BE3">
        <w:rPr>
          <w:rFonts w:ascii="Simplified Arabic" w:eastAsia="Times New Roman" w:hAnsi="Simplified Arabic" w:cs="Simplified Arabic" w:hint="eastAsia"/>
          <w:color w:val="201F1E"/>
          <w:sz w:val="24"/>
          <w:szCs w:val="24"/>
          <w:rtl/>
          <w:lang w:bidi="ar-EG"/>
        </w:rPr>
        <w:t>ا</w:t>
      </w:r>
      <w:r>
        <w:rPr>
          <w:rFonts w:ascii="Simplified Arabic" w:eastAsia="Times New Roman" w:hAnsi="Simplified Arabic" w:cs="Simplified Arabic" w:hint="cs"/>
          <w:color w:val="201F1E"/>
          <w:sz w:val="24"/>
          <w:szCs w:val="24"/>
          <w:rtl/>
          <w:lang w:bidi="ar-EG"/>
        </w:rPr>
        <w:t>لإط</w:t>
      </w:r>
      <w:r w:rsidRPr="00380BE3">
        <w:rPr>
          <w:rFonts w:ascii="Simplified Arabic" w:eastAsia="Times New Roman" w:hAnsi="Simplified Arabic" w:cs="Simplified Arabic" w:hint="eastAsia"/>
          <w:color w:val="201F1E"/>
          <w:sz w:val="24"/>
          <w:szCs w:val="24"/>
          <w:rtl/>
          <w:lang w:bidi="ar-EG"/>
        </w:rPr>
        <w:t>ار</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القانو</w:t>
      </w:r>
      <w:r>
        <w:rPr>
          <w:rFonts w:ascii="Simplified Arabic" w:eastAsia="Times New Roman" w:hAnsi="Simplified Arabic" w:cs="Simplified Arabic" w:hint="cs"/>
          <w:color w:val="201F1E"/>
          <w:sz w:val="24"/>
          <w:szCs w:val="24"/>
          <w:rtl/>
          <w:lang w:bidi="ar-EG"/>
        </w:rPr>
        <w:t>ن</w:t>
      </w:r>
      <w:r w:rsidRPr="00380BE3">
        <w:rPr>
          <w:rFonts w:ascii="Simplified Arabic" w:eastAsia="Times New Roman" w:hAnsi="Simplified Arabic" w:cs="Simplified Arabic" w:hint="eastAsia"/>
          <w:color w:val="201F1E"/>
          <w:sz w:val="24"/>
          <w:szCs w:val="24"/>
          <w:rtl/>
          <w:lang w:bidi="ar-EG"/>
        </w:rPr>
        <w:t>ي</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w:t>
      </w:r>
      <w:r>
        <w:rPr>
          <w:rFonts w:ascii="Simplified Arabic" w:eastAsia="Times New Roman" w:hAnsi="Simplified Arabic" w:cs="Simplified Arabic" w:hint="cs"/>
          <w:color w:val="201F1E"/>
          <w:sz w:val="24"/>
          <w:szCs w:val="24"/>
          <w:rtl/>
          <w:lang w:bidi="ar-EG"/>
        </w:rPr>
        <w:t>ح</w:t>
      </w:r>
      <w:r w:rsidRPr="00380BE3">
        <w:rPr>
          <w:rFonts w:ascii="Simplified Arabic" w:eastAsia="Times New Roman" w:hAnsi="Simplified Arabic" w:cs="Simplified Arabic" w:hint="eastAsia"/>
          <w:color w:val="201F1E"/>
          <w:sz w:val="24"/>
          <w:szCs w:val="24"/>
          <w:rtl/>
          <w:lang w:bidi="ar-EG"/>
        </w:rPr>
        <w:t>اكم</w:t>
      </w:r>
      <w:r w:rsidRPr="00380BE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لعمله، </w:t>
      </w:r>
      <w:r w:rsidRPr="00380BE3">
        <w:rPr>
          <w:rFonts w:ascii="Simplified Arabic" w:eastAsia="Times New Roman" w:hAnsi="Simplified Arabic" w:cs="Simplified Arabic" w:hint="eastAsia"/>
          <w:color w:val="201F1E"/>
          <w:sz w:val="24"/>
          <w:szCs w:val="24"/>
          <w:rtl/>
          <w:lang w:bidi="ar-EG"/>
        </w:rPr>
        <w:t>على</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الرغـم</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مـن</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الت</w:t>
      </w:r>
      <w:r>
        <w:rPr>
          <w:rFonts w:ascii="Simplified Arabic" w:eastAsia="Times New Roman" w:hAnsi="Simplified Arabic" w:cs="Simplified Arabic" w:hint="cs"/>
          <w:color w:val="201F1E"/>
          <w:sz w:val="24"/>
          <w:szCs w:val="24"/>
          <w:rtl/>
          <w:lang w:bidi="ar-EG"/>
        </w:rPr>
        <w:t>ط</w:t>
      </w:r>
      <w:r w:rsidRPr="00380BE3">
        <w:rPr>
          <w:rFonts w:ascii="Simplified Arabic" w:eastAsia="Times New Roman" w:hAnsi="Simplified Arabic" w:cs="Simplified Arabic" w:hint="eastAsia"/>
          <w:color w:val="201F1E"/>
          <w:sz w:val="24"/>
          <w:szCs w:val="24"/>
          <w:rtl/>
          <w:lang w:bidi="ar-EG"/>
        </w:rPr>
        <w:t>ور</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الذي</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شـهده</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المجت</w:t>
      </w:r>
      <w:r>
        <w:rPr>
          <w:rFonts w:ascii="Simplified Arabic" w:eastAsia="Times New Roman" w:hAnsi="Simplified Arabic" w:cs="Simplified Arabic" w:hint="cs"/>
          <w:color w:val="201F1E"/>
          <w:sz w:val="24"/>
          <w:szCs w:val="24"/>
          <w:rtl/>
          <w:lang w:bidi="ar-EG"/>
        </w:rPr>
        <w:t>م</w:t>
      </w:r>
      <w:r w:rsidRPr="00380BE3">
        <w:rPr>
          <w:rFonts w:ascii="Simplified Arabic" w:eastAsia="Times New Roman" w:hAnsi="Simplified Arabic" w:cs="Simplified Arabic" w:hint="eastAsia"/>
          <w:color w:val="201F1E"/>
          <w:sz w:val="24"/>
          <w:szCs w:val="24"/>
          <w:rtl/>
          <w:lang w:bidi="ar-EG"/>
        </w:rPr>
        <w:t>ع</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المد</w:t>
      </w:r>
      <w:r>
        <w:rPr>
          <w:rFonts w:ascii="Simplified Arabic" w:eastAsia="Times New Roman" w:hAnsi="Simplified Arabic" w:cs="Simplified Arabic" w:hint="cs"/>
          <w:color w:val="201F1E"/>
          <w:sz w:val="24"/>
          <w:szCs w:val="24"/>
          <w:rtl/>
          <w:lang w:bidi="ar-EG"/>
        </w:rPr>
        <w:t>ن</w:t>
      </w:r>
      <w:r w:rsidRPr="00380BE3">
        <w:rPr>
          <w:rFonts w:ascii="Simplified Arabic" w:eastAsia="Times New Roman" w:hAnsi="Simplified Arabic" w:cs="Simplified Arabic" w:hint="eastAsia"/>
          <w:color w:val="201F1E"/>
          <w:sz w:val="24"/>
          <w:szCs w:val="24"/>
          <w:rtl/>
          <w:lang w:bidi="ar-EG"/>
        </w:rPr>
        <w:t>ي،</w:t>
      </w:r>
      <w:r w:rsidRPr="00380BE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ظل القانون رقم 84 لسنة 2002 حاكماً لعمل المجتمع المدني حتي وقوع الثورة، إذ شهد المجال العام جدال واسعاً حول ضرورة تعديل هذا القانون، فكان التوجه العام من قبل أعضاء وباحثي المجتمع المدني والمهتمين به هو تعديل هذا القانون وطرح موضوع تعديل القانون على برلمان 2012 لكن لجنة حقوق الإنسان رفضت مقترح القانون المُقدم من الحكومة آنذاك، ثم تجددت النقاشات حول مسودات للقانون إلا أن النص النهائي لمشروع القانون المقترح لم يغير كثيراً الفلسفة السائدة بل زاد عليه لجنة تراقب عمل المجتمع المدني، وفي الوقت نفسه كان في مشروع القانون بعض النصوص التي تمنح جماعة الإخوان المسلمين استثناءات.</w:t>
      </w:r>
      <w:r w:rsidRPr="00003A1F">
        <w:rPr>
          <w:rFonts w:ascii="Simplified Arabic" w:eastAsia="Times New Roman" w:hAnsi="Simplified Arabic" w:cs="Simplified Arabic" w:hint="cs"/>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ولم يصدر هذا القانون تحت ضغط منظمات المجتمع المدني والقوي المدنية المختلفة متضمنة منصات الإعلام. </w:t>
      </w:r>
    </w:p>
    <w:p w14:paraId="2A02EBA1" w14:textId="77777777" w:rsidR="0037467A" w:rsidRPr="00380BE3" w:rsidRDefault="0037467A" w:rsidP="0037467A">
      <w:pPr>
        <w:shd w:val="clear" w:color="auto" w:fill="FFFFFF"/>
        <w:spacing w:after="0"/>
        <w:textAlignment w:val="baseline"/>
        <w:rPr>
          <w:rFonts w:ascii="Simplified Arabic" w:eastAsia="Times New Roman" w:hAnsi="Simplified Arabic" w:cs="Simplified Arabic"/>
          <w:color w:val="201F1E"/>
          <w:sz w:val="24"/>
          <w:szCs w:val="24"/>
          <w:lang w:bidi="ar-EG"/>
        </w:rPr>
      </w:pPr>
      <w:r>
        <w:rPr>
          <w:rFonts w:ascii="Simplified Arabic" w:eastAsia="Times New Roman" w:hAnsi="Simplified Arabic" w:cs="Simplified Arabic" w:hint="cs"/>
          <w:color w:val="201F1E"/>
          <w:sz w:val="24"/>
          <w:szCs w:val="24"/>
          <w:rtl/>
          <w:lang w:bidi="ar-EG"/>
        </w:rPr>
        <w:t>عقب سقوط نظام حكم الإخوان المسلمين تجدد الجدل حول البنود الخاصة بالمجتمع المدني في الدستور، بصفة عامة أصبح وجود المجتمع المدني في مصر معترف به في دستور 2014، فالدستور أصبح يعترف بالمساهمة الأوسع التي قد يقوم بها المجتمع المدني في الحياة العامة المصرية على كافة المستويات السياسية والاقتصادية والاجتماعية والثقافية.</w:t>
      </w:r>
    </w:p>
    <w:p w14:paraId="4D164C97" w14:textId="77777777" w:rsidR="0037467A"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380BE3">
        <w:rPr>
          <w:rFonts w:ascii="Simplified Arabic" w:eastAsia="Times New Roman" w:hAnsi="Simplified Arabic" w:cs="Simplified Arabic" w:hint="eastAsia"/>
          <w:color w:val="201F1E"/>
          <w:sz w:val="24"/>
          <w:szCs w:val="24"/>
          <w:rtl/>
          <w:lang w:bidi="ar-EG"/>
        </w:rPr>
        <w:t>ثـم</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جـاء</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مشـروع</w:t>
      </w:r>
      <w:r w:rsidRPr="00380BE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قانون العمل الأهلي </w:t>
      </w:r>
      <w:r w:rsidRPr="00380BE3">
        <w:rPr>
          <w:rFonts w:ascii="Simplified Arabic" w:eastAsia="Times New Roman" w:hAnsi="Simplified Arabic" w:cs="Simplified Arabic" w:hint="eastAsia"/>
          <w:color w:val="201F1E"/>
          <w:sz w:val="24"/>
          <w:szCs w:val="24"/>
          <w:rtl/>
          <w:lang w:bidi="ar-EG"/>
        </w:rPr>
        <w:t>الذي</w:t>
      </w:r>
      <w:r>
        <w:rPr>
          <w:rFonts w:ascii="Simplified Arabic" w:eastAsia="Times New Roman" w:hAnsi="Simplified Arabic" w:cs="Simplified Arabic" w:hint="cs"/>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أعد</w:t>
      </w:r>
      <w:r>
        <w:rPr>
          <w:rFonts w:ascii="Simplified Arabic" w:eastAsia="Times New Roman" w:hAnsi="Simplified Arabic" w:cs="Simplified Arabic" w:hint="cs"/>
          <w:color w:val="201F1E"/>
          <w:sz w:val="24"/>
          <w:szCs w:val="24"/>
          <w:rtl/>
          <w:lang w:bidi="ar-EG"/>
        </w:rPr>
        <w:t>ت</w:t>
      </w:r>
      <w:r w:rsidRPr="00380BE3">
        <w:rPr>
          <w:rFonts w:ascii="Simplified Arabic" w:eastAsia="Times New Roman" w:hAnsi="Simplified Arabic" w:cs="Simplified Arabic" w:hint="eastAsia"/>
          <w:color w:val="201F1E"/>
          <w:sz w:val="24"/>
          <w:szCs w:val="24"/>
          <w:rtl/>
          <w:lang w:bidi="ar-EG"/>
        </w:rPr>
        <w:t>ه</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w:t>
      </w:r>
      <w:r>
        <w:rPr>
          <w:rFonts w:ascii="Simplified Arabic" w:eastAsia="Times New Roman" w:hAnsi="Simplified Arabic" w:cs="Simplified Arabic" w:hint="cs"/>
          <w:color w:val="201F1E"/>
          <w:sz w:val="24"/>
          <w:szCs w:val="24"/>
          <w:rtl/>
          <w:lang w:bidi="ar-EG"/>
        </w:rPr>
        <w:t>ل</w:t>
      </w:r>
      <w:r w:rsidRPr="00380BE3">
        <w:rPr>
          <w:rFonts w:ascii="Simplified Arabic" w:eastAsia="Times New Roman" w:hAnsi="Simplified Arabic" w:cs="Simplified Arabic" w:hint="eastAsia"/>
          <w:color w:val="201F1E"/>
          <w:sz w:val="24"/>
          <w:szCs w:val="24"/>
          <w:rtl/>
          <w:lang w:bidi="ar-EG"/>
        </w:rPr>
        <w:t>حكو</w:t>
      </w:r>
      <w:r>
        <w:rPr>
          <w:rFonts w:ascii="Simplified Arabic" w:eastAsia="Times New Roman" w:hAnsi="Simplified Arabic" w:cs="Simplified Arabic" w:hint="cs"/>
          <w:color w:val="201F1E"/>
          <w:sz w:val="24"/>
          <w:szCs w:val="24"/>
          <w:rtl/>
          <w:lang w:bidi="ar-EG"/>
        </w:rPr>
        <w:t>م</w:t>
      </w:r>
      <w:r w:rsidRPr="00380BE3">
        <w:rPr>
          <w:rFonts w:ascii="Simplified Arabic" w:eastAsia="Times New Roman" w:hAnsi="Simplified Arabic" w:cs="Simplified Arabic" w:hint="eastAsia"/>
          <w:color w:val="201F1E"/>
          <w:sz w:val="24"/>
          <w:szCs w:val="24"/>
          <w:rtl/>
          <w:lang w:bidi="ar-EG"/>
        </w:rPr>
        <w:t>ة</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فــي</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سياق</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عام</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مــن</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انتشار</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خطاب</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w:t>
      </w:r>
      <w:r>
        <w:rPr>
          <w:rFonts w:ascii="Simplified Arabic" w:eastAsia="Times New Roman" w:hAnsi="Simplified Arabic" w:cs="Simplified Arabic" w:hint="cs"/>
          <w:color w:val="201F1E"/>
          <w:sz w:val="24"/>
          <w:szCs w:val="24"/>
          <w:rtl/>
          <w:lang w:bidi="ar-EG"/>
        </w:rPr>
        <w:t>ح</w:t>
      </w:r>
      <w:r w:rsidRPr="00380BE3">
        <w:rPr>
          <w:rFonts w:ascii="Simplified Arabic" w:eastAsia="Times New Roman" w:hAnsi="Simplified Arabic" w:cs="Simplified Arabic" w:hint="eastAsia"/>
          <w:color w:val="201F1E"/>
          <w:sz w:val="24"/>
          <w:szCs w:val="24"/>
          <w:rtl/>
          <w:lang w:bidi="ar-EG"/>
        </w:rPr>
        <w:t>رب</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على</w:t>
      </w:r>
      <w:r w:rsidRPr="00380BE3">
        <w:rPr>
          <w:rFonts w:ascii="Simplified Arabic" w:eastAsia="Times New Roman" w:hAnsi="Simplified Arabic" w:cs="Simplified Arabic"/>
          <w:color w:val="201F1E"/>
          <w:sz w:val="24"/>
          <w:szCs w:val="24"/>
          <w:lang w:bidi="ar-EG"/>
        </w:rPr>
        <w:t xml:space="preserve"> </w:t>
      </w:r>
      <w:r>
        <w:rPr>
          <w:rFonts w:ascii="Simplified Arabic" w:eastAsia="Times New Roman" w:hAnsi="Simplified Arabic" w:cs="Simplified Arabic" w:hint="cs"/>
          <w:color w:val="201F1E"/>
          <w:sz w:val="24"/>
          <w:szCs w:val="24"/>
          <w:rtl/>
          <w:lang w:bidi="ar-EG"/>
        </w:rPr>
        <w:t>الإ</w:t>
      </w:r>
      <w:r w:rsidRPr="00380BE3">
        <w:rPr>
          <w:rFonts w:ascii="Simplified Arabic" w:eastAsia="Times New Roman" w:hAnsi="Simplified Arabic" w:cs="Simplified Arabic" w:hint="eastAsia"/>
          <w:color w:val="201F1E"/>
          <w:sz w:val="24"/>
          <w:szCs w:val="24"/>
          <w:rtl/>
          <w:lang w:bidi="ar-EG"/>
        </w:rPr>
        <w:t>رهـاب</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وجرى</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إقـراره</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مـن</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البرل</w:t>
      </w:r>
      <w:r>
        <w:rPr>
          <w:rFonts w:ascii="Simplified Arabic" w:eastAsia="Times New Roman" w:hAnsi="Simplified Arabic" w:cs="Simplified Arabic" w:hint="cs"/>
          <w:color w:val="201F1E"/>
          <w:sz w:val="24"/>
          <w:szCs w:val="24"/>
          <w:rtl/>
          <w:lang w:bidi="ar-EG"/>
        </w:rPr>
        <w:t>م</w:t>
      </w:r>
      <w:r w:rsidRPr="00380BE3">
        <w:rPr>
          <w:rFonts w:ascii="Simplified Arabic" w:eastAsia="Times New Roman" w:hAnsi="Simplified Arabic" w:cs="Simplified Arabic" w:hint="eastAsia"/>
          <w:color w:val="201F1E"/>
          <w:sz w:val="24"/>
          <w:szCs w:val="24"/>
          <w:rtl/>
          <w:lang w:bidi="ar-EG"/>
        </w:rPr>
        <w:t>ان</w:t>
      </w:r>
      <w:r w:rsidRPr="00380BE3">
        <w:rPr>
          <w:rFonts w:ascii="Simplified Arabic" w:eastAsia="Times New Roman" w:hAnsi="Simplified Arabic" w:cs="Simplified Arabic"/>
          <w:color w:val="201F1E"/>
          <w:sz w:val="24"/>
          <w:szCs w:val="24"/>
          <w:rtl/>
          <w:lang w:bidi="ar-EG"/>
        </w:rPr>
        <w:t xml:space="preserve"> </w:t>
      </w:r>
      <w:r w:rsidRPr="00380BE3">
        <w:rPr>
          <w:rFonts w:ascii="Simplified Arabic" w:eastAsia="Times New Roman" w:hAnsi="Simplified Arabic" w:cs="Simplified Arabic" w:hint="eastAsia"/>
          <w:color w:val="201F1E"/>
          <w:sz w:val="24"/>
          <w:szCs w:val="24"/>
          <w:rtl/>
          <w:lang w:bidi="ar-EG"/>
        </w:rPr>
        <w:t>برقـم</w:t>
      </w:r>
      <w:r w:rsidRPr="00380BE3">
        <w:rPr>
          <w:rFonts w:ascii="Simplified Arabic" w:eastAsia="Times New Roman" w:hAnsi="Simplified Arabic" w:cs="Simplified Arabic"/>
          <w:color w:val="201F1E"/>
          <w:sz w:val="24"/>
          <w:szCs w:val="24"/>
          <w:rtl/>
          <w:lang w:bidi="ar-EG"/>
        </w:rPr>
        <w:t xml:space="preserve"> 70 </w:t>
      </w:r>
      <w:r w:rsidRPr="00380BE3">
        <w:rPr>
          <w:rFonts w:ascii="Simplified Arabic" w:eastAsia="Times New Roman" w:hAnsi="Simplified Arabic" w:cs="Simplified Arabic" w:hint="eastAsia"/>
          <w:color w:val="201F1E"/>
          <w:sz w:val="24"/>
          <w:szCs w:val="24"/>
          <w:rtl/>
          <w:lang w:bidi="ar-EG"/>
        </w:rPr>
        <w:t>ل</w:t>
      </w:r>
      <w:r>
        <w:rPr>
          <w:rFonts w:ascii="Simplified Arabic" w:eastAsia="Times New Roman" w:hAnsi="Simplified Arabic" w:cs="Simplified Arabic" w:hint="cs"/>
          <w:color w:val="201F1E"/>
          <w:sz w:val="24"/>
          <w:szCs w:val="24"/>
          <w:rtl/>
          <w:lang w:bidi="ar-EG"/>
        </w:rPr>
        <w:t>سن</w:t>
      </w:r>
      <w:r w:rsidRPr="00380BE3">
        <w:rPr>
          <w:rFonts w:ascii="Simplified Arabic" w:eastAsia="Times New Roman" w:hAnsi="Simplified Arabic" w:cs="Simplified Arabic" w:hint="eastAsia"/>
          <w:color w:val="201F1E"/>
          <w:sz w:val="24"/>
          <w:szCs w:val="24"/>
          <w:rtl/>
          <w:lang w:bidi="ar-EG"/>
        </w:rPr>
        <w:t>ة</w:t>
      </w:r>
      <w:r w:rsidRPr="00380BE3">
        <w:rPr>
          <w:rFonts w:ascii="Simplified Arabic" w:eastAsia="Times New Roman" w:hAnsi="Simplified Arabic" w:cs="Simplified Arabic"/>
          <w:color w:val="201F1E"/>
          <w:sz w:val="24"/>
          <w:szCs w:val="24"/>
          <w:rtl/>
          <w:lang w:bidi="ar-EG"/>
        </w:rPr>
        <w:t xml:space="preserve"> 2017</w:t>
      </w:r>
      <w:r>
        <w:rPr>
          <w:rFonts w:ascii="Simplified Arabic" w:eastAsia="Times New Roman" w:hAnsi="Simplified Arabic" w:cs="Simplified Arabic" w:hint="cs"/>
          <w:color w:val="201F1E"/>
          <w:sz w:val="24"/>
          <w:szCs w:val="24"/>
          <w:rtl/>
          <w:lang w:bidi="ar-EG"/>
        </w:rPr>
        <w:t xml:space="preserve"> في نسخة أولي اتسمت بالتضييق على عمل منظمات المجتمع المدني ليتم تعديله بشكله النهائي الحالي عام 2019.</w:t>
      </w:r>
    </w:p>
    <w:p w14:paraId="6B85132C" w14:textId="77777777" w:rsidR="0037467A"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6B3D6269" w14:textId="77777777" w:rsidR="0037467A" w:rsidRPr="00372290"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r w:rsidRPr="008D525D">
        <w:rPr>
          <w:rFonts w:ascii="Simplified Arabic" w:eastAsia="Times New Roman" w:hAnsi="Simplified Arabic" w:cs="Simplified Arabic"/>
          <w:b/>
          <w:bCs/>
          <w:color w:val="201F1E"/>
          <w:sz w:val="24"/>
          <w:szCs w:val="24"/>
          <w:u w:val="single"/>
          <w:rtl/>
          <w:lang w:bidi="ar-EG"/>
        </w:rPr>
        <w:t>المرحلة ال</w:t>
      </w:r>
      <w:r>
        <w:rPr>
          <w:rFonts w:ascii="Simplified Arabic" w:eastAsia="Times New Roman" w:hAnsi="Simplified Arabic" w:cs="Simplified Arabic" w:hint="cs"/>
          <w:b/>
          <w:bCs/>
          <w:color w:val="201F1E"/>
          <w:sz w:val="24"/>
          <w:szCs w:val="24"/>
          <w:u w:val="single"/>
          <w:rtl/>
          <w:lang w:bidi="ar-EG"/>
        </w:rPr>
        <w:t>ثامنة</w:t>
      </w:r>
      <w:r w:rsidRPr="008D525D">
        <w:rPr>
          <w:rFonts w:ascii="Simplified Arabic" w:eastAsia="Times New Roman" w:hAnsi="Simplified Arabic" w:cs="Simplified Arabic"/>
          <w:b/>
          <w:bCs/>
          <w:color w:val="201F1E"/>
          <w:sz w:val="24"/>
          <w:szCs w:val="24"/>
          <w:u w:val="single"/>
          <w:rtl/>
          <w:lang w:bidi="ar-EG"/>
        </w:rPr>
        <w:t xml:space="preserve"> (من 20</w:t>
      </w:r>
      <w:r>
        <w:rPr>
          <w:rFonts w:ascii="Simplified Arabic" w:eastAsia="Times New Roman" w:hAnsi="Simplified Arabic" w:cs="Simplified Arabic" w:hint="cs"/>
          <w:b/>
          <w:bCs/>
          <w:color w:val="201F1E"/>
          <w:sz w:val="24"/>
          <w:szCs w:val="24"/>
          <w:u w:val="single"/>
          <w:rtl/>
          <w:lang w:bidi="ar-EG"/>
        </w:rPr>
        <w:t>20</w:t>
      </w:r>
      <w:r w:rsidRPr="008D525D">
        <w:rPr>
          <w:rFonts w:ascii="Simplified Arabic" w:eastAsia="Times New Roman" w:hAnsi="Simplified Arabic" w:cs="Simplified Arabic"/>
          <w:b/>
          <w:bCs/>
          <w:color w:val="201F1E"/>
          <w:sz w:val="24"/>
          <w:szCs w:val="24"/>
          <w:u w:val="single"/>
          <w:rtl/>
          <w:lang w:bidi="ar-EG"/>
        </w:rPr>
        <w:t xml:space="preserve">م إلى </w:t>
      </w:r>
      <w:r>
        <w:rPr>
          <w:rFonts w:ascii="Simplified Arabic" w:eastAsia="Times New Roman" w:hAnsi="Simplified Arabic" w:cs="Simplified Arabic" w:hint="cs"/>
          <w:b/>
          <w:bCs/>
          <w:color w:val="201F1E"/>
          <w:sz w:val="24"/>
          <w:szCs w:val="24"/>
          <w:u w:val="single"/>
          <w:rtl/>
          <w:lang w:bidi="ar-EG"/>
        </w:rPr>
        <w:t>2025</w:t>
      </w:r>
      <w:r w:rsidRPr="008D525D">
        <w:rPr>
          <w:rFonts w:ascii="Simplified Arabic" w:eastAsia="Times New Roman" w:hAnsi="Simplified Arabic" w:cs="Simplified Arabic"/>
          <w:b/>
          <w:bCs/>
          <w:color w:val="201F1E"/>
          <w:sz w:val="24"/>
          <w:szCs w:val="24"/>
          <w:u w:val="single"/>
          <w:rtl/>
          <w:lang w:bidi="ar-EG"/>
        </w:rPr>
        <w:t xml:space="preserve">م): </w:t>
      </w:r>
    </w:p>
    <w:p w14:paraId="2CF557D9" w14:textId="77777777" w:rsidR="0037467A" w:rsidRDefault="0037467A" w:rsidP="0037467A">
      <w:pPr>
        <w:shd w:val="clear" w:color="auto" w:fill="FFFFFF"/>
        <w:spacing w:after="0"/>
        <w:textAlignment w:val="baseline"/>
        <w:rPr>
          <w:rFonts w:ascii="Simplified Arabic" w:eastAsia="Times New Roman" w:hAnsi="Simplified Arabic" w:cs="Simplified Arabic"/>
          <w:color w:val="201F1E"/>
          <w:sz w:val="24"/>
          <w:szCs w:val="24"/>
          <w:lang w:bidi="ar-EG"/>
        </w:rPr>
      </w:pPr>
      <w:r w:rsidRPr="008D525D">
        <w:rPr>
          <w:rFonts w:ascii="Simplified Arabic" w:eastAsia="Times New Roman" w:hAnsi="Simplified Arabic" w:cs="Simplified Arabic"/>
          <w:color w:val="201F1E"/>
          <w:sz w:val="24"/>
          <w:szCs w:val="24"/>
          <w:rtl/>
          <w:lang w:bidi="ar-EG"/>
        </w:rPr>
        <w:t>هذه المرحلة مهمة على مستوي المج</w:t>
      </w:r>
      <w:r>
        <w:rPr>
          <w:rFonts w:ascii="Simplified Arabic" w:eastAsia="Times New Roman" w:hAnsi="Simplified Arabic" w:cs="Simplified Arabic" w:hint="cs"/>
          <w:color w:val="201F1E"/>
          <w:sz w:val="24"/>
          <w:szCs w:val="24"/>
          <w:rtl/>
          <w:lang w:bidi="ar-EG"/>
        </w:rPr>
        <w:t>ت</w:t>
      </w:r>
      <w:r w:rsidRPr="008D525D">
        <w:rPr>
          <w:rFonts w:ascii="Simplified Arabic" w:eastAsia="Times New Roman" w:hAnsi="Simplified Arabic" w:cs="Simplified Arabic"/>
          <w:color w:val="201F1E"/>
          <w:sz w:val="24"/>
          <w:szCs w:val="24"/>
          <w:rtl/>
          <w:lang w:bidi="ar-EG"/>
        </w:rPr>
        <w:t xml:space="preserve">مع المدني؛ حيث </w:t>
      </w:r>
      <w:r>
        <w:rPr>
          <w:rFonts w:ascii="Simplified Arabic" w:eastAsia="Times New Roman" w:hAnsi="Simplified Arabic" w:cs="Simplified Arabic" w:hint="cs"/>
          <w:color w:val="201F1E"/>
          <w:sz w:val="24"/>
          <w:szCs w:val="24"/>
          <w:rtl/>
          <w:lang w:bidi="ar-EG"/>
        </w:rPr>
        <w:t xml:space="preserve">تم </w:t>
      </w:r>
      <w:r w:rsidRPr="00372290">
        <w:rPr>
          <w:rFonts w:ascii="Simplified Arabic" w:eastAsia="Times New Roman" w:hAnsi="Simplified Arabic" w:cs="Simplified Arabic"/>
          <w:color w:val="201F1E"/>
          <w:sz w:val="24"/>
          <w:szCs w:val="24"/>
          <w:rtl/>
          <w:lang w:bidi="ar-EG"/>
        </w:rPr>
        <w:t xml:space="preserve">إطلاق الاستراتيجية الوطنية لحقوق الإنسان، التي أكّدت على أهمية </w:t>
      </w:r>
      <w:r w:rsidRPr="00A92513">
        <w:rPr>
          <w:rFonts w:ascii="Simplified Arabic" w:eastAsia="Times New Roman" w:hAnsi="Simplified Arabic" w:cs="Simplified Arabic" w:hint="eastAsia"/>
          <w:color w:val="201F1E"/>
          <w:sz w:val="24"/>
          <w:szCs w:val="24"/>
          <w:rtl/>
          <w:lang w:bidi="ar-EG"/>
        </w:rPr>
        <w:t>المجتمع</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المدني</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كشريك</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أساسي</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مهم</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في</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عملية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تعزيز</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وحماية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حقوق</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الإنسان</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بكافة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أبعادها</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السياسية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والاقتصادية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والاجتماعية،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ونشر</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الوعي</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بحقوق</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الإنسان</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في</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المجتمع،</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وتشجيع</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ثقافة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العمل</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التطوعي</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إضافة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إلى</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إسهامات</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وإنجازات</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المجتمع</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المدني</w:t>
      </w:r>
      <w:r w:rsidRPr="00A9251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ال</w:t>
      </w:r>
      <w:r w:rsidRPr="00A92513">
        <w:rPr>
          <w:rFonts w:ascii="Simplified Arabic" w:eastAsia="Times New Roman" w:hAnsi="Simplified Arabic" w:cs="Simplified Arabic" w:hint="eastAsia"/>
          <w:color w:val="201F1E"/>
          <w:sz w:val="24"/>
          <w:szCs w:val="24"/>
          <w:rtl/>
          <w:lang w:bidi="ar-EG"/>
        </w:rPr>
        <w:t>واضحة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وشراكته</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مع</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الدولة</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لا</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غنى</w:t>
      </w:r>
      <w:r w:rsidRPr="00A92513">
        <w:rPr>
          <w:rFonts w:ascii="Simplified Arabic" w:eastAsia="Times New Roman" w:hAnsi="Simplified Arabic" w:cs="Simplified Arabic"/>
          <w:color w:val="201F1E"/>
          <w:sz w:val="24"/>
          <w:szCs w:val="24"/>
          <w:rtl/>
          <w:lang w:bidi="ar-EG"/>
        </w:rPr>
        <w:t xml:space="preserve"> </w:t>
      </w:r>
      <w:r w:rsidRPr="00A92513">
        <w:rPr>
          <w:rFonts w:ascii="Simplified Arabic" w:eastAsia="Times New Roman" w:hAnsi="Simplified Arabic" w:cs="Simplified Arabic" w:hint="eastAsia"/>
          <w:color w:val="201F1E"/>
          <w:sz w:val="24"/>
          <w:szCs w:val="24"/>
          <w:rtl/>
          <w:lang w:bidi="ar-EG"/>
        </w:rPr>
        <w:t>عنها</w:t>
      </w:r>
      <w:r w:rsidRPr="00A92513">
        <w:rPr>
          <w:rFonts w:ascii="Simplified Arabic" w:eastAsia="Times New Roman" w:hAnsi="Simplified Arabic" w:cs="Simplified Arabic"/>
          <w:color w:val="201F1E"/>
          <w:sz w:val="24"/>
          <w:szCs w:val="24"/>
          <w:rtl/>
          <w:lang w:bidi="ar-EG"/>
        </w:rPr>
        <w:t>.</w:t>
      </w:r>
    </w:p>
    <w:p w14:paraId="5B37E37E"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br/>
        <w:t>ووفقا لميادين العمل الرئيسة والنشاط الفعلي الشائع لمنظمات المجتمع المدني يمكن تصنيف هذه المنظمات إلى:</w:t>
      </w:r>
    </w:p>
    <w:p w14:paraId="0A1F3371"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u w:val="single"/>
          <w:rtl/>
          <w:lang w:bidi="ar-EG"/>
        </w:rPr>
        <w:t xml:space="preserve">المنظمات الخيرية: </w:t>
      </w:r>
      <w:r w:rsidRPr="008D525D">
        <w:rPr>
          <w:rFonts w:ascii="Simplified Arabic" w:eastAsia="Times New Roman" w:hAnsi="Simplified Arabic" w:cs="Simplified Arabic"/>
          <w:color w:val="201F1E"/>
          <w:sz w:val="24"/>
          <w:szCs w:val="24"/>
          <w:rtl/>
          <w:lang w:bidi="ar-EG"/>
        </w:rPr>
        <w:t>وتضم مجمل المنظمات الأهلية التي تعمل في مجال العمل الخيري بشكله التقليدي الذي يعتمد صيغة مانح وممنوح (مساعدات اجتماعية وإعانات مباشرة)، وتعد هذه الجمعيات الشكل الأساسي لعمل المنظمات الأهلية المصرية</w:t>
      </w:r>
      <w:r w:rsidRPr="008D525D">
        <w:rPr>
          <w:rFonts w:ascii="Simplified Arabic" w:eastAsia="Times New Roman" w:hAnsi="Simplified Arabic" w:cs="Simplified Arabic"/>
          <w:color w:val="201F1E"/>
          <w:sz w:val="24"/>
          <w:szCs w:val="24"/>
          <w:lang w:bidi="ar-EG"/>
        </w:rPr>
        <w:t>.</w:t>
      </w:r>
    </w:p>
    <w:p w14:paraId="6A052148"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u w:val="single"/>
          <w:rtl/>
          <w:lang w:bidi="ar-EG"/>
        </w:rPr>
        <w:lastRenderedPageBreak/>
        <w:t xml:space="preserve">منظمات الخدمة والرعاية الاجتماعية: </w:t>
      </w:r>
      <w:r w:rsidRPr="008D525D">
        <w:rPr>
          <w:rFonts w:ascii="Simplified Arabic" w:eastAsia="Times New Roman" w:hAnsi="Simplified Arabic" w:cs="Simplified Arabic"/>
          <w:color w:val="201F1E"/>
          <w:sz w:val="24"/>
          <w:szCs w:val="24"/>
          <w:rtl/>
          <w:lang w:bidi="ar-EG"/>
        </w:rPr>
        <w:t>وهي منظمات أهلية تنشط في مجالات اجتماعية عديدة وتقدم خدمات صحية وخدمات اقتصادية واجتماعية متنوعة كالأطفال والمرأة والمسنين والأسرة وغيرها</w:t>
      </w:r>
      <w:r w:rsidRPr="008D525D">
        <w:rPr>
          <w:rFonts w:ascii="Simplified Arabic" w:eastAsia="Times New Roman" w:hAnsi="Simplified Arabic" w:cs="Simplified Arabic"/>
          <w:color w:val="201F1E"/>
          <w:sz w:val="24"/>
          <w:szCs w:val="24"/>
          <w:lang w:bidi="ar-EG"/>
        </w:rPr>
        <w:t>.</w:t>
      </w:r>
    </w:p>
    <w:p w14:paraId="61DABFF0"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u w:val="single"/>
          <w:rtl/>
          <w:lang w:bidi="ar-EG"/>
        </w:rPr>
        <w:t xml:space="preserve">منظمات التنمية: </w:t>
      </w:r>
      <w:r w:rsidRPr="008D525D">
        <w:rPr>
          <w:rFonts w:ascii="Simplified Arabic" w:eastAsia="Times New Roman" w:hAnsi="Simplified Arabic" w:cs="Simplified Arabic"/>
          <w:color w:val="201F1E"/>
          <w:sz w:val="24"/>
          <w:szCs w:val="24"/>
          <w:rtl/>
          <w:lang w:bidi="ar-EG"/>
        </w:rPr>
        <w:t>و</w:t>
      </w:r>
      <w:r w:rsidRPr="00AF1FAC">
        <w:rPr>
          <w:rFonts w:ascii="Simplified Arabic" w:eastAsia="Times New Roman" w:hAnsi="Simplified Arabic" w:cs="Simplified Arabic" w:hint="eastAsia"/>
          <w:color w:val="201F1E"/>
          <w:sz w:val="24"/>
          <w:szCs w:val="24"/>
          <w:rtl/>
          <w:lang w:bidi="ar-EG"/>
        </w:rPr>
        <w:t>هي</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جمعيات</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تعمل</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في</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مجال</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التنمية</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حيث</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تعمل</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علي</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نصرة</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الفئات</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المهمشة</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وتساعد</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في</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كسب</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القدرات</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والخبرة</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والاعتماد</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علي</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النفس،</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من</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أهم</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الأدوار</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التنموية</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التي</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تقوم</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بها</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مكافحة</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الفقر</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وتطوير</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التعليم</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والخدمات</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الصحية</w:t>
      </w:r>
      <w:r w:rsidRPr="00AF1FAC">
        <w:rPr>
          <w:rFonts w:ascii="Simplified Arabic" w:eastAsia="Times New Roman" w:hAnsi="Simplified Arabic" w:cs="Simplified Arabic"/>
          <w:color w:val="201F1E"/>
          <w:sz w:val="24"/>
          <w:szCs w:val="24"/>
          <w:rtl/>
          <w:lang w:bidi="ar-EG"/>
        </w:rPr>
        <w:t xml:space="preserve"> </w:t>
      </w:r>
      <w:r w:rsidRPr="00AF1FAC">
        <w:rPr>
          <w:rFonts w:ascii="Simplified Arabic" w:eastAsia="Times New Roman" w:hAnsi="Simplified Arabic" w:cs="Simplified Arabic" w:hint="eastAsia"/>
          <w:color w:val="201F1E"/>
          <w:sz w:val="24"/>
          <w:szCs w:val="24"/>
          <w:rtl/>
          <w:lang w:bidi="ar-EG"/>
        </w:rPr>
        <w:t>والدينية</w:t>
      </w:r>
      <w:r w:rsidRPr="00AF1FAC">
        <w:rPr>
          <w:rFonts w:ascii="Simplified Arabic" w:eastAsia="Times New Roman" w:hAnsi="Simplified Arabic" w:cs="Simplified Arabic"/>
          <w:color w:val="201F1E"/>
          <w:sz w:val="24"/>
          <w:szCs w:val="24"/>
          <w:rtl/>
          <w:lang w:bidi="ar-EG"/>
        </w:rPr>
        <w:t>.</w:t>
      </w:r>
      <w:r w:rsidRPr="008D525D">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وهذا ال</w:t>
      </w:r>
      <w:r w:rsidRPr="008D525D">
        <w:rPr>
          <w:rFonts w:ascii="Simplified Arabic" w:eastAsia="Times New Roman" w:hAnsi="Simplified Arabic" w:cs="Simplified Arabic"/>
          <w:color w:val="201F1E"/>
          <w:sz w:val="24"/>
          <w:szCs w:val="24"/>
          <w:rtl/>
          <w:lang w:bidi="ar-EG"/>
        </w:rPr>
        <w:t>نوع جديد نسبياً من منظمات العمل الأهلي بدأ يت</w:t>
      </w:r>
      <w:r>
        <w:rPr>
          <w:rFonts w:ascii="Simplified Arabic" w:eastAsia="Times New Roman" w:hAnsi="Simplified Arabic" w:cs="Simplified Arabic" w:hint="cs"/>
          <w:color w:val="201F1E"/>
          <w:sz w:val="24"/>
          <w:szCs w:val="24"/>
          <w:rtl/>
          <w:lang w:bidi="ar-EG"/>
        </w:rPr>
        <w:t>ن</w:t>
      </w:r>
      <w:r w:rsidRPr="008D525D">
        <w:rPr>
          <w:rFonts w:ascii="Simplified Arabic" w:eastAsia="Times New Roman" w:hAnsi="Simplified Arabic" w:cs="Simplified Arabic"/>
          <w:color w:val="201F1E"/>
          <w:sz w:val="24"/>
          <w:szCs w:val="24"/>
          <w:rtl/>
          <w:lang w:bidi="ar-EG"/>
        </w:rPr>
        <w:t xml:space="preserve">امى تدريجياً في المجتمع المصري، حيث يهدف هذا النمط من الجمعيات الأهلية إلى تحقيق التنمية في إطار مجتمع محلي محدد </w:t>
      </w:r>
      <w:r w:rsidRPr="008D525D">
        <w:rPr>
          <w:rFonts w:ascii="Simplified Arabic" w:eastAsia="Times New Roman" w:hAnsi="Simplified Arabic" w:cs="Simplified Arabic"/>
          <w:color w:val="201F1E"/>
          <w:sz w:val="24"/>
          <w:szCs w:val="24"/>
          <w:lang w:bidi="ar-EG"/>
        </w:rPr>
        <w:t>)</w:t>
      </w:r>
      <w:r w:rsidRPr="008D525D">
        <w:rPr>
          <w:rFonts w:ascii="Simplified Arabic" w:eastAsia="Times New Roman" w:hAnsi="Simplified Arabic" w:cs="Simplified Arabic"/>
          <w:color w:val="201F1E"/>
          <w:sz w:val="24"/>
          <w:szCs w:val="24"/>
          <w:rtl/>
          <w:lang w:bidi="ar-EG"/>
        </w:rPr>
        <w:t xml:space="preserve"> كجمعيات تنمية المجتمع المحلي المنتشرة في معظم القرى) ويعتمد على استنفار طاقات المجتمع بهدف إنشاء المرافق، كما يعتمد على بناء قدرات الأفراد للاستفادة من الفرص التنموية</w:t>
      </w:r>
      <w:r w:rsidRPr="008D525D">
        <w:rPr>
          <w:rFonts w:ascii="Simplified Arabic" w:eastAsia="Times New Roman" w:hAnsi="Simplified Arabic" w:cs="Simplified Arabic"/>
          <w:color w:val="201F1E"/>
          <w:sz w:val="24"/>
          <w:szCs w:val="24"/>
          <w:lang w:bidi="ar-EG"/>
        </w:rPr>
        <w:t>.</w:t>
      </w:r>
    </w:p>
    <w:p w14:paraId="200252E6"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u w:val="single"/>
          <w:rtl/>
          <w:lang w:bidi="ar-EG"/>
        </w:rPr>
        <w:t xml:space="preserve">منظمات ثقافية متنوعة: </w:t>
      </w:r>
      <w:r w:rsidRPr="008D525D">
        <w:rPr>
          <w:rFonts w:ascii="Simplified Arabic" w:eastAsia="Times New Roman" w:hAnsi="Simplified Arabic" w:cs="Simplified Arabic"/>
          <w:color w:val="201F1E"/>
          <w:sz w:val="24"/>
          <w:szCs w:val="24"/>
          <w:rtl/>
          <w:lang w:bidi="ar-EG"/>
        </w:rPr>
        <w:t>كالجمعيات الأدبية واتحادات الكتاب والفنانين وجمعيات الشعر والقصة والرواية... الخ، إضافة إلى منظمات تأهيل وتدريب ومحو الأمية للكبار وغيرها</w:t>
      </w:r>
      <w:r w:rsidRPr="008D525D">
        <w:rPr>
          <w:rFonts w:ascii="Simplified Arabic" w:eastAsia="Times New Roman" w:hAnsi="Simplified Arabic" w:cs="Simplified Arabic"/>
          <w:color w:val="201F1E"/>
          <w:sz w:val="24"/>
          <w:szCs w:val="24"/>
          <w:lang w:bidi="ar-EG"/>
        </w:rPr>
        <w:t>.</w:t>
      </w:r>
    </w:p>
    <w:p w14:paraId="14330CF0"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u w:val="single"/>
          <w:rtl/>
          <w:lang w:bidi="ar-EG"/>
        </w:rPr>
        <w:t>منظمات دفاعية: (أي منظمات التأثير والرأي)</w:t>
      </w:r>
      <w:r w:rsidRPr="008D525D">
        <w:rPr>
          <w:rFonts w:ascii="Simplified Arabic" w:eastAsia="Times New Roman" w:hAnsi="Simplified Arabic" w:cs="Simplified Arabic"/>
          <w:color w:val="201F1E"/>
          <w:sz w:val="24"/>
          <w:szCs w:val="24"/>
          <w:rtl/>
          <w:lang w:bidi="ar-EG"/>
        </w:rPr>
        <w:t xml:space="preserve"> ومن أمثلتها منظمات حقوق الإنسان، والدفاع عن المرأة وحقوقها، ومنظمات حقوق المعاقين، ومنظمات ظهرت مؤخراً تعنى بالدفاع عن حقوق الأطفال الذين ليس لهم مأوى، إضافة إلى منظمات الدفاع عن البيئة.</w:t>
      </w:r>
    </w:p>
    <w:p w14:paraId="0583FC54" w14:textId="46CD1886" w:rsidR="0037467A" w:rsidRDefault="0037467A" w:rsidP="0037467A">
      <w:pPr>
        <w:shd w:val="clear" w:color="auto" w:fill="FFFFFF"/>
        <w:spacing w:after="0"/>
        <w:textAlignment w:val="baseline"/>
        <w:rPr>
          <w:rStyle w:val="SubtleReference"/>
          <w:rFonts w:ascii="Simplified Arabic" w:hAnsi="Simplified Arabic" w:cs="Simplified Arabic"/>
          <w:color w:val="000000" w:themeColor="text1"/>
          <w:sz w:val="24"/>
          <w:szCs w:val="24"/>
          <w:rtl/>
        </w:rPr>
      </w:pPr>
      <w:r w:rsidRPr="008D525D">
        <w:rPr>
          <w:rFonts w:ascii="Simplified Arabic" w:eastAsia="Times New Roman" w:hAnsi="Simplified Arabic" w:cs="Simplified Arabic"/>
          <w:color w:val="201F1E"/>
          <w:sz w:val="24"/>
          <w:szCs w:val="24"/>
          <w:rtl/>
          <w:lang w:bidi="ar-EG"/>
        </w:rPr>
        <w:br/>
        <w:t>وبناء على ما سبق، فإنه يمكن القول إن المجتمع المدني في مصر ظهر منذ قيام محمد على ببناء الدولة الحديثة، ومنذ تلك اللحظة مر بالعديد من المراحل التي من خلالها حدث تطور كبير للمجتمع المدني ومر بمراحل ازدهار ومراحل تراجع وفق الظروف السياسية الموجودة، ولكن بشكل عام فإن مصر عرفت المجتمع المدني بمختلف أشكاله؛ حيث شهدت تواجد الجمعيات الأهلية والنقابات العمالية والمهنية والحركات الاجتماعية وغيرها، واستطاع المجتمع المدني أن يلعب دوراً كبيراُ في الساحة التنموية المصرية</w:t>
      </w:r>
      <w:r w:rsidRPr="008D525D">
        <w:rPr>
          <w:rFonts w:ascii="Simplified Arabic" w:eastAsia="Times New Roman" w:hAnsi="Simplified Arabic" w:cs="Simplified Arabic"/>
          <w:color w:val="201F1E"/>
          <w:sz w:val="24"/>
          <w:szCs w:val="24"/>
          <w:lang w:bidi="ar-EG"/>
        </w:rPr>
        <w:t>.</w:t>
      </w:r>
    </w:p>
    <w:p w14:paraId="3373CB47" w14:textId="77777777" w:rsidR="0037467A" w:rsidRDefault="0037467A" w:rsidP="0037467A">
      <w:pPr>
        <w:shd w:val="clear" w:color="auto" w:fill="FFFFFF"/>
        <w:spacing w:after="0"/>
        <w:textAlignment w:val="baseline"/>
        <w:rPr>
          <w:rStyle w:val="SubtleReference"/>
          <w:rFonts w:ascii="Simplified Arabic" w:hAnsi="Simplified Arabic" w:cs="Simplified Arabic"/>
          <w:color w:val="000000" w:themeColor="text1"/>
          <w:sz w:val="24"/>
          <w:szCs w:val="24"/>
          <w:rtl/>
        </w:rPr>
      </w:pPr>
    </w:p>
    <w:p w14:paraId="7C4A356F" w14:textId="77777777" w:rsidR="0037467A" w:rsidRPr="00EF1F7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EF1F7C">
        <w:rPr>
          <w:rStyle w:val="SubtleReference"/>
          <w:rFonts w:ascii="Simplified Arabic" w:hAnsi="Simplified Arabic" w:cs="Simplified Arabic"/>
          <w:color w:val="000000" w:themeColor="text1"/>
          <w:sz w:val="24"/>
          <w:szCs w:val="24"/>
          <w:rtl/>
        </w:rPr>
        <w:t>العلاقة بين الدولة والمجتمع المدني</w:t>
      </w:r>
      <w:r w:rsidRPr="00EF1F7C">
        <w:rPr>
          <w:rStyle w:val="SubtleReference"/>
          <w:rFonts w:ascii="Simplified Arabic" w:hAnsi="Simplified Arabic" w:cs="Simplified Arabic"/>
          <w:color w:val="000000" w:themeColor="text1"/>
          <w:sz w:val="24"/>
          <w:szCs w:val="24"/>
        </w:rPr>
        <w:t xml:space="preserve"> </w:t>
      </w:r>
      <w:r>
        <w:rPr>
          <w:rStyle w:val="FootnoteReference"/>
          <w:rFonts w:ascii="Simplified Arabic" w:hAnsi="Simplified Arabic" w:cs="Simplified Arabic"/>
          <w:b/>
          <w:bCs/>
          <w:color w:val="000000" w:themeColor="text1"/>
          <w:sz w:val="24"/>
          <w:szCs w:val="24"/>
        </w:rPr>
        <w:footnoteReference w:id="25"/>
      </w:r>
      <w:r w:rsidRPr="00EF1F7C">
        <w:rPr>
          <w:rStyle w:val="SubtleReference"/>
          <w:rFonts w:ascii="Simplified Arabic" w:hAnsi="Simplified Arabic" w:cs="Simplified Arabic"/>
          <w:color w:val="000000" w:themeColor="text1"/>
          <w:sz w:val="24"/>
          <w:szCs w:val="24"/>
        </w:rPr>
        <w:t>:</w:t>
      </w:r>
    </w:p>
    <w:p w14:paraId="45F0F0F0"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EF1F7C">
        <w:rPr>
          <w:rFonts w:ascii="Simplified Arabic" w:eastAsia="Times New Roman" w:hAnsi="Simplified Arabic" w:cs="Simplified Arabic" w:hint="eastAsia"/>
          <w:color w:val="201F1E"/>
          <w:sz w:val="24"/>
          <w:szCs w:val="24"/>
          <w:rtl/>
          <w:lang w:bidi="ar-EG"/>
        </w:rPr>
        <w:t>إن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الأصل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العلاقة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بين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إنها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علاقة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تكامل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واعتماد</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متبادل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وتوزيع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للأدوار،</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وليست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علاقة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تناقض</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أو</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خصومة،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هو</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إلا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أحد</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تجليات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الحديثة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التي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توفر</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شرط</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قيامه</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عن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طريق</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تقنين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نظامٍ</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للحقوق</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ينظم</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ممارسات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كافة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الأطراف</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والجماعات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داخل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كما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يعتمد</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على</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القيام</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بوظائفه</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الأساسية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الاقتصادية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والاجتماعية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والتعليمية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خلال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تضعه</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تنظيمات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متلازمان،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لا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دون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ولا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دون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بل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إن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هو</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وليد</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قوة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ومن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أجل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موازنة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قوتها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لقد</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كان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القوية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حصيلة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التطور</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المتوازي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كما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تستطيع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تسهم</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تقوية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أو</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تطور</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صحي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خلال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وضع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قوانين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واضحة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قابلة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للتطبيق</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لعمل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هذا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وأيضًا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تقديم</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حوافز</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له</w:t>
      </w:r>
      <w:r w:rsidRPr="00EF1F7C">
        <w:rPr>
          <w:rFonts w:ascii="Simplified Arabic" w:eastAsia="Times New Roman" w:hAnsi="Simplified Arabic" w:cs="Simplified Arabic"/>
          <w:color w:val="201F1E"/>
          <w:sz w:val="24"/>
          <w:szCs w:val="24"/>
          <w:rtl/>
          <w:lang w:bidi="ar-EG"/>
        </w:rPr>
        <w:t>.</w:t>
      </w:r>
      <w:r w:rsidRPr="00EF1F7C">
        <w:rPr>
          <w:rFonts w:ascii="Simplified Arabic" w:eastAsia="Times New Roman" w:hAnsi="Simplified Arabic" w:cs="Simplified Arabic" w:hint="eastAsia"/>
          <w:color w:val="201F1E"/>
          <w:sz w:val="24"/>
          <w:szCs w:val="24"/>
          <w:rtl/>
          <w:lang w:bidi="ar-EG"/>
        </w:rPr>
        <w:t>وعلى</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الصعيد</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المقابل</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فإن</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منظمات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المجتمع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المدني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تصبح</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أكثر</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فعالية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المشاركة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في</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عملية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صنع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السياسة،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إذا</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كانت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الدولة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تتمتع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بسلطات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متماسكة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قادرة</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على</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وضع</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السياسات</w:t>
      </w:r>
      <w:r w:rsidRPr="00EF1F7C">
        <w:rPr>
          <w:rFonts w:ascii="Simplified Arabic" w:eastAsia="Times New Roman" w:hAnsi="Simplified Arabic" w:cs="Simplified Arabic"/>
          <w:color w:val="201F1E"/>
          <w:sz w:val="24"/>
          <w:szCs w:val="24"/>
          <w:rtl/>
          <w:lang w:bidi="ar-EG"/>
        </w:rPr>
        <w:t xml:space="preserve"> </w:t>
      </w:r>
      <w:r w:rsidRPr="00EF1F7C">
        <w:rPr>
          <w:rFonts w:ascii="Simplified Arabic" w:eastAsia="Times New Roman" w:hAnsi="Simplified Arabic" w:cs="Simplified Arabic" w:hint="eastAsia"/>
          <w:color w:val="201F1E"/>
          <w:sz w:val="24"/>
          <w:szCs w:val="24"/>
          <w:rtl/>
          <w:lang w:bidi="ar-EG"/>
        </w:rPr>
        <w:t>وتنفيذها</w:t>
      </w:r>
      <w:r w:rsidRPr="00EF1F7C">
        <w:rPr>
          <w:rFonts w:ascii="Simplified Arabic" w:eastAsia="Times New Roman" w:hAnsi="Simplified Arabic" w:cs="Simplified Arabic"/>
          <w:color w:val="201F1E"/>
          <w:sz w:val="24"/>
          <w:szCs w:val="24"/>
          <w:rtl/>
          <w:lang w:bidi="ar-EG"/>
        </w:rPr>
        <w:t>.</w:t>
      </w:r>
      <w:r>
        <w:rPr>
          <w:rFonts w:ascii="Simplified Arabic" w:eastAsia="Times New Roman" w:hAnsi="Simplified Arabic" w:cs="Simplified Arabic"/>
          <w:color w:val="201F1E"/>
          <w:sz w:val="24"/>
          <w:szCs w:val="24"/>
          <w:rtl/>
          <w:lang w:bidi="ar-EG"/>
        </w:rPr>
        <w:br/>
      </w:r>
    </w:p>
    <w:p w14:paraId="47580CB7" w14:textId="77777777" w:rsidR="0037467A" w:rsidRPr="005A1594" w:rsidRDefault="0037467A" w:rsidP="0037467A">
      <w:pPr>
        <w:shd w:val="clear" w:color="auto" w:fill="FFFFFF"/>
        <w:spacing w:after="0"/>
        <w:textAlignment w:val="baseline"/>
        <w:rPr>
          <w:rStyle w:val="SubtleReference"/>
          <w:rFonts w:ascii="Simplified Arabic" w:hAnsi="Simplified Arabic" w:cs="Simplified Arabic"/>
          <w:color w:val="000000" w:themeColor="text1"/>
          <w:sz w:val="28"/>
          <w:szCs w:val="28"/>
          <w:rtl/>
        </w:rPr>
      </w:pPr>
      <w:r w:rsidRPr="005A1594">
        <w:rPr>
          <w:rStyle w:val="SubtleReference"/>
          <w:rFonts w:ascii="Simplified Arabic" w:hAnsi="Simplified Arabic" w:cs="Simplified Arabic"/>
          <w:color w:val="000000" w:themeColor="text1"/>
          <w:sz w:val="28"/>
          <w:szCs w:val="28"/>
          <w:rtl/>
        </w:rPr>
        <w:lastRenderedPageBreak/>
        <w:t>ثالثاً: أدوار المجتمع المدني</w:t>
      </w:r>
    </w:p>
    <w:p w14:paraId="17ECA70B" w14:textId="77777777" w:rsidR="0037467A" w:rsidRPr="000D5863" w:rsidRDefault="0037467A" w:rsidP="0037467A">
      <w:pPr>
        <w:shd w:val="clear" w:color="auto" w:fill="FFFFFF"/>
        <w:spacing w:after="0"/>
        <w:textAlignment w:val="baseline"/>
        <w:rPr>
          <w:rFonts w:ascii="Simplified Arabic" w:eastAsia="Times New Roman" w:hAnsi="Simplified Arabic" w:cs="Simplified Arabic"/>
          <w:b/>
          <w:bCs/>
          <w:color w:val="201F1E"/>
          <w:sz w:val="28"/>
          <w:szCs w:val="28"/>
          <w:u w:val="single"/>
          <w:rtl/>
          <w:lang w:bidi="ar-EG"/>
        </w:rPr>
      </w:pPr>
      <w:r w:rsidRPr="005A1594">
        <w:rPr>
          <w:rFonts w:ascii="Simplified Arabic" w:eastAsia="Times New Roman" w:hAnsi="Simplified Arabic" w:cs="Simplified Arabic"/>
          <w:b/>
          <w:bCs/>
          <w:color w:val="201F1E"/>
          <w:sz w:val="28"/>
          <w:szCs w:val="28"/>
          <w:u w:val="single"/>
          <w:rtl/>
          <w:lang w:bidi="ar-EG"/>
        </w:rPr>
        <w:t>دور مؤسسات المجتمع المدني بشكل عام</w:t>
      </w:r>
      <w:r>
        <w:rPr>
          <w:rFonts w:ascii="Simplified Arabic" w:eastAsia="Times New Roman" w:hAnsi="Simplified Arabic" w:cs="Simplified Arabic"/>
          <w:b/>
          <w:bCs/>
          <w:color w:val="201F1E"/>
          <w:sz w:val="28"/>
          <w:szCs w:val="28"/>
          <w:u w:val="single"/>
          <w:rtl/>
          <w:lang w:bidi="ar-EG"/>
        </w:rPr>
        <w:br/>
      </w:r>
      <w:r w:rsidRPr="008D525D">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b/>
          <w:bCs/>
          <w:color w:val="201F1E"/>
          <w:sz w:val="24"/>
          <w:szCs w:val="24"/>
          <w:rtl/>
          <w:lang w:bidi="ar-EG"/>
        </w:rPr>
        <w:t>- نشـــر الثقافـــة والحــــوار</w:t>
      </w:r>
      <w:r w:rsidRPr="008D525D">
        <w:rPr>
          <w:rFonts w:ascii="Simplified Arabic" w:eastAsia="Times New Roman" w:hAnsi="Simplified Arabic" w:cs="Simplified Arabic"/>
          <w:b/>
          <w:bCs/>
          <w:color w:val="201F1E"/>
          <w:sz w:val="24"/>
          <w:szCs w:val="24"/>
          <w:lang w:bidi="ar-EG"/>
        </w:rPr>
        <w:t xml:space="preserve"> </w:t>
      </w:r>
      <w:r w:rsidRPr="008D525D">
        <w:rPr>
          <w:rFonts w:ascii="Simplified Arabic" w:eastAsia="Times New Roman" w:hAnsi="Simplified Arabic" w:cs="Simplified Arabic"/>
          <w:b/>
          <w:bCs/>
          <w:color w:val="201F1E"/>
          <w:sz w:val="24"/>
          <w:szCs w:val="24"/>
          <w:rtl/>
          <w:lang w:bidi="ar-EG"/>
        </w:rPr>
        <w:t xml:space="preserve">: </w:t>
      </w:r>
      <w:r w:rsidRPr="008D525D">
        <w:rPr>
          <w:rFonts w:ascii="Simplified Arabic" w:eastAsia="Times New Roman" w:hAnsi="Simplified Arabic" w:cs="Simplified Arabic"/>
          <w:color w:val="201F1E"/>
          <w:sz w:val="24"/>
          <w:szCs w:val="24"/>
          <w:rtl/>
          <w:lang w:bidi="ar-EG"/>
        </w:rPr>
        <w:t>من خلال تركيز أنشطة وبرامج منظمات المجتمع المدني على نمط التنشئة الاجتماعية والدينية وتنمية الحوار وإعادة النظر بأسلوب التعليم والمناهج التعليمية بالمدارس والجامعات والمعاهد المختلفة، إضافة إلى تقبل الآخر ونبذ العنف وفتح قنوات التواصل الحضاري من خلال حوار الحضارات بدلاً من صراعها وفهم وقبول الآخر وعدم إلصاق تهمه التطرف والإرهاب بدين أو حضارة أو طائفة بعينها.</w:t>
      </w:r>
    </w:p>
    <w:p w14:paraId="6CD10D50"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sz w:val="24"/>
          <w:szCs w:val="24"/>
          <w:u w:val="single"/>
          <w:bdr w:val="none" w:sz="0" w:space="0" w:color="auto" w:frame="1"/>
          <w:rtl/>
        </w:rPr>
      </w:pPr>
      <w:r w:rsidRPr="008D525D">
        <w:rPr>
          <w:rFonts w:ascii="Simplified Arabic" w:eastAsia="Times New Roman" w:hAnsi="Simplified Arabic" w:cs="Simplified Arabic"/>
          <w:b/>
          <w:bCs/>
          <w:color w:val="201F1E"/>
          <w:sz w:val="24"/>
          <w:szCs w:val="24"/>
          <w:rtl/>
          <w:lang w:bidi="ar-EG"/>
        </w:rPr>
        <w:t>- تكوين قيادات جديدة:</w:t>
      </w:r>
      <w:r w:rsidRPr="008D525D">
        <w:rPr>
          <w:rFonts w:ascii="Simplified Arabic" w:eastAsia="Times New Roman" w:hAnsi="Simplified Arabic" w:cs="Simplified Arabic"/>
          <w:color w:val="201F1E"/>
          <w:sz w:val="24"/>
          <w:szCs w:val="24"/>
          <w:rtl/>
          <w:lang w:bidi="ar-EG"/>
        </w:rPr>
        <w:t xml:space="preserve"> من الأجيال المتتالية، تبدأ بالمؤسسات وتعتبر مخزناً، حيث تكتشف القدرات من خلال النشاط الجماعي لتتولى مسؤوليات قيادية في المجتمعات المحلية والقومية فيما بعد.</w:t>
      </w:r>
    </w:p>
    <w:p w14:paraId="2AF8985F"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xml:space="preserve">- إشاعة ثقافة العمل التطوعي: </w:t>
      </w:r>
      <w:r w:rsidRPr="008D525D">
        <w:rPr>
          <w:rFonts w:ascii="Simplified Arabic" w:eastAsia="Times New Roman" w:hAnsi="Simplified Arabic" w:cs="Simplified Arabic"/>
          <w:color w:val="201F1E"/>
          <w:sz w:val="24"/>
          <w:szCs w:val="24"/>
          <w:rtl/>
          <w:lang w:bidi="ar-EG"/>
        </w:rPr>
        <w:t>احترام قيم العمل التطوعي، العمل الجماعي، الالتزام بالمحاسبة العامة والشفافية والتسامح وقيم الاحترام.</w:t>
      </w:r>
      <w:r w:rsidRPr="008D525D">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b/>
          <w:bCs/>
          <w:color w:val="201F1E"/>
          <w:sz w:val="24"/>
          <w:szCs w:val="24"/>
          <w:rtl/>
          <w:lang w:bidi="ar-EG"/>
        </w:rPr>
        <w:t xml:space="preserve">- المساهمة في العملية التنموية: </w:t>
      </w:r>
      <w:r w:rsidRPr="008D525D">
        <w:rPr>
          <w:rFonts w:ascii="Simplified Arabic" w:eastAsia="Times New Roman" w:hAnsi="Simplified Arabic" w:cs="Simplified Arabic"/>
          <w:color w:val="201F1E"/>
          <w:sz w:val="24"/>
          <w:szCs w:val="24"/>
          <w:rtl/>
          <w:lang w:bidi="ar-EG"/>
        </w:rPr>
        <w:t>من خلال تقوية وتمكين المجتمعات المحلية، وفي هذا المجال لها دور في بناء القدرات وتنمية المهارات والتدريب بمختلف المجالات التنموية كالتخطيط الاستراتيجي وصياغة البرامج التنموية وتنفيذها وتوسيع المشاركة الشعبية فيها</w:t>
      </w:r>
      <w:r w:rsidRPr="008D525D">
        <w:rPr>
          <w:rFonts w:ascii="Simplified Arabic" w:eastAsia="Times New Roman" w:hAnsi="Simplified Arabic" w:cs="Simplified Arabic"/>
          <w:color w:val="201F1E"/>
          <w:sz w:val="24"/>
          <w:szCs w:val="24"/>
          <w:lang w:bidi="ar-EG"/>
        </w:rPr>
        <w:t>.</w:t>
      </w:r>
    </w:p>
    <w:p w14:paraId="1DFA33F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xml:space="preserve">- المساهمة في رسم السياسات والخطط العامة: </w:t>
      </w:r>
      <w:r w:rsidRPr="008D525D">
        <w:rPr>
          <w:rFonts w:ascii="Simplified Arabic" w:eastAsia="Times New Roman" w:hAnsi="Simplified Arabic" w:cs="Simplified Arabic"/>
          <w:color w:val="201F1E"/>
          <w:sz w:val="24"/>
          <w:szCs w:val="24"/>
          <w:rtl/>
          <w:lang w:bidi="ar-EG"/>
        </w:rPr>
        <w:t>على المستويين الوطني والمحلي، من خلال اقتراح البدائل والتفاوض عليها أو التأثير في السياسات العامة لإدراج هذه البدائل فيها، ولتحقيق أهدافها.</w:t>
      </w:r>
    </w:p>
    <w:p w14:paraId="22A8D1E4"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تحقيق النظام والانضباط في المجتمع</w:t>
      </w:r>
      <w:r w:rsidRPr="008D525D">
        <w:rPr>
          <w:rFonts w:ascii="Simplified Arabic" w:eastAsia="Times New Roman" w:hAnsi="Simplified Arabic" w:cs="Simplified Arabic"/>
          <w:color w:val="201F1E"/>
          <w:sz w:val="24"/>
          <w:szCs w:val="24"/>
          <w:rtl/>
          <w:lang w:bidi="ar-EG"/>
        </w:rPr>
        <w:t>: كأداة لفرض الرقابة على سلطة الحكومة وضبط سلوك الأفراد والجماعات تجاه بعضهم البعض</w:t>
      </w:r>
      <w:r w:rsidRPr="008D525D">
        <w:rPr>
          <w:rFonts w:ascii="Simplified Arabic" w:eastAsia="Times New Roman" w:hAnsi="Simplified Arabic" w:cs="Simplified Arabic"/>
          <w:color w:val="201F1E"/>
          <w:sz w:val="24"/>
          <w:szCs w:val="24"/>
          <w:lang w:bidi="ar-EG"/>
        </w:rPr>
        <w:t>.</w:t>
      </w:r>
    </w:p>
    <w:p w14:paraId="4188EA06"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التنشئة الاجتماعية والسياسية وتحقيق الديمقراطية:</w:t>
      </w:r>
      <w:r w:rsidRPr="008D525D">
        <w:rPr>
          <w:rFonts w:ascii="Simplified Arabic" w:eastAsia="Times New Roman" w:hAnsi="Simplified Arabic" w:cs="Simplified Arabic"/>
          <w:color w:val="201F1E"/>
          <w:sz w:val="24"/>
          <w:szCs w:val="24"/>
          <w:rtl/>
          <w:lang w:bidi="ar-EG"/>
        </w:rPr>
        <w:t xml:space="preserve"> عن طريق توفير قنوات للمشاركة الاختيارية في المجال العام معبرةً عن الإرادة الحرة والمشاركة الايجابية. بالإضافة إلى توفير الخدمات ومساعدة المحتاجين والمهمشين. وملء الفراغ في حالة تراجع الدولة عن القيام بالأدوار والوظائف الضرورية.</w:t>
      </w:r>
      <w:r>
        <w:rPr>
          <w:rFonts w:ascii="Simplified Arabic" w:eastAsia="Times New Roman" w:hAnsi="Simplified Arabic" w:cs="Simplified Arabic"/>
          <w:color w:val="201F1E"/>
          <w:sz w:val="24"/>
          <w:szCs w:val="24"/>
          <w:rtl/>
          <w:lang w:bidi="ar-EG"/>
        </w:rPr>
        <w:br/>
      </w:r>
    </w:p>
    <w:p w14:paraId="3C86CBFC" w14:textId="77777777" w:rsidR="0037467A" w:rsidRPr="005A1594"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bookmarkStart w:id="15" w:name="_Hlk102014252"/>
      <w:r w:rsidRPr="008D525D">
        <w:rPr>
          <w:rFonts w:ascii="Simplified Arabic" w:eastAsia="Times New Roman" w:hAnsi="Simplified Arabic" w:cs="Simplified Arabic"/>
          <w:b/>
          <w:bCs/>
          <w:color w:val="201F1E"/>
          <w:sz w:val="24"/>
          <w:szCs w:val="24"/>
          <w:u w:val="single"/>
          <w:rtl/>
          <w:lang w:bidi="ar-EG"/>
        </w:rPr>
        <w:t>دور مؤسسات المجتمع المدني في تحقيق التنمية المستدامة</w:t>
      </w:r>
      <w:bookmarkEnd w:id="15"/>
      <w:r w:rsidRPr="008D525D">
        <w:rPr>
          <w:rFonts w:ascii="Simplified Arabic" w:eastAsia="Times New Roman" w:hAnsi="Simplified Arabic" w:cs="Simplified Arabic"/>
          <w:color w:val="201F1E"/>
          <w:sz w:val="24"/>
          <w:szCs w:val="24"/>
          <w:rtl/>
          <w:lang w:bidi="ar-EG"/>
        </w:rPr>
        <w:br/>
        <w:t>إن موقع المجتمع المدني بوصفه منظمات مهنية ومنظمات مجتمعية ونقابات عمالية ومؤسسات بحثية وأكاديمية وهياكل أخرى من هذا القبيل يضع المجتمع المدني في وضع فريد من نوعه لإرشاد تطوير السياسات والخطط وضمان التنفيذ ومساءلة الأطراف الفاعلة بما في ذلك الحكومات ومؤسسات الدولة والقطاع الخاص.</w:t>
      </w:r>
      <w:r w:rsidRPr="008D525D">
        <w:rPr>
          <w:rFonts w:ascii="Simplified Arabic" w:eastAsia="Times New Roman" w:hAnsi="Simplified Arabic" w:cs="Simplified Arabic"/>
          <w:color w:val="201F1E"/>
          <w:sz w:val="24"/>
          <w:szCs w:val="24"/>
          <w:rtl/>
          <w:lang w:bidi="ar-EG"/>
        </w:rPr>
        <w:br/>
        <w:t xml:space="preserve">ويمكن لعب هذا الدور على المستويات الوطنية والإقليمية والدولية. ويمكن تلخيص الدور الذي يمكن أن تؤديه منظمات المجتمع المدني ضمن إطار إستراتيجية التنمية المستدامة 2030 في الإجراءات المترابطة الآتية المتعلقة بالتنفيذ والمتابعة وأنشطة الدعوة والمناصرة: </w:t>
      </w:r>
    </w:p>
    <w:p w14:paraId="1A4C5A4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xml:space="preserve">- الرصد، وجمع البيانات والأدلة: </w:t>
      </w:r>
      <w:r w:rsidRPr="008D525D">
        <w:rPr>
          <w:rFonts w:ascii="Simplified Arabic" w:eastAsia="Times New Roman" w:hAnsi="Simplified Arabic" w:cs="Simplified Arabic"/>
          <w:color w:val="201F1E"/>
          <w:sz w:val="24"/>
          <w:szCs w:val="24"/>
          <w:rtl/>
          <w:lang w:bidi="ar-EG"/>
        </w:rPr>
        <w:t>حول مواطن القلق فيما يتعلق بحقوق الإنسان والمسائل الأخرى المرتبطة بتنفيذ الاستراتيجية التنموية الوطنية وتقديم التقارير بصددها.</w:t>
      </w:r>
      <w:r w:rsidRPr="008D525D">
        <w:rPr>
          <w:rFonts w:ascii="Simplified Arabic" w:hAnsi="Simplified Arabic" w:cs="Simplified Arabic"/>
          <w:rtl/>
        </w:rPr>
        <w:t xml:space="preserve"> </w:t>
      </w:r>
      <w:r w:rsidRPr="008D525D">
        <w:rPr>
          <w:rFonts w:ascii="Simplified Arabic" w:hAnsi="Simplified Arabic" w:cs="Simplified Arabic"/>
          <w:sz w:val="24"/>
          <w:szCs w:val="24"/>
          <w:rtl/>
        </w:rPr>
        <w:t>و</w:t>
      </w:r>
      <w:r w:rsidRPr="008D525D">
        <w:rPr>
          <w:rFonts w:ascii="Simplified Arabic" w:eastAsia="Times New Roman" w:hAnsi="Simplified Arabic" w:cs="Simplified Arabic"/>
          <w:color w:val="201F1E"/>
          <w:sz w:val="24"/>
          <w:szCs w:val="24"/>
          <w:rtl/>
          <w:lang w:bidi="ar-EG"/>
        </w:rPr>
        <w:t>في أحيان كثيرة لا تتوفر البيانات والمعلومات الكافية من مصادر رسمية لتوجيه وضع الاستراتيجيات والخطط وقياس التقدم المحرز. وفي كثير من الأحيان، عندما تكون المعلومات متاحة، فهي تميل إلى أن تكون كمية وليست نوعية ولا تعالج باستفاضة جميع النواحي المطلوبة</w:t>
      </w:r>
      <w:r w:rsidRPr="008D525D">
        <w:rPr>
          <w:rFonts w:ascii="Simplified Arabic" w:eastAsia="Times New Roman" w:hAnsi="Simplified Arabic" w:cs="Simplified Arabic"/>
          <w:color w:val="201F1E"/>
          <w:sz w:val="24"/>
          <w:szCs w:val="24"/>
          <w:lang w:bidi="ar-EG"/>
        </w:rPr>
        <w:t>.</w:t>
      </w:r>
    </w:p>
    <w:p w14:paraId="7E309741"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lastRenderedPageBreak/>
        <w:t>وفي المقابل، قد تتوفر العديد من هذه المعلومات لدى المجتمع المدني. فيكون لدى النقابات معلومات عن ظروف العمل والجوانب الأخرى المتعلقة بمعايير العمل اللائق. ولدى المؤسسات الأكاديمية بيانات ودراسات وتحليلات لمجالات مختلفة. فيما يوجد لدى منظمات حقوق المرأة معلومات وتحليلات للقضايا المتعلقة بالعنف ضد النساء والفتيات والتمييز بين الجنسين، وجوانب أخرى متعلقة بحقوق النساء والفتيات في الاستراتيجية الوطنية 2030. وتكون لدى منظمات حقوق الإنسان معلومات وتحليلات مهمة ذات صلة بهدف التنمية المستدامة 16 وغيره من المقاصد المرتبطة بحقوق الإنسان. وهناك العديد من الأمثلة حيث يكون لدى مؤسسات المجتمع المدني معلومات نوعية نابعة من تحليل المعلومات بالإضافة إلى البيانات الكمية.</w:t>
      </w:r>
    </w:p>
    <w:p w14:paraId="292798AB"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xml:space="preserve">- المساهمة في وضع السياسات والخطط القائمة على الأدلة: </w:t>
      </w:r>
      <w:r w:rsidRPr="008D525D">
        <w:rPr>
          <w:rFonts w:ascii="Simplified Arabic" w:eastAsia="Times New Roman" w:hAnsi="Simplified Arabic" w:cs="Simplified Arabic"/>
          <w:color w:val="201F1E"/>
          <w:sz w:val="24"/>
          <w:szCs w:val="24"/>
          <w:rtl/>
          <w:lang w:bidi="ar-EG"/>
        </w:rPr>
        <w:t xml:space="preserve">يعدّ إسهام المجتمع المدني في وضع وتنفيذ استراتيجيات وطنية لتنفيذ أهداف التنمية المستدامة أمراً أساسياً. </w:t>
      </w:r>
    </w:p>
    <w:p w14:paraId="6F189BEE"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القيام بأنشطة الدعوة والمناصرة</w:t>
      </w:r>
      <w:r w:rsidRPr="008D525D">
        <w:rPr>
          <w:rFonts w:ascii="Simplified Arabic" w:eastAsia="Times New Roman" w:hAnsi="Simplified Arabic" w:cs="Simplified Arabic"/>
          <w:color w:val="201F1E"/>
          <w:sz w:val="24"/>
          <w:szCs w:val="24"/>
          <w:rtl/>
          <w:lang w:bidi="ar-EG"/>
        </w:rPr>
        <w:t xml:space="preserve"> المبنية على أساس الأدلة والبحوث والتحليل.</w:t>
      </w:r>
      <w:r w:rsidRPr="008D525D">
        <w:rPr>
          <w:rFonts w:ascii="Simplified Arabic" w:hAnsi="Simplified Arabic" w:cs="Simplified Arabic"/>
          <w:rtl/>
        </w:rPr>
        <w:t xml:space="preserve"> حيث </w:t>
      </w:r>
      <w:r w:rsidRPr="008D525D">
        <w:rPr>
          <w:rFonts w:ascii="Simplified Arabic" w:eastAsia="Times New Roman" w:hAnsi="Simplified Arabic" w:cs="Simplified Arabic"/>
          <w:color w:val="201F1E"/>
          <w:sz w:val="24"/>
          <w:szCs w:val="24"/>
          <w:rtl/>
          <w:lang w:bidi="ar-EG"/>
        </w:rPr>
        <w:t>تحتاج العديد من مشروعات ومحاور استراتيجية 2030 إلى أن يقوم المجتمع المدني بتطوير خطة وأنشطة للدعوة والمناصرة التي يمكن تنفيذها على المستويات الوطنية والدولية.</w:t>
      </w:r>
    </w:p>
    <w:p w14:paraId="1E22E210"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القيام بأنشطة رفع الوعي والتدريب.</w:t>
      </w:r>
    </w:p>
    <w:p w14:paraId="3B47492B"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ا- القيام بمنع انتهاكات حقوق الإنسان:</w:t>
      </w:r>
      <w:r w:rsidRPr="008D525D">
        <w:rPr>
          <w:rFonts w:ascii="Simplified Arabic" w:eastAsia="Times New Roman" w:hAnsi="Simplified Arabic" w:cs="Simplified Arabic"/>
          <w:color w:val="201F1E"/>
          <w:sz w:val="24"/>
          <w:szCs w:val="24"/>
          <w:rtl/>
          <w:lang w:bidi="ar-EG"/>
        </w:rPr>
        <w:t xml:space="preserve"> والخطوات والإجراءات الأخرى المعاكسة للتنمية المستدامة.</w:t>
      </w:r>
      <w:r w:rsidRPr="008D525D">
        <w:rPr>
          <w:rFonts w:ascii="Simplified Arabic" w:hAnsi="Simplified Arabic" w:cs="Simplified Arabic"/>
          <w:rtl/>
        </w:rPr>
        <w:t xml:space="preserve"> </w:t>
      </w:r>
      <w:r w:rsidRPr="008D525D">
        <w:rPr>
          <w:rFonts w:ascii="Simplified Arabic" w:eastAsia="Times New Roman" w:hAnsi="Simplified Arabic" w:cs="Simplified Arabic"/>
          <w:color w:val="201F1E"/>
          <w:sz w:val="24"/>
          <w:szCs w:val="24"/>
          <w:rtl/>
          <w:lang w:bidi="ar-EG"/>
        </w:rPr>
        <w:t>يمكن أن تؤثر منظمات المجتمع المدني على عملية التنفيذ الوطنية والمساءلة لضمان إدماج حقوق الإنسان في عملية تفصيل وتتبع الأهداف والغايات والمؤشرات على الصعيد الوطني. وبالإضافة إلى ذلك، فإنها يمكن أن تقدم المشورة للحكومة بشأن نهج يركّز على حقوق الإنسان في تنفيذ أهداف التنمية المستدامة مع إيلاء اهتمام خاص لضمان أن يتم إعطاء مبادئ المساواة وعدم التمييز أولوية المتابعة والتنفيذ.</w:t>
      </w:r>
    </w:p>
    <w:p w14:paraId="38CEC9CB"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ضمان سماع صوت المهمشين والضحايا</w:t>
      </w:r>
      <w:r w:rsidRPr="008D525D">
        <w:rPr>
          <w:rFonts w:ascii="Simplified Arabic" w:eastAsia="Times New Roman" w:hAnsi="Simplified Arabic" w:cs="Simplified Arabic"/>
          <w:color w:val="201F1E"/>
          <w:sz w:val="24"/>
          <w:szCs w:val="24"/>
          <w:rtl/>
          <w:lang w:bidi="ar-EG"/>
        </w:rPr>
        <w:t xml:space="preserve"> في المحافل المعنية بالحقوق والمحافل الأخرى والمشاركة في الدفاع عنهم.</w:t>
      </w:r>
    </w:p>
    <w:p w14:paraId="70203C0C"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مراقبة دور القطاع الخاص</w:t>
      </w:r>
      <w:r w:rsidRPr="008D525D">
        <w:rPr>
          <w:rFonts w:ascii="Simplified Arabic" w:eastAsia="Times New Roman" w:hAnsi="Simplified Arabic" w:cs="Simplified Arabic"/>
          <w:color w:val="201F1E"/>
          <w:sz w:val="24"/>
          <w:szCs w:val="24"/>
          <w:rtl/>
          <w:lang w:bidi="ar-EG"/>
        </w:rPr>
        <w:t xml:space="preserve"> والعمل على ضمان مساءلة هذا القطاع.</w:t>
      </w:r>
    </w:p>
    <w:p w14:paraId="1FAC8741"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توفير الخدمات التي تساهم في تحقيق أهداف الاستراتيجية التنموية 2030</w:t>
      </w:r>
      <w:r w:rsidRPr="008D525D">
        <w:rPr>
          <w:rFonts w:ascii="Simplified Arabic" w:eastAsia="Times New Roman" w:hAnsi="Simplified Arabic" w:cs="Simplified Arabic"/>
          <w:color w:val="201F1E"/>
          <w:sz w:val="24"/>
          <w:szCs w:val="24"/>
          <w:rtl/>
          <w:lang w:bidi="ar-EG"/>
        </w:rPr>
        <w:t>، والتي تسمح في الوقت ذاته لمنظمات المجتمع المدني بجمع المعلومات والأدلة التي تُرشد رسم السياسات وإجراءات المساءلة.</w:t>
      </w:r>
      <w:r w:rsidRPr="008D525D">
        <w:rPr>
          <w:rFonts w:ascii="Simplified Arabic" w:hAnsi="Simplified Arabic" w:cs="Simplified Arabic"/>
          <w:rtl/>
        </w:rPr>
        <w:t xml:space="preserve"> حيث </w:t>
      </w:r>
      <w:r w:rsidRPr="008D525D">
        <w:rPr>
          <w:rFonts w:ascii="Simplified Arabic" w:eastAsia="Times New Roman" w:hAnsi="Simplified Arabic" w:cs="Simplified Arabic"/>
          <w:color w:val="201F1E"/>
          <w:sz w:val="24"/>
          <w:szCs w:val="24"/>
          <w:rtl/>
          <w:lang w:bidi="ar-EG"/>
        </w:rPr>
        <w:t>تقدم منظمات المجتمع المدني الخدمات لضمان عدم تخلف أحد عن الاستفادة من التنمية، على النحو الذي تم التخطيط له في استراتيجية 2030 . ومن الضروري ملاحظة أن الدور الخدماتي الذي يقدمه المجتمع المدني هو دور تكميلي، ولكنه لا يحل مكان مسؤولية الدولة عن ضمان الخدمات لإعمال الحقوق</w:t>
      </w:r>
      <w:r w:rsidRPr="008D525D">
        <w:rPr>
          <w:rFonts w:ascii="Simplified Arabic" w:eastAsia="Times New Roman" w:hAnsi="Simplified Arabic" w:cs="Simplified Arabic"/>
          <w:color w:val="201F1E"/>
          <w:sz w:val="24"/>
          <w:szCs w:val="24"/>
          <w:lang w:bidi="ar-EG"/>
        </w:rPr>
        <w:t>.</w:t>
      </w:r>
      <w:r w:rsidRPr="008D525D">
        <w:rPr>
          <w:rFonts w:ascii="Simplified Arabic" w:eastAsia="Times New Roman" w:hAnsi="Simplified Arabic" w:cs="Simplified Arabic"/>
          <w:color w:val="201F1E"/>
          <w:sz w:val="24"/>
          <w:szCs w:val="24"/>
          <w:rtl/>
          <w:lang w:bidi="ar-EG"/>
        </w:rPr>
        <w:t xml:space="preserve"> كما أن المعلومات التي يتم تجميعها من خلال تقديم الخدمات يشكل مساهمة مهمة لضمان توفر قاعدة أدلة يمكن استخدامها من أجل أن تبنى عليها مقترحات السياسات والخطط والإصلاحات في التشريعات ومساهمات منظمات المجتمع المدني في هذه المناقشات.</w:t>
      </w:r>
    </w:p>
    <w:p w14:paraId="38CD9BDC" w14:textId="1BC47EBD" w:rsidR="0037467A"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5C3ED07B" w14:textId="70D0E4E2" w:rsidR="00FF6995" w:rsidRDefault="00FF6995"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18E9A904" w14:textId="77777777" w:rsidR="00FF6995" w:rsidRPr="008D525D" w:rsidRDefault="00FF6995"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42E11931" w14:textId="77777777" w:rsidR="0037467A" w:rsidRPr="008D525D" w:rsidRDefault="0037467A" w:rsidP="0037467A">
      <w:pPr>
        <w:shd w:val="clear" w:color="auto" w:fill="FFFFFF"/>
        <w:spacing w:after="0"/>
        <w:textAlignment w:val="baseline"/>
        <w:rPr>
          <w:rStyle w:val="SubtleReference"/>
          <w:rFonts w:ascii="Simplified Arabic" w:hAnsi="Simplified Arabic" w:cs="Simplified Arabic"/>
          <w:color w:val="000000" w:themeColor="text1"/>
          <w:sz w:val="24"/>
          <w:szCs w:val="24"/>
          <w:rtl/>
        </w:rPr>
      </w:pPr>
      <w:r w:rsidRPr="008D525D">
        <w:rPr>
          <w:rStyle w:val="SubtleReference"/>
          <w:rFonts w:ascii="Simplified Arabic" w:hAnsi="Simplified Arabic" w:cs="Simplified Arabic"/>
          <w:color w:val="000000" w:themeColor="text1"/>
          <w:sz w:val="24"/>
          <w:szCs w:val="24"/>
          <w:rtl/>
        </w:rPr>
        <w:lastRenderedPageBreak/>
        <w:t>رابعا: تحديات المجتمع المدني في مصر</w:t>
      </w:r>
      <w:r w:rsidRPr="008D525D">
        <w:rPr>
          <w:rStyle w:val="FootnoteReference"/>
          <w:rFonts w:ascii="Simplified Arabic" w:hAnsi="Simplified Arabic" w:cs="Simplified Arabic"/>
          <w:b/>
          <w:bCs/>
          <w:color w:val="000000" w:themeColor="text1"/>
          <w:sz w:val="24"/>
          <w:szCs w:val="24"/>
          <w:rtl/>
        </w:rPr>
        <w:footnoteReference w:id="26"/>
      </w:r>
    </w:p>
    <w:p w14:paraId="50905793" w14:textId="77777777" w:rsidR="0037467A" w:rsidRPr="00AC343C"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AC343C">
        <w:rPr>
          <w:rFonts w:ascii="Simplified Arabic" w:eastAsia="Times New Roman" w:hAnsi="Simplified Arabic" w:cs="Simplified Arabic"/>
          <w:color w:val="201F1E"/>
          <w:sz w:val="24"/>
          <w:szCs w:val="24"/>
          <w:rtl/>
          <w:lang w:bidi="ar-EG"/>
        </w:rPr>
        <w:t>المجتمع المدني المصري يواجه عدة تحديات متداخلة:</w:t>
      </w:r>
    </w:p>
    <w:p w14:paraId="4C7C7606" w14:textId="77777777" w:rsidR="0037467A" w:rsidRPr="00AC343C" w:rsidRDefault="0037467A" w:rsidP="00766D89">
      <w:pPr>
        <w:pStyle w:val="ListParagraph"/>
        <w:numPr>
          <w:ilvl w:val="0"/>
          <w:numId w:val="12"/>
        </w:numPr>
        <w:shd w:val="clear" w:color="auto" w:fill="FFFFFF"/>
        <w:spacing w:after="0"/>
        <w:textAlignment w:val="baseline"/>
        <w:rPr>
          <w:rFonts w:ascii="Simplified Arabic" w:eastAsia="Times New Roman" w:hAnsi="Simplified Arabic" w:cs="Simplified Arabic"/>
          <w:color w:val="201F1E"/>
          <w:sz w:val="24"/>
          <w:szCs w:val="24"/>
          <w:lang w:bidi="ar-EG"/>
        </w:rPr>
      </w:pPr>
      <w:r w:rsidRPr="00AC343C">
        <w:rPr>
          <w:rFonts w:ascii="Simplified Arabic" w:eastAsia="Times New Roman" w:hAnsi="Simplified Arabic" w:cs="Simplified Arabic"/>
          <w:color w:val="201F1E"/>
          <w:sz w:val="24"/>
          <w:szCs w:val="24"/>
          <w:rtl/>
          <w:lang w:bidi="ar-EG"/>
        </w:rPr>
        <w:t>أزمة التمويل و</w:t>
      </w:r>
      <w:r w:rsidRPr="00AC343C">
        <w:rPr>
          <w:rFonts w:ascii="Simplified Arabic" w:hAnsi="Simplified Arabic" w:cs="Simplified Arabic"/>
          <w:sz w:val="24"/>
          <w:szCs w:val="24"/>
          <w:rtl/>
        </w:rPr>
        <w:t>اعتماد المجتمع المدني على المانحين في تمويل المشروعات مما يؤثر على مصداقية المجتمع المدني في الشارع المصري وكذلك يعيق منظمات المجتمع المدني لتحديد الألولويات المبينة على احتياجات الشارع المصري وليس وفقاً لأجندة الممولين.كذلك الاعتماد على المانحين يحول دون بناء العلاقات العضوية او الاساسية مع المجتمعات المحلية والقواعد الشعبية ويثني منظمات المجتمع المدني عن السعي الدؤوب وراء الموارد المحتملة للتمويل المحلي. كذلك تفتقر منظمات المجتمع المدني الى المعرفة (واحيانا الاهتمام الحقيقي) بالاحتياجات الأكثر أهمية بالنسبة لتلك المجتمعات المحلية حيث أنها وبدلا من ذلك تركز على تأمين المنح قصيرة المدى من المانحين لكي تتمكن من الاحتفاظ بموظفيها والبقاء في حيز الوجود.</w:t>
      </w:r>
    </w:p>
    <w:p w14:paraId="5DC892EE" w14:textId="77777777" w:rsidR="0037467A" w:rsidRPr="00AC343C" w:rsidRDefault="0037467A" w:rsidP="00766D89">
      <w:pPr>
        <w:pStyle w:val="ListParagraph"/>
        <w:numPr>
          <w:ilvl w:val="0"/>
          <w:numId w:val="12"/>
        </w:numPr>
        <w:shd w:val="clear" w:color="auto" w:fill="FFFFFF"/>
        <w:spacing w:after="0"/>
        <w:textAlignment w:val="baseline"/>
        <w:rPr>
          <w:rFonts w:ascii="Simplified Arabic" w:eastAsia="Times New Roman" w:hAnsi="Simplified Arabic" w:cs="Simplified Arabic"/>
          <w:color w:val="201F1E"/>
          <w:sz w:val="24"/>
          <w:szCs w:val="24"/>
          <w:lang w:bidi="ar-EG"/>
        </w:rPr>
      </w:pPr>
      <w:r w:rsidRPr="00AC343C">
        <w:rPr>
          <w:rFonts w:ascii="Simplified Arabic" w:eastAsia="Times New Roman" w:hAnsi="Simplified Arabic" w:cs="Simplified Arabic"/>
          <w:color w:val="201F1E"/>
          <w:sz w:val="24"/>
          <w:szCs w:val="24"/>
          <w:rtl/>
          <w:lang w:bidi="ar-EG"/>
        </w:rPr>
        <w:t>عدم وضوح الرؤية وعدم وجود خارطة للأولويات التنموية تتحرك طبقها تلك الجمعيات، مع تغليب فكرة جمع التبرعات وإنفاقها في شكل هبات وعطايا لا تغير من واقع الفقراء بل تكون سبباً أحياناً في احترافهم للتسول والعزوف عن العمل</w:t>
      </w:r>
      <w:r w:rsidRPr="00AC343C">
        <w:rPr>
          <w:rFonts w:ascii="Simplified Arabic" w:eastAsia="Times New Roman" w:hAnsi="Simplified Arabic" w:cs="Simplified Arabic"/>
          <w:color w:val="201F1E"/>
          <w:sz w:val="24"/>
          <w:szCs w:val="24"/>
          <w:lang w:bidi="ar-EG"/>
        </w:rPr>
        <w:t>.</w:t>
      </w:r>
    </w:p>
    <w:p w14:paraId="72B98AA0" w14:textId="77777777" w:rsidR="0037467A" w:rsidRPr="00AC343C" w:rsidRDefault="0037467A" w:rsidP="00766D89">
      <w:pPr>
        <w:pStyle w:val="ListParagraph"/>
        <w:numPr>
          <w:ilvl w:val="0"/>
          <w:numId w:val="12"/>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AC343C">
        <w:rPr>
          <w:rFonts w:ascii="Simplified Arabic" w:eastAsia="Times New Roman" w:hAnsi="Simplified Arabic" w:cs="Simplified Arabic"/>
          <w:color w:val="201F1E"/>
          <w:sz w:val="24"/>
          <w:szCs w:val="24"/>
          <w:rtl/>
          <w:lang w:bidi="ar-EG"/>
        </w:rPr>
        <w:t>غياب الشراكة فعلية بيْن منظمات المجتمع المدني والحكومة من جهة، وبين هذه المنظمات مع بعضها البعض، مما يؤدي إلي تشابه المشاريع التنموية وتكرارها، وتمركزها في منطقة جغرافية دون غيرها.</w:t>
      </w:r>
    </w:p>
    <w:p w14:paraId="530817FB" w14:textId="77777777" w:rsidR="0037467A" w:rsidRPr="00AC343C" w:rsidRDefault="0037467A" w:rsidP="00766D89">
      <w:pPr>
        <w:pStyle w:val="ListParagraph"/>
        <w:numPr>
          <w:ilvl w:val="0"/>
          <w:numId w:val="12"/>
        </w:numPr>
        <w:shd w:val="clear" w:color="auto" w:fill="FFFFFF"/>
        <w:spacing w:after="0"/>
        <w:textAlignment w:val="baseline"/>
        <w:rPr>
          <w:rFonts w:ascii="Simplified Arabic" w:eastAsia="Times New Roman" w:hAnsi="Simplified Arabic" w:cs="Simplified Arabic"/>
          <w:color w:val="201F1E"/>
          <w:sz w:val="24"/>
          <w:szCs w:val="24"/>
          <w:lang w:bidi="ar-EG"/>
        </w:rPr>
      </w:pPr>
      <w:r w:rsidRPr="00AC343C">
        <w:rPr>
          <w:rFonts w:ascii="Simplified Arabic" w:eastAsia="Times New Roman" w:hAnsi="Simplified Arabic" w:cs="Simplified Arabic"/>
          <w:color w:val="201F1E"/>
          <w:sz w:val="24"/>
          <w:szCs w:val="24"/>
          <w:rtl/>
          <w:lang w:bidi="ar-EG"/>
        </w:rPr>
        <w:t>مشكله الجانب التشريعي والقانوني بالنسبة للمنظمات المدنية فالغطاء القانوني الذي تعمل تحته منظمات المجتمع المدني في مصر لا يخلو من الفوضى، فبعض المنظمات تعمل كجمعيات أهلية، والبعض الآخر مُسجل كشركة محاماة، أو شركات مدنية، وخاصة التي تعمل على قضايا الحقوق والحريات.</w:t>
      </w:r>
    </w:p>
    <w:p w14:paraId="788CDBC3" w14:textId="77777777" w:rsidR="0037467A" w:rsidRPr="00AC343C" w:rsidRDefault="0037467A" w:rsidP="00766D89">
      <w:pPr>
        <w:pStyle w:val="ListParagraph"/>
        <w:numPr>
          <w:ilvl w:val="0"/>
          <w:numId w:val="12"/>
        </w:numPr>
        <w:shd w:val="clear" w:color="auto" w:fill="FFFFFF"/>
        <w:spacing w:after="0"/>
        <w:textAlignment w:val="baseline"/>
        <w:rPr>
          <w:rFonts w:ascii="Simplified Arabic" w:eastAsia="Times New Roman" w:hAnsi="Simplified Arabic" w:cs="Simplified Arabic"/>
          <w:color w:val="201F1E"/>
          <w:sz w:val="24"/>
          <w:szCs w:val="24"/>
          <w:lang w:bidi="ar-EG"/>
        </w:rPr>
      </w:pPr>
      <w:r w:rsidRPr="00AC343C">
        <w:rPr>
          <w:rFonts w:ascii="Simplified Arabic" w:eastAsia="Times New Roman" w:hAnsi="Simplified Arabic" w:cs="Simplified Arabic"/>
          <w:color w:val="201F1E"/>
          <w:sz w:val="24"/>
          <w:szCs w:val="24"/>
          <w:rtl/>
          <w:lang w:bidi="ar-EG"/>
        </w:rPr>
        <w:t>عدم وجود مأسسة حقيقية داخل مؤسسات المجتمع المدني التي من المفترض أن تقدم نموذجاً لحسن الإدارة والتنظيم، وضعف جانب التدريب ورفع القدرات لدى العاملين بالمؤسسات</w:t>
      </w:r>
      <w:r w:rsidRPr="00AC343C">
        <w:rPr>
          <w:rFonts w:ascii="Simplified Arabic" w:eastAsia="Times New Roman" w:hAnsi="Simplified Arabic" w:cs="Simplified Arabic"/>
          <w:color w:val="201F1E"/>
          <w:sz w:val="24"/>
          <w:szCs w:val="24"/>
          <w:lang w:bidi="ar-EG"/>
        </w:rPr>
        <w:t>.</w:t>
      </w:r>
    </w:p>
    <w:p w14:paraId="4ED7B10A" w14:textId="77777777" w:rsidR="0037467A" w:rsidRPr="00AC343C" w:rsidRDefault="0037467A" w:rsidP="00766D89">
      <w:pPr>
        <w:pStyle w:val="ListParagraph"/>
        <w:numPr>
          <w:ilvl w:val="0"/>
          <w:numId w:val="12"/>
        </w:numPr>
        <w:shd w:val="clear" w:color="auto" w:fill="FFFFFF"/>
        <w:spacing w:after="0"/>
        <w:textAlignment w:val="baseline"/>
        <w:rPr>
          <w:rFonts w:ascii="Simplified Arabic" w:eastAsia="Times New Roman" w:hAnsi="Simplified Arabic" w:cs="Simplified Arabic"/>
          <w:color w:val="201F1E"/>
          <w:sz w:val="24"/>
          <w:szCs w:val="24"/>
          <w:rtl/>
          <w:lang w:bidi="ar-EG"/>
        </w:rPr>
      </w:pPr>
      <w:r w:rsidRPr="00AC343C">
        <w:rPr>
          <w:rFonts w:ascii="Simplified Arabic" w:eastAsia="Times New Roman" w:hAnsi="Simplified Arabic" w:cs="Simplified Arabic"/>
          <w:color w:val="201F1E"/>
          <w:sz w:val="24"/>
          <w:szCs w:val="24"/>
          <w:rtl/>
          <w:lang w:bidi="ar-EG"/>
        </w:rPr>
        <w:t>سوء إدارة المتطوعين الذين يقبلون على الانضمام للتطوع في أنشطة وفعاليات الجمعيات ولكنهم لا يجدون النظام المتكامل الذي يشبع رغباتهم أو يضمن متابعتهم، وبالتالي يتساقطون بعد فترة وقد يعزفون عن العمل التطوعي بشكل كامل.</w:t>
      </w:r>
    </w:p>
    <w:p w14:paraId="43AFA75F" w14:textId="77777777" w:rsidR="0037467A" w:rsidRPr="005A1594" w:rsidRDefault="0037467A" w:rsidP="0037467A">
      <w:pPr>
        <w:shd w:val="clear" w:color="auto" w:fill="FFFFFF"/>
        <w:spacing w:after="0"/>
        <w:jc w:val="center"/>
        <w:textAlignment w:val="baseline"/>
        <w:rPr>
          <w:rFonts w:ascii="Simplified Arabic" w:eastAsia="Times New Roman" w:hAnsi="Simplified Arabic" w:cs="Simplified Arabic"/>
          <w:b/>
          <w:bCs/>
          <w:color w:val="000000" w:themeColor="text1"/>
          <w:sz w:val="28"/>
          <w:szCs w:val="28"/>
          <w:bdr w:val="none" w:sz="0" w:space="0" w:color="auto" w:frame="1"/>
          <w:rtl/>
        </w:rPr>
      </w:pPr>
      <w:r w:rsidRPr="008D525D">
        <w:rPr>
          <w:rFonts w:ascii="Simplified Arabic" w:eastAsia="Times New Roman" w:hAnsi="Simplified Arabic" w:cs="Simplified Arabic"/>
          <w:b/>
          <w:bCs/>
          <w:color w:val="000000" w:themeColor="text1"/>
          <w:sz w:val="24"/>
          <w:szCs w:val="24"/>
          <w:bdr w:val="none" w:sz="0" w:space="0" w:color="auto" w:frame="1"/>
          <w:rtl/>
        </w:rPr>
        <w:br/>
      </w:r>
      <w:r w:rsidRPr="005A1594">
        <w:rPr>
          <w:rStyle w:val="SubtleReference"/>
          <w:rFonts w:ascii="Simplified Arabic" w:hAnsi="Simplified Arabic" w:cs="Simplified Arabic"/>
          <w:color w:val="000000" w:themeColor="text1"/>
          <w:sz w:val="28"/>
          <w:szCs w:val="28"/>
          <w:rtl/>
        </w:rPr>
        <w:t xml:space="preserve">المبحث الثالث: </w:t>
      </w:r>
      <w:r w:rsidRPr="005A1594">
        <w:rPr>
          <w:rFonts w:ascii="Simplified Arabic" w:eastAsia="Times New Roman" w:hAnsi="Simplified Arabic" w:cs="Simplified Arabic"/>
          <w:b/>
          <w:bCs/>
          <w:color w:val="000000" w:themeColor="text1"/>
          <w:sz w:val="28"/>
          <w:szCs w:val="28"/>
          <w:bdr w:val="none" w:sz="0" w:space="0" w:color="auto" w:frame="1"/>
          <w:rtl/>
        </w:rPr>
        <w:t>التنمية المستدامة، وأهدافها، ومشكلاتها</w:t>
      </w:r>
    </w:p>
    <w:p w14:paraId="44B4C014"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65398D90" w14:textId="77777777" w:rsidR="0037467A" w:rsidRPr="007F5FCF" w:rsidRDefault="0037467A" w:rsidP="0037467A">
      <w:pPr>
        <w:shd w:val="clear" w:color="auto" w:fill="FFFFFF"/>
        <w:spacing w:after="0"/>
        <w:textAlignment w:val="baseline"/>
        <w:rPr>
          <w:rFonts w:ascii="Simplified Arabic" w:eastAsia="Times New Roman" w:hAnsi="Simplified Arabic" w:cs="Simplified Arabic"/>
          <w:b/>
          <w:bCs/>
          <w:color w:val="201F1E"/>
          <w:sz w:val="28"/>
          <w:szCs w:val="28"/>
          <w:rtl/>
          <w:lang w:bidi="ar-EG"/>
        </w:rPr>
      </w:pPr>
      <w:r w:rsidRPr="005A1594">
        <w:rPr>
          <w:rFonts w:ascii="Simplified Arabic" w:eastAsia="Times New Roman" w:hAnsi="Simplified Arabic" w:cs="Simplified Arabic"/>
          <w:b/>
          <w:bCs/>
          <w:color w:val="201F1E"/>
          <w:sz w:val="28"/>
          <w:szCs w:val="28"/>
          <w:rtl/>
          <w:lang w:bidi="ar-EG"/>
        </w:rPr>
        <w:t>أولاً: مفهوم التنمية المستدامة</w:t>
      </w:r>
    </w:p>
    <w:p w14:paraId="6BF8C665" w14:textId="77777777" w:rsidR="0037467A" w:rsidRPr="00DA67E3"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 xml:space="preserve">في السنوات الأخيرة بدأ العالم يهتم بفكرة التنمية المستدامة التي تأخذ في اعتبارها الأبعاد الاجتماعية والاقتصادية والبيئية، بدلاً من التفكير في التنمية التقليدية التي تركز فقط على الجانب الاقتصادي وتهمل الأبعاد الأخرى، ومنذ بداية عام 2016 أصبح للتنمية المستدامة إطار واضح يتمثل في أهداف الأمم المتحدة للتنمية المستدامة 2030 التي تبنتها </w:t>
      </w:r>
      <w:r w:rsidRPr="008D525D">
        <w:rPr>
          <w:rFonts w:ascii="Simplified Arabic" w:eastAsia="Times New Roman" w:hAnsi="Simplified Arabic" w:cs="Simplified Arabic"/>
          <w:color w:val="201F1E"/>
          <w:sz w:val="24"/>
          <w:szCs w:val="24"/>
          <w:rtl/>
          <w:lang w:bidi="ar-EG"/>
        </w:rPr>
        <w:lastRenderedPageBreak/>
        <w:t>الأمم المتحدة، وبدأت الحكومات ومؤسسات المجتمع المدني والقطاع الخاص في تطوير استراتيجيات وطنية لتحقيق التنمية المستدامة بالتوافق مع أهداف الأمم المتحدة.</w:t>
      </w:r>
      <w:r w:rsidRPr="008D525D">
        <w:rPr>
          <w:rFonts w:ascii="Simplified Arabic" w:eastAsia="Times New Roman" w:hAnsi="Simplified Arabic" w:cs="Simplified Arabic"/>
          <w:color w:val="201F1E"/>
          <w:sz w:val="24"/>
          <w:szCs w:val="24"/>
          <w:rtl/>
          <w:lang w:bidi="ar-EG"/>
        </w:rPr>
        <w:br/>
        <w:t xml:space="preserve">وعلى الرغم من أن هذا المفهوم قد تم تقديمه لأول مرة في عام 1972 </w:t>
      </w:r>
      <w:bookmarkStart w:id="16" w:name="_Hlk103168561"/>
      <w:r w:rsidRPr="008D525D">
        <w:rPr>
          <w:rFonts w:ascii="Simplified Arabic" w:eastAsia="Times New Roman" w:hAnsi="Simplified Arabic" w:cs="Simplified Arabic"/>
          <w:color w:val="201F1E"/>
          <w:sz w:val="24"/>
          <w:szCs w:val="24"/>
          <w:rtl/>
          <w:lang w:bidi="ar-EG"/>
        </w:rPr>
        <w:t>على الساحة العالمية</w:t>
      </w:r>
      <w:r>
        <w:rPr>
          <w:rFonts w:ascii="Simplified Arabic" w:eastAsia="Times New Roman" w:hAnsi="Simplified Arabic" w:cs="Simplified Arabic" w:hint="cs"/>
          <w:color w:val="201F1E"/>
          <w:sz w:val="24"/>
          <w:szCs w:val="24"/>
          <w:rtl/>
          <w:lang w:bidi="ar-EG"/>
        </w:rPr>
        <w:t xml:space="preserve"> في</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مؤتمر</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الأمم</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المتحدة</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المعني</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بالبيئة</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البشرية</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الذي</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عقد</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في</w:t>
      </w:r>
      <w:r w:rsidRPr="006133A6">
        <w:rPr>
          <w:rFonts w:ascii="Simplified Arabic" w:eastAsia="Times New Roman" w:hAnsi="Simplified Arabic" w:cs="Simplified Arabic"/>
          <w:color w:val="201F1E"/>
          <w:sz w:val="24"/>
          <w:szCs w:val="24"/>
          <w:rtl/>
          <w:lang w:bidi="ar-EG"/>
        </w:rPr>
        <w:t xml:space="preserve"> </w:t>
      </w:r>
      <w:r w:rsidRPr="006133A6">
        <w:rPr>
          <w:rFonts w:ascii="Simplified Arabic" w:eastAsia="Times New Roman" w:hAnsi="Simplified Arabic" w:cs="Simplified Arabic" w:hint="eastAsia"/>
          <w:color w:val="201F1E"/>
          <w:sz w:val="24"/>
          <w:szCs w:val="24"/>
          <w:rtl/>
          <w:lang w:bidi="ar-EG"/>
        </w:rPr>
        <w:t>ستوكهول</w:t>
      </w:r>
      <w:r>
        <w:rPr>
          <w:rFonts w:ascii="Simplified Arabic" w:eastAsia="Times New Roman" w:hAnsi="Simplified Arabic" w:cs="Simplified Arabic" w:hint="cs"/>
          <w:color w:val="201F1E"/>
          <w:sz w:val="24"/>
          <w:szCs w:val="24"/>
          <w:rtl/>
          <w:lang w:bidi="ar-EG"/>
        </w:rPr>
        <w:t>م</w:t>
      </w:r>
      <w:bookmarkEnd w:id="16"/>
      <w:r w:rsidRPr="008D525D">
        <w:rPr>
          <w:rFonts w:ascii="Simplified Arabic" w:eastAsia="Times New Roman" w:hAnsi="Simplified Arabic" w:cs="Simplified Arabic"/>
          <w:color w:val="201F1E"/>
          <w:sz w:val="24"/>
          <w:szCs w:val="24"/>
          <w:rtl/>
          <w:lang w:bidi="ar-EG"/>
        </w:rPr>
        <w:t>، إلا أنه قدم رسمياً فقط في عام 1982 كمفهوم واضح للمرة الأولى عندما قدمت اللجنة العالمية المعنية بالبيئة والتنمية (</w:t>
      </w:r>
      <w:r w:rsidRPr="008D525D">
        <w:rPr>
          <w:rFonts w:ascii="Simplified Arabic" w:eastAsia="Times New Roman" w:hAnsi="Simplified Arabic" w:cs="Simplified Arabic"/>
          <w:color w:val="201F1E"/>
          <w:sz w:val="24"/>
          <w:szCs w:val="24"/>
          <w:lang w:bidi="ar-EG"/>
        </w:rPr>
        <w:t>WCED</w:t>
      </w:r>
      <w:r w:rsidRPr="008D525D">
        <w:rPr>
          <w:rFonts w:ascii="Simplified Arabic" w:eastAsia="Times New Roman" w:hAnsi="Simplified Arabic" w:cs="Simplified Arabic"/>
          <w:color w:val="201F1E"/>
          <w:sz w:val="24"/>
          <w:szCs w:val="24"/>
          <w:rtl/>
          <w:lang w:bidi="ar-EG"/>
        </w:rPr>
        <w:t>)، برئاسة برونتلاند، تقريراً تحت عنوان "مستقبلنا المشترك". والذي صاغ أول تعريف للتنمية المستدامة، على أنها التنمية التي تلبي الاحتياجات الحالية الراهنة دون المساومة على قدرة الأجيال المقبلة على تلبية حاجياتهم.</w:t>
      </w:r>
      <w:r w:rsidRPr="008D525D">
        <w:rPr>
          <w:rFonts w:ascii="Simplified Arabic" w:eastAsia="Times New Roman" w:hAnsi="Simplified Arabic" w:cs="Simplified Arabic"/>
          <w:color w:val="201F1E"/>
          <w:sz w:val="24"/>
          <w:szCs w:val="24"/>
          <w:rtl/>
          <w:lang w:bidi="ar-EG"/>
        </w:rPr>
        <w:br/>
      </w:r>
      <w:r w:rsidRPr="00DA67E3">
        <w:rPr>
          <w:rFonts w:ascii="Simplified Arabic" w:eastAsia="Times New Roman" w:hAnsi="Simplified Arabic" w:cs="Simplified Arabic" w:hint="eastAsia"/>
          <w:color w:val="201F1E"/>
          <w:sz w:val="24"/>
          <w:szCs w:val="24"/>
          <w:rtl/>
          <w:lang w:bidi="ar-EG"/>
        </w:rPr>
        <w:t>ومع</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مرور</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الوقت،</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تطور</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مفهوم</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التنمية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المستدامة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بشكل</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أكثر</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فاعلية،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مع</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التركيز</w:t>
      </w:r>
      <w:r w:rsidRPr="00DA67E3">
        <w:rPr>
          <w:rFonts w:ascii="Simplified Arabic" w:eastAsia="Times New Roman" w:hAnsi="Simplified Arabic" w:cs="Simplified Arabic"/>
          <w:color w:val="201F1E"/>
          <w:sz w:val="24"/>
          <w:szCs w:val="24"/>
          <w:lang w:bidi="ar-EG"/>
        </w:rPr>
        <w:t xml:space="preserve"> </w:t>
      </w:r>
      <w:r w:rsidRPr="00DA67E3">
        <w:rPr>
          <w:rFonts w:ascii="Simplified Arabic" w:eastAsia="Times New Roman" w:hAnsi="Simplified Arabic" w:cs="Simplified Arabic" w:hint="eastAsia"/>
          <w:color w:val="201F1E"/>
          <w:sz w:val="24"/>
          <w:szCs w:val="24"/>
          <w:rtl/>
          <w:lang w:bidi="ar-EG"/>
        </w:rPr>
        <w:t>بشكل</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أقل</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على</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w:t>
      </w:r>
      <w:r>
        <w:rPr>
          <w:rFonts w:ascii="Simplified Arabic" w:eastAsia="Times New Roman" w:hAnsi="Simplified Arabic" w:cs="Simplified Arabic" w:hint="cs"/>
          <w:color w:val="201F1E"/>
          <w:sz w:val="24"/>
          <w:szCs w:val="24"/>
          <w:rtl/>
          <w:lang w:bidi="ar-EG"/>
        </w:rPr>
        <w:t>لا</w:t>
      </w:r>
      <w:r w:rsidRPr="00DA67E3">
        <w:rPr>
          <w:rFonts w:ascii="Simplified Arabic" w:eastAsia="Times New Roman" w:hAnsi="Simplified Arabic" w:cs="Simplified Arabic" w:hint="eastAsia"/>
          <w:color w:val="201F1E"/>
          <w:sz w:val="24"/>
          <w:szCs w:val="24"/>
          <w:rtl/>
          <w:lang w:bidi="ar-EG"/>
        </w:rPr>
        <w:t>حتياجات</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بين</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w:t>
      </w:r>
      <w:r>
        <w:rPr>
          <w:rFonts w:ascii="Simplified Arabic" w:eastAsia="Times New Roman" w:hAnsi="Simplified Arabic" w:cs="Simplified Arabic" w:hint="cs"/>
          <w:color w:val="201F1E"/>
          <w:sz w:val="24"/>
          <w:szCs w:val="24"/>
          <w:rtl/>
          <w:lang w:bidi="ar-EG"/>
        </w:rPr>
        <w:t>لأ</w:t>
      </w:r>
      <w:r w:rsidRPr="00DA67E3">
        <w:rPr>
          <w:rFonts w:ascii="Simplified Arabic" w:eastAsia="Times New Roman" w:hAnsi="Simplified Arabic" w:cs="Simplified Arabic" w:hint="eastAsia"/>
          <w:color w:val="201F1E"/>
          <w:sz w:val="24"/>
          <w:szCs w:val="24"/>
          <w:rtl/>
          <w:lang w:bidi="ar-EG"/>
        </w:rPr>
        <w:t>جيال</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و</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تركيز</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أكثر</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على</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النهج</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الشمولي</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الذي</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يربط</w:t>
      </w:r>
      <w:r w:rsidRPr="00DA67E3">
        <w:rPr>
          <w:rFonts w:ascii="Simplified Arabic" w:eastAsia="Times New Roman" w:hAnsi="Simplified Arabic" w:cs="Simplified Arabic"/>
          <w:color w:val="201F1E"/>
          <w:sz w:val="24"/>
          <w:szCs w:val="24"/>
          <w:lang w:bidi="ar-EG"/>
        </w:rPr>
        <w:t xml:space="preserve"> </w:t>
      </w:r>
      <w:r w:rsidRPr="00DA67E3">
        <w:rPr>
          <w:rFonts w:ascii="Simplified Arabic" w:eastAsia="Times New Roman" w:hAnsi="Simplified Arabic" w:cs="Simplified Arabic" w:hint="eastAsia"/>
          <w:color w:val="201F1E"/>
          <w:sz w:val="24"/>
          <w:szCs w:val="24"/>
          <w:rtl/>
          <w:lang w:bidi="ar-EG"/>
        </w:rPr>
        <w:t>بين</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التنمية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w:t>
      </w:r>
      <w:r>
        <w:rPr>
          <w:rFonts w:ascii="Simplified Arabic" w:eastAsia="Times New Roman" w:hAnsi="Simplified Arabic" w:cs="Simplified Arabic" w:hint="cs"/>
          <w:color w:val="201F1E"/>
          <w:sz w:val="24"/>
          <w:szCs w:val="24"/>
          <w:rtl/>
          <w:lang w:bidi="ar-EG"/>
        </w:rPr>
        <w:t>لا</w:t>
      </w:r>
      <w:r w:rsidRPr="00DA67E3">
        <w:rPr>
          <w:rFonts w:ascii="Simplified Arabic" w:eastAsia="Times New Roman" w:hAnsi="Simplified Arabic" w:cs="Simplified Arabic" w:hint="eastAsia"/>
          <w:color w:val="201F1E"/>
          <w:sz w:val="24"/>
          <w:szCs w:val="24"/>
          <w:rtl/>
          <w:lang w:bidi="ar-EG"/>
        </w:rPr>
        <w:t>قتصادية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وا</w:t>
      </w:r>
      <w:r>
        <w:rPr>
          <w:rFonts w:ascii="Simplified Arabic" w:eastAsia="Times New Roman" w:hAnsi="Simplified Arabic" w:cs="Simplified Arabic" w:hint="cs"/>
          <w:color w:val="201F1E"/>
          <w:sz w:val="24"/>
          <w:szCs w:val="24"/>
          <w:rtl/>
          <w:lang w:bidi="ar-EG"/>
        </w:rPr>
        <w:t>لإ</w:t>
      </w:r>
      <w:r w:rsidRPr="00DA67E3">
        <w:rPr>
          <w:rFonts w:ascii="Simplified Arabic" w:eastAsia="Times New Roman" w:hAnsi="Simplified Arabic" w:cs="Simplified Arabic" w:hint="eastAsia"/>
          <w:color w:val="201F1E"/>
          <w:sz w:val="24"/>
          <w:szCs w:val="24"/>
          <w:rtl/>
          <w:lang w:bidi="ar-EG"/>
        </w:rPr>
        <w:t>دماج</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w:t>
      </w:r>
      <w:r>
        <w:rPr>
          <w:rFonts w:ascii="Simplified Arabic" w:eastAsia="Times New Roman" w:hAnsi="Simplified Arabic" w:cs="Simplified Arabic" w:hint="cs"/>
          <w:color w:val="201F1E"/>
          <w:sz w:val="24"/>
          <w:szCs w:val="24"/>
          <w:rtl/>
          <w:lang w:bidi="ar-EG"/>
        </w:rPr>
        <w:t>لا</w:t>
      </w:r>
      <w:r w:rsidRPr="00DA67E3">
        <w:rPr>
          <w:rFonts w:ascii="Simplified Arabic" w:eastAsia="Times New Roman" w:hAnsi="Simplified Arabic" w:cs="Simplified Arabic" w:hint="eastAsia"/>
          <w:color w:val="201F1E"/>
          <w:sz w:val="24"/>
          <w:szCs w:val="24"/>
          <w:rtl/>
          <w:lang w:bidi="ar-EG"/>
        </w:rPr>
        <w:t>جتماعي</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وا</w:t>
      </w:r>
      <w:r>
        <w:rPr>
          <w:rFonts w:ascii="Simplified Arabic" w:eastAsia="Times New Roman" w:hAnsi="Simplified Arabic" w:cs="Simplified Arabic" w:hint="cs"/>
          <w:color w:val="201F1E"/>
          <w:sz w:val="24"/>
          <w:szCs w:val="24"/>
          <w:rtl/>
          <w:lang w:bidi="ar-EG"/>
        </w:rPr>
        <w:t>لا</w:t>
      </w:r>
      <w:r w:rsidRPr="00DA67E3">
        <w:rPr>
          <w:rFonts w:ascii="Simplified Arabic" w:eastAsia="Times New Roman" w:hAnsi="Simplified Arabic" w:cs="Simplified Arabic" w:hint="eastAsia"/>
          <w:color w:val="201F1E"/>
          <w:sz w:val="24"/>
          <w:szCs w:val="24"/>
          <w:rtl/>
          <w:lang w:bidi="ar-EG"/>
        </w:rPr>
        <w:t>ستدامة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البيئية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وأصبح</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من</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المفهوم</w:t>
      </w:r>
      <w:r w:rsidRPr="00DA67E3">
        <w:rPr>
          <w:rFonts w:ascii="Simplified Arabic" w:eastAsia="Times New Roman" w:hAnsi="Simplified Arabic" w:cs="Simplified Arabic"/>
          <w:color w:val="201F1E"/>
          <w:sz w:val="24"/>
          <w:szCs w:val="24"/>
          <w:lang w:bidi="ar-EG"/>
        </w:rPr>
        <w:t xml:space="preserve"> </w:t>
      </w:r>
      <w:r w:rsidRPr="00DA67E3">
        <w:rPr>
          <w:rFonts w:ascii="Simplified Arabic" w:eastAsia="Times New Roman" w:hAnsi="Simplified Arabic" w:cs="Simplified Arabic" w:hint="eastAsia"/>
          <w:color w:val="201F1E"/>
          <w:sz w:val="24"/>
          <w:szCs w:val="24"/>
          <w:rtl/>
          <w:lang w:bidi="ar-EG"/>
        </w:rPr>
        <w:t>أن</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التحدي</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العالمي</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ل</w:t>
      </w:r>
      <w:r>
        <w:rPr>
          <w:rFonts w:ascii="Simplified Arabic" w:eastAsia="Times New Roman" w:hAnsi="Simplified Arabic" w:cs="Simplified Arabic" w:hint="cs"/>
          <w:color w:val="201F1E"/>
          <w:sz w:val="24"/>
          <w:szCs w:val="24"/>
          <w:rtl/>
          <w:lang w:bidi="ar-EG"/>
        </w:rPr>
        <w:t>ل</w:t>
      </w:r>
      <w:r w:rsidRPr="00DA67E3">
        <w:rPr>
          <w:rFonts w:ascii="Simplified Arabic" w:eastAsia="Times New Roman" w:hAnsi="Simplified Arabic" w:cs="Simplified Arabic" w:hint="eastAsia"/>
          <w:color w:val="201F1E"/>
          <w:sz w:val="24"/>
          <w:szCs w:val="24"/>
          <w:rtl/>
          <w:lang w:bidi="ar-EG"/>
        </w:rPr>
        <w:t>استدامة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يكمن</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في</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الترابط</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المعقد</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للتنمية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البيئية</w:t>
      </w:r>
      <w:r w:rsidRPr="00DA67E3">
        <w:rPr>
          <w:rFonts w:ascii="Simplified Arabic" w:eastAsia="Times New Roman" w:hAnsi="Simplified Arabic" w:cs="Simplified Arabic"/>
          <w:color w:val="201F1E"/>
          <w:sz w:val="24"/>
          <w:szCs w:val="24"/>
          <w:rtl/>
          <w:lang w:bidi="ar-EG"/>
        </w:rPr>
        <w:t xml:space="preserve"> </w:t>
      </w:r>
      <w:r w:rsidRPr="00DA67E3">
        <w:rPr>
          <w:rFonts w:ascii="Simplified Arabic" w:eastAsia="Times New Roman" w:hAnsi="Simplified Arabic" w:cs="Simplified Arabic" w:hint="eastAsia"/>
          <w:color w:val="201F1E"/>
          <w:sz w:val="24"/>
          <w:szCs w:val="24"/>
          <w:rtl/>
          <w:lang w:bidi="ar-EG"/>
        </w:rPr>
        <w:t>وا</w:t>
      </w:r>
      <w:r>
        <w:rPr>
          <w:rFonts w:ascii="Simplified Arabic" w:eastAsia="Times New Roman" w:hAnsi="Simplified Arabic" w:cs="Simplified Arabic" w:hint="cs"/>
          <w:color w:val="201F1E"/>
          <w:sz w:val="24"/>
          <w:szCs w:val="24"/>
          <w:rtl/>
          <w:lang w:bidi="ar-EG"/>
        </w:rPr>
        <w:t>لا</w:t>
      </w:r>
      <w:r w:rsidRPr="00DA67E3">
        <w:rPr>
          <w:rFonts w:ascii="Simplified Arabic" w:eastAsia="Times New Roman" w:hAnsi="Simplified Arabic" w:cs="Simplified Arabic" w:hint="eastAsia"/>
          <w:color w:val="201F1E"/>
          <w:sz w:val="24"/>
          <w:szCs w:val="24"/>
          <w:rtl/>
          <w:lang w:bidi="ar-EG"/>
        </w:rPr>
        <w:t>جتماعية</w:t>
      </w:r>
      <w:r>
        <w:rPr>
          <w:rFonts w:ascii="Simplified Arabic" w:eastAsia="Times New Roman" w:hAnsi="Simplified Arabic" w:cs="Simplified Arabic" w:hint="cs"/>
          <w:color w:val="201F1E"/>
          <w:sz w:val="24"/>
          <w:szCs w:val="24"/>
          <w:rtl/>
          <w:lang w:bidi="ar-EG"/>
        </w:rPr>
        <w:t xml:space="preserve"> والاقتصادية.</w:t>
      </w:r>
      <w:r w:rsidRPr="00DA67E3">
        <w:rPr>
          <w:rFonts w:ascii="Simplified Arabic" w:eastAsia="Times New Roman" w:hAnsi="Simplified Arabic" w:cs="Simplified Arabic"/>
          <w:color w:val="201F1E"/>
          <w:sz w:val="24"/>
          <w:szCs w:val="24"/>
          <w:lang w:bidi="ar-EG"/>
        </w:rPr>
        <w:t xml:space="preserve"> </w:t>
      </w:r>
    </w:p>
    <w:p w14:paraId="41DFFEE9" w14:textId="77777777" w:rsidR="0037467A" w:rsidRPr="007F5FCF"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u w:val="single"/>
          <w:rtl/>
          <w:lang w:bidi="ar-EG"/>
        </w:rPr>
      </w:pPr>
      <w:r>
        <w:rPr>
          <w:rFonts w:ascii="Simplified Arabic" w:eastAsia="Times New Roman" w:hAnsi="Simplified Arabic" w:cs="Simplified Arabic" w:hint="cs"/>
          <w:color w:val="201F1E"/>
          <w:sz w:val="24"/>
          <w:szCs w:val="24"/>
          <w:rtl/>
          <w:lang w:bidi="ar-EG"/>
        </w:rPr>
        <w:t>كذلك</w:t>
      </w:r>
      <w:r w:rsidRPr="008D525D">
        <w:rPr>
          <w:rFonts w:ascii="Simplified Arabic" w:eastAsia="Times New Roman" w:hAnsi="Simplified Arabic" w:cs="Simplified Arabic"/>
          <w:color w:val="201F1E"/>
          <w:sz w:val="24"/>
          <w:szCs w:val="24"/>
          <w:rtl/>
          <w:lang w:bidi="ar-EG"/>
        </w:rPr>
        <w:t xml:space="preserve"> شهد مفهوم التنمية المستدامة تطوراً كبيراً من بداية الستينات من القرن الماضي إلى اليوم. ففي عقد التنمية الأول الذي تبنته الأمم المتحدة (1960-1970 )، اقترن مفهوم التنمية المستدامة بالنمو الاقتصادي، مثل الدخل القومي والدخل الفردي. وفي العقد الثاني للتنمية (1970-1980)، اكتسب مفهوم التنمية أبعاداً اجتماعية وسياسية وثقافية، بجانب البعد الاقتصادي، وخلال عقد التنمية الثالث (1980-1990) اكتسب مفهوم التنمية بعداً حقوقياً وديمقراطياً يتمثل في المشاركة العامة في اتخاذ القرارات التنموية الخاصة بالحكم الراشد، أما عقد التنمية الرابع 1990 فقد شهد نقلة نوعية في مفهوم التنمية، حيث تأكد مفهوم التنمية المستدامة بشكل واضح في إعلان (ريو) لعام 1992 الذي تضمن مبادئ تدعو إلى ضرورة تحقيق العدالة بين الأجيال في توزيع الموارد الطبيعية. كما تجدر الإشارة إلى أن التنمية المستدامة تعاني من التزاحم الشديد في التعريف والمعاني، فأصبحت المشكلة ليست غياب التعريف وإنما في تعدد وتنوع التعريفات.</w:t>
      </w:r>
      <w:r w:rsidRPr="008D525D">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color w:val="201F1E"/>
          <w:sz w:val="24"/>
          <w:szCs w:val="24"/>
          <w:rtl/>
          <w:lang w:bidi="ar-EG"/>
        </w:rPr>
        <w:br/>
      </w:r>
      <w:r w:rsidRPr="005A1594">
        <w:rPr>
          <w:rFonts w:ascii="Simplified Arabic" w:eastAsia="Times New Roman" w:hAnsi="Simplified Arabic" w:cs="Simplified Arabic"/>
          <w:b/>
          <w:bCs/>
          <w:color w:val="201F1E"/>
          <w:sz w:val="28"/>
          <w:szCs w:val="28"/>
          <w:u w:val="single"/>
          <w:rtl/>
          <w:lang w:bidi="ar-EG"/>
        </w:rPr>
        <w:t>ثانيا: أبعاد التنمية المستدامة</w:t>
      </w:r>
      <w:r w:rsidRPr="008D525D">
        <w:rPr>
          <w:rFonts w:ascii="Simplified Arabic" w:hAnsi="Simplified Arabic" w:cs="Simplified Arabic"/>
          <w:rtl/>
        </w:rPr>
        <w:br/>
      </w:r>
      <w:r w:rsidRPr="008D525D">
        <w:rPr>
          <w:rFonts w:ascii="Simplified Arabic" w:eastAsia="Times New Roman" w:hAnsi="Simplified Arabic" w:cs="Simplified Arabic"/>
          <w:color w:val="201F1E"/>
          <w:sz w:val="24"/>
          <w:szCs w:val="24"/>
          <w:rtl/>
          <w:lang w:bidi="ar-EG"/>
        </w:rPr>
        <w:t>تعد التنمية المستدامة مساراً يعكس مدي قابلية مجموعة من السكان على تنمية الثروات التي تمتلكها بصورة مستمرة، وكذلك الأنماط الفكرية والتنظيم الاجتماعي لتلك المجموعة السكانية. حيث تشمل التنمية المستدامة عدداً من الأبعاد الرئيسة تتمثل في: البعد الاقتصادي، والبعد الاجتماعي، والبعد البيئي، وفيما يلي سوف يتم مناقشة واستعراض كل من تلك الأبعاد:</w:t>
      </w:r>
    </w:p>
    <w:p w14:paraId="494311F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2D157BC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lang w:bidi="ar-EG"/>
        </w:rPr>
        <w:t>•</w:t>
      </w:r>
      <w:r w:rsidRPr="008D525D">
        <w:rPr>
          <w:rFonts w:ascii="Simplified Arabic" w:eastAsia="Times New Roman" w:hAnsi="Simplified Arabic" w:cs="Simplified Arabic"/>
          <w:color w:val="201F1E"/>
          <w:sz w:val="24"/>
          <w:szCs w:val="24"/>
          <w:rtl/>
          <w:lang w:bidi="ar-EG"/>
        </w:rPr>
        <w:t xml:space="preserve"> </w:t>
      </w:r>
      <w:r w:rsidRPr="008D525D">
        <w:rPr>
          <w:rFonts w:ascii="Simplified Arabic" w:eastAsia="Times New Roman" w:hAnsi="Simplified Arabic" w:cs="Simplified Arabic"/>
          <w:b/>
          <w:bCs/>
          <w:color w:val="201F1E"/>
          <w:sz w:val="24"/>
          <w:szCs w:val="24"/>
          <w:rtl/>
          <w:lang w:bidi="ar-EG"/>
        </w:rPr>
        <w:t xml:space="preserve">البعد الاقتصادي: </w:t>
      </w:r>
      <w:r w:rsidRPr="008D525D">
        <w:rPr>
          <w:rFonts w:ascii="Simplified Arabic" w:eastAsia="Times New Roman" w:hAnsi="Simplified Arabic" w:cs="Simplified Arabic"/>
          <w:color w:val="201F1E"/>
          <w:sz w:val="24"/>
          <w:szCs w:val="24"/>
          <w:rtl/>
          <w:lang w:bidi="ar-EG"/>
        </w:rPr>
        <w:t>تنطوي التنمية الاقتصادية على ثلاثة عناصر أساسية هي: إحداث تغيرات في الهيكل والبنيان الاقتصادي، وإعادة توزيع الدخل لصالح الطبقة الفقيرة، والاهتمام بنوعية السع والخدمات المنتجة وإعطاء الأولويات لتلك الأساسيات.</w:t>
      </w:r>
    </w:p>
    <w:p w14:paraId="2C3AB14D"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color w:val="201F1E"/>
          <w:sz w:val="24"/>
          <w:szCs w:val="24"/>
          <w:lang w:bidi="ar-EG"/>
        </w:rPr>
        <w:t xml:space="preserve"> •</w:t>
      </w:r>
      <w:r w:rsidRPr="008D525D">
        <w:rPr>
          <w:rFonts w:ascii="Simplified Arabic" w:eastAsia="Times New Roman" w:hAnsi="Simplified Arabic" w:cs="Simplified Arabic"/>
          <w:b/>
          <w:bCs/>
          <w:color w:val="201F1E"/>
          <w:sz w:val="24"/>
          <w:szCs w:val="24"/>
          <w:rtl/>
          <w:lang w:bidi="ar-EG"/>
        </w:rPr>
        <w:t xml:space="preserve">البعد الاجتماعي: </w:t>
      </w:r>
      <w:r w:rsidRPr="008D525D">
        <w:rPr>
          <w:rFonts w:ascii="Simplified Arabic" w:eastAsia="Times New Roman" w:hAnsi="Simplified Arabic" w:cs="Simplified Arabic"/>
          <w:color w:val="201F1E"/>
          <w:sz w:val="24"/>
          <w:szCs w:val="24"/>
          <w:rtl/>
          <w:lang w:bidi="ar-EG"/>
        </w:rPr>
        <w:t xml:space="preserve">تعني التنمية الاجتماعية زيادة قدرة الأفراد على استغلال الطاقة المتاحة إلى أقصى حد ممكن، وذلك لتحقيق الحرية والرفاهية. ويعد البعد الاجتماعي بمثابة البعد الذي تتميز به التنمية المستدامة، حيث إنه يمثل البعد </w:t>
      </w:r>
      <w:r w:rsidRPr="008D525D">
        <w:rPr>
          <w:rFonts w:ascii="Simplified Arabic" w:eastAsia="Times New Roman" w:hAnsi="Simplified Arabic" w:cs="Simplified Arabic"/>
          <w:color w:val="201F1E"/>
          <w:sz w:val="24"/>
          <w:szCs w:val="24"/>
          <w:rtl/>
          <w:lang w:bidi="ar-EG"/>
        </w:rPr>
        <w:lastRenderedPageBreak/>
        <w:t>الإنساني الذي يجعل من النمو وسيلة للالتحام الاجتماعي وعملية التطوير في الاختيار السياسي. وتشمل التنمية الاجتماعية العديد من الجوانب منها: المساواة في التوزيع، والمشاركة الشعبية، والتنوع الثقافي.</w:t>
      </w:r>
    </w:p>
    <w:p w14:paraId="3FD96D98" w14:textId="290517B8" w:rsidR="00AC343C" w:rsidRDefault="0037467A" w:rsidP="00AC343C">
      <w:pPr>
        <w:shd w:val="clear" w:color="auto" w:fill="FFFFFF"/>
        <w:spacing w:after="0"/>
        <w:textAlignment w:val="baseline"/>
        <w:rPr>
          <w:rFonts w:ascii="Simplified Arabic" w:eastAsia="Times New Roman" w:hAnsi="Simplified Arabic" w:cs="Simplified Arabic"/>
          <w:b/>
          <w:bCs/>
          <w:color w:val="201F1E"/>
          <w:sz w:val="28"/>
          <w:szCs w:val="28"/>
          <w:u w:val="single"/>
          <w:rtl/>
          <w:lang w:bidi="ar-EG"/>
        </w:rPr>
      </w:pPr>
      <w:r w:rsidRPr="008D525D">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color w:val="201F1E"/>
          <w:sz w:val="24"/>
          <w:szCs w:val="24"/>
          <w:lang w:bidi="ar-EG"/>
        </w:rPr>
        <w:t>•</w:t>
      </w:r>
      <w:r w:rsidRPr="008D525D">
        <w:rPr>
          <w:rFonts w:ascii="Simplified Arabic" w:eastAsia="Times New Roman" w:hAnsi="Simplified Arabic" w:cs="Simplified Arabic"/>
          <w:color w:val="201F1E"/>
          <w:sz w:val="24"/>
          <w:szCs w:val="24"/>
          <w:rtl/>
          <w:lang w:bidi="ar-EG"/>
        </w:rPr>
        <w:t xml:space="preserve"> </w:t>
      </w:r>
      <w:r w:rsidRPr="008D525D">
        <w:rPr>
          <w:rFonts w:ascii="Simplified Arabic" w:eastAsia="Times New Roman" w:hAnsi="Simplified Arabic" w:cs="Simplified Arabic"/>
          <w:b/>
          <w:bCs/>
          <w:color w:val="201F1E"/>
          <w:sz w:val="24"/>
          <w:szCs w:val="24"/>
          <w:rtl/>
          <w:lang w:bidi="ar-EG"/>
        </w:rPr>
        <w:t xml:space="preserve">البعد البيئي: </w:t>
      </w:r>
      <w:r w:rsidRPr="008D525D">
        <w:rPr>
          <w:rFonts w:ascii="Simplified Arabic" w:eastAsia="Times New Roman" w:hAnsi="Simplified Arabic" w:cs="Simplified Arabic"/>
          <w:color w:val="201F1E"/>
          <w:sz w:val="24"/>
          <w:szCs w:val="24"/>
          <w:rtl/>
          <w:lang w:bidi="ar-EG"/>
        </w:rPr>
        <w:t>يعد الاهتمام بالبيئة ركناً أساسياً في التنمية، وذلك من أجل الحفاظ على الموارد الطبيعية من الاستنزاف والتدهور لمصلحة الجيل الصاعد والأجيال المستقبلية. حيث تنادي مبادئ التنمية المستدامة بالاهتمام بإصدار التشريعات الخاصة بحماية البيئة ومصادر الطاقة، وكيفية ترشيد استخدام الموارد غير المتجددة، وعدم تجاوز قدرة الموارد المتجددة على تجديد نفسها، وعدم تجاوز قدرة النظام البيئي على استيعاب المخلفات.</w:t>
      </w:r>
      <w:r w:rsidRPr="008D525D">
        <w:rPr>
          <w:rFonts w:ascii="Simplified Arabic" w:eastAsia="Times New Roman" w:hAnsi="Simplified Arabic" w:cs="Simplified Arabic"/>
          <w:color w:val="201F1E"/>
          <w:sz w:val="24"/>
          <w:szCs w:val="24"/>
          <w:rtl/>
          <w:lang w:bidi="ar-EG"/>
        </w:rPr>
        <w:br/>
      </w:r>
    </w:p>
    <w:p w14:paraId="62B0A44C" w14:textId="281EC788" w:rsidR="0037467A" w:rsidRPr="005A1594" w:rsidRDefault="0037467A" w:rsidP="0037467A">
      <w:pPr>
        <w:shd w:val="clear" w:color="auto" w:fill="FFFFFF"/>
        <w:spacing w:after="0"/>
        <w:textAlignment w:val="baseline"/>
        <w:rPr>
          <w:rFonts w:ascii="Simplified Arabic" w:eastAsia="Times New Roman" w:hAnsi="Simplified Arabic" w:cs="Simplified Arabic"/>
          <w:b/>
          <w:bCs/>
          <w:color w:val="201F1E"/>
          <w:sz w:val="28"/>
          <w:szCs w:val="28"/>
          <w:u w:val="single"/>
          <w:rtl/>
          <w:lang w:bidi="ar-EG"/>
        </w:rPr>
      </w:pPr>
      <w:r w:rsidRPr="005A1594">
        <w:rPr>
          <w:rFonts w:ascii="Simplified Arabic" w:eastAsia="Times New Roman" w:hAnsi="Simplified Arabic" w:cs="Simplified Arabic"/>
          <w:b/>
          <w:bCs/>
          <w:color w:val="201F1E"/>
          <w:sz w:val="28"/>
          <w:szCs w:val="28"/>
          <w:u w:val="single"/>
          <w:rtl/>
          <w:lang w:bidi="ar-EG"/>
        </w:rPr>
        <w:t>ثالثا: أهداف التنمية المستدامة</w:t>
      </w:r>
    </w:p>
    <w:p w14:paraId="2D9BE2D5"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تم الإعلان عن أهداف التنمية المستدامة في العالم من خلال القرار 70/1 للجمعية العامة للأمم المتحدة تحت عنوان "تحويل عالمنا: أجندة التنمية المستدامة لعام 2030" في عام 2015. والتي تمثل خطة عمل للأفراد والكوكب نحو الازدهار، وفقاً لما ورد بالميثاق وبدأ التنفيذ الفعلي لهذه الأهداف في يناير 2016</w:t>
      </w:r>
      <w:r w:rsidRPr="008D525D">
        <w:rPr>
          <w:rFonts w:ascii="Simplified Arabic" w:eastAsia="Times New Roman" w:hAnsi="Simplified Arabic" w:cs="Simplified Arabic"/>
          <w:color w:val="201F1E"/>
          <w:sz w:val="24"/>
          <w:szCs w:val="24"/>
          <w:lang w:bidi="ar-EG"/>
        </w:rPr>
        <w:t>.</w:t>
      </w:r>
    </w:p>
    <w:p w14:paraId="5059DC72"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وقد صُممت الأهداف بشكل متعمد لتتضمن التحديات الاقتصادية والاجتماعية والبيئية على نطاق واسع، مع ترابطها في نفس الوقت والتي تشمل على 17 هدفاُ و169 غاية، قصد منها أن تصبح حزمة من الالتزامات للدول والمجتمعات وحتى الأفراد، لمعالجة القضايا الحاسمة للجنس البشري.</w:t>
      </w:r>
      <w:r w:rsidRPr="008D525D">
        <w:rPr>
          <w:rFonts w:ascii="Simplified Arabic" w:eastAsia="Times New Roman" w:hAnsi="Simplified Arabic" w:cs="Simplified Arabic"/>
          <w:color w:val="201F1E"/>
          <w:sz w:val="24"/>
          <w:szCs w:val="24"/>
          <w:lang w:bidi="ar-EG"/>
        </w:rPr>
        <w:t xml:space="preserve"> </w:t>
      </w:r>
    </w:p>
    <w:p w14:paraId="226ADDCE"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eastAsia="Times New Roman" w:hAnsi="Simplified Arabic" w:cs="Simplified Arabic"/>
          <w:color w:val="201F1E"/>
          <w:sz w:val="24"/>
          <w:szCs w:val="24"/>
          <w:rtl/>
          <w:lang w:bidi="ar-EG"/>
        </w:rPr>
        <w:t>ومن المتوقع أن تتحقق الأهداف وغاياتها بحلول عام 2030. لذا فهناك جهود عالمية متضافرة وحيوية وعمل دؤوب من أجل تحقيق هذه الأهداف، وفيما يلي عرض لهذه الأهداف</w:t>
      </w:r>
      <w:r>
        <w:rPr>
          <w:rFonts w:ascii="Simplified Arabic" w:eastAsia="Times New Roman" w:hAnsi="Simplified Arabic" w:cs="Simplified Arabic" w:hint="cs"/>
          <w:color w:val="201F1E"/>
          <w:sz w:val="24"/>
          <w:szCs w:val="24"/>
          <w:rtl/>
          <w:lang w:bidi="ar-EG"/>
        </w:rPr>
        <w:t xml:space="preserve"> و استعراض للدور الفعلي الذي قامت به منظمات المجتمع المدني في مصر لتحقيق بعض تلك الأهداف</w:t>
      </w:r>
      <w:r w:rsidRPr="008D525D">
        <w:rPr>
          <w:rFonts w:ascii="Simplified Arabic" w:eastAsia="Times New Roman" w:hAnsi="Simplified Arabic" w:cs="Simplified Arabic"/>
          <w:color w:val="201F1E"/>
          <w:sz w:val="24"/>
          <w:szCs w:val="24"/>
          <w:rtl/>
          <w:lang w:bidi="ar-EG"/>
        </w:rPr>
        <w:t>:</w:t>
      </w:r>
    </w:p>
    <w:p w14:paraId="78CBD9E3" w14:textId="77777777" w:rsidR="0037467A" w:rsidRPr="008D525D"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tl/>
          <w:lang w:bidi="ar-EG"/>
        </w:rPr>
      </w:pPr>
    </w:p>
    <w:p w14:paraId="3F72C031" w14:textId="77777777" w:rsidR="0037467A" w:rsidRDefault="0037467A" w:rsidP="00766D89">
      <w:pPr>
        <w:pStyle w:val="ListParagraph"/>
        <w:numPr>
          <w:ilvl w:val="0"/>
          <w:numId w:val="6"/>
        </w:numPr>
        <w:shd w:val="clear" w:color="auto" w:fill="FFFFFF"/>
        <w:spacing w:after="0"/>
        <w:textAlignment w:val="baseline"/>
        <w:rPr>
          <w:rFonts w:eastAsia="Times New Roman"/>
          <w:color w:val="201F1E"/>
          <w:sz w:val="24"/>
          <w:szCs w:val="24"/>
          <w:lang w:bidi="ar-EG"/>
        </w:rPr>
      </w:pPr>
      <w:r w:rsidRPr="008D525D">
        <w:rPr>
          <w:rFonts w:eastAsia="Times New Roman"/>
          <w:b/>
          <w:bCs/>
          <w:color w:val="201F1E"/>
          <w:sz w:val="24"/>
          <w:szCs w:val="24"/>
          <w:rtl/>
          <w:lang w:bidi="ar-EG"/>
        </w:rPr>
        <w:t xml:space="preserve">لا فقر: </w:t>
      </w:r>
      <w:r w:rsidRPr="008D525D">
        <w:rPr>
          <w:rFonts w:eastAsia="Times New Roman"/>
          <w:color w:val="201F1E"/>
          <w:sz w:val="24"/>
          <w:szCs w:val="24"/>
          <w:rtl/>
          <w:lang w:bidi="ar-EG"/>
        </w:rPr>
        <w:t>القضاء على الفقر بجميع أشكاله في كل مكان</w:t>
      </w:r>
      <w:r>
        <w:rPr>
          <w:rFonts w:eastAsia="Times New Roman" w:hint="cs"/>
          <w:color w:val="201F1E"/>
          <w:sz w:val="24"/>
          <w:szCs w:val="24"/>
          <w:rtl/>
          <w:lang w:bidi="ar-EG"/>
        </w:rPr>
        <w:t>.</w:t>
      </w:r>
    </w:p>
    <w:p w14:paraId="3043F2D7" w14:textId="77777777" w:rsidR="0037467A" w:rsidRPr="008D053D" w:rsidRDefault="0037467A" w:rsidP="0037467A">
      <w:pPr>
        <w:shd w:val="clear" w:color="auto" w:fill="FFFFFF"/>
        <w:spacing w:after="0"/>
        <w:ind w:left="360"/>
        <w:textAlignment w:val="baseline"/>
        <w:rPr>
          <w:rFonts w:ascii="Simplified Arabic" w:eastAsia="Times New Roman" w:hAnsi="Simplified Arabic" w:cs="Simplified Arabic"/>
          <w:color w:val="201F1E"/>
          <w:sz w:val="24"/>
          <w:szCs w:val="24"/>
          <w:lang w:bidi="ar-EG"/>
        </w:rPr>
      </w:pPr>
      <w:bookmarkStart w:id="17" w:name="_Hlk103777661"/>
      <w:r w:rsidRPr="008D053D">
        <w:rPr>
          <w:rFonts w:ascii="Simplified Arabic" w:eastAsia="Times New Roman" w:hAnsi="Simplified Arabic" w:cs="Simplified Arabic"/>
          <w:color w:val="201F1E"/>
          <w:sz w:val="24"/>
          <w:szCs w:val="24"/>
          <w:rtl/>
          <w:lang w:bidi="ar-EG"/>
        </w:rPr>
        <w:t xml:space="preserve">نتيجة دمج الجهود بين الجهات الحكومية والخاصة والمجتمع المدني </w:t>
      </w:r>
      <w:bookmarkEnd w:id="17"/>
      <w:r w:rsidRPr="008D053D">
        <w:rPr>
          <w:rFonts w:ascii="Simplified Arabic" w:eastAsia="Times New Roman" w:hAnsi="Simplified Arabic" w:cs="Simplified Arabic"/>
          <w:color w:val="201F1E"/>
          <w:sz w:val="24"/>
          <w:szCs w:val="24"/>
          <w:rtl/>
          <w:lang w:bidi="ar-EG"/>
        </w:rPr>
        <w:t>تراجعت معدلات الفقر في مصر من 32.5 % في عام 2017/2018 إلى 29.7 % في العام 2019/2020، وهي المرة الأولى التي تنخفض فيها معدلات الفقر منذ 20 عامًا، وفقًا لتقرير التنمية البشرية 2021، والذي يعد أحد أهم التقارير الدولية التي ترصد وضع التنمية البشرية على مستوى العالم.</w:t>
      </w:r>
      <w:r>
        <w:rPr>
          <w:rStyle w:val="FootnoteReference"/>
          <w:rFonts w:ascii="Simplified Arabic" w:eastAsia="Times New Roman" w:hAnsi="Simplified Arabic" w:cs="Simplified Arabic"/>
          <w:color w:val="201F1E"/>
          <w:sz w:val="24"/>
          <w:szCs w:val="24"/>
          <w:rtl/>
          <w:lang w:bidi="ar-EG"/>
        </w:rPr>
        <w:footnoteReference w:id="27"/>
      </w:r>
    </w:p>
    <w:p w14:paraId="39C7F02E" w14:textId="77777777" w:rsidR="0037467A" w:rsidRPr="008D053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053D">
        <w:rPr>
          <w:rFonts w:ascii="Simplified Arabic" w:eastAsia="Times New Roman" w:hAnsi="Simplified Arabic" w:cs="Simplified Arabic"/>
          <w:color w:val="201F1E"/>
          <w:sz w:val="24"/>
          <w:szCs w:val="24"/>
          <w:rtl/>
          <w:lang w:bidi="ar-EG"/>
        </w:rPr>
        <w:t xml:space="preserve">كما أن نسبة مساهمة المجتمع المدني في القضاء على الفقر تخطت 5 مليارات جنيه سنويًا أثناء جائحة كورونا. </w:t>
      </w:r>
      <w:r>
        <w:rPr>
          <w:rFonts w:ascii="Simplified Arabic" w:eastAsia="Times New Roman" w:hAnsi="Simplified Arabic" w:cs="Simplified Arabic"/>
          <w:color w:val="201F1E"/>
          <w:sz w:val="24"/>
          <w:szCs w:val="24"/>
          <w:rtl/>
          <w:lang w:bidi="ar-EG"/>
        </w:rPr>
        <w:br/>
      </w:r>
    </w:p>
    <w:p w14:paraId="4655F8E4" w14:textId="77777777" w:rsidR="0037467A" w:rsidRDefault="0037467A" w:rsidP="00766D89">
      <w:pPr>
        <w:pStyle w:val="ListParagraph"/>
        <w:numPr>
          <w:ilvl w:val="0"/>
          <w:numId w:val="6"/>
        </w:numPr>
        <w:shd w:val="clear" w:color="auto" w:fill="FFFFFF"/>
        <w:spacing w:after="0"/>
        <w:jc w:val="both"/>
        <w:textAlignment w:val="baseline"/>
        <w:rPr>
          <w:rFonts w:eastAsia="Times New Roman"/>
          <w:color w:val="201F1E"/>
          <w:sz w:val="24"/>
          <w:szCs w:val="24"/>
          <w:lang w:bidi="ar-EG"/>
        </w:rPr>
      </w:pPr>
      <w:r w:rsidRPr="008D525D">
        <w:rPr>
          <w:rFonts w:eastAsia="Times New Roman"/>
          <w:b/>
          <w:bCs/>
          <w:color w:val="201F1E"/>
          <w:sz w:val="24"/>
          <w:szCs w:val="24"/>
          <w:rtl/>
          <w:lang w:bidi="ar-EG"/>
        </w:rPr>
        <w:t xml:space="preserve">لا جوع: </w:t>
      </w:r>
      <w:r w:rsidRPr="008D525D">
        <w:rPr>
          <w:rFonts w:eastAsia="Times New Roman"/>
          <w:color w:val="201F1E"/>
          <w:sz w:val="24"/>
          <w:szCs w:val="24"/>
          <w:rtl/>
          <w:lang w:bidi="ar-EG"/>
        </w:rPr>
        <w:t>القضاء على الجوع وتوفير الأمن الغذائي والتغذية المحّسنة وتعزيز الزراعة المستدامة.</w:t>
      </w:r>
    </w:p>
    <w:p w14:paraId="6B3A170C" w14:textId="77777777" w:rsidR="0037467A"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rtl/>
          <w:lang w:bidi="ar-EG"/>
        </w:rPr>
      </w:pPr>
      <w:r w:rsidRPr="00913097">
        <w:rPr>
          <w:rFonts w:ascii="Simplified Arabic" w:eastAsia="Times New Roman" w:hAnsi="Simplified Arabic" w:cs="Simplified Arabic"/>
          <w:color w:val="201F1E"/>
          <w:sz w:val="24"/>
          <w:szCs w:val="24"/>
          <w:rtl/>
          <w:lang w:bidi="ar-EG"/>
        </w:rPr>
        <w:t>وفقاً لمؤشر الجوع العالمي لعام 2019، تعاني مصر من</w:t>
      </w:r>
      <w:r w:rsidRPr="00913097">
        <w:rPr>
          <w:rFonts w:ascii="Simplified Arabic" w:eastAsia="Times New Roman" w:hAnsi="Simplified Arabic" w:cs="Simplified Arabic"/>
          <w:color w:val="201F1E"/>
          <w:sz w:val="24"/>
          <w:szCs w:val="24"/>
          <w:lang w:bidi="ar-EG"/>
        </w:rPr>
        <w:t> </w:t>
      </w:r>
      <w:r w:rsidRPr="00913097">
        <w:rPr>
          <w:rFonts w:ascii="Simplified Arabic" w:eastAsia="Times New Roman" w:hAnsi="Simplified Arabic" w:cs="Simplified Arabic"/>
          <w:b/>
          <w:bCs/>
          <w:color w:val="201F1E"/>
          <w:sz w:val="24"/>
          <w:szCs w:val="24"/>
          <w:rtl/>
          <w:lang w:bidi="ar-EG"/>
        </w:rPr>
        <w:t>مستوى معتدل من الجوع</w:t>
      </w:r>
      <w:r w:rsidRPr="00913097">
        <w:rPr>
          <w:rFonts w:ascii="Simplified Arabic" w:eastAsia="Times New Roman" w:hAnsi="Simplified Arabic" w:cs="Simplified Arabic"/>
          <w:color w:val="201F1E"/>
          <w:sz w:val="24"/>
          <w:szCs w:val="24"/>
          <w:rtl/>
          <w:lang w:bidi="ar-EG"/>
        </w:rPr>
        <w:t>، حيث تحتل المرتبة 61 من أصل 117 دولة. و</w:t>
      </w:r>
      <w:r w:rsidRPr="00913097">
        <w:rPr>
          <w:rFonts w:ascii="Simplified Arabic" w:eastAsia="Times New Roman" w:hAnsi="Simplified Arabic" w:cs="Simplified Arabic"/>
          <w:b/>
          <w:bCs/>
          <w:color w:val="201F1E"/>
          <w:sz w:val="24"/>
          <w:szCs w:val="24"/>
          <w:rtl/>
          <w:lang w:bidi="ar-EG"/>
        </w:rPr>
        <w:t>تظل القدرة على تحمل تكاليف الغذاء ونوعيته وسلامته من أكثر التحديات إلحاحاً حيث</w:t>
      </w:r>
      <w:r w:rsidRPr="00913097">
        <w:rPr>
          <w:rFonts w:ascii="Simplified Arabic" w:eastAsia="Times New Roman" w:hAnsi="Simplified Arabic" w:cs="Simplified Arabic"/>
          <w:color w:val="201F1E"/>
          <w:sz w:val="24"/>
          <w:szCs w:val="24"/>
          <w:lang w:bidi="ar-EG"/>
        </w:rPr>
        <w:t> </w:t>
      </w:r>
      <w:r w:rsidRPr="00913097">
        <w:rPr>
          <w:rFonts w:ascii="Simplified Arabic" w:eastAsia="Times New Roman" w:hAnsi="Simplified Arabic" w:cs="Simplified Arabic"/>
          <w:color w:val="201F1E"/>
          <w:sz w:val="24"/>
          <w:szCs w:val="24"/>
          <w:rtl/>
          <w:lang w:bidi="ar-EG"/>
        </w:rPr>
        <w:t>تواصل مصر الاعتماد على الأسواق العالمية لتوفير أكثر من نصف سلعها الأساسية. يُعد سوء التغذية أحد المخاوف الأخرى المتزايدة على الصحة العامة،</w:t>
      </w:r>
      <w:r w:rsidRPr="00913097">
        <w:rPr>
          <w:rFonts w:ascii="Simplified Arabic" w:eastAsia="Times New Roman" w:hAnsi="Simplified Arabic" w:cs="Simplified Arabic"/>
          <w:b/>
          <w:bCs/>
          <w:color w:val="201F1E"/>
          <w:sz w:val="24"/>
          <w:szCs w:val="24"/>
          <w:rtl/>
          <w:lang w:bidi="ar-EG"/>
        </w:rPr>
        <w:t>  حيث سجلت معدلات التقزم 21.4 في المائة، وزيادة الوزن والسمنة إلى 16 في المائة، ونقص الوزن بين الأطفال دون سن الخامسة 5.5 في المائة</w:t>
      </w:r>
      <w:r w:rsidRPr="00913097">
        <w:rPr>
          <w:rFonts w:ascii="Simplified Arabic" w:eastAsia="Times New Roman" w:hAnsi="Simplified Arabic" w:cs="Simplified Arabic"/>
          <w:b/>
          <w:bCs/>
          <w:color w:val="201F1E"/>
          <w:sz w:val="24"/>
          <w:szCs w:val="24"/>
          <w:lang w:bidi="ar-EG"/>
        </w:rPr>
        <w:t>.</w:t>
      </w:r>
    </w:p>
    <w:p w14:paraId="2E93077E" w14:textId="3806C157" w:rsidR="0037467A" w:rsidRPr="00913097" w:rsidRDefault="0037467A" w:rsidP="008C2B70">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913097">
        <w:rPr>
          <w:rFonts w:ascii="Simplified Arabic" w:eastAsia="Times New Roman" w:hAnsi="Simplified Arabic" w:cs="Simplified Arabic" w:hint="eastAsia"/>
          <w:color w:val="201F1E"/>
          <w:sz w:val="24"/>
          <w:szCs w:val="24"/>
          <w:rtl/>
          <w:lang w:bidi="ar-EG"/>
        </w:rPr>
        <w:lastRenderedPageBreak/>
        <w:t>وداخل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هذا</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التحرك</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على</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المستوى</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الرسمي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والحكومي،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كان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ايضا</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لجهات</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العمل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المدني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وتنمية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المجتمع</w:t>
      </w:r>
      <w:r w:rsidRPr="00913097">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جهود ملموسة</w:t>
      </w:r>
      <w:r w:rsidRPr="00913097">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ل</w:t>
      </w:r>
      <w:r w:rsidRPr="00913097">
        <w:rPr>
          <w:rFonts w:ascii="Simplified Arabic" w:eastAsia="Times New Roman" w:hAnsi="Simplified Arabic" w:cs="Simplified Arabic" w:hint="eastAsia"/>
          <w:color w:val="201F1E"/>
          <w:sz w:val="24"/>
          <w:szCs w:val="24"/>
          <w:rtl/>
          <w:lang w:bidi="ar-EG"/>
        </w:rPr>
        <w:t>مواج</w:t>
      </w:r>
      <w:r>
        <w:rPr>
          <w:rFonts w:ascii="Simplified Arabic" w:eastAsia="Times New Roman" w:hAnsi="Simplified Arabic" w:cs="Simplified Arabic" w:hint="cs"/>
          <w:color w:val="201F1E"/>
          <w:sz w:val="24"/>
          <w:szCs w:val="24"/>
          <w:rtl/>
          <w:lang w:bidi="ar-EG"/>
        </w:rPr>
        <w:t>ه</w:t>
      </w:r>
      <w:r w:rsidRPr="00913097">
        <w:rPr>
          <w:rFonts w:ascii="Simplified Arabic" w:eastAsia="Times New Roman" w:hAnsi="Simplified Arabic" w:cs="Simplified Arabic" w:hint="eastAsia"/>
          <w:color w:val="201F1E"/>
          <w:sz w:val="24"/>
          <w:szCs w:val="24"/>
          <w:rtl/>
          <w:lang w:bidi="ar-EG"/>
        </w:rPr>
        <w:t>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التقزم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والامراض</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المرتبطة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بسوء</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التغذية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مثل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الهزال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والانيميا،</w:t>
      </w:r>
      <w:r w:rsidRPr="00913097">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من </w:t>
      </w:r>
      <w:r w:rsidRPr="00913097">
        <w:rPr>
          <w:rFonts w:ascii="Simplified Arabic" w:eastAsia="Times New Roman" w:hAnsi="Simplified Arabic" w:cs="Simplified Arabic" w:hint="eastAsia"/>
          <w:color w:val="201F1E"/>
          <w:sz w:val="24"/>
          <w:szCs w:val="24"/>
          <w:rtl/>
          <w:lang w:bidi="ar-EG"/>
        </w:rPr>
        <w:t>بين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تلك</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الجهات</w:t>
      </w:r>
      <w:r>
        <w:rPr>
          <w:rFonts w:ascii="Simplified Arabic" w:eastAsia="Times New Roman" w:hAnsi="Simplified Arabic" w:cs="Simplified Arabic" w:hint="cs"/>
          <w:color w:val="201F1E"/>
          <w:sz w:val="24"/>
          <w:szCs w:val="24"/>
          <w:rtl/>
          <w:lang w:bidi="ar-EG"/>
        </w:rPr>
        <w:t xml:space="preserve"> مؤسسة </w:t>
      </w:r>
      <w:r w:rsidRPr="00913097">
        <w:rPr>
          <w:rFonts w:ascii="Simplified Arabic" w:eastAsia="Times New Roman" w:hAnsi="Simplified Arabic" w:cs="Simplified Arabic" w:hint="eastAsia"/>
          <w:color w:val="201F1E"/>
          <w:sz w:val="24"/>
          <w:szCs w:val="24"/>
          <w:rtl/>
          <w:lang w:bidi="ar-EG"/>
        </w:rPr>
        <w:t>بنك</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الطعام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المصري،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الذي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طرح</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فكرة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إنشاء</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وحدة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حماية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الأطفال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سوء</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التغذية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والتي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تتراوح</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تكلفة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انشائها</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من</w:t>
      </w:r>
      <w:r w:rsidRPr="00913097">
        <w:rPr>
          <w:rFonts w:ascii="Simplified Arabic" w:eastAsia="Times New Roman" w:hAnsi="Simplified Arabic" w:cs="Simplified Arabic"/>
          <w:color w:val="201F1E"/>
          <w:sz w:val="24"/>
          <w:szCs w:val="24"/>
          <w:rtl/>
          <w:lang w:bidi="ar-EG"/>
        </w:rPr>
        <w:t xml:space="preserve"> 600 </w:t>
      </w:r>
      <w:r w:rsidRPr="00913097">
        <w:rPr>
          <w:rFonts w:ascii="Simplified Arabic" w:eastAsia="Times New Roman" w:hAnsi="Simplified Arabic" w:cs="Simplified Arabic" w:hint="eastAsia"/>
          <w:color w:val="201F1E"/>
          <w:sz w:val="24"/>
          <w:szCs w:val="24"/>
          <w:rtl/>
          <w:lang w:bidi="ar-EG"/>
        </w:rPr>
        <w:t>ألف</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مليون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جنيه</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طبقا</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لاحتياج</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المجتمع،</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وهى</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عبارة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عن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مطبخ</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مركزي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في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القري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الفقيرة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يتم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خلاله</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امداد</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المدارس</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والحضانات</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المجاورة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بوجبات</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ساخنة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صحية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وامنة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تساعد</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على</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حماية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أطفال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الأسر</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المستحقة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أخطار</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سوء</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التغذية،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ويعتمد</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المطبخ</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على</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تعيين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أمهات</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الأطفال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المستحقين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براتب</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شهري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ليقوموا</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بطهي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الوجبات</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وذلك</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لإعانتهم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ماديا</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ومساعدتهم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في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توفير</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فرصة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عمل</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كريمة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تضمن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لهم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مبلغ</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مالي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شهري،</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إلى</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جانب</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ضمان</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جودة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وسلامة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الأغذية</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المقدمة</w:t>
      </w:r>
      <w:r w:rsidR="008C2B70">
        <w:rPr>
          <w:rFonts w:ascii="Simplified Arabic" w:eastAsia="Times New Roman" w:hAnsi="Simplified Arabic" w:cs="Simplified Arabic" w:hint="cs"/>
          <w:color w:val="201F1E"/>
          <w:sz w:val="24"/>
          <w:szCs w:val="24"/>
          <w:rtl/>
          <w:lang w:bidi="ar-EG"/>
        </w:rPr>
        <w:t>.</w:t>
      </w:r>
    </w:p>
    <w:p w14:paraId="59934869" w14:textId="30EB2E54" w:rsidR="0037467A" w:rsidRPr="00913097" w:rsidRDefault="0037467A" w:rsidP="008C2B70">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913097">
        <w:rPr>
          <w:rFonts w:ascii="Simplified Arabic" w:eastAsia="Times New Roman" w:hAnsi="Simplified Arabic" w:cs="Simplified Arabic" w:hint="eastAsia"/>
          <w:color w:val="201F1E"/>
          <w:sz w:val="24"/>
          <w:szCs w:val="24"/>
          <w:rtl/>
          <w:lang w:bidi="ar-EG"/>
        </w:rPr>
        <w:t>كما</w:t>
      </w:r>
      <w:r w:rsidRPr="00913097">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يقوم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بنك</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الطعام</w:t>
      </w:r>
      <w:r w:rsidRPr="00913097">
        <w:rPr>
          <w:rFonts w:ascii="Simplified Arabic" w:eastAsia="Times New Roman" w:hAnsi="Simplified Arabic" w:cs="Simplified Arabic"/>
          <w:color w:val="201F1E"/>
          <w:sz w:val="24"/>
          <w:szCs w:val="24"/>
          <w:rtl/>
          <w:lang w:bidi="ar-EG"/>
        </w:rPr>
        <w:t xml:space="preserve"> </w:t>
      </w:r>
      <w:r w:rsidRPr="00913097">
        <w:rPr>
          <w:rFonts w:ascii="Simplified Arabic" w:eastAsia="Times New Roman" w:hAnsi="Simplified Arabic" w:cs="Simplified Arabic" w:hint="eastAsia"/>
          <w:color w:val="201F1E"/>
          <w:sz w:val="24"/>
          <w:szCs w:val="24"/>
          <w:rtl/>
          <w:lang w:bidi="ar-EG"/>
        </w:rPr>
        <w:t>المصري</w:t>
      </w:r>
      <w:r w:rsidRPr="006C4DE1">
        <w:rPr>
          <w:rFonts w:hint="eastAsia"/>
          <w:rtl/>
        </w:rPr>
        <w:t xml:space="preserve"> </w:t>
      </w:r>
      <w:r>
        <w:rPr>
          <w:rFonts w:ascii="Simplified Arabic" w:eastAsia="Times New Roman" w:hAnsi="Simplified Arabic" w:cs="Simplified Arabic" w:hint="cs"/>
          <w:color w:val="201F1E"/>
          <w:sz w:val="24"/>
          <w:szCs w:val="24"/>
          <w:rtl/>
        </w:rPr>
        <w:t>بت</w:t>
      </w:r>
      <w:r w:rsidRPr="006C4DE1">
        <w:rPr>
          <w:rFonts w:ascii="Simplified Arabic" w:eastAsia="Times New Roman" w:hAnsi="Simplified Arabic" w:cs="Simplified Arabic" w:hint="eastAsia"/>
          <w:color w:val="201F1E"/>
          <w:sz w:val="24"/>
          <w:szCs w:val="24"/>
          <w:rtl/>
          <w:lang w:bidi="ar-EG"/>
        </w:rPr>
        <w:t>أمين</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غذاء</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صحي</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للمستحقين</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بهدف</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التخفيف</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من</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معاناة</w:t>
      </w:r>
      <w:r w:rsidRPr="006C4DE1">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hint="eastAsia"/>
          <w:color w:val="201F1E"/>
          <w:sz w:val="24"/>
          <w:szCs w:val="24"/>
          <w:rtl/>
          <w:lang w:bidi="ar-EG"/>
        </w:rPr>
        <w:t>الجوع</w:t>
      </w:r>
      <w:r w:rsidRPr="00913097">
        <w:rPr>
          <w:rFonts w:ascii="Simplified Arabic" w:eastAsia="Times New Roman" w:hAnsi="Simplified Arabic" w:cs="Simplified Arabic" w:hint="eastAsia"/>
          <w:color w:val="201F1E"/>
          <w:sz w:val="24"/>
          <w:szCs w:val="24"/>
          <w:rtl/>
          <w:lang w:bidi="ar-EG"/>
        </w:rPr>
        <w:t>،</w:t>
      </w:r>
      <w:r w:rsidRPr="00913097">
        <w:rPr>
          <w:rFonts w:ascii="Simplified Arabic" w:eastAsia="Times New Roman" w:hAnsi="Simplified Arabic" w:cs="Simplified Arabic"/>
          <w:color w:val="201F1E"/>
          <w:sz w:val="24"/>
          <w:szCs w:val="24"/>
          <w:rtl/>
          <w:lang w:bidi="ar-EG"/>
        </w:rPr>
        <w:t xml:space="preserve"> </w:t>
      </w:r>
      <w:r w:rsidRPr="006C4DE1">
        <w:rPr>
          <w:rFonts w:ascii="Simplified Arabic" w:eastAsia="Times New Roman" w:hAnsi="Simplified Arabic" w:cs="Simplified Arabic"/>
          <w:color w:val="201F1E"/>
          <w:sz w:val="24"/>
          <w:szCs w:val="24"/>
          <w:rtl/>
          <w:lang w:bidi="ar-EG"/>
        </w:rPr>
        <w:t xml:space="preserve">حيث </w:t>
      </w:r>
      <w:r w:rsidRPr="006C4DE1">
        <w:rPr>
          <w:rFonts w:ascii="Simplified Arabic" w:hAnsi="Simplified Arabic" w:cs="Simplified Arabic"/>
          <w:color w:val="262626"/>
          <w:sz w:val="24"/>
          <w:szCs w:val="24"/>
          <w:shd w:val="clear" w:color="auto" w:fill="FFFFFF"/>
          <w:rtl/>
        </w:rPr>
        <w:t>يوجد 150 ألف أسرة مسجلة على قاعدة بيانات بنك الطعام ويستفادوا شهريا من خدمات بنك الطعام بالتعاون مع 1200 جمعية شريكة تعمل تحت مظلة بنك الطعام إضافة إلى وجبات دور الأيتام ودور المسنين</w:t>
      </w:r>
      <w:r w:rsidRPr="00913097">
        <w:rPr>
          <w:rFonts w:ascii="Simplified Arabic" w:eastAsia="Times New Roman" w:hAnsi="Simplified Arabic" w:cs="Simplified Arabic"/>
          <w:color w:val="201F1E"/>
          <w:sz w:val="24"/>
          <w:szCs w:val="24"/>
          <w:rtl/>
          <w:lang w:bidi="ar-EG"/>
        </w:rPr>
        <w:t>.</w:t>
      </w:r>
      <w:r w:rsidR="008C2B70">
        <w:rPr>
          <w:rFonts w:ascii="Simplified Arabic" w:eastAsia="Times New Roman" w:hAnsi="Simplified Arabic" w:cs="Simplified Arabic"/>
          <w:color w:val="201F1E"/>
          <w:sz w:val="24"/>
          <w:szCs w:val="24"/>
          <w:rtl/>
          <w:lang w:bidi="ar-EG"/>
        </w:rPr>
        <w:br/>
      </w:r>
    </w:p>
    <w:p w14:paraId="024DC39B" w14:textId="77777777" w:rsidR="0037467A" w:rsidRDefault="0037467A" w:rsidP="00766D89">
      <w:pPr>
        <w:pStyle w:val="ListParagraph"/>
        <w:numPr>
          <w:ilvl w:val="0"/>
          <w:numId w:val="6"/>
        </w:numPr>
        <w:shd w:val="clear" w:color="auto" w:fill="FFFFFF"/>
        <w:spacing w:after="0"/>
        <w:jc w:val="both"/>
        <w:textAlignment w:val="baseline"/>
        <w:rPr>
          <w:rFonts w:eastAsia="Times New Roman"/>
          <w:color w:val="201F1E"/>
          <w:sz w:val="24"/>
          <w:szCs w:val="24"/>
          <w:lang w:bidi="ar-EG"/>
        </w:rPr>
      </w:pPr>
      <w:r w:rsidRPr="008D525D">
        <w:rPr>
          <w:rFonts w:eastAsia="Times New Roman"/>
          <w:b/>
          <w:bCs/>
          <w:color w:val="201F1E"/>
          <w:sz w:val="24"/>
          <w:szCs w:val="24"/>
          <w:rtl/>
          <w:lang w:bidi="ar-EG"/>
        </w:rPr>
        <w:t xml:space="preserve">الصحة الجيدة والرفاه: </w:t>
      </w:r>
      <w:r w:rsidRPr="008D525D">
        <w:rPr>
          <w:rFonts w:eastAsia="Times New Roman"/>
          <w:color w:val="201F1E"/>
          <w:sz w:val="24"/>
          <w:szCs w:val="24"/>
          <w:rtl/>
          <w:lang w:bidi="ar-EG"/>
        </w:rPr>
        <w:t>ضمان تمتّع الجميع بأنماط عيش صحية وبالرفاهية في جميع الأعمار.</w:t>
      </w:r>
    </w:p>
    <w:p w14:paraId="7C55D484" w14:textId="77777777" w:rsidR="0037467A" w:rsidRPr="00B80030"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053D">
        <w:rPr>
          <w:rFonts w:ascii="Simplified Arabic" w:eastAsia="Times New Roman" w:hAnsi="Simplified Arabic" w:cs="Simplified Arabic"/>
          <w:color w:val="201F1E"/>
          <w:sz w:val="24"/>
          <w:szCs w:val="24"/>
          <w:rtl/>
          <w:lang w:bidi="ar-EG"/>
        </w:rPr>
        <w:t>شاركت الجمعيات الأهلية في المبادرات الرئاسية مثل 100 مليون صحة، وفى التوعية والمساعدات والتجهيزات وفتح مقار للمبادرات وضخ بعض التمويلات</w:t>
      </w:r>
      <w:r>
        <w:rPr>
          <w:rFonts w:ascii="Simplified Arabic" w:eastAsia="Times New Roman" w:hAnsi="Simplified Arabic" w:cs="Simplified Arabic" w:hint="cs"/>
          <w:color w:val="201F1E"/>
          <w:sz w:val="24"/>
          <w:szCs w:val="24"/>
          <w:rtl/>
          <w:lang w:bidi="ar-EG"/>
        </w:rPr>
        <w:t>،</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ويمكن</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توضيح</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نماذج</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لتلك</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المبادرات</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على</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النحو</w:t>
      </w:r>
      <w:r w:rsidRPr="00B80030">
        <w:rPr>
          <w:rFonts w:ascii="Simplified Arabic" w:eastAsia="Times New Roman" w:hAnsi="Simplified Arabic" w:cs="Simplified Arabic"/>
          <w:color w:val="201F1E"/>
          <w:sz w:val="24"/>
          <w:szCs w:val="24"/>
          <w:rtl/>
          <w:lang w:bidi="ar-EG"/>
        </w:rPr>
        <w:t xml:space="preserve"> </w:t>
      </w:r>
      <w:r w:rsidRPr="00B80030">
        <w:rPr>
          <w:rFonts w:ascii="Simplified Arabic" w:eastAsia="Times New Roman" w:hAnsi="Simplified Arabic" w:cs="Simplified Arabic" w:hint="eastAsia"/>
          <w:color w:val="201F1E"/>
          <w:sz w:val="24"/>
          <w:szCs w:val="24"/>
          <w:rtl/>
          <w:lang w:bidi="ar-EG"/>
        </w:rPr>
        <w:t>التالي</w:t>
      </w:r>
      <w:r w:rsidRPr="00B80030">
        <w:rPr>
          <w:rFonts w:ascii="Simplified Arabic" w:eastAsia="Times New Roman" w:hAnsi="Simplified Arabic" w:cs="Simplified Arabic"/>
          <w:color w:val="201F1E"/>
          <w:sz w:val="24"/>
          <w:szCs w:val="24"/>
          <w:lang w:bidi="ar-EG"/>
        </w:rPr>
        <w:t xml:space="preserve">: </w:t>
      </w:r>
    </w:p>
    <w:p w14:paraId="7C2E67CE" w14:textId="4A611EEB" w:rsidR="0037467A" w:rsidRPr="008C2B70" w:rsidRDefault="0037467A" w:rsidP="00766D89">
      <w:pPr>
        <w:pStyle w:val="ListParagraph"/>
        <w:numPr>
          <w:ilvl w:val="0"/>
          <w:numId w:val="13"/>
        </w:numPr>
        <w:shd w:val="clear" w:color="auto" w:fill="FFFFFF"/>
        <w:spacing w:after="0"/>
        <w:textAlignment w:val="baseline"/>
        <w:rPr>
          <w:rFonts w:ascii="Simplified Arabic" w:eastAsia="Times New Roman" w:hAnsi="Simplified Arabic" w:cs="Simplified Arabic"/>
          <w:color w:val="201F1E"/>
          <w:sz w:val="24"/>
          <w:szCs w:val="24"/>
          <w:rtl/>
          <w:lang w:bidi="ar-EG"/>
        </w:rPr>
      </w:pPr>
      <w:r w:rsidRPr="00732019">
        <w:rPr>
          <w:rFonts w:ascii="Simplified Arabic" w:eastAsia="Times New Roman" w:hAnsi="Simplified Arabic" w:cs="Simplified Arabic" w:hint="eastAsia"/>
          <w:color w:val="201F1E"/>
          <w:sz w:val="24"/>
          <w:szCs w:val="24"/>
          <w:rtl/>
          <w:lang w:bidi="ar-EG"/>
        </w:rPr>
        <w:t>مبادرات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الدعم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الوقائي؛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خلال</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توفير</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المستلزمات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الطبية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التي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تحتاجها</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المستشفيات،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أدوات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الوقاية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الشخصية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العدوى،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بين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النماذج،</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دور</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مؤسسة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مصر</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الخير</w:t>
      </w:r>
      <w:r w:rsidRPr="00732019">
        <w:rPr>
          <w:rFonts w:ascii="Simplified Arabic" w:eastAsia="Times New Roman" w:hAnsi="Simplified Arabic" w:cs="Simplified Arabic"/>
          <w:color w:val="201F1E"/>
          <w:sz w:val="24"/>
          <w:szCs w:val="24"/>
          <w:rtl/>
          <w:lang w:bidi="ar-EG"/>
        </w:rPr>
        <w:t>"</w:t>
      </w:r>
      <w:r w:rsidRPr="00732019">
        <w:rPr>
          <w:rFonts w:ascii="Simplified Arabic" w:eastAsia="Times New Roman" w:hAnsi="Simplified Arabic" w:cs="Simplified Arabic" w:hint="eastAsia"/>
          <w:color w:val="201F1E"/>
          <w:sz w:val="24"/>
          <w:szCs w:val="24"/>
          <w:rtl/>
          <w:lang w:bidi="ar-EG"/>
        </w:rPr>
        <w:t>،</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خلال</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إسهامها</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في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تقديم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المستلزمات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الطبية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والملابس</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الوقائية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الخاصة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بالأطباء</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والممرضين،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بمستشفيات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العزل</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والحجر</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الصحي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والحميات،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على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مستوى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الجمهورية</w:t>
      </w:r>
      <w:r w:rsidRPr="00732019">
        <w:rPr>
          <w:rFonts w:ascii="Simplified Arabic" w:eastAsia="Times New Roman" w:hAnsi="Simplified Arabic" w:cs="Simplified Arabic"/>
          <w:color w:val="201F1E"/>
          <w:sz w:val="24"/>
          <w:szCs w:val="24"/>
          <w:lang w:bidi="ar-EG"/>
        </w:rPr>
        <w:t xml:space="preserve">. </w:t>
      </w:r>
    </w:p>
    <w:p w14:paraId="1B513E47" w14:textId="77777777" w:rsidR="0037467A" w:rsidRDefault="0037467A" w:rsidP="00766D89">
      <w:pPr>
        <w:pStyle w:val="ListParagraph"/>
        <w:numPr>
          <w:ilvl w:val="0"/>
          <w:numId w:val="13"/>
        </w:numPr>
        <w:shd w:val="clear" w:color="auto" w:fill="FFFFFF"/>
        <w:spacing w:after="0"/>
        <w:textAlignment w:val="baseline"/>
        <w:rPr>
          <w:rFonts w:eastAsia="Times New Roman"/>
          <w:color w:val="201F1E"/>
          <w:sz w:val="24"/>
          <w:szCs w:val="24"/>
          <w:lang w:bidi="ar-EG"/>
        </w:rPr>
      </w:pPr>
      <w:r w:rsidRPr="00732019">
        <w:rPr>
          <w:rFonts w:ascii="Simplified Arabic" w:eastAsia="Times New Roman" w:hAnsi="Simplified Arabic" w:cs="Simplified Arabic" w:hint="eastAsia"/>
          <w:color w:val="201F1E"/>
          <w:sz w:val="24"/>
          <w:szCs w:val="24"/>
          <w:rtl/>
          <w:lang w:bidi="ar-EG"/>
        </w:rPr>
        <w:t>المبادرة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المصرية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لإنتاج</w:t>
      </w:r>
      <w:r w:rsidRPr="00732019">
        <w:rPr>
          <w:rFonts w:ascii="Simplified Arabic" w:eastAsia="Times New Roman" w:hAnsi="Simplified Arabic" w:cs="Simplified Arabic"/>
          <w:color w:val="201F1E"/>
          <w:sz w:val="24"/>
          <w:szCs w:val="24"/>
          <w:rtl/>
          <w:lang w:bidi="ar-EG"/>
        </w:rPr>
        <w:t xml:space="preserve"> ٥٠٠٠ </w:t>
      </w:r>
      <w:r w:rsidRPr="00732019">
        <w:rPr>
          <w:rFonts w:ascii="Simplified Arabic" w:eastAsia="Times New Roman" w:hAnsi="Simplified Arabic" w:cs="Simplified Arabic" w:hint="eastAsia"/>
          <w:color w:val="201F1E"/>
          <w:sz w:val="24"/>
          <w:szCs w:val="24"/>
          <w:rtl/>
          <w:lang w:bidi="ar-EG"/>
        </w:rPr>
        <w:t>جهاز</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تنفس</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صناعي؛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حيث</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تهدف</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هذه</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المبادرة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إلى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رفع</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سعة،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وكفاءة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غرف</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الرعاية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المركزة؛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وذلك</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بإعادة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تصنيع</w:t>
      </w:r>
      <w:r w:rsidRPr="00732019">
        <w:rPr>
          <w:rFonts w:ascii="Simplified Arabic" w:eastAsia="Times New Roman" w:hAnsi="Simplified Arabic" w:cs="Simplified Arabic"/>
          <w:color w:val="201F1E"/>
          <w:sz w:val="24"/>
          <w:szCs w:val="24"/>
          <w:rtl/>
          <w:lang w:bidi="ar-EG"/>
        </w:rPr>
        <w:t xml:space="preserve"> ٥٠٠٠ </w:t>
      </w:r>
      <w:r w:rsidRPr="00732019">
        <w:rPr>
          <w:rFonts w:ascii="Simplified Arabic" w:eastAsia="Times New Roman" w:hAnsi="Simplified Arabic" w:cs="Simplified Arabic" w:hint="eastAsia"/>
          <w:color w:val="201F1E"/>
          <w:sz w:val="24"/>
          <w:szCs w:val="24"/>
          <w:rtl/>
          <w:lang w:bidi="ar-EG"/>
        </w:rPr>
        <w:t>جهاز</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color w:val="201F1E"/>
          <w:sz w:val="24"/>
          <w:szCs w:val="24"/>
          <w:lang w:bidi="ar-EG"/>
        </w:rPr>
        <w:t>PB 560</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باستخدام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التصميمات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التي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أتاحتها</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إحدى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الشركات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العالمية؛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وذلك</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بعد</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إنتاج</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نموذج</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تجريبي،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وإجازته</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وزارة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الصحة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w:t>
      </w:r>
      <w:r>
        <w:rPr>
          <w:rFonts w:eastAsia="Times New Roman" w:hint="cs"/>
          <w:color w:val="201F1E"/>
          <w:sz w:val="24"/>
          <w:szCs w:val="24"/>
          <w:rtl/>
          <w:lang w:bidi="ar-EG"/>
        </w:rPr>
        <w:t>ا</w:t>
      </w:r>
      <w:r w:rsidRPr="00732019">
        <w:rPr>
          <w:rFonts w:ascii="Simplified Arabic" w:eastAsia="Times New Roman" w:hAnsi="Simplified Arabic" w:cs="Simplified Arabic" w:hint="eastAsia"/>
          <w:color w:val="201F1E"/>
          <w:sz w:val="24"/>
          <w:szCs w:val="24"/>
          <w:rtl/>
          <w:lang w:bidi="ar-EG"/>
        </w:rPr>
        <w:t>ستند</w:t>
      </w:r>
      <w:r>
        <w:rPr>
          <w:rFonts w:eastAsia="Times New Roman" w:hint="cs"/>
          <w:color w:val="201F1E"/>
          <w:sz w:val="24"/>
          <w:szCs w:val="24"/>
          <w:rtl/>
          <w:lang w:bidi="ar-EG"/>
        </w:rPr>
        <w:t>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فكرة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المبادرة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على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جمع</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مجموعة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المهندسين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المتخصصين،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والأطباء،</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ومتخصصي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إدارة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المشروعات،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ثُم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مخاطبة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الهيئة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العربية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للتصنيع</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والشركة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القابضة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للصناعات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المعدنية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لإنتاج</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الجهاز</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على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خطوط</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إنتاجهم،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وخلق</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قنوات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للتبرع</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لصالح</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الحملة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خلال</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جمعيات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خيرية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معتمدة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وتحظى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بالثقة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العامة،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وأخيرًا</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تصميم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وتنظيم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دورات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طبية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لتدريب</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الكوادر</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في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جميع</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محافظات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مصر</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على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استخدام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الجهاز</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وتقوم</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المبادرة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على</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تحقيق</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تعاون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ثلاثي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بين</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قطاع</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الصناعة،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وجمعيات</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المجتمع</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المدني،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والدولة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لتحقيق</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الهدف</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المرجو</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في</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أقصر</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مدة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ممكنة،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وبجودة</w:t>
      </w:r>
      <w:r w:rsidRPr="00732019">
        <w:rPr>
          <w:rFonts w:ascii="Simplified Arabic" w:eastAsia="Times New Roman" w:hAnsi="Simplified Arabic" w:cs="Simplified Arabic"/>
          <w:color w:val="201F1E"/>
          <w:sz w:val="24"/>
          <w:szCs w:val="24"/>
          <w:rtl/>
          <w:lang w:bidi="ar-EG"/>
        </w:rPr>
        <w:t xml:space="preserve"> </w:t>
      </w:r>
      <w:r w:rsidRPr="00732019">
        <w:rPr>
          <w:rFonts w:ascii="Simplified Arabic" w:eastAsia="Times New Roman" w:hAnsi="Simplified Arabic" w:cs="Simplified Arabic" w:hint="eastAsia"/>
          <w:color w:val="201F1E"/>
          <w:sz w:val="24"/>
          <w:szCs w:val="24"/>
          <w:rtl/>
          <w:lang w:bidi="ar-EG"/>
        </w:rPr>
        <w:t>عالية</w:t>
      </w:r>
      <w:r w:rsidRPr="00732019">
        <w:rPr>
          <w:rFonts w:ascii="Simplified Arabic" w:eastAsia="Times New Roman" w:hAnsi="Simplified Arabic" w:cs="Simplified Arabic"/>
          <w:color w:val="201F1E"/>
          <w:sz w:val="24"/>
          <w:szCs w:val="24"/>
          <w:rtl/>
          <w:lang w:bidi="ar-EG"/>
        </w:rPr>
        <w:t xml:space="preserve">. </w:t>
      </w:r>
    </w:p>
    <w:p w14:paraId="16CEE7C3" w14:textId="77777777" w:rsidR="0037467A" w:rsidRPr="001D0640" w:rsidRDefault="0037467A" w:rsidP="0037467A">
      <w:pPr>
        <w:pStyle w:val="ListParagraph"/>
        <w:rPr>
          <w:rFonts w:eastAsia="Times New Roman" w:hint="cs"/>
          <w:color w:val="201F1E"/>
          <w:sz w:val="24"/>
          <w:szCs w:val="24"/>
          <w:rtl/>
          <w:lang w:bidi="ar-EG"/>
        </w:rPr>
      </w:pPr>
    </w:p>
    <w:p w14:paraId="1A9DDFA3" w14:textId="77777777" w:rsidR="0037467A" w:rsidRDefault="0037467A" w:rsidP="00766D89">
      <w:pPr>
        <w:pStyle w:val="ListParagraph"/>
        <w:numPr>
          <w:ilvl w:val="0"/>
          <w:numId w:val="6"/>
        </w:numPr>
        <w:shd w:val="clear" w:color="auto" w:fill="FFFFFF"/>
        <w:spacing w:after="0"/>
        <w:textAlignment w:val="baseline"/>
        <w:rPr>
          <w:rFonts w:eastAsia="Times New Roman"/>
          <w:color w:val="201F1E"/>
          <w:sz w:val="24"/>
          <w:szCs w:val="24"/>
          <w:lang w:bidi="ar-EG"/>
        </w:rPr>
      </w:pPr>
      <w:r w:rsidRPr="008D525D">
        <w:rPr>
          <w:rFonts w:eastAsia="Times New Roman"/>
          <w:b/>
          <w:bCs/>
          <w:color w:val="201F1E"/>
          <w:sz w:val="24"/>
          <w:szCs w:val="24"/>
          <w:rtl/>
          <w:lang w:bidi="ar-EG"/>
        </w:rPr>
        <w:t xml:space="preserve">تعليم ذو جودة: </w:t>
      </w:r>
      <w:r w:rsidRPr="008D053D">
        <w:rPr>
          <w:rFonts w:ascii="Simplified Arabic" w:eastAsia="Times New Roman" w:hAnsi="Simplified Arabic" w:cs="Simplified Arabic"/>
          <w:color w:val="201F1E"/>
          <w:sz w:val="24"/>
          <w:szCs w:val="24"/>
          <w:rtl/>
          <w:lang w:bidi="ar-EG"/>
        </w:rPr>
        <w:t>ضمان التعليم الجيد المنصف والشامل للجميع وتعزيز فرص التعلّم مدى الحياة للجميع،</w:t>
      </w:r>
      <w:r w:rsidRPr="00B80030">
        <w:rPr>
          <w:rFonts w:hint="eastAsia"/>
          <w:rtl/>
        </w:rPr>
        <w:t xml:space="preserve"> </w:t>
      </w:r>
      <w:r w:rsidRPr="00B80030">
        <w:rPr>
          <w:rFonts w:eastAsia="Times New Roman" w:cs="Simplified Arabic" w:hint="eastAsia"/>
          <w:color w:val="201F1E"/>
          <w:sz w:val="24"/>
          <w:szCs w:val="24"/>
          <w:rtl/>
          <w:lang w:bidi="ar-EG"/>
        </w:rPr>
        <w:t>تحسَّن</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أداء</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قطاع</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التعليم</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قبل</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الجامعي</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في</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مصر</w:t>
      </w:r>
      <w:r w:rsidRPr="00B80030">
        <w:rPr>
          <w:rFonts w:eastAsia="Times New Roman" w:cs="Simplified Arabic"/>
          <w:color w:val="201F1E"/>
          <w:sz w:val="24"/>
          <w:szCs w:val="24"/>
          <w:rtl/>
          <w:lang w:bidi="ar-EG"/>
        </w:rPr>
        <w:t xml:space="preserve"> </w:t>
      </w:r>
      <w:r w:rsidRPr="00B80030">
        <w:rPr>
          <w:rFonts w:eastAsia="Times New Roman" w:cs="Simplified Arabic" w:hint="eastAsia"/>
          <w:color w:val="201F1E"/>
          <w:sz w:val="24"/>
          <w:szCs w:val="24"/>
          <w:rtl/>
          <w:lang w:bidi="ar-EG"/>
        </w:rPr>
        <w:t>خلال</w:t>
      </w:r>
      <w:r>
        <w:rPr>
          <w:rFonts w:eastAsia="Times New Roman" w:hint="cs"/>
          <w:color w:val="201F1E"/>
          <w:sz w:val="24"/>
          <w:szCs w:val="24"/>
          <w:rtl/>
          <w:lang w:bidi="ar-EG"/>
        </w:rPr>
        <w:t xml:space="preserve"> </w:t>
      </w:r>
      <w:r w:rsidRPr="00B80030">
        <w:rPr>
          <w:rFonts w:eastAsia="Times New Roman" w:hint="eastAsia"/>
          <w:color w:val="201F1E"/>
          <w:sz w:val="24"/>
          <w:szCs w:val="24"/>
          <w:rtl/>
          <w:lang w:bidi="ar-EG"/>
        </w:rPr>
        <w:t>السنوات</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العشر</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الأخيرة</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وفقًا</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لمؤشرات</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الإتاحة،</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إذ</w:t>
      </w:r>
      <w:r>
        <w:rPr>
          <w:rFonts w:eastAsia="Times New Roman" w:hint="cs"/>
          <w:color w:val="201F1E"/>
          <w:sz w:val="24"/>
          <w:szCs w:val="24"/>
          <w:rtl/>
          <w:lang w:bidi="ar-EG"/>
        </w:rPr>
        <w:t xml:space="preserve"> </w:t>
      </w:r>
      <w:r w:rsidRPr="00B80030">
        <w:rPr>
          <w:rFonts w:eastAsia="Times New Roman" w:hint="eastAsia"/>
          <w:color w:val="201F1E"/>
          <w:sz w:val="24"/>
          <w:szCs w:val="24"/>
          <w:rtl/>
          <w:lang w:bidi="ar-EG"/>
        </w:rPr>
        <w:t>ارتفعت</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معدَّلات</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القيد</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الصافي</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والإجمالي</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لجميع</w:t>
      </w:r>
      <w:r w:rsidRPr="00B80030">
        <w:rPr>
          <w:rFonts w:eastAsia="Times New Roman"/>
          <w:color w:val="201F1E"/>
          <w:sz w:val="24"/>
          <w:szCs w:val="24"/>
          <w:rtl/>
          <w:lang w:bidi="ar-EG"/>
        </w:rPr>
        <w:t xml:space="preserve"> </w:t>
      </w:r>
      <w:r w:rsidRPr="00B80030">
        <w:rPr>
          <w:rFonts w:eastAsia="Times New Roman" w:hint="eastAsia"/>
          <w:color w:val="201F1E"/>
          <w:sz w:val="24"/>
          <w:szCs w:val="24"/>
          <w:rtl/>
          <w:lang w:bidi="ar-EG"/>
        </w:rPr>
        <w:t>المراحل</w:t>
      </w:r>
      <w:r>
        <w:rPr>
          <w:rFonts w:eastAsia="Times New Roman" w:hint="cs"/>
          <w:color w:val="201F1E"/>
          <w:sz w:val="24"/>
          <w:szCs w:val="24"/>
          <w:rtl/>
          <w:lang w:bidi="ar-EG"/>
        </w:rPr>
        <w:t xml:space="preserve"> </w:t>
      </w:r>
      <w:r w:rsidRPr="00B80030">
        <w:rPr>
          <w:rFonts w:eastAsia="Times New Roman" w:hint="eastAsia"/>
          <w:color w:val="201F1E"/>
          <w:sz w:val="24"/>
          <w:szCs w:val="24"/>
          <w:rtl/>
          <w:lang w:bidi="ar-EG"/>
        </w:rPr>
        <w:t>التعليمية</w:t>
      </w:r>
      <w:r w:rsidRPr="00B80030">
        <w:rPr>
          <w:rFonts w:eastAsia="Times New Roman"/>
          <w:color w:val="201F1E"/>
          <w:sz w:val="24"/>
          <w:szCs w:val="24"/>
          <w:rtl/>
          <w:lang w:bidi="ar-EG"/>
        </w:rPr>
        <w:t xml:space="preserve"> </w:t>
      </w:r>
      <w:r>
        <w:rPr>
          <w:rFonts w:eastAsia="Times New Roman" w:hint="cs"/>
          <w:color w:val="201F1E"/>
          <w:sz w:val="24"/>
          <w:szCs w:val="24"/>
          <w:rtl/>
          <w:lang w:bidi="ar-EG"/>
        </w:rPr>
        <w:t>نتيجة لتضافر الجهود الحكومية وجهات المجتمع المدني.</w:t>
      </w:r>
    </w:p>
    <w:p w14:paraId="359921BE" w14:textId="77777777" w:rsidR="0037467A" w:rsidRPr="00B80030" w:rsidRDefault="0037467A" w:rsidP="0037467A">
      <w:pPr>
        <w:shd w:val="clear" w:color="auto" w:fill="FFFFFF"/>
        <w:spacing w:after="0"/>
        <w:textAlignment w:val="baseline"/>
        <w:rPr>
          <w:rFonts w:ascii="Simplified Arabic" w:eastAsia="Times New Roman" w:hAnsi="Simplified Arabic" w:cs="Simplified Arabic"/>
          <w:color w:val="201F1E"/>
          <w:sz w:val="24"/>
          <w:szCs w:val="24"/>
          <w:lang w:bidi="ar-EG"/>
        </w:rPr>
      </w:pPr>
      <w:r w:rsidRPr="00B80030">
        <w:rPr>
          <w:rFonts w:ascii="Simplified Arabic" w:eastAsia="Times New Roman" w:hAnsi="Simplified Arabic" w:cs="Simplified Arabic"/>
          <w:color w:val="201F1E"/>
          <w:sz w:val="24"/>
          <w:szCs w:val="24"/>
          <w:rtl/>
          <w:lang w:bidi="ar-EG"/>
        </w:rPr>
        <w:t xml:space="preserve">فعلى سبيل العرض لجهود بعض منظمات المجتمع المدني تراجعت معدلات التسرب من التعليم نتيجة لتدخل مؤسسة مصر الخير للاسهام فى حل مشكلة التسرب من التعليم، حيث بدأت بفتح 82 مدرسة عام 2010 ، ووصل عدد </w:t>
      </w:r>
      <w:r w:rsidRPr="00B80030">
        <w:rPr>
          <w:rFonts w:ascii="Simplified Arabic" w:eastAsia="Times New Roman" w:hAnsi="Simplified Arabic" w:cs="Simplified Arabic"/>
          <w:color w:val="201F1E"/>
          <w:sz w:val="24"/>
          <w:szCs w:val="24"/>
          <w:rtl/>
          <w:lang w:bidi="ar-EG"/>
        </w:rPr>
        <w:lastRenderedPageBreak/>
        <w:t>مدارس التعليم المجتمعي عام 2021 لنحو  1012 مدرسة،  موزعين في 11 محافظة، تضم أكثر من 31 ألف طالب وطالبة 60 % منهم من الفتيات.</w:t>
      </w:r>
    </w:p>
    <w:p w14:paraId="4EB05256" w14:textId="77777777" w:rsidR="0037467A" w:rsidRPr="00FF6995"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053D">
        <w:rPr>
          <w:rFonts w:ascii="Simplified Arabic" w:eastAsia="Times New Roman" w:hAnsi="Simplified Arabic" w:cs="Simplified Arabic"/>
          <w:color w:val="201F1E"/>
          <w:sz w:val="24"/>
          <w:szCs w:val="24"/>
          <w:rtl/>
          <w:lang w:bidi="ar-EG"/>
        </w:rPr>
        <w:t>جدير بالذكر أن مدارس التعليم المجتمعي هي مدارس ذات ‏طبيعة خاصة تؤدي دورا محوريا في المجتمع المصري، فهي توفر الخدمات التعليمية في ‏المناطق النائية المحرومة من الخدمات التعليمية.وتهدف تلك المدارس إلى القضاء على ظاهرة الأطفال المتسربين من التعليم</w:t>
      </w:r>
      <w:r>
        <w:rPr>
          <w:rFonts w:ascii="Simplified Arabic" w:eastAsia="Times New Roman" w:hAnsi="Simplified Arabic" w:cs="Simplified Arabic" w:hint="cs"/>
          <w:color w:val="201F1E"/>
          <w:sz w:val="24"/>
          <w:szCs w:val="24"/>
          <w:rtl/>
          <w:lang w:bidi="ar-EG"/>
        </w:rPr>
        <w:t>.</w:t>
      </w:r>
      <w:r>
        <w:rPr>
          <w:rFonts w:ascii="Simplified Arabic" w:eastAsia="Times New Roman" w:hAnsi="Simplified Arabic" w:cs="Simplified Arabic"/>
          <w:color w:val="201F1E"/>
          <w:sz w:val="24"/>
          <w:szCs w:val="24"/>
          <w:rtl/>
          <w:lang w:bidi="ar-EG"/>
        </w:rPr>
        <w:br/>
      </w:r>
    </w:p>
    <w:p w14:paraId="7AC51D6C" w14:textId="77777777" w:rsidR="00C20F65" w:rsidRDefault="0037467A" w:rsidP="00766D89">
      <w:pPr>
        <w:pStyle w:val="ListParagraph"/>
        <w:numPr>
          <w:ilvl w:val="0"/>
          <w:numId w:val="6"/>
        </w:numPr>
        <w:shd w:val="clear" w:color="auto" w:fill="FFFFFF"/>
        <w:spacing w:after="0"/>
        <w:textAlignment w:val="baseline"/>
        <w:rPr>
          <w:rFonts w:ascii="Simplified Arabic" w:eastAsia="Times New Roman" w:hAnsi="Simplified Arabic" w:cs="Simplified Arabic"/>
          <w:color w:val="201F1E"/>
          <w:sz w:val="24"/>
          <w:szCs w:val="24"/>
          <w:lang w:bidi="ar-EG"/>
        </w:rPr>
      </w:pPr>
      <w:r w:rsidRPr="00FF6995">
        <w:rPr>
          <w:rFonts w:ascii="Simplified Arabic" w:eastAsia="Times New Roman" w:hAnsi="Simplified Arabic" w:cs="Simplified Arabic"/>
          <w:b/>
          <w:bCs/>
          <w:color w:val="201F1E"/>
          <w:sz w:val="24"/>
          <w:szCs w:val="24"/>
          <w:rtl/>
          <w:lang w:bidi="ar-EG"/>
        </w:rPr>
        <w:t>المساواة بين الجنسين</w:t>
      </w:r>
      <w:r w:rsidRPr="00FF6995">
        <w:rPr>
          <w:rFonts w:ascii="Simplified Arabic" w:eastAsia="Times New Roman" w:hAnsi="Simplified Arabic" w:cs="Simplified Arabic"/>
          <w:color w:val="201F1E"/>
          <w:sz w:val="24"/>
          <w:szCs w:val="24"/>
          <w:rtl/>
          <w:lang w:bidi="ar-EG"/>
        </w:rPr>
        <w:t>: تحقيق المساواة بين الجنسين وتمكين كل النساء والفتيات.</w:t>
      </w:r>
    </w:p>
    <w:p w14:paraId="5D537EB0" w14:textId="4749DA0D" w:rsidR="0037467A" w:rsidRPr="00C20F65" w:rsidRDefault="00C20F65" w:rsidP="00C20F65">
      <w:pPr>
        <w:shd w:val="clear" w:color="auto" w:fill="FFFFFF"/>
        <w:spacing w:after="0"/>
        <w:textAlignment w:val="baseline"/>
        <w:rPr>
          <w:rFonts w:ascii="Simplified Arabic" w:eastAsia="Times New Roman" w:hAnsi="Simplified Arabic" w:cs="Simplified Arabic"/>
          <w:color w:val="201F1E"/>
          <w:sz w:val="24"/>
          <w:szCs w:val="24"/>
          <w:lang w:bidi="ar-EG"/>
        </w:rPr>
      </w:pPr>
      <w:r w:rsidRPr="00C20F65">
        <w:rPr>
          <w:rFonts w:ascii="Simplified Arabic" w:eastAsia="Times New Roman" w:hAnsi="Simplified Arabic" w:cs="Simplified Arabic"/>
          <w:color w:val="201F1E"/>
          <w:sz w:val="24"/>
          <w:szCs w:val="24"/>
          <w:rtl/>
          <w:lang w:bidi="ar-EG"/>
        </w:rPr>
        <w:t>يُعد تمكين المرأة المصرية حجر الأساس في تحقيق التنمية</w:t>
      </w:r>
      <w:r>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الشاملة والمتوازنة التي تطمح إليها الحكومة المصرية.</w:t>
      </w:r>
      <w:r w:rsidRPr="00C20F65">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وفي السنوات الأخيرة، حظيت قضية تمكين المرأة</w:t>
      </w:r>
      <w:r w:rsidRPr="00C20F65">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باهتمام كبير على المستويات المختلفة، فوفقًا للتقرير</w:t>
      </w:r>
      <w:r w:rsidRPr="00C20F65">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العالمي للفجوة بين الجنسين لعام 2021 ، تأتي مصر</w:t>
      </w:r>
      <w:r w:rsidRPr="00C20F65">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في المركز الرابع من تسعة عشر مركزًا في مجموعة دول</w:t>
      </w:r>
      <w:r w:rsidRPr="00C20F65">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الشرق الأوسط وشمال إفريقيا</w:t>
      </w:r>
      <w:r w:rsidRPr="00C20F65">
        <w:rPr>
          <w:rFonts w:ascii="Simplified Arabic" w:eastAsia="Times New Roman" w:hAnsi="Simplified Arabic" w:cs="Simplified Arabic" w:hint="cs"/>
          <w:color w:val="201F1E"/>
          <w:sz w:val="24"/>
          <w:szCs w:val="24"/>
          <w:rtl/>
          <w:lang w:bidi="ar-EG"/>
        </w:rPr>
        <w:t>.</w:t>
      </w:r>
      <w:r w:rsidRPr="00C20F65">
        <w:rPr>
          <w:rFonts w:ascii="Simplified Arabic" w:eastAsia="Times New Roman" w:hAnsi="Simplified Arabic" w:cs="Simplified Arabic"/>
          <w:color w:val="201F1E"/>
          <w:sz w:val="24"/>
          <w:szCs w:val="24"/>
          <w:rtl/>
          <w:lang w:bidi="ar-EG"/>
        </w:rPr>
        <w:t>ويُعدّ المركز</w:t>
      </w:r>
      <w:r>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الرابع أفضل مركز حصلت عليه مصر خلال السنوات العشر</w:t>
      </w:r>
      <w:r w:rsidRPr="00C20F65">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الماضية</w:t>
      </w:r>
      <w:r>
        <w:rPr>
          <w:rFonts w:ascii="Simplified Arabic" w:eastAsia="Times New Roman" w:hAnsi="Simplified Arabic" w:cs="Simplified Arabic" w:hint="cs"/>
          <w:color w:val="201F1E"/>
          <w:sz w:val="24"/>
          <w:szCs w:val="24"/>
          <w:rtl/>
          <w:lang w:bidi="ar-EG"/>
        </w:rPr>
        <w:t xml:space="preserve">، </w:t>
      </w:r>
      <w:r w:rsidRPr="00C20F65">
        <w:rPr>
          <w:rFonts w:ascii="Simplified Arabic" w:eastAsia="Times New Roman" w:hAnsi="Simplified Arabic" w:cs="Simplified Arabic"/>
          <w:color w:val="201F1E"/>
          <w:sz w:val="24"/>
          <w:szCs w:val="24"/>
          <w:rtl/>
          <w:lang w:bidi="ar-EG"/>
        </w:rPr>
        <w:t>وجاء ذلك نتيجة دمج الجهود بين الجهات الحكومية والمجتمع المدني</w:t>
      </w:r>
      <w:r w:rsidRPr="00C20F65">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حيث </w:t>
      </w:r>
      <w:r w:rsidRPr="00C20F65">
        <w:rPr>
          <w:rFonts w:ascii="Simplified Arabic" w:eastAsia="Times New Roman" w:hAnsi="Simplified Arabic" w:cs="Simplified Arabic"/>
          <w:color w:val="201F1E"/>
          <w:sz w:val="24"/>
          <w:szCs w:val="24"/>
          <w:rtl/>
          <w:lang w:bidi="ar-EG"/>
        </w:rPr>
        <w:t>تلعب الجمعيات الأهلية دورا مهما في تمكين المرأة المصرية في المجالات المختلفة،</w:t>
      </w:r>
      <w:r>
        <w:rPr>
          <w:rFonts w:ascii="Simplified Arabic" w:eastAsia="Times New Roman" w:hAnsi="Simplified Arabic" w:cs="Simplified Arabic" w:hint="cs"/>
          <w:color w:val="201F1E"/>
          <w:sz w:val="24"/>
          <w:szCs w:val="24"/>
          <w:rtl/>
          <w:lang w:bidi="ar-EG"/>
        </w:rPr>
        <w:t xml:space="preserve"> </w:t>
      </w:r>
      <w:r w:rsidR="008136C0">
        <w:rPr>
          <w:rFonts w:ascii="Simplified Arabic" w:eastAsia="Times New Roman" w:hAnsi="Simplified Arabic" w:cs="Simplified Arabic" w:hint="cs"/>
          <w:color w:val="201F1E"/>
          <w:sz w:val="24"/>
          <w:szCs w:val="24"/>
          <w:rtl/>
          <w:lang w:bidi="ar-EG"/>
        </w:rPr>
        <w:t>علي سبيل المثال ما يقوم به</w:t>
      </w:r>
      <w:r w:rsidR="008136C0" w:rsidRPr="008136C0">
        <w:rPr>
          <w:rFonts w:ascii="Simplified Arabic" w:eastAsia="Times New Roman" w:hAnsi="Simplified Arabic" w:cs="Simplified Arabic"/>
          <w:color w:val="201F1E"/>
          <w:sz w:val="24"/>
          <w:szCs w:val="24"/>
          <w:lang w:bidi="ar-EG"/>
        </w:rPr>
        <w:t> </w:t>
      </w:r>
      <w:r w:rsidR="008136C0" w:rsidRPr="008136C0">
        <w:rPr>
          <w:rFonts w:ascii="Simplified Arabic" w:eastAsia="Times New Roman" w:hAnsi="Simplified Arabic" w:cs="Simplified Arabic"/>
          <w:color w:val="201F1E"/>
          <w:sz w:val="24"/>
          <w:szCs w:val="24"/>
          <w:rtl/>
          <w:lang w:bidi="ar-EG"/>
        </w:rPr>
        <w:t>المركز المصري لحقوق المرأة سواء في تقديم الدعم السياسي للنساء من خلال التدريبات وأوراق السياسيات أ</w:t>
      </w:r>
      <w:r w:rsidR="008136C0">
        <w:rPr>
          <w:rFonts w:ascii="Simplified Arabic" w:eastAsia="Times New Roman" w:hAnsi="Simplified Arabic" w:cs="Simplified Arabic" w:hint="cs"/>
          <w:color w:val="201F1E"/>
          <w:sz w:val="24"/>
          <w:szCs w:val="24"/>
          <w:rtl/>
          <w:lang w:bidi="ar-EG"/>
        </w:rPr>
        <w:t>و</w:t>
      </w:r>
      <w:r w:rsidR="008136C0" w:rsidRPr="008136C0">
        <w:rPr>
          <w:rFonts w:ascii="Simplified Arabic" w:eastAsia="Times New Roman" w:hAnsi="Simplified Arabic" w:cs="Simplified Arabic"/>
          <w:color w:val="201F1E"/>
          <w:sz w:val="24"/>
          <w:szCs w:val="24"/>
          <w:rtl/>
          <w:lang w:bidi="ar-EG"/>
        </w:rPr>
        <w:t xml:space="preserve"> في تقديم الدعم القانوني للنساء من خلال منصة "محاميك" التي تستقبل الاستشارات القانونية وترد عليها بواسطة فريق كبير من المحامين المتخصّصين، كما يعمل المركز على تقديم الدعم الاقتصادي للشابات من خلال سلسلة من الدورات التدريبية التي تهدف الى تقديم الدعم الفني لصاحبات المشاريع الصغيرة والوصول بهن الى بداية طريق النجاح، كما يقوم بدور قوي في التوعية والتدريب على أهداف التنمية المستدامة وأجندة 2030 التي بات العمل عليها ضرورة ملحة من أجل تحقيق حياة افضل لجميع الأطراف</w:t>
      </w:r>
      <w:r w:rsidR="008136C0" w:rsidRPr="008136C0">
        <w:rPr>
          <w:rFonts w:ascii="Simplified Arabic" w:eastAsia="Times New Roman" w:hAnsi="Simplified Arabic" w:cs="Simplified Arabic"/>
          <w:color w:val="201F1E"/>
          <w:sz w:val="24"/>
          <w:szCs w:val="24"/>
          <w:lang w:bidi="ar-EG"/>
        </w:rPr>
        <w:t>.</w:t>
      </w:r>
    </w:p>
    <w:p w14:paraId="7AB4F380" w14:textId="77777777" w:rsidR="00C20F65" w:rsidRPr="008136C0" w:rsidRDefault="00C20F65" w:rsidP="00C20F65">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673010C8" w14:textId="77777777" w:rsidR="0037467A" w:rsidRPr="00FF6995"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FF6995">
        <w:rPr>
          <w:rFonts w:ascii="Simplified Arabic" w:eastAsia="Times New Roman" w:hAnsi="Simplified Arabic" w:cs="Simplified Arabic"/>
          <w:b/>
          <w:bCs/>
          <w:color w:val="201F1E"/>
          <w:sz w:val="24"/>
          <w:szCs w:val="24"/>
          <w:rtl/>
          <w:lang w:bidi="ar-EG"/>
        </w:rPr>
        <w:t xml:space="preserve">المياه النظيفة والصرف الصحي: </w:t>
      </w:r>
      <w:r w:rsidRPr="00FF6995">
        <w:rPr>
          <w:rFonts w:ascii="Simplified Arabic" w:eastAsia="Times New Roman" w:hAnsi="Simplified Arabic" w:cs="Simplified Arabic"/>
          <w:color w:val="201F1E"/>
          <w:sz w:val="24"/>
          <w:szCs w:val="24"/>
          <w:rtl/>
          <w:lang w:bidi="ar-EG"/>
        </w:rPr>
        <w:t>ضمان توافر المياه وخدمات الصرف الصحي للجميع وإدارتها إدارة مستدامة.</w:t>
      </w:r>
    </w:p>
    <w:p w14:paraId="3A00C99C" w14:textId="77777777" w:rsidR="0037467A" w:rsidRPr="00FF6995"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FF6995">
        <w:rPr>
          <w:rFonts w:ascii="Simplified Arabic" w:hAnsi="Simplified Arabic" w:cs="Simplified Arabic"/>
          <w:color w:val="201F1E"/>
          <w:sz w:val="24"/>
          <w:szCs w:val="24"/>
          <w:rtl/>
          <w:lang w:bidi="ar-EG"/>
        </w:rPr>
        <w:t xml:space="preserve">في عام 2020 وصلت تغطية مياه الشرب المدارة بأمان إلى حوالي 99٪ ، بينما تمت زيادة الصرف الصحي المدار بأمان من 50٪ إلى 65٪ </w:t>
      </w:r>
      <w:bookmarkStart w:id="19" w:name="_Hlk103780884"/>
      <w:r w:rsidRPr="00FF6995">
        <w:rPr>
          <w:rFonts w:ascii="Simplified Arabic" w:hAnsi="Simplified Arabic" w:cs="Simplified Arabic"/>
          <w:color w:val="201F1E"/>
          <w:sz w:val="24"/>
          <w:szCs w:val="24"/>
          <w:rtl/>
          <w:lang w:bidi="ar-EG"/>
        </w:rPr>
        <w:t>وجاء ذلك نتيجة دمج الجهود بين الجهات الحكومية والخاصة والمجتمع المدني</w:t>
      </w:r>
      <w:bookmarkEnd w:id="19"/>
      <w:r w:rsidRPr="00FF6995">
        <w:rPr>
          <w:rFonts w:ascii="Simplified Arabic" w:hAnsi="Simplified Arabic" w:cs="Simplified Arabic"/>
          <w:color w:val="201F1E"/>
          <w:sz w:val="24"/>
          <w:szCs w:val="24"/>
          <w:rtl/>
          <w:lang w:bidi="ar-EG"/>
        </w:rPr>
        <w:t>.</w:t>
      </w:r>
      <w:r w:rsidRPr="00FF6995">
        <w:rPr>
          <w:rFonts w:ascii="Simplified Arabic" w:hAnsi="Simplified Arabic" w:cs="Simplified Arabic"/>
          <w:color w:val="201F1E"/>
          <w:sz w:val="24"/>
          <w:szCs w:val="24"/>
          <w:rtl/>
          <w:lang w:bidi="ar-EG"/>
        </w:rPr>
        <w:br/>
        <w:t>حيث قامت مؤسسة “ومن الماء حياة” بتوزيع 700 فلتر في مناطق مختلفة في قرى مصر، ومنحت المياه النظيفة لأكثر من 4500 مستفيد، و</w:t>
      </w:r>
      <w:r w:rsidRPr="00FF6995">
        <w:rPr>
          <w:rFonts w:ascii="Simplified Arabic" w:hAnsi="Simplified Arabic" w:cs="Simplified Arabic"/>
          <w:color w:val="201F1E"/>
          <w:sz w:val="24"/>
          <w:szCs w:val="24"/>
          <w:lang w:bidi="ar-EG"/>
        </w:rPr>
        <w:t> </w:t>
      </w:r>
      <w:r w:rsidRPr="00FF6995">
        <w:rPr>
          <w:rFonts w:ascii="Simplified Arabic" w:hAnsi="Simplified Arabic" w:cs="Simplified Arabic"/>
          <w:color w:val="201F1E"/>
          <w:sz w:val="24"/>
          <w:szCs w:val="24"/>
          <w:rtl/>
          <w:lang w:bidi="ar-EG"/>
        </w:rPr>
        <w:t>بتركيب 410 وصلة مياه، لتوفير المياه النظيفة لأكثر من 2500 مستفيد في 7 مناطق سكنية في قري صعيد مصر، كذلك تركيب أكثر من ٥٥ محطة مياه بإجمالى عدد ٥٥٠,٠٠٠ مستفيد و تم توفير ١,٥٠٠,٠٠٠ لتر مياه يوميا.</w:t>
      </w:r>
      <w:r w:rsidRPr="00FF6995">
        <w:rPr>
          <w:rStyle w:val="FootnoteReference"/>
          <w:rFonts w:ascii="Simplified Arabic" w:hAnsi="Simplified Arabic" w:cs="Simplified Arabic"/>
          <w:color w:val="201F1E"/>
          <w:sz w:val="24"/>
          <w:szCs w:val="24"/>
          <w:rtl/>
          <w:lang w:bidi="ar-EG"/>
        </w:rPr>
        <w:footnoteReference w:id="28"/>
      </w:r>
    </w:p>
    <w:p w14:paraId="4B43304D" w14:textId="77777777" w:rsidR="0037467A" w:rsidRPr="008C2B70"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p>
    <w:p w14:paraId="6BA0D083"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طاقة نظيفة وبأسعار مقبولة: </w:t>
      </w:r>
      <w:r w:rsidRPr="008C2B70">
        <w:rPr>
          <w:rFonts w:ascii="Simplified Arabic" w:eastAsia="Times New Roman" w:hAnsi="Simplified Arabic" w:cs="Simplified Arabic"/>
          <w:color w:val="201F1E"/>
          <w:sz w:val="24"/>
          <w:szCs w:val="24"/>
          <w:rtl/>
          <w:lang w:bidi="ar-EG"/>
        </w:rPr>
        <w:t>ضمان حصول الجميع بتكلفة ميسورة على خدمات الطاقة الحديثة الموثوقة والمستدامة.</w:t>
      </w:r>
    </w:p>
    <w:p w14:paraId="136C29EE"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العمل اللائق والنمو الاقتصادي: </w:t>
      </w:r>
      <w:r w:rsidRPr="008C2B70">
        <w:rPr>
          <w:rFonts w:ascii="Simplified Arabic" w:eastAsia="Times New Roman" w:hAnsi="Simplified Arabic" w:cs="Simplified Arabic"/>
          <w:color w:val="201F1E"/>
          <w:sz w:val="24"/>
          <w:szCs w:val="24"/>
          <w:rtl/>
          <w:lang w:bidi="ar-EG"/>
        </w:rPr>
        <w:t>تعزيز النمو الاقتصادي المطرد والشامل والمستدام للجميع، والعمالة الكاملة والمنتجة، وتوفير العمل اللائق للجميع.</w:t>
      </w:r>
    </w:p>
    <w:p w14:paraId="37913826"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lastRenderedPageBreak/>
        <w:t xml:space="preserve">الصناعة والابتكار والبني التحتية: </w:t>
      </w:r>
      <w:r w:rsidRPr="008C2B70">
        <w:rPr>
          <w:rFonts w:ascii="Simplified Arabic" w:eastAsia="Times New Roman" w:hAnsi="Simplified Arabic" w:cs="Simplified Arabic"/>
          <w:color w:val="201F1E"/>
          <w:sz w:val="24"/>
          <w:szCs w:val="24"/>
          <w:rtl/>
          <w:lang w:bidi="ar-EG"/>
        </w:rPr>
        <w:t>إقامة بُنى تحتية قادرة على الصمود، وتحفيز التصنيع الشامل للجميع، وتشجيع الابتكار.</w:t>
      </w:r>
    </w:p>
    <w:p w14:paraId="5923D57B"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الحد من عدم المساواة: </w:t>
      </w:r>
      <w:r w:rsidRPr="008C2B70">
        <w:rPr>
          <w:rFonts w:ascii="Simplified Arabic" w:eastAsia="Times New Roman" w:hAnsi="Simplified Arabic" w:cs="Simplified Arabic"/>
          <w:color w:val="201F1E"/>
          <w:sz w:val="24"/>
          <w:szCs w:val="24"/>
          <w:rtl/>
          <w:lang w:bidi="ar-EG"/>
        </w:rPr>
        <w:t>الحد من انعدام المساواة داخل البلدان وفيما بينها.</w:t>
      </w:r>
    </w:p>
    <w:p w14:paraId="4EC1BB0E"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مدن ومجتمعات مستدامة: </w:t>
      </w:r>
      <w:r w:rsidRPr="008C2B70">
        <w:rPr>
          <w:rFonts w:ascii="Simplified Arabic" w:eastAsia="Times New Roman" w:hAnsi="Simplified Arabic" w:cs="Simplified Arabic"/>
          <w:color w:val="201F1E"/>
          <w:sz w:val="24"/>
          <w:szCs w:val="24"/>
          <w:rtl/>
          <w:lang w:bidi="ar-EG"/>
        </w:rPr>
        <w:t>جعْل المدن والمستوطنات البشرية شاملة للجميع وآمنة وقادرة على الصمود ومستدامة.</w:t>
      </w:r>
    </w:p>
    <w:p w14:paraId="7931ED16"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الاستهلاك والإنتاج المسئول: </w:t>
      </w:r>
      <w:r w:rsidRPr="008C2B70">
        <w:rPr>
          <w:rFonts w:ascii="Simplified Arabic" w:eastAsia="Times New Roman" w:hAnsi="Simplified Arabic" w:cs="Simplified Arabic"/>
          <w:color w:val="201F1E"/>
          <w:sz w:val="24"/>
          <w:szCs w:val="24"/>
          <w:rtl/>
          <w:lang w:bidi="ar-EG"/>
        </w:rPr>
        <w:t>ضمان وجود أنماط استهلاك وإنتاج مستدامة.</w:t>
      </w:r>
    </w:p>
    <w:p w14:paraId="0B615F81"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الإجراءات المناخية: </w:t>
      </w:r>
      <w:r w:rsidRPr="008C2B70">
        <w:rPr>
          <w:rFonts w:ascii="Simplified Arabic" w:eastAsia="Times New Roman" w:hAnsi="Simplified Arabic" w:cs="Simplified Arabic"/>
          <w:color w:val="201F1E"/>
          <w:sz w:val="24"/>
          <w:szCs w:val="24"/>
          <w:rtl/>
          <w:lang w:bidi="ar-EG"/>
        </w:rPr>
        <w:t>اتخاذ إجراءات عاجلة للتصدي لتغيّر المناخ وآثاره.</w:t>
      </w:r>
    </w:p>
    <w:p w14:paraId="31998ABE"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الحياة تحت الماء: </w:t>
      </w:r>
      <w:r w:rsidRPr="008C2B70">
        <w:rPr>
          <w:rFonts w:ascii="Simplified Arabic" w:eastAsia="Times New Roman" w:hAnsi="Simplified Arabic" w:cs="Simplified Arabic"/>
          <w:color w:val="201F1E"/>
          <w:sz w:val="24"/>
          <w:szCs w:val="24"/>
          <w:rtl/>
          <w:lang w:bidi="ar-EG"/>
        </w:rPr>
        <w:t>حفظ المحيطات والبحار والموارد البحرية واستخدامها على نحو مستدام لتحقيق التنمية المستدامة.</w:t>
      </w:r>
    </w:p>
    <w:p w14:paraId="6A6C5B4F" w14:textId="77777777" w:rsidR="0037467A" w:rsidRPr="008C2B70" w:rsidRDefault="0037467A" w:rsidP="00766D89">
      <w:pPr>
        <w:pStyle w:val="ListParagraph"/>
        <w:numPr>
          <w:ilvl w:val="0"/>
          <w:numId w:val="6"/>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الحياة البرية: </w:t>
      </w:r>
      <w:r w:rsidRPr="008C2B70">
        <w:rPr>
          <w:rFonts w:ascii="Simplified Arabic" w:eastAsia="Times New Roman" w:hAnsi="Simplified Arabic" w:cs="Simplified Arabic"/>
          <w:color w:val="201F1E"/>
          <w:sz w:val="24"/>
          <w:szCs w:val="24"/>
          <w:rtl/>
          <w:lang w:bidi="ar-EG"/>
        </w:rPr>
        <w:t>حماية النظم الإيكولوجية الأرضية والترويج لاستدامة استخدامها، واستدامة التعامل مع الغابات ومُكافحة التصحر، والتصدي لتدهور الأراضي وخسارة التنوع البيولوجي.</w:t>
      </w:r>
    </w:p>
    <w:p w14:paraId="59F7E00E" w14:textId="77777777" w:rsidR="0037467A" w:rsidRPr="008C2B70" w:rsidRDefault="0037467A" w:rsidP="00766D89">
      <w:pPr>
        <w:pStyle w:val="ListParagraph"/>
        <w:numPr>
          <w:ilvl w:val="0"/>
          <w:numId w:val="6"/>
        </w:numPr>
        <w:shd w:val="clear" w:color="auto" w:fill="FFFFFF"/>
        <w:spacing w:after="0"/>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b/>
          <w:bCs/>
          <w:color w:val="201F1E"/>
          <w:sz w:val="24"/>
          <w:szCs w:val="24"/>
          <w:rtl/>
          <w:lang w:bidi="ar-EG"/>
        </w:rPr>
        <w:t xml:space="preserve">السلام والعدل والمؤسسات القوية: </w:t>
      </w:r>
      <w:r w:rsidRPr="008C2B70">
        <w:rPr>
          <w:rFonts w:ascii="Simplified Arabic" w:eastAsia="Times New Roman" w:hAnsi="Simplified Arabic" w:cs="Simplified Arabic"/>
          <w:color w:val="201F1E"/>
          <w:sz w:val="24"/>
          <w:szCs w:val="24"/>
          <w:rtl/>
          <w:lang w:bidi="ar-EG"/>
        </w:rPr>
        <w:t>التشجيع على إقامة مجتمعات مسالمة لا يُهمّش فيها أحد من أجل تحقيق التنمية المستدامة وإتاحة إمكانية وصول الجميع إلى العدالة، وبناء مؤسسات فعالة وخاضعة للمساءلة وشاملة للجميع على جميع المستويات.</w:t>
      </w:r>
    </w:p>
    <w:p w14:paraId="155B6AAE" w14:textId="773EEED3" w:rsidR="0037467A" w:rsidRPr="008C2B70" w:rsidRDefault="0037467A" w:rsidP="00766D89">
      <w:pPr>
        <w:pStyle w:val="ListParagraph"/>
        <w:numPr>
          <w:ilvl w:val="0"/>
          <w:numId w:val="6"/>
        </w:num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C2B70">
        <w:rPr>
          <w:rFonts w:ascii="Simplified Arabic" w:eastAsia="Times New Roman" w:hAnsi="Simplified Arabic" w:cs="Simplified Arabic"/>
          <w:b/>
          <w:bCs/>
          <w:color w:val="201F1E"/>
          <w:sz w:val="24"/>
          <w:szCs w:val="24"/>
          <w:rtl/>
          <w:lang w:bidi="ar-EG"/>
        </w:rPr>
        <w:t xml:space="preserve">الشراكات من أجل الأهداف: </w:t>
      </w:r>
      <w:r w:rsidRPr="008C2B70">
        <w:rPr>
          <w:rFonts w:ascii="Simplified Arabic" w:eastAsia="Times New Roman" w:hAnsi="Simplified Arabic" w:cs="Simplified Arabic"/>
          <w:color w:val="201F1E"/>
          <w:sz w:val="24"/>
          <w:szCs w:val="24"/>
          <w:rtl/>
          <w:lang w:bidi="ar-EG"/>
        </w:rPr>
        <w:t>تقوية سبل تأسيس وتفعيل شراكة عالمية من أجل التنمية المُستدامة.</w:t>
      </w:r>
      <w:r w:rsidR="008136C0">
        <w:rPr>
          <w:rFonts w:ascii="Simplified Arabic" w:eastAsia="Times New Roman" w:hAnsi="Simplified Arabic" w:cs="Simplified Arabic"/>
          <w:color w:val="201F1E"/>
          <w:sz w:val="24"/>
          <w:szCs w:val="24"/>
          <w:rtl/>
          <w:lang w:bidi="ar-EG"/>
        </w:rPr>
        <w:br/>
      </w:r>
    </w:p>
    <w:p w14:paraId="6F1856C5" w14:textId="74AC4398" w:rsidR="0037467A" w:rsidRPr="005A1594" w:rsidRDefault="0037467A" w:rsidP="0037467A">
      <w:pPr>
        <w:shd w:val="clear" w:color="auto" w:fill="FFFFFF"/>
        <w:spacing w:after="0"/>
        <w:textAlignment w:val="baseline"/>
        <w:rPr>
          <w:rFonts w:ascii="Simplified Arabic" w:eastAsia="Times New Roman" w:hAnsi="Simplified Arabic" w:cs="Simplified Arabic"/>
          <w:color w:val="000000" w:themeColor="text1"/>
          <w:sz w:val="28"/>
          <w:szCs w:val="28"/>
          <w:u w:val="single"/>
          <w:rtl/>
          <w:lang w:bidi="ar-EG"/>
        </w:rPr>
      </w:pPr>
      <w:r>
        <w:rPr>
          <w:rFonts w:ascii="Simplified Arabic" w:hAnsi="Simplified Arabic" w:cs="Simplified Arabic" w:hint="cs"/>
          <w:b/>
          <w:bCs/>
          <w:color w:val="000000" w:themeColor="text1"/>
          <w:sz w:val="28"/>
          <w:szCs w:val="28"/>
          <w:u w:val="single"/>
          <w:rtl/>
        </w:rPr>
        <w:t>رابع</w:t>
      </w:r>
      <w:r w:rsidRPr="005A1594">
        <w:rPr>
          <w:rFonts w:ascii="Simplified Arabic" w:hAnsi="Simplified Arabic" w:cs="Simplified Arabic"/>
          <w:b/>
          <w:bCs/>
          <w:color w:val="000000" w:themeColor="text1"/>
          <w:sz w:val="28"/>
          <w:szCs w:val="28"/>
          <w:u w:val="single"/>
          <w:rtl/>
        </w:rPr>
        <w:t>ا: رؤية مصر للتنمية المستدامة 2030</w:t>
      </w:r>
    </w:p>
    <w:p w14:paraId="13C5C14D" w14:textId="77777777" w:rsidR="0037467A" w:rsidRPr="008D525D" w:rsidRDefault="0037467A" w:rsidP="0037467A">
      <w:pPr>
        <w:autoSpaceDE w:val="0"/>
        <w:autoSpaceDN w:val="0"/>
        <w:adjustRightInd w:val="0"/>
        <w:spacing w:after="0"/>
        <w:rPr>
          <w:rFonts w:ascii="Simplified Arabic" w:hAnsi="Simplified Arabic" w:cs="Simplified Arabic"/>
          <w:sz w:val="24"/>
          <w:szCs w:val="24"/>
          <w:rtl/>
        </w:rPr>
      </w:pPr>
      <w:r w:rsidRPr="008D525D">
        <w:rPr>
          <w:rFonts w:ascii="Simplified Arabic" w:hAnsi="Simplified Arabic" w:cs="Simplified Arabic"/>
          <w:sz w:val="24"/>
          <w:szCs w:val="24"/>
          <w:rtl/>
        </w:rPr>
        <w:t>اتساقاً مع استراتيجية الأمم المتحدة للتنمية المستدامة 2030، طورت مصر رؤيتها للتنمية المستدامة منذ عام 2016، وتم تحديث هذه الرؤية في مطلع عام 2018 لتتناسب مع المتغيرات التي طرأت على السياق المحلي والإقليمي والعالمي. وتؤكد الرؤية المُحدثة على تناول وتداخل كل القضايا من منظور الأبعاد الثلاثة للتنمية المستدامة: البيئي والاقتصادي والاجتماعي، فهي رؤية شاملة ومتسقة تتكون من استراتيجيات قطاعية للجهات الحكومية المختلفة</w:t>
      </w:r>
      <w:r w:rsidRPr="008D525D">
        <w:rPr>
          <w:rFonts w:ascii="Simplified Arabic" w:hAnsi="Simplified Arabic" w:cs="Simplified Arabic"/>
          <w:sz w:val="24"/>
          <w:szCs w:val="24"/>
        </w:rPr>
        <w:t>.</w:t>
      </w:r>
    </w:p>
    <w:p w14:paraId="249552A8" w14:textId="77777777" w:rsidR="0037467A" w:rsidRPr="008D525D" w:rsidRDefault="0037467A" w:rsidP="0037467A">
      <w:pPr>
        <w:autoSpaceDE w:val="0"/>
        <w:autoSpaceDN w:val="0"/>
        <w:adjustRightInd w:val="0"/>
        <w:spacing w:after="0"/>
        <w:rPr>
          <w:rFonts w:ascii="Simplified Arabic" w:hAnsi="Simplified Arabic" w:cs="Simplified Arabic"/>
          <w:sz w:val="24"/>
          <w:szCs w:val="24"/>
          <w:rtl/>
        </w:rPr>
      </w:pPr>
    </w:p>
    <w:p w14:paraId="0F90CCE7" w14:textId="77777777" w:rsidR="0037467A" w:rsidRPr="008D525D" w:rsidRDefault="0037467A" w:rsidP="0037467A">
      <w:pPr>
        <w:autoSpaceDE w:val="0"/>
        <w:autoSpaceDN w:val="0"/>
        <w:adjustRightInd w:val="0"/>
        <w:spacing w:after="0"/>
        <w:rPr>
          <w:rFonts w:ascii="Simplified Arabic" w:hAnsi="Simplified Arabic" w:cs="Simplified Arabic"/>
          <w:sz w:val="24"/>
          <w:szCs w:val="24"/>
          <w:rtl/>
        </w:rPr>
      </w:pPr>
      <w:r w:rsidRPr="008D525D">
        <w:rPr>
          <w:rFonts w:ascii="Simplified Arabic" w:hAnsi="Simplified Arabic" w:cs="Simplified Arabic"/>
          <w:sz w:val="24"/>
          <w:szCs w:val="24"/>
          <w:rtl/>
        </w:rPr>
        <w:t xml:space="preserve">وتركز رؤية مصر </w:t>
      </w:r>
      <w:r>
        <w:rPr>
          <w:rFonts w:ascii="Simplified Arabic" w:hAnsi="Simplified Arabic" w:cs="Simplified Arabic" w:hint="cs"/>
          <w:sz w:val="24"/>
          <w:szCs w:val="24"/>
          <w:rtl/>
        </w:rPr>
        <w:t>2030</w:t>
      </w:r>
      <w:r w:rsidRPr="008D525D">
        <w:rPr>
          <w:rFonts w:ascii="Simplified Arabic" w:hAnsi="Simplified Arabic" w:cs="Simplified Arabic"/>
          <w:sz w:val="24"/>
          <w:szCs w:val="24"/>
          <w:rtl/>
        </w:rPr>
        <w:t xml:space="preserve"> 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 ويأتي ذلك جنبًا إلى جنب مع تحقيق نمو اقتصادي مرتفع، احتوائي ومستدام وتعزيز الاستثمار في البشر وبناء قدراتهم الإبداعية من خلال الحث على زيادة المعرفة والابتكار والبحث العلمي في كافة المجالات. وتعطي رؤية مصر ٢٠٣٠ أهمية لمواجهة الآثار المترتبة على التغيرات المناخية من خلال وجود نظام بيئي متكامل ومستدام يعزز المرونة والقدرة على مواجهة المخاطر الطبيعية. كما تركز الرؤية على حوكمة مؤسسات الدولة والمجتمع من خلال الإصلاح الإداري وترسيخ الشفافية، ودعم نظم المتابعة والتقييم وتمكين الإدارات المحلية. وتأتي كل هذه الأهداف المرجوة في إطار ضمان السلام والأمن المصري وتعزيز الريادة المصرية إقليميًا ودوليًا.</w:t>
      </w:r>
      <w:r w:rsidRPr="008D525D">
        <w:rPr>
          <w:rStyle w:val="FootnoteReference"/>
          <w:rFonts w:ascii="Simplified Arabic" w:hAnsi="Simplified Arabic" w:cs="Simplified Arabic"/>
          <w:sz w:val="24"/>
          <w:szCs w:val="24"/>
          <w:rtl/>
        </w:rPr>
        <w:footnoteReference w:id="29"/>
      </w:r>
    </w:p>
    <w:p w14:paraId="4111738A" w14:textId="77777777" w:rsidR="0037467A" w:rsidRPr="005A1594" w:rsidRDefault="0037467A" w:rsidP="0037467A">
      <w:pPr>
        <w:autoSpaceDE w:val="0"/>
        <w:autoSpaceDN w:val="0"/>
        <w:adjustRightInd w:val="0"/>
        <w:spacing w:after="0"/>
        <w:rPr>
          <w:rFonts w:ascii="Simplified Arabic" w:hAnsi="Simplified Arabic" w:cs="Simplified Arabic"/>
          <w:sz w:val="28"/>
          <w:szCs w:val="28"/>
          <w:rtl/>
        </w:rPr>
      </w:pPr>
      <w:r w:rsidRPr="008D525D">
        <w:rPr>
          <w:rFonts w:ascii="Simplified Arabic" w:hAnsi="Simplified Arabic" w:cs="Simplified Arabic"/>
          <w:sz w:val="24"/>
          <w:szCs w:val="24"/>
          <w:rtl/>
        </w:rPr>
        <w:lastRenderedPageBreak/>
        <w:br/>
      </w:r>
      <w:r>
        <w:rPr>
          <w:rFonts w:ascii="Simplified Arabic" w:hAnsi="Simplified Arabic" w:cs="Simplified Arabic" w:hint="cs"/>
          <w:b/>
          <w:bCs/>
          <w:color w:val="000000" w:themeColor="text1"/>
          <w:sz w:val="28"/>
          <w:szCs w:val="28"/>
          <w:u w:val="single"/>
          <w:rtl/>
        </w:rPr>
        <w:t>خامس</w:t>
      </w:r>
      <w:r w:rsidRPr="005A1594">
        <w:rPr>
          <w:rFonts w:ascii="Simplified Arabic" w:hAnsi="Simplified Arabic" w:cs="Simplified Arabic"/>
          <w:b/>
          <w:bCs/>
          <w:color w:val="000000" w:themeColor="text1"/>
          <w:sz w:val="28"/>
          <w:szCs w:val="28"/>
          <w:u w:val="single"/>
          <w:rtl/>
        </w:rPr>
        <w:t xml:space="preserve">ا: </w:t>
      </w:r>
      <w:bookmarkStart w:id="21" w:name="_Hlk103173053"/>
      <w:r w:rsidRPr="005A1594">
        <w:rPr>
          <w:rFonts w:ascii="Simplified Arabic" w:hAnsi="Simplified Arabic" w:cs="Simplified Arabic"/>
          <w:b/>
          <w:bCs/>
          <w:color w:val="000000" w:themeColor="text1"/>
          <w:sz w:val="28"/>
          <w:szCs w:val="28"/>
          <w:u w:val="single"/>
          <w:rtl/>
        </w:rPr>
        <w:t>نطاق أدوار المجتمع المدني لتحقيق أهداف التنمية المستدامة</w:t>
      </w:r>
      <w:bookmarkEnd w:id="21"/>
    </w:p>
    <w:p w14:paraId="558A42C2" w14:textId="77777777" w:rsidR="0037467A" w:rsidRPr="008D525D" w:rsidRDefault="0037467A" w:rsidP="0037467A">
      <w:pPr>
        <w:shd w:val="clear" w:color="auto" w:fill="FFFFFF"/>
        <w:spacing w:after="0"/>
        <w:textAlignment w:val="baseline"/>
        <w:rPr>
          <w:rFonts w:ascii="Simplified Arabic" w:hAnsi="Simplified Arabic" w:cs="Simplified Arabic"/>
          <w:sz w:val="24"/>
          <w:szCs w:val="24"/>
          <w:rtl/>
        </w:rPr>
      </w:pPr>
      <w:r w:rsidRPr="008D525D">
        <w:rPr>
          <w:rFonts w:ascii="Simplified Arabic" w:hAnsi="Simplified Arabic" w:cs="Simplified Arabic"/>
          <w:sz w:val="24"/>
          <w:szCs w:val="24"/>
          <w:rtl/>
        </w:rPr>
        <w:t>وفيما يلي شرح لأدوار منظمات المجتمع المدني في مصر وما يمكن أن تقوم بالمساهمة في تنفيذه وفقاً للأهداف الأساسية لرؤية مصر 2030</w:t>
      </w:r>
      <w:r w:rsidRPr="008D525D">
        <w:rPr>
          <w:rFonts w:ascii="Simplified Arabic" w:hAnsi="Simplified Arabic" w:cs="Simplified Arabic"/>
          <w:sz w:val="24"/>
          <w:szCs w:val="24"/>
        </w:rPr>
        <w:t xml:space="preserve"> </w:t>
      </w:r>
      <w:r w:rsidRPr="008D525D">
        <w:rPr>
          <w:rFonts w:ascii="Simplified Arabic" w:hAnsi="Simplified Arabic" w:cs="Simplified Arabic"/>
          <w:sz w:val="24"/>
          <w:szCs w:val="24"/>
          <w:rtl/>
        </w:rPr>
        <w:t>:</w:t>
      </w:r>
    </w:p>
    <w:p w14:paraId="2DABF733" w14:textId="19F8FE79" w:rsidR="0037467A" w:rsidRPr="008D525D" w:rsidRDefault="0037467A" w:rsidP="008C2B70">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hAnsi="Simplified Arabic" w:cs="Simplified Arabic"/>
          <w:sz w:val="24"/>
          <w:szCs w:val="24"/>
          <w:rtl/>
        </w:rPr>
        <w:t xml:space="preserve"> </w:t>
      </w:r>
      <w:r w:rsidRPr="008D525D">
        <w:rPr>
          <w:rFonts w:ascii="Simplified Arabic" w:eastAsia="Times New Roman" w:hAnsi="Simplified Arabic" w:cs="Simplified Arabic"/>
          <w:color w:val="201F1E"/>
          <w:sz w:val="24"/>
          <w:szCs w:val="24"/>
          <w:rtl/>
          <w:lang w:bidi="ar-EG"/>
        </w:rPr>
        <w:br/>
      </w:r>
      <w:r w:rsidRPr="008D525D">
        <w:rPr>
          <w:rFonts w:ascii="Simplified Arabic" w:hAnsi="Simplified Arabic" w:cs="Simplified Arabic"/>
          <w:b/>
          <w:bCs/>
          <w:sz w:val="23"/>
          <w:szCs w:val="23"/>
          <w:rtl/>
        </w:rPr>
        <w:t xml:space="preserve">الهدف الأول: جودة الحياة: الارتقاء بجودة حياة المواطن المصري وتحسين مستوى معيشته </w:t>
      </w:r>
      <w:r w:rsidRPr="008D525D">
        <w:rPr>
          <w:rFonts w:ascii="Simplified Arabic" w:eastAsia="Times New Roman" w:hAnsi="Simplified Arabic" w:cs="Simplified Arabic"/>
          <w:color w:val="201F1E"/>
          <w:sz w:val="24"/>
          <w:szCs w:val="24"/>
          <w:rtl/>
          <w:lang w:bidi="ar-EG"/>
        </w:rPr>
        <w:t>يمكن لمنظمات المجتمع المدني أن تنشط في مجال مواجهة المظاهر المتعددة للفقر المتمثلة في مواجهة الجوع وسوء التغذية، وتمكين المواطنين من الحصول على التعليم، المساهمة في توفير خدمات البنية الأساسية كمياه الشرب والصرف الصحي من خلال برامج التنمية المختلفة، مواجهة أشكال التمييز الاجتماعي، والاستبعاد من المجتمع، وتمكين المواطنين من المشاركة في اتخاذ القرارات.</w:t>
      </w:r>
      <w:r w:rsidRPr="008D525D">
        <w:rPr>
          <w:rFonts w:ascii="Simplified Arabic" w:eastAsia="Times New Roman" w:hAnsi="Simplified Arabic" w:cs="Simplified Arabic"/>
          <w:color w:val="201F1E"/>
          <w:sz w:val="24"/>
          <w:szCs w:val="24"/>
          <w:rtl/>
          <w:lang w:bidi="ar-EG"/>
        </w:rPr>
        <w:br/>
      </w:r>
      <w:r w:rsidRPr="008D525D">
        <w:rPr>
          <w:rFonts w:ascii="Simplified Arabic" w:hAnsi="Simplified Arabic" w:cs="Simplified Arabic"/>
          <w:b/>
          <w:bCs/>
          <w:sz w:val="23"/>
          <w:szCs w:val="23"/>
          <w:rtl/>
        </w:rPr>
        <w:br/>
        <w:t xml:space="preserve">الهدف الثاني: عدالة واندماج: العدالة والاندماج الاجتماعي والمشاركة </w:t>
      </w:r>
      <w:r w:rsidRPr="008D525D">
        <w:rPr>
          <w:rFonts w:ascii="Simplified Arabic" w:eastAsia="Times New Roman" w:hAnsi="Simplified Arabic" w:cs="Simplified Arabic"/>
          <w:color w:val="201F1E"/>
          <w:sz w:val="24"/>
          <w:szCs w:val="24"/>
          <w:rtl/>
          <w:lang w:bidi="ar-EG"/>
        </w:rPr>
        <w:t>هنا يمكن أن تقوم منظمات المجتمع المدني بتبني قضايا المساواة بين الجنسين من منظور حقوقي والمساهمة في إصلاح القوانين والتشريعات التي تناهض العنف والتمييز ضد النساء، كما يمكنها أن تقدم فرص التدريب والتأهيل والتثقيف التي تمكن النساء من المشاركة في المجال الاقتصادي والمجتمعي والسياسي. كذلك يمكن لمنظمات المجتمع المدني أن تلعب دوراً محورياً من خلال تبني أنشطة الدعوة وكسب التأييد وإصلاح السياسات العامة الوطنية التي تعزز من المساواة والعدالة داخل الدولة، كما أن هناك فرصة كبيرة لمنظمات المجتمع المدني للعمل من خلال منظومة الأمم المتحدة لتقديم رؤيتها المتعلقة بتعزيز المساواة والعدالة في النظام الدولي والأطر الوطنية.</w:t>
      </w:r>
      <w:r w:rsidR="008C2B70">
        <w:rPr>
          <w:rFonts w:ascii="Simplified Arabic" w:eastAsia="Times New Roman" w:hAnsi="Simplified Arabic" w:cs="Simplified Arabic"/>
          <w:color w:val="201F1E"/>
          <w:sz w:val="24"/>
          <w:szCs w:val="24"/>
          <w:rtl/>
          <w:lang w:bidi="ar-EG"/>
        </w:rPr>
        <w:br/>
      </w:r>
      <w:r w:rsidRPr="008D525D">
        <w:rPr>
          <w:rFonts w:ascii="Simplified Arabic" w:hAnsi="Simplified Arabic" w:cs="Simplified Arabic"/>
          <w:b/>
          <w:bCs/>
          <w:sz w:val="23"/>
          <w:szCs w:val="23"/>
          <w:rtl/>
        </w:rPr>
        <w:br/>
        <w:t xml:space="preserve">الهدف الثالث: اقتصاد قوي: اقتصاد تنافسي ومتنوع </w:t>
      </w:r>
      <w:r w:rsidRPr="008D525D">
        <w:rPr>
          <w:rFonts w:ascii="Simplified Arabic" w:eastAsia="Times New Roman" w:hAnsi="Simplified Arabic" w:cs="Simplified Arabic"/>
          <w:color w:val="201F1E"/>
          <w:sz w:val="24"/>
          <w:szCs w:val="24"/>
          <w:rtl/>
          <w:lang w:bidi="ar-EG"/>
        </w:rPr>
        <w:t>يمكن لمنظمات المجتمع المدني أن تلعب دوراً جوهرياً في تحقيق هذا الهدف من خلال التوسع في تدخلات التدريب الحرفي والمهني وتأهيل الشباب لسوق العمل وإكسابهم المهارات التي تلبي احتياجات هذا السوق وتجعلهم قادرين على المنافسة، كما أن أنشطة الإقراض الميسر ودعم المشروعات الصغيرة ومتناهية الصغر يمكن أن تلعب دوراً حاسماً في هذا الصدد، بالإضافة لدور منظمات المجتمع المدني في الدعوة لإصلاح السياسات الاقتصادية والسياسات المرتبطة بحقوق العمال.</w:t>
      </w:r>
    </w:p>
    <w:p w14:paraId="39373D6A"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hAnsi="Simplified Arabic" w:cs="Simplified Arabic"/>
          <w:b/>
          <w:bCs/>
          <w:sz w:val="23"/>
          <w:szCs w:val="23"/>
          <w:rtl/>
        </w:rPr>
        <w:br/>
        <w:t xml:space="preserve">الهدف الرابع: معرفة وابتكار: المعرفة والابتكار والبحث العلمي </w:t>
      </w:r>
      <w:r w:rsidRPr="008D525D">
        <w:rPr>
          <w:rFonts w:ascii="Simplified Arabic" w:eastAsia="Times New Roman" w:hAnsi="Simplified Arabic" w:cs="Simplified Arabic"/>
          <w:color w:val="201F1E"/>
          <w:sz w:val="24"/>
          <w:szCs w:val="24"/>
          <w:rtl/>
          <w:lang w:bidi="ar-EG"/>
        </w:rPr>
        <w:t>يمكن لمنظمات المجتمع المدني أن تلعب دوراً كبيراً في إتاحة فرص التعليم غير الرسمي والتعليم المجتمعي ومحو الأمية خاصة للنساء في المناطق الريفية، كما يمكن أن تقوم المنظمات بدور محوري في توفير خدمات التعليم للأطفال في سن مبكرة (رياض الاطفال)، بالإضافة للمدافعة وإصلاح السياسات التعليمية وتعزيز الحق في التعليم.</w:t>
      </w:r>
    </w:p>
    <w:p w14:paraId="173BD5D7"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hAnsi="Simplified Arabic" w:cs="Simplified Arabic"/>
          <w:b/>
          <w:bCs/>
          <w:sz w:val="23"/>
          <w:szCs w:val="23"/>
          <w:rtl/>
        </w:rPr>
        <w:br/>
        <w:t xml:space="preserve">الهدف الخامس : الاستدامة البيئية: نظام بيئي متكامل ومستدام </w:t>
      </w:r>
      <w:r w:rsidRPr="008D525D">
        <w:rPr>
          <w:rFonts w:ascii="Simplified Arabic" w:eastAsia="Times New Roman" w:hAnsi="Simplified Arabic" w:cs="Simplified Arabic"/>
          <w:color w:val="201F1E"/>
          <w:sz w:val="24"/>
          <w:szCs w:val="24"/>
          <w:rtl/>
          <w:lang w:bidi="ar-EG"/>
        </w:rPr>
        <w:t xml:space="preserve">يمكن لمنظمات المجتمع المدني أن تلعب دوراً في هذا المحور من خلال المساهمة في التغلب على التحديات التي تواجهها المدن بطرق تتيح لتلك المدن مواصلة الانتعاش والنمو، مع تحسين استخدام الموارد في الوقت ذاته، ومع تخفيضها للتلوث والفقر. والمسارات التي تتيح لمنظمات </w:t>
      </w:r>
      <w:r w:rsidRPr="008D525D">
        <w:rPr>
          <w:rFonts w:ascii="Simplified Arabic" w:eastAsia="Times New Roman" w:hAnsi="Simplified Arabic" w:cs="Simplified Arabic"/>
          <w:color w:val="201F1E"/>
          <w:sz w:val="24"/>
          <w:szCs w:val="24"/>
          <w:rtl/>
          <w:lang w:bidi="ar-EG"/>
        </w:rPr>
        <w:lastRenderedPageBreak/>
        <w:t>المجتمع المدني تنفيذ ذلك تتمثل في التوعية والتثقيف والدفاع عن القضايا البيئية.</w:t>
      </w:r>
      <w:r w:rsidRPr="008D525D">
        <w:rPr>
          <w:rFonts w:ascii="Simplified Arabic" w:hAnsi="Simplified Arabic" w:cs="Simplified Arabic"/>
          <w:b/>
          <w:bCs/>
          <w:sz w:val="23"/>
          <w:szCs w:val="23"/>
          <w:rtl/>
        </w:rPr>
        <w:t xml:space="preserve"> </w:t>
      </w:r>
      <w:r w:rsidRPr="008D525D">
        <w:rPr>
          <w:rFonts w:ascii="Simplified Arabic" w:hAnsi="Simplified Arabic" w:cs="Simplified Arabic"/>
          <w:sz w:val="23"/>
          <w:szCs w:val="23"/>
          <w:rtl/>
        </w:rPr>
        <w:t>وأيضا</w:t>
      </w:r>
      <w:r w:rsidRPr="008D525D">
        <w:rPr>
          <w:rFonts w:ascii="Simplified Arabic" w:hAnsi="Simplified Arabic" w:cs="Simplified Arabic"/>
          <w:b/>
          <w:bCs/>
          <w:sz w:val="23"/>
          <w:szCs w:val="23"/>
          <w:rtl/>
        </w:rPr>
        <w:t xml:space="preserve"> </w:t>
      </w:r>
      <w:r w:rsidRPr="008D525D">
        <w:rPr>
          <w:rFonts w:ascii="Simplified Arabic" w:eastAsia="Times New Roman" w:hAnsi="Simplified Arabic" w:cs="Simplified Arabic"/>
          <w:color w:val="201F1E"/>
          <w:sz w:val="24"/>
          <w:szCs w:val="24"/>
          <w:rtl/>
          <w:lang w:bidi="ar-EG"/>
        </w:rPr>
        <w:t>يمكن لمنظمات المجتمع المدني أن تلعب دوراً في توفير خدمات مياه الشرب النظيفة والصرف الصحي المأمون من خلال تحفيز وتنظيم إسهامات المجتمع في تحمل جزء من تكلفة هذه الخدمات، وفي نفس الوقت يمكن للمنظمات أن تلعب دوراً في عملية التوعية بأهمية الحفاظ على مصادر المياه ومنع الهدر والتلوث.</w:t>
      </w:r>
    </w:p>
    <w:p w14:paraId="6D8753C6"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rPr>
      </w:pPr>
      <w:r w:rsidRPr="008D525D">
        <w:rPr>
          <w:rFonts w:ascii="Simplified Arabic" w:eastAsia="Times New Roman" w:hAnsi="Simplified Arabic" w:cs="Simplified Arabic"/>
          <w:color w:val="201F1E"/>
          <w:sz w:val="24"/>
          <w:szCs w:val="24"/>
          <w:rtl/>
        </w:rPr>
        <w:t>وفيما يتعلق بقضية التغيرات المناخية، يمكن لمنظمات المجتمع المدني مراقبة وتحفيز الدولة والقطاع الخاص على الالتزام باتفاقية باريس لتغير المناخ، وهي الاتفاقية التي تلزم كل الدول على العمل من أجل الحد من ارتفاع درجة الحرارة في العالم إلى ما دون 2 درجة مئوية، ويتم ذلك من خلال الرصد والمتابعة وتقديم بدائل السياسات وتنفيذ حملات المناصرة وكسب التأييد فضلاً عن توعية الأطراف المختلفة ذات الصلة. أما في قضية المياه الاستراتيجية المعنية بها مصر، فتستطيع منظمات المجتمع المدني أن تقوم بدور كبير في التوعية بأهمية الحفاظ على البحار والمحيطات في إطار الحفاظ على التنوع البيولوجي، وتبني مبادرات فعالة وذات دلالة كمبادرات تنظيف الشواطئ ومبادرات الحد من استخدام البلاستيك والمواد غير القابلة للتحلل بسهولة.</w:t>
      </w:r>
    </w:p>
    <w:p w14:paraId="7BA5B562" w14:textId="77777777" w:rsidR="0037467A" w:rsidRPr="008D525D" w:rsidRDefault="0037467A" w:rsidP="0037467A">
      <w:pPr>
        <w:shd w:val="clear" w:color="auto" w:fill="FFFFFF"/>
        <w:spacing w:after="0"/>
        <w:textAlignment w:val="baseline"/>
        <w:rPr>
          <w:rFonts w:ascii="Simplified Arabic" w:hAnsi="Simplified Arabic" w:cs="Simplified Arabic"/>
          <w:sz w:val="23"/>
          <w:szCs w:val="23"/>
          <w:rtl/>
        </w:rPr>
      </w:pPr>
      <w:r w:rsidRPr="008D525D">
        <w:rPr>
          <w:rFonts w:ascii="Simplified Arabic" w:hAnsi="Simplified Arabic" w:cs="Simplified Arabic"/>
          <w:b/>
          <w:bCs/>
          <w:sz w:val="23"/>
          <w:szCs w:val="23"/>
          <w:rtl/>
        </w:rPr>
        <w:br/>
        <w:t xml:space="preserve">الهدف السادس : الحوكمة: حوكمة مؤسسات الدولة </w:t>
      </w:r>
      <w:r w:rsidRPr="008D525D">
        <w:rPr>
          <w:rFonts w:ascii="Simplified Arabic" w:hAnsi="Simplified Arabic" w:cs="Simplified Arabic"/>
          <w:sz w:val="23"/>
          <w:szCs w:val="23"/>
          <w:rtl/>
        </w:rPr>
        <w:t xml:space="preserve">لمنظمات المجتمع المدني دور محوري في تعزيز مبادئ الحوكمة وإعلاء ممارسات حقوق الإنسان لتحقيق النزاهة والعدالة والحفاظ على الموارد العامة والشأن العام والكرامة الإنسانية </w:t>
      </w:r>
      <w:r w:rsidRPr="008D525D">
        <w:rPr>
          <w:rFonts w:ascii="Simplified Arabic" w:eastAsia="Times New Roman" w:hAnsi="Simplified Arabic" w:cs="Simplified Arabic"/>
          <w:color w:val="201F1E"/>
          <w:sz w:val="24"/>
          <w:szCs w:val="24"/>
          <w:rtl/>
        </w:rPr>
        <w:t>ومكافحة الفساد، حيث يتمثل هذا الدور في تعزيز الشفافية والنزاهة في بيئة العمل الخاصة بالمنظمة أو المؤسسة الأهلية والجهات التي تشرف عليها وتمثلها، بالإضافة إلى توعية المجتمع أو الفئة التي تخدمها المنظمة أو المؤسسة الأهلية على أقل تقدير بمخاطر الفساد وأسبابه وآثاره.</w:t>
      </w:r>
    </w:p>
    <w:p w14:paraId="109978BC" w14:textId="554E1E3F" w:rsidR="00AC343C" w:rsidRPr="008D525D" w:rsidRDefault="0037467A" w:rsidP="008C2B70">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D525D">
        <w:rPr>
          <w:rFonts w:ascii="Simplified Arabic" w:hAnsi="Simplified Arabic" w:cs="Simplified Arabic"/>
          <w:b/>
          <w:bCs/>
          <w:sz w:val="23"/>
          <w:szCs w:val="23"/>
          <w:rtl/>
        </w:rPr>
        <w:t xml:space="preserve">الهدف السابع : السلام والأمن المصري </w:t>
      </w:r>
      <w:r w:rsidRPr="008D525D">
        <w:rPr>
          <w:rFonts w:ascii="Simplified Arabic" w:eastAsia="Times New Roman" w:hAnsi="Simplified Arabic" w:cs="Simplified Arabic"/>
          <w:color w:val="201F1E"/>
          <w:sz w:val="24"/>
          <w:szCs w:val="24"/>
          <w:rtl/>
          <w:lang w:bidi="ar-EG"/>
        </w:rPr>
        <w:t>هناك فرصة واسعة لمنظمات المجتمع المدني لتعمل على هذا الهدف من خلال دورها الدفاعي ومسئوليتها عن قضايا حقوق الإنسان وتعزيز السلم الأهلي وترسيخ ثقافة الحوار بين الثقافات والمجموعات المختلفة، حيث يمكن للمنظمات الأهلية أن تتبني الدفاع عن قضايا حقوق الإنسان وتدعو للالتزام بالاتفاقيات الدولية ذات الصلة، كما يمكنها أن تعمل في مجال بناء قدرات الشباب والكوادر الوطنية على مهارات الحوار والتفاوض واحترام الآخر، فضلاً عن رصدها وتقييمها المستمرين لحالة حقوق الإنسان والسلم الأهلي والإقليمي والدولي.</w:t>
      </w:r>
      <w:r w:rsidRPr="008D525D">
        <w:rPr>
          <w:rFonts w:ascii="Simplified Arabic" w:eastAsia="Times New Roman" w:hAnsi="Simplified Arabic" w:cs="Simplified Arabic"/>
          <w:color w:val="201F1E"/>
          <w:sz w:val="24"/>
          <w:szCs w:val="24"/>
          <w:rtl/>
          <w:lang w:bidi="ar-EG"/>
        </w:rPr>
        <w:br/>
      </w:r>
      <w:r w:rsidRPr="008D525D">
        <w:rPr>
          <w:rFonts w:ascii="Simplified Arabic" w:eastAsia="Times New Roman" w:hAnsi="Simplified Arabic" w:cs="Simplified Arabic"/>
          <w:color w:val="201F1E"/>
          <w:sz w:val="24"/>
          <w:szCs w:val="24"/>
          <w:rtl/>
          <w:lang w:bidi="ar-EG"/>
        </w:rPr>
        <w:br/>
      </w:r>
      <w:r w:rsidRPr="008D525D">
        <w:rPr>
          <w:rFonts w:ascii="Simplified Arabic" w:hAnsi="Simplified Arabic" w:cs="Simplified Arabic"/>
          <w:b/>
          <w:bCs/>
          <w:sz w:val="23"/>
          <w:szCs w:val="23"/>
          <w:rtl/>
        </w:rPr>
        <w:t xml:space="preserve">الهدف الثامن : المكانة الريادية: تعزيز الريادة المصرية </w:t>
      </w:r>
      <w:r w:rsidRPr="008D525D">
        <w:rPr>
          <w:rFonts w:ascii="Simplified Arabic" w:eastAsia="Times New Roman" w:hAnsi="Simplified Arabic" w:cs="Simplified Arabic"/>
          <w:color w:val="201F1E"/>
          <w:sz w:val="24"/>
          <w:szCs w:val="24"/>
          <w:rtl/>
          <w:lang w:bidi="ar-EG"/>
        </w:rPr>
        <w:t>تدخلات المجتمع المدني في هذا الهدف محدودة نسبياً، وربما يمكن أن تقتصر على جانب المراقبة والتحفيز المستمر للحكومة والقطاعات الوطنية المختلفة.</w:t>
      </w:r>
      <w:r w:rsidRPr="008D525D">
        <w:rPr>
          <w:rFonts w:ascii="Simplified Arabic" w:eastAsia="Times New Roman" w:hAnsi="Simplified Arabic" w:cs="Simplified Arabic"/>
          <w:color w:val="201F1E"/>
          <w:sz w:val="24"/>
          <w:szCs w:val="24"/>
          <w:rtl/>
          <w:lang w:bidi="ar-EG"/>
        </w:rPr>
        <w:br/>
      </w:r>
    </w:p>
    <w:p w14:paraId="0518F5CC" w14:textId="77777777" w:rsidR="0037467A" w:rsidRPr="008D525D" w:rsidRDefault="0037467A" w:rsidP="0037467A">
      <w:pPr>
        <w:shd w:val="clear" w:color="auto" w:fill="FFFFFF"/>
        <w:spacing w:after="0"/>
        <w:textAlignment w:val="baseline"/>
        <w:rPr>
          <w:rFonts w:ascii="Simplified Arabic" w:eastAsia="Times New Roman" w:hAnsi="Simplified Arabic" w:cs="Simplified Arabic"/>
          <w:b/>
          <w:bCs/>
          <w:color w:val="201F1E"/>
          <w:sz w:val="24"/>
          <w:szCs w:val="24"/>
          <w:rtl/>
          <w:lang w:bidi="ar-EG"/>
        </w:rPr>
      </w:pPr>
      <w:r w:rsidRPr="008D525D">
        <w:rPr>
          <w:rFonts w:ascii="Simplified Arabic" w:eastAsia="Times New Roman" w:hAnsi="Simplified Arabic" w:cs="Simplified Arabic"/>
          <w:b/>
          <w:bCs/>
          <w:color w:val="201F1E"/>
          <w:sz w:val="24"/>
          <w:szCs w:val="24"/>
          <w:rtl/>
          <w:lang w:bidi="ar-EG"/>
        </w:rPr>
        <w:t xml:space="preserve">الخاتمة: </w:t>
      </w:r>
    </w:p>
    <w:p w14:paraId="299A3E6B" w14:textId="77777777" w:rsidR="0037467A" w:rsidRPr="00DA0F88"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CA2BE3">
        <w:rPr>
          <w:rFonts w:ascii="Simplified Arabic" w:eastAsia="Times New Roman" w:hAnsi="Simplified Arabic" w:cs="Simplified Arabic" w:hint="eastAsia"/>
          <w:color w:val="201F1E"/>
          <w:sz w:val="24"/>
          <w:szCs w:val="24"/>
          <w:rtl/>
          <w:lang w:bidi="ar-EG"/>
        </w:rPr>
        <w:t>سع</w:t>
      </w:r>
      <w:r>
        <w:rPr>
          <w:rFonts w:ascii="Simplified Arabic" w:eastAsia="Times New Roman" w:hAnsi="Simplified Arabic" w:cs="Simplified Arabic" w:hint="cs"/>
          <w:color w:val="201F1E"/>
          <w:sz w:val="24"/>
          <w:szCs w:val="24"/>
          <w:rtl/>
          <w:lang w:bidi="ar-EG"/>
        </w:rPr>
        <w:t xml:space="preserve">ت </w:t>
      </w:r>
      <w:r w:rsidRPr="00CA2BE3">
        <w:rPr>
          <w:rFonts w:ascii="Simplified Arabic" w:eastAsia="Times New Roman" w:hAnsi="Simplified Arabic" w:cs="Simplified Arabic" w:hint="eastAsia"/>
          <w:color w:val="201F1E"/>
          <w:sz w:val="24"/>
          <w:szCs w:val="24"/>
          <w:rtl/>
          <w:lang w:bidi="ar-EG"/>
        </w:rPr>
        <w:t>الباحث</w:t>
      </w:r>
      <w:r>
        <w:rPr>
          <w:rFonts w:ascii="Simplified Arabic" w:eastAsia="Times New Roman" w:hAnsi="Simplified Arabic" w:cs="Simplified Arabic" w:hint="cs"/>
          <w:color w:val="201F1E"/>
          <w:sz w:val="24"/>
          <w:szCs w:val="24"/>
          <w:rtl/>
          <w:lang w:bidi="ar-EG"/>
        </w:rPr>
        <w:t>ة</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من</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خلال</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هذا</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ال</w:t>
      </w:r>
      <w:r>
        <w:rPr>
          <w:rFonts w:ascii="Simplified Arabic" w:eastAsia="Times New Roman" w:hAnsi="Simplified Arabic" w:cs="Simplified Arabic" w:hint="cs"/>
          <w:color w:val="201F1E"/>
          <w:sz w:val="24"/>
          <w:szCs w:val="24"/>
          <w:rtl/>
          <w:lang w:bidi="ar-EG"/>
        </w:rPr>
        <w:t>دراسة</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إلى</w:t>
      </w:r>
      <w:r w:rsidRPr="00CA2BE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معرفة </w:t>
      </w:r>
      <w:r w:rsidRPr="00CA2BE3">
        <w:rPr>
          <w:rFonts w:ascii="Simplified Arabic" w:eastAsia="Times New Roman" w:hAnsi="Simplified Arabic" w:cs="Simplified Arabic" w:hint="eastAsia"/>
          <w:color w:val="201F1E"/>
          <w:sz w:val="24"/>
          <w:szCs w:val="24"/>
          <w:rtl/>
          <w:lang w:bidi="ar-EG"/>
        </w:rPr>
        <w:t>دور</w:t>
      </w:r>
      <w:r w:rsidRPr="00CA2BE3">
        <w:rPr>
          <w:rFonts w:ascii="Simplified Arabic" w:eastAsia="Times New Roman" w:hAnsi="Simplified Arabic" w:cs="Simplified Arabic"/>
          <w:color w:val="201F1E"/>
          <w:sz w:val="24"/>
          <w:szCs w:val="24"/>
          <w:rtl/>
          <w:lang w:bidi="ar-EG"/>
        </w:rPr>
        <w:t xml:space="preserve"> </w:t>
      </w:r>
      <w:r>
        <w:rPr>
          <w:rFonts w:ascii="Simplified Arabic" w:eastAsia="Times New Roman" w:hAnsi="Simplified Arabic" w:cs="Simplified Arabic" w:hint="cs"/>
          <w:color w:val="201F1E"/>
          <w:sz w:val="24"/>
          <w:szCs w:val="24"/>
          <w:rtl/>
          <w:lang w:bidi="ar-EG"/>
        </w:rPr>
        <w:t xml:space="preserve">منظمات </w:t>
      </w:r>
      <w:r w:rsidRPr="00CA2BE3">
        <w:rPr>
          <w:rFonts w:ascii="Simplified Arabic" w:eastAsia="Times New Roman" w:hAnsi="Simplified Arabic" w:cs="Simplified Arabic" w:hint="eastAsia"/>
          <w:color w:val="201F1E"/>
          <w:sz w:val="24"/>
          <w:szCs w:val="24"/>
          <w:rtl/>
          <w:lang w:bidi="ar-EG"/>
        </w:rPr>
        <w:t>المجتمع</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المدني</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في</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المساهمة</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في</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تحقيق</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التنمية</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المستدامة فى</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مصر</w:t>
      </w:r>
      <w:r w:rsidRPr="00CA2BE3">
        <w:rPr>
          <w:rFonts w:ascii="Simplified Arabic" w:eastAsia="Times New Roman" w:hAnsi="Simplified Arabic" w:cs="Simplified Arabic"/>
          <w:color w:val="201F1E"/>
          <w:sz w:val="24"/>
          <w:szCs w:val="24"/>
          <w:rtl/>
          <w:lang w:bidi="ar-EG"/>
        </w:rPr>
        <w:t xml:space="preserve">. </w:t>
      </w:r>
      <w:r w:rsidRPr="00CA2BE3">
        <w:rPr>
          <w:rFonts w:ascii="Simplified Arabic" w:eastAsia="Times New Roman" w:hAnsi="Simplified Arabic" w:cs="Simplified Arabic" w:hint="eastAsia"/>
          <w:color w:val="201F1E"/>
          <w:sz w:val="24"/>
          <w:szCs w:val="24"/>
          <w:rtl/>
          <w:lang w:bidi="ar-EG"/>
        </w:rPr>
        <w:t>وقد</w:t>
      </w:r>
      <w:r w:rsidRPr="00CA2BE3">
        <w:rPr>
          <w:rFonts w:ascii="Simplified Arabic" w:eastAsia="Times New Roman" w:hAnsi="Simplified Arabic" w:cs="Simplified Arabic"/>
          <w:color w:val="201F1E"/>
          <w:sz w:val="24"/>
          <w:szCs w:val="24"/>
          <w:rtl/>
          <w:lang w:bidi="ar-EG"/>
        </w:rPr>
        <w:t xml:space="preserve">  </w:t>
      </w:r>
      <w:r w:rsidRPr="008D525D">
        <w:rPr>
          <w:rFonts w:ascii="Simplified Arabic" w:eastAsia="Times New Roman" w:hAnsi="Simplified Arabic" w:cs="Simplified Arabic"/>
          <w:color w:val="201F1E"/>
          <w:sz w:val="24"/>
          <w:szCs w:val="24"/>
          <w:rtl/>
          <w:lang w:bidi="ar-EG"/>
        </w:rPr>
        <w:t>توصلت الدراسة إلى أن هناك دوراً كبيراً للمجتمع المدني في تحقيق التنمية بصفة عامة والتنمية المستدامة بصفة خاصة، نتيجة للتحولات والتطورات العالمية التي شهدتها الاقتصادات العالمية، ومع تطور مفهوم التنمية من التنمية الاقتصادية إلى التنمية المستدامة التي تعمل على تحقيق التوازن بين الجانب البيئي من جهة والجانب الاقتصادي والاجتماعي من جهة أخرى، أصبحت الحاجة ملحة إلى المجتمع المدني وكذا إلى منظماته لحل المشكلات والأزمات</w:t>
      </w:r>
      <w:r w:rsidRPr="008D525D">
        <w:rPr>
          <w:rFonts w:ascii="Simplified Arabic" w:eastAsia="Times New Roman" w:hAnsi="Simplified Arabic" w:cs="Simplified Arabic"/>
          <w:color w:val="201F1E"/>
          <w:sz w:val="24"/>
          <w:szCs w:val="24"/>
          <w:lang w:bidi="ar-EG"/>
        </w:rPr>
        <w:t>.</w:t>
      </w:r>
      <w:r w:rsidRPr="00263043">
        <w:rPr>
          <w:rFonts w:hint="eastAsia"/>
          <w:rtl/>
        </w:rPr>
        <w:t xml:space="preserve"> </w:t>
      </w:r>
      <w:r w:rsidRPr="00263043">
        <w:rPr>
          <w:rFonts w:ascii="Simplified Arabic" w:eastAsia="Times New Roman" w:hAnsi="Simplified Arabic" w:cs="Simplified Arabic" w:hint="eastAsia"/>
          <w:color w:val="201F1E"/>
          <w:sz w:val="24"/>
          <w:szCs w:val="24"/>
          <w:rtl/>
          <w:lang w:bidi="ar-EG"/>
        </w:rPr>
        <w:t>وقد</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قام</w:t>
      </w:r>
      <w:r>
        <w:rPr>
          <w:rFonts w:ascii="Simplified Arabic" w:eastAsia="Times New Roman" w:hAnsi="Simplified Arabic" w:cs="Simplified Arabic" w:hint="cs"/>
          <w:color w:val="201F1E"/>
          <w:sz w:val="24"/>
          <w:szCs w:val="24"/>
          <w:rtl/>
          <w:lang w:bidi="ar-EG"/>
        </w:rPr>
        <w:t>ت</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الباحث</w:t>
      </w:r>
      <w:r>
        <w:rPr>
          <w:rFonts w:ascii="Simplified Arabic" w:eastAsia="Times New Roman" w:hAnsi="Simplified Arabic" w:cs="Simplified Arabic" w:hint="cs"/>
          <w:color w:val="201F1E"/>
          <w:sz w:val="24"/>
          <w:szCs w:val="24"/>
          <w:rtl/>
          <w:lang w:bidi="ar-EG"/>
        </w:rPr>
        <w:t>ة</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بطرح</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عدد</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من</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التساؤلات</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البحثية</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التى</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نجح</w:t>
      </w:r>
      <w:r>
        <w:rPr>
          <w:rFonts w:ascii="Simplified Arabic" w:eastAsia="Times New Roman" w:hAnsi="Simplified Arabic" w:cs="Simplified Arabic" w:hint="cs"/>
          <w:color w:val="201F1E"/>
          <w:sz w:val="24"/>
          <w:szCs w:val="24"/>
          <w:rtl/>
          <w:lang w:bidi="ar-EG"/>
        </w:rPr>
        <w:t>ت</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من</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خلالها</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الاجابة</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على</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السؤال</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الرئيسى</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lastRenderedPageBreak/>
        <w:t>لدراسته</w:t>
      </w:r>
      <w:r>
        <w:rPr>
          <w:rFonts w:ascii="Simplified Arabic" w:eastAsia="Times New Roman" w:hAnsi="Simplified Arabic" w:cs="Simplified Arabic" w:hint="cs"/>
          <w:color w:val="201F1E"/>
          <w:sz w:val="24"/>
          <w:szCs w:val="24"/>
          <w:rtl/>
          <w:lang w:bidi="ar-EG"/>
        </w:rPr>
        <w:t>ا</w:t>
      </w:r>
      <w:r w:rsidRPr="00263043">
        <w:rPr>
          <w:rFonts w:ascii="Simplified Arabic" w:eastAsia="Times New Roman" w:hAnsi="Simplified Arabic" w:cs="Simplified Arabic" w:hint="eastAsia"/>
          <w:color w:val="201F1E"/>
          <w:sz w:val="24"/>
          <w:szCs w:val="24"/>
          <w:rtl/>
          <w:lang w:bidi="ar-EG"/>
        </w:rPr>
        <w:t>،</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وقد</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تمثلت</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تلك</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التساؤلات</w:t>
      </w:r>
      <w:r w:rsidRPr="00263043">
        <w:rPr>
          <w:rFonts w:ascii="Simplified Arabic" w:eastAsia="Times New Roman" w:hAnsi="Simplified Arabic" w:cs="Simplified Arabic"/>
          <w:color w:val="201F1E"/>
          <w:sz w:val="24"/>
          <w:szCs w:val="24"/>
          <w:rtl/>
          <w:lang w:bidi="ar-EG"/>
        </w:rPr>
        <w:t xml:space="preserve"> </w:t>
      </w:r>
      <w:r w:rsidRPr="00263043">
        <w:rPr>
          <w:rFonts w:ascii="Simplified Arabic" w:eastAsia="Times New Roman" w:hAnsi="Simplified Arabic" w:cs="Simplified Arabic" w:hint="eastAsia"/>
          <w:color w:val="201F1E"/>
          <w:sz w:val="24"/>
          <w:szCs w:val="24"/>
          <w:rtl/>
          <w:lang w:bidi="ar-EG"/>
        </w:rPr>
        <w:t>فى</w:t>
      </w:r>
      <w:r w:rsidRPr="00263043">
        <w:rPr>
          <w:rFonts w:ascii="Simplified Arabic" w:eastAsia="Times New Roman" w:hAnsi="Simplified Arabic" w:cs="Simplified Arabic"/>
          <w:color w:val="201F1E"/>
          <w:sz w:val="24"/>
          <w:szCs w:val="24"/>
          <w:rtl/>
          <w:lang w:bidi="ar-EG"/>
        </w:rPr>
        <w:t>:</w:t>
      </w:r>
      <w:r>
        <w:rPr>
          <w:rFonts w:ascii="Simplified Arabic" w:eastAsia="Times New Roman" w:hAnsi="Simplified Arabic" w:cs="Simplified Arabic"/>
          <w:color w:val="201F1E"/>
          <w:sz w:val="24"/>
          <w:szCs w:val="24"/>
          <w:rtl/>
          <w:lang w:bidi="ar-EG"/>
        </w:rPr>
        <w:br/>
      </w:r>
    </w:p>
    <w:p w14:paraId="1D596843" w14:textId="77777777" w:rsidR="0037467A" w:rsidRPr="00DA0F88" w:rsidRDefault="0037467A" w:rsidP="00766D89">
      <w:pPr>
        <w:numPr>
          <w:ilvl w:val="0"/>
          <w:numId w:val="11"/>
        </w:numPr>
        <w:shd w:val="clear" w:color="auto" w:fill="FFFFFF"/>
        <w:spacing w:after="0"/>
        <w:ind w:right="300"/>
        <w:rPr>
          <w:rFonts w:ascii="Simplified Arabic" w:eastAsia="Times New Roman" w:hAnsi="Simplified Arabic" w:cs="Simplified Arabic"/>
          <w:color w:val="2C2F34"/>
          <w:sz w:val="24"/>
          <w:szCs w:val="24"/>
        </w:rPr>
      </w:pPr>
      <w:r>
        <w:rPr>
          <w:rFonts w:ascii="Simplified Arabic" w:eastAsia="Times New Roman" w:hAnsi="Simplified Arabic" w:cs="Simplified Arabic" w:hint="cs"/>
          <w:b/>
          <w:bCs/>
          <w:color w:val="2C2F34"/>
          <w:sz w:val="24"/>
          <w:szCs w:val="24"/>
          <w:bdr w:val="none" w:sz="0" w:space="0" w:color="auto" w:frame="1"/>
          <w:rtl/>
        </w:rPr>
        <w:t>ماهو</w:t>
      </w:r>
      <w:r w:rsidRPr="00DA0F88">
        <w:rPr>
          <w:rFonts w:ascii="Simplified Arabic" w:eastAsia="Times New Roman" w:hAnsi="Simplified Arabic" w:cs="Simplified Arabic"/>
          <w:b/>
          <w:bCs/>
          <w:color w:val="2C2F34"/>
          <w:sz w:val="24"/>
          <w:szCs w:val="24"/>
          <w:bdr w:val="none" w:sz="0" w:space="0" w:color="auto" w:frame="1"/>
          <w:rtl/>
        </w:rPr>
        <w:t xml:space="preserve"> مفهوم المجتمع المدنى</w:t>
      </w:r>
      <w:r>
        <w:rPr>
          <w:rFonts w:ascii="Simplified Arabic" w:eastAsia="Times New Roman" w:hAnsi="Simplified Arabic" w:cs="Simplified Arabic" w:hint="cs"/>
          <w:b/>
          <w:bCs/>
          <w:color w:val="2C2F34"/>
          <w:sz w:val="24"/>
          <w:szCs w:val="24"/>
          <w:bdr w:val="none" w:sz="0" w:space="0" w:color="auto" w:frame="1"/>
          <w:rtl/>
        </w:rPr>
        <w:t xml:space="preserve"> وماهية طبيعته</w:t>
      </w:r>
      <w:r w:rsidRPr="00DA0F88">
        <w:rPr>
          <w:rFonts w:ascii="Simplified Arabic" w:eastAsia="Times New Roman" w:hAnsi="Simplified Arabic" w:cs="Simplified Arabic"/>
          <w:b/>
          <w:bCs/>
          <w:color w:val="2C2F34"/>
          <w:sz w:val="24"/>
          <w:szCs w:val="24"/>
          <w:bdr w:val="none" w:sz="0" w:space="0" w:color="auto" w:frame="1"/>
          <w:rtl/>
        </w:rPr>
        <w:t>؟</w:t>
      </w:r>
    </w:p>
    <w:p w14:paraId="0A01A092" w14:textId="77777777" w:rsidR="0037467A" w:rsidRPr="00F108D6" w:rsidRDefault="0037467A" w:rsidP="0037467A">
      <w:pPr>
        <w:shd w:val="clear" w:color="auto" w:fill="FFFFFF"/>
        <w:spacing w:after="375" w:line="390" w:lineRule="atLeast"/>
        <w:rPr>
          <w:rFonts w:ascii="Simplified Arabic" w:eastAsia="Times New Roman" w:hAnsi="Simplified Arabic" w:cs="Simplified Arabic"/>
          <w:color w:val="2C2F34"/>
          <w:sz w:val="24"/>
          <w:szCs w:val="24"/>
        </w:rPr>
      </w:pPr>
      <w:r w:rsidRPr="00DA0F88">
        <w:rPr>
          <w:rFonts w:ascii="Simplified Arabic" w:eastAsia="Times New Roman" w:hAnsi="Simplified Arabic" w:cs="Simplified Arabic"/>
          <w:color w:val="2C2F34"/>
          <w:sz w:val="24"/>
          <w:szCs w:val="24"/>
          <w:rtl/>
        </w:rPr>
        <w:t>قام</w:t>
      </w:r>
      <w:r>
        <w:rPr>
          <w:rFonts w:ascii="Simplified Arabic" w:eastAsia="Times New Roman" w:hAnsi="Simplified Arabic" w:cs="Simplified Arabic" w:hint="cs"/>
          <w:color w:val="2C2F34"/>
          <w:sz w:val="24"/>
          <w:szCs w:val="24"/>
          <w:rtl/>
        </w:rPr>
        <w:t>ت</w:t>
      </w:r>
      <w:r w:rsidRPr="00DA0F88">
        <w:rPr>
          <w:rFonts w:ascii="Simplified Arabic" w:eastAsia="Times New Roman" w:hAnsi="Simplified Arabic" w:cs="Simplified Arabic"/>
          <w:color w:val="2C2F34"/>
          <w:sz w:val="24"/>
          <w:szCs w:val="24"/>
          <w:rtl/>
        </w:rPr>
        <w:t xml:space="preserve"> الباحث</w:t>
      </w:r>
      <w:r>
        <w:rPr>
          <w:rFonts w:ascii="Simplified Arabic" w:eastAsia="Times New Roman" w:hAnsi="Simplified Arabic" w:cs="Simplified Arabic" w:hint="cs"/>
          <w:color w:val="2C2F34"/>
          <w:sz w:val="24"/>
          <w:szCs w:val="24"/>
          <w:rtl/>
        </w:rPr>
        <w:t>ة</w:t>
      </w:r>
      <w:r w:rsidRPr="00DA0F88">
        <w:rPr>
          <w:rFonts w:ascii="Simplified Arabic" w:eastAsia="Times New Roman" w:hAnsi="Simplified Arabic" w:cs="Simplified Arabic"/>
          <w:color w:val="2C2F34"/>
          <w:sz w:val="24"/>
          <w:szCs w:val="24"/>
          <w:rtl/>
        </w:rPr>
        <w:t xml:space="preserve"> بالإجابة عليه من خلال تتبع تطور المفهوم فى الحضارة الغربية بداية </w:t>
      </w:r>
      <w:r>
        <w:rPr>
          <w:rFonts w:ascii="Simplified Arabic" w:eastAsia="Times New Roman" w:hAnsi="Simplified Arabic" w:cs="Simplified Arabic" w:hint="cs"/>
          <w:color w:val="2C2F34"/>
          <w:sz w:val="24"/>
          <w:szCs w:val="24"/>
          <w:rtl/>
        </w:rPr>
        <w:t>بالعصر الروماني الأغريقي</w:t>
      </w:r>
      <w:r w:rsidRPr="00DA0F88">
        <w:rPr>
          <w:rFonts w:ascii="Simplified Arabic" w:eastAsia="Times New Roman" w:hAnsi="Simplified Arabic" w:cs="Simplified Arabic"/>
          <w:color w:val="2C2F34"/>
          <w:sz w:val="24"/>
          <w:szCs w:val="24"/>
          <w:rtl/>
        </w:rPr>
        <w:t xml:space="preserve"> وصولا </w:t>
      </w:r>
      <w:r>
        <w:rPr>
          <w:rFonts w:ascii="Simplified Arabic" w:eastAsia="Times New Roman" w:hAnsi="Simplified Arabic" w:cs="Simplified Arabic" w:hint="cs"/>
          <w:color w:val="2C2F34"/>
          <w:sz w:val="24"/>
          <w:szCs w:val="24"/>
          <w:rtl/>
        </w:rPr>
        <w:t>للثورات البرجوازية</w:t>
      </w:r>
      <w:r w:rsidRPr="00DA0F88">
        <w:rPr>
          <w:rFonts w:ascii="Simplified Arabic" w:eastAsia="Times New Roman" w:hAnsi="Simplified Arabic" w:cs="Simplified Arabic"/>
          <w:color w:val="2C2F34"/>
          <w:sz w:val="24"/>
          <w:szCs w:val="24"/>
          <w:rtl/>
        </w:rPr>
        <w:t>، بعدها تناول</w:t>
      </w:r>
      <w:r>
        <w:rPr>
          <w:rFonts w:ascii="Simplified Arabic" w:eastAsia="Times New Roman" w:hAnsi="Simplified Arabic" w:cs="Simplified Arabic" w:hint="cs"/>
          <w:color w:val="2C2F34"/>
          <w:sz w:val="24"/>
          <w:szCs w:val="24"/>
          <w:rtl/>
        </w:rPr>
        <w:t>ت</w:t>
      </w:r>
      <w:r w:rsidRPr="00DA0F88">
        <w:rPr>
          <w:rFonts w:ascii="Simplified Arabic" w:eastAsia="Times New Roman" w:hAnsi="Simplified Arabic" w:cs="Simplified Arabic"/>
          <w:color w:val="2C2F34"/>
          <w:sz w:val="24"/>
          <w:szCs w:val="24"/>
          <w:rtl/>
        </w:rPr>
        <w:t xml:space="preserve"> المفهوم فى </w:t>
      </w:r>
      <w:r>
        <w:rPr>
          <w:rFonts w:ascii="Simplified Arabic" w:eastAsia="Times New Roman" w:hAnsi="Simplified Arabic" w:cs="Simplified Arabic" w:hint="cs"/>
          <w:color w:val="2C2F34"/>
          <w:sz w:val="24"/>
          <w:szCs w:val="24"/>
          <w:rtl/>
        </w:rPr>
        <w:t>المجتمع المصري</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من</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خلال</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تتبع</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تطور</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مؤسسات</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المجتمع</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المدنى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فى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عهد</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محمد</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على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حيث</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بدأت</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فى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صورة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جمعيات</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دينية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وثقافية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وتزايد</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عددها</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بصورة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كبيرة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خلال</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فترة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العهد</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الليبرالى،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وصولاً</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للطفرة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التى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شهدتها</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فى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سبعنيات</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القرن</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العشرين</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عقب</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تحول</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مصر</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نحو</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الرأسمالية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والتضييق</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الذى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شهدته</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فى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بداية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عام</w:t>
      </w:r>
      <w:r w:rsidRPr="00DA0F88">
        <w:rPr>
          <w:rFonts w:ascii="Simplified Arabic" w:eastAsia="Times New Roman" w:hAnsi="Simplified Arabic" w:cs="Simplified Arabic"/>
          <w:color w:val="2C2F34"/>
          <w:sz w:val="24"/>
          <w:szCs w:val="24"/>
          <w:rtl/>
        </w:rPr>
        <w:t xml:space="preserve"> 2000 </w:t>
      </w:r>
      <w:r w:rsidRPr="00DA0F88">
        <w:rPr>
          <w:rFonts w:ascii="Simplified Arabic" w:eastAsia="Times New Roman" w:hAnsi="Simplified Arabic" w:cs="Simplified Arabic" w:hint="eastAsia"/>
          <w:color w:val="2C2F34"/>
          <w:sz w:val="24"/>
          <w:szCs w:val="24"/>
          <w:rtl/>
        </w:rPr>
        <w:t>وحتى</w:t>
      </w:r>
      <w:r w:rsidRPr="00DA0F88">
        <w:rPr>
          <w:rFonts w:ascii="Simplified Arabic" w:eastAsia="Times New Roman" w:hAnsi="Simplified Arabic" w:cs="Simplified Arabic"/>
          <w:color w:val="2C2F34"/>
          <w:sz w:val="24"/>
          <w:szCs w:val="24"/>
          <w:rtl/>
        </w:rPr>
        <w:t xml:space="preserve"> </w:t>
      </w:r>
      <w:r>
        <w:rPr>
          <w:rFonts w:ascii="Simplified Arabic" w:eastAsia="Times New Roman" w:hAnsi="Simplified Arabic" w:cs="Simplified Arabic" w:hint="cs"/>
          <w:color w:val="2C2F34"/>
          <w:sz w:val="24"/>
          <w:szCs w:val="24"/>
          <w:rtl/>
        </w:rPr>
        <w:t>إطلاق الاستراتيجية الوطنية لحقوق الإنسان والاحتفاء بعام 2022 كعام للمجتمع المدني</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وقام</w:t>
      </w:r>
      <w:r>
        <w:rPr>
          <w:rFonts w:ascii="Simplified Arabic" w:eastAsia="Times New Roman" w:hAnsi="Simplified Arabic" w:cs="Simplified Arabic" w:hint="cs"/>
          <w:color w:val="2C2F34"/>
          <w:sz w:val="24"/>
          <w:szCs w:val="24"/>
          <w:rtl/>
        </w:rPr>
        <w:t>ت</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بتسليط</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الضوء</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على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مكونات</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المجتمع</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المدنى</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من</w:t>
      </w:r>
      <w:r w:rsidRPr="00DA0F88">
        <w:rPr>
          <w:rFonts w:ascii="Simplified Arabic" w:eastAsia="Times New Roman" w:hAnsi="Simplified Arabic" w:cs="Simplified Arabic"/>
          <w:color w:val="2C2F34"/>
          <w:sz w:val="24"/>
          <w:szCs w:val="24"/>
          <w:rtl/>
        </w:rPr>
        <w:t xml:space="preserve"> </w:t>
      </w:r>
      <w:r>
        <w:rPr>
          <w:rFonts w:ascii="Simplified Arabic" w:eastAsia="Times New Roman" w:hAnsi="Simplified Arabic" w:cs="Simplified Arabic" w:hint="cs"/>
          <w:color w:val="2C2F34"/>
          <w:sz w:val="24"/>
          <w:szCs w:val="24"/>
          <w:rtl/>
        </w:rPr>
        <w:t>منظمات خيرية وتنموية ودفاعية</w:t>
      </w:r>
      <w:r w:rsidRPr="00DA0F88">
        <w:rPr>
          <w:rFonts w:ascii="Simplified Arabic" w:eastAsia="Times New Roman" w:hAnsi="Simplified Arabic" w:cs="Simplified Arabic"/>
          <w:color w:val="2C2F34"/>
          <w:sz w:val="24"/>
          <w:szCs w:val="24"/>
          <w:rtl/>
        </w:rPr>
        <w:t xml:space="preserve"> </w:t>
      </w:r>
      <w:r w:rsidRPr="00DA0F88">
        <w:rPr>
          <w:rFonts w:ascii="Simplified Arabic" w:eastAsia="Times New Roman" w:hAnsi="Simplified Arabic" w:cs="Simplified Arabic" w:hint="eastAsia"/>
          <w:color w:val="2C2F34"/>
          <w:sz w:val="24"/>
          <w:szCs w:val="24"/>
          <w:rtl/>
        </w:rPr>
        <w:t>وغيرها</w:t>
      </w:r>
      <w:r w:rsidRPr="00DA0F88">
        <w:rPr>
          <w:rFonts w:ascii="Simplified Arabic" w:eastAsia="Times New Roman" w:hAnsi="Simplified Arabic" w:cs="Simplified Arabic"/>
          <w:color w:val="2C2F34"/>
          <w:sz w:val="24"/>
          <w:szCs w:val="24"/>
        </w:rPr>
        <w:t>.</w:t>
      </w:r>
    </w:p>
    <w:p w14:paraId="7B79A66D" w14:textId="77777777" w:rsidR="0037467A" w:rsidRDefault="0037467A" w:rsidP="00766D89">
      <w:pPr>
        <w:pStyle w:val="ListParagraph"/>
        <w:numPr>
          <w:ilvl w:val="0"/>
          <w:numId w:val="2"/>
        </w:numPr>
        <w:spacing w:before="120" w:after="0"/>
        <w:rPr>
          <w:rFonts w:eastAsia="Times New Roman"/>
          <w:b/>
          <w:bCs/>
          <w:sz w:val="24"/>
          <w:szCs w:val="24"/>
        </w:rPr>
      </w:pPr>
      <w:r w:rsidRPr="00C92AF5">
        <w:rPr>
          <w:rFonts w:eastAsia="Times New Roman"/>
          <w:b/>
          <w:bCs/>
          <w:sz w:val="24"/>
          <w:szCs w:val="24"/>
          <w:rtl/>
        </w:rPr>
        <w:t>ما أدوار منظمات المجتمع المدني في تحقيق التنمية المستدامة في مصر؟</w:t>
      </w:r>
    </w:p>
    <w:p w14:paraId="04F295F1" w14:textId="77777777" w:rsidR="0037467A" w:rsidRDefault="0037467A" w:rsidP="0037467A">
      <w:pPr>
        <w:spacing w:before="120" w:after="0"/>
        <w:rPr>
          <w:rFonts w:ascii="Simplified Arabic" w:eastAsia="Times New Roman" w:hAnsi="Simplified Arabic" w:cs="Simplified Arabic"/>
          <w:color w:val="2C2F34"/>
          <w:sz w:val="24"/>
          <w:szCs w:val="24"/>
          <w:rtl/>
        </w:rPr>
      </w:pPr>
      <w:r w:rsidRPr="00C92AF5">
        <w:rPr>
          <w:rFonts w:ascii="Simplified Arabic" w:eastAsia="Times New Roman" w:hAnsi="Simplified Arabic" w:cs="Simplified Arabic"/>
          <w:color w:val="2C2F34"/>
          <w:sz w:val="24"/>
          <w:szCs w:val="24"/>
        </w:rPr>
        <w:t> </w:t>
      </w:r>
      <w:r w:rsidRPr="00DA0F88">
        <w:rPr>
          <w:rFonts w:ascii="Simplified Arabic" w:eastAsia="Times New Roman" w:hAnsi="Simplified Arabic" w:cs="Simplified Arabic"/>
          <w:color w:val="2C2F34"/>
          <w:sz w:val="24"/>
          <w:szCs w:val="24"/>
          <w:rtl/>
        </w:rPr>
        <w:t>قام</w:t>
      </w:r>
      <w:r>
        <w:rPr>
          <w:rFonts w:ascii="Simplified Arabic" w:eastAsia="Times New Roman" w:hAnsi="Simplified Arabic" w:cs="Simplified Arabic" w:hint="cs"/>
          <w:color w:val="2C2F34"/>
          <w:sz w:val="24"/>
          <w:szCs w:val="24"/>
          <w:rtl/>
        </w:rPr>
        <w:t>ت</w:t>
      </w:r>
      <w:r w:rsidRPr="00DA0F88">
        <w:rPr>
          <w:rFonts w:ascii="Simplified Arabic" w:eastAsia="Times New Roman" w:hAnsi="Simplified Arabic" w:cs="Simplified Arabic"/>
          <w:color w:val="2C2F34"/>
          <w:sz w:val="24"/>
          <w:szCs w:val="24"/>
          <w:rtl/>
        </w:rPr>
        <w:t xml:space="preserve"> الباحث</w:t>
      </w:r>
      <w:r>
        <w:rPr>
          <w:rFonts w:ascii="Simplified Arabic" w:eastAsia="Times New Roman" w:hAnsi="Simplified Arabic" w:cs="Simplified Arabic" w:hint="cs"/>
          <w:color w:val="2C2F34"/>
          <w:sz w:val="24"/>
          <w:szCs w:val="24"/>
          <w:rtl/>
        </w:rPr>
        <w:t>ة</w:t>
      </w:r>
      <w:r w:rsidRPr="00DA0F88">
        <w:rPr>
          <w:rFonts w:ascii="Simplified Arabic" w:eastAsia="Times New Roman" w:hAnsi="Simplified Arabic" w:cs="Simplified Arabic"/>
          <w:color w:val="2C2F34"/>
          <w:sz w:val="24"/>
          <w:szCs w:val="24"/>
          <w:rtl/>
        </w:rPr>
        <w:t xml:space="preserve"> بالإجابة عليه من خلال </w:t>
      </w:r>
      <w:r w:rsidRPr="0000165F">
        <w:rPr>
          <w:rFonts w:ascii="Simplified Arabic" w:eastAsia="Times New Roman" w:hAnsi="Simplified Arabic" w:cs="Simplified Arabic" w:hint="eastAsia"/>
          <w:color w:val="2C2F34"/>
          <w:sz w:val="24"/>
          <w:szCs w:val="24"/>
          <w:rtl/>
        </w:rPr>
        <w:t>الاشارة</w:t>
      </w:r>
      <w:r w:rsidRPr="0000165F">
        <w:rPr>
          <w:rFonts w:ascii="Simplified Arabic" w:eastAsia="Times New Roman" w:hAnsi="Simplified Arabic" w:cs="Simplified Arabic"/>
          <w:color w:val="2C2F34"/>
          <w:sz w:val="24"/>
          <w:szCs w:val="24"/>
          <w:rtl/>
        </w:rPr>
        <w:t xml:space="preserve"> </w:t>
      </w:r>
      <w:r w:rsidRPr="0000165F">
        <w:rPr>
          <w:rFonts w:ascii="Simplified Arabic" w:eastAsia="Times New Roman" w:hAnsi="Simplified Arabic" w:cs="Simplified Arabic" w:hint="eastAsia"/>
          <w:color w:val="2C2F34"/>
          <w:sz w:val="24"/>
          <w:szCs w:val="24"/>
          <w:rtl/>
        </w:rPr>
        <w:t>إلى</w:t>
      </w:r>
      <w:r w:rsidRPr="0000165F">
        <w:rPr>
          <w:rFonts w:ascii="Simplified Arabic" w:eastAsia="Times New Roman" w:hAnsi="Simplified Arabic" w:cs="Simplified Arabic"/>
          <w:color w:val="2C2F34"/>
          <w:sz w:val="24"/>
          <w:szCs w:val="24"/>
          <w:rtl/>
        </w:rPr>
        <w:t xml:space="preserve"> </w:t>
      </w:r>
      <w:r w:rsidRPr="0000165F">
        <w:rPr>
          <w:rFonts w:ascii="Simplified Arabic" w:eastAsia="Times New Roman" w:hAnsi="Simplified Arabic" w:cs="Simplified Arabic" w:hint="eastAsia"/>
          <w:color w:val="2C2F34"/>
          <w:sz w:val="24"/>
          <w:szCs w:val="24"/>
          <w:rtl/>
        </w:rPr>
        <w:t>دورها</w:t>
      </w:r>
      <w:r>
        <w:rPr>
          <w:rFonts w:ascii="Simplified Arabic" w:eastAsia="Times New Roman" w:hAnsi="Simplified Arabic" w:cs="Simplified Arabic" w:hint="cs"/>
          <w:color w:val="2C2F34"/>
          <w:sz w:val="24"/>
          <w:szCs w:val="24"/>
          <w:rtl/>
        </w:rPr>
        <w:t xml:space="preserve"> في المجتمع المصري بشكل عام من خلال نشر الثقافة والحوار، المساهمة في العملية التنموية، إشاعة ثقافة العمل التطوعي و غيرها، والتطرق بشكل خاص مع </w:t>
      </w:r>
      <w:r w:rsidRPr="00BF393C">
        <w:rPr>
          <w:rFonts w:ascii="Simplified Arabic" w:eastAsia="Times New Roman" w:hAnsi="Simplified Arabic" w:cs="Simplified Arabic" w:hint="eastAsia"/>
          <w:color w:val="2C2F34"/>
          <w:sz w:val="24"/>
          <w:szCs w:val="24"/>
          <w:rtl/>
        </w:rPr>
        <w:t>شرح</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لأدوار</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منظمات</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المجتمع</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المدني</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في</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مصر</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وما</w:t>
      </w:r>
      <w:r w:rsidRPr="00BF393C">
        <w:rPr>
          <w:rFonts w:ascii="Simplified Arabic" w:eastAsia="Times New Roman" w:hAnsi="Simplified Arabic" w:cs="Simplified Arabic"/>
          <w:color w:val="2C2F34"/>
          <w:sz w:val="24"/>
          <w:szCs w:val="24"/>
          <w:rtl/>
        </w:rPr>
        <w:t xml:space="preserve"> </w:t>
      </w:r>
      <w:r>
        <w:rPr>
          <w:rFonts w:ascii="Simplified Arabic" w:eastAsia="Times New Roman" w:hAnsi="Simplified Arabic" w:cs="Simplified Arabic" w:hint="cs"/>
          <w:color w:val="2C2F34"/>
          <w:sz w:val="24"/>
          <w:szCs w:val="24"/>
          <w:rtl/>
        </w:rPr>
        <w:t xml:space="preserve">قامت به لتنفيذ أهداف التنمية المستدامة العالمية وما </w:t>
      </w:r>
      <w:r w:rsidRPr="00BF393C">
        <w:rPr>
          <w:rFonts w:ascii="Simplified Arabic" w:eastAsia="Times New Roman" w:hAnsi="Simplified Arabic" w:cs="Simplified Arabic" w:hint="eastAsia"/>
          <w:color w:val="2C2F34"/>
          <w:sz w:val="24"/>
          <w:szCs w:val="24"/>
          <w:rtl/>
        </w:rPr>
        <w:t>يمكن</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أن</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تقوم</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بالمساهمة</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في</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تنفيذه</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وفقاً</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للأهداف</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الأساسية</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لرؤية</w:t>
      </w:r>
      <w:r w:rsidRPr="00BF393C">
        <w:rPr>
          <w:rFonts w:ascii="Simplified Arabic" w:eastAsia="Times New Roman" w:hAnsi="Simplified Arabic" w:cs="Simplified Arabic"/>
          <w:color w:val="2C2F34"/>
          <w:sz w:val="24"/>
          <w:szCs w:val="24"/>
          <w:rtl/>
        </w:rPr>
        <w:t xml:space="preserve"> </w:t>
      </w:r>
      <w:r w:rsidRPr="00BF393C">
        <w:rPr>
          <w:rFonts w:ascii="Simplified Arabic" w:eastAsia="Times New Roman" w:hAnsi="Simplified Arabic" w:cs="Simplified Arabic" w:hint="eastAsia"/>
          <w:color w:val="2C2F34"/>
          <w:sz w:val="24"/>
          <w:szCs w:val="24"/>
          <w:rtl/>
        </w:rPr>
        <w:t>مصر</w:t>
      </w:r>
      <w:r w:rsidRPr="00BF393C">
        <w:rPr>
          <w:rFonts w:ascii="Simplified Arabic" w:eastAsia="Times New Roman" w:hAnsi="Simplified Arabic" w:cs="Simplified Arabic"/>
          <w:color w:val="2C2F34"/>
          <w:sz w:val="24"/>
          <w:szCs w:val="24"/>
          <w:rtl/>
        </w:rPr>
        <w:t xml:space="preserve"> </w:t>
      </w:r>
      <w:r>
        <w:rPr>
          <w:rFonts w:ascii="Simplified Arabic" w:eastAsia="Times New Roman" w:hAnsi="Simplified Arabic" w:cs="Simplified Arabic" w:hint="cs"/>
          <w:color w:val="2C2F34"/>
          <w:sz w:val="24"/>
          <w:szCs w:val="24"/>
          <w:rtl/>
        </w:rPr>
        <w:t>2030.</w:t>
      </w:r>
    </w:p>
    <w:p w14:paraId="696EF938" w14:textId="77777777" w:rsidR="0037467A" w:rsidRPr="00C92AF5" w:rsidRDefault="0037467A" w:rsidP="00766D89">
      <w:pPr>
        <w:pStyle w:val="ListParagraph"/>
        <w:numPr>
          <w:ilvl w:val="0"/>
          <w:numId w:val="2"/>
        </w:numPr>
        <w:spacing w:before="120" w:after="0"/>
        <w:rPr>
          <w:rFonts w:eastAsia="Times New Roman"/>
          <w:b/>
          <w:bCs/>
          <w:sz w:val="24"/>
          <w:szCs w:val="24"/>
        </w:rPr>
      </w:pPr>
      <w:r w:rsidRPr="00C92AF5">
        <w:rPr>
          <w:rFonts w:eastAsia="Times New Roman"/>
          <w:b/>
          <w:bCs/>
          <w:sz w:val="24"/>
          <w:szCs w:val="24"/>
          <w:rtl/>
        </w:rPr>
        <w:t xml:space="preserve">ما المعوقات التي تواجه المجتمع المدني </w:t>
      </w:r>
      <w:r>
        <w:rPr>
          <w:rFonts w:eastAsia="Times New Roman" w:hint="cs"/>
          <w:b/>
          <w:bCs/>
          <w:sz w:val="24"/>
          <w:szCs w:val="24"/>
          <w:rtl/>
        </w:rPr>
        <w:t>في مصر</w:t>
      </w:r>
      <w:r w:rsidRPr="00C92AF5">
        <w:rPr>
          <w:rFonts w:eastAsia="Times New Roman"/>
          <w:b/>
          <w:bCs/>
          <w:sz w:val="24"/>
          <w:szCs w:val="24"/>
          <w:rtl/>
        </w:rPr>
        <w:t>؟</w:t>
      </w:r>
    </w:p>
    <w:p w14:paraId="615BBBCC" w14:textId="77777777" w:rsidR="0037467A" w:rsidRPr="00F108D6" w:rsidRDefault="0037467A" w:rsidP="0037467A">
      <w:pPr>
        <w:spacing w:before="120" w:after="0"/>
        <w:rPr>
          <w:rFonts w:ascii="Simplified Arabic" w:eastAsia="Times New Roman" w:hAnsi="Simplified Arabic" w:cs="Simplified Arabic"/>
          <w:color w:val="2C2F34"/>
          <w:sz w:val="24"/>
          <w:szCs w:val="24"/>
        </w:rPr>
      </w:pPr>
      <w:r w:rsidRPr="00F108D6">
        <w:rPr>
          <w:rFonts w:ascii="Simplified Arabic" w:eastAsia="Times New Roman" w:hAnsi="Simplified Arabic" w:cs="Simplified Arabic" w:hint="eastAsia"/>
          <w:color w:val="2C2F34"/>
          <w:sz w:val="24"/>
          <w:szCs w:val="24"/>
          <w:rtl/>
        </w:rPr>
        <w:t>قام</w:t>
      </w:r>
      <w:r>
        <w:rPr>
          <w:rFonts w:ascii="Simplified Arabic" w:eastAsia="Times New Roman" w:hAnsi="Simplified Arabic" w:cs="Simplified Arabic" w:hint="cs"/>
          <w:color w:val="2C2F34"/>
          <w:sz w:val="24"/>
          <w:szCs w:val="24"/>
          <w:rtl/>
        </w:rPr>
        <w:t>ت</w:t>
      </w:r>
      <w:r w:rsidRPr="00F108D6">
        <w:rPr>
          <w:rFonts w:ascii="Simplified Arabic" w:eastAsia="Times New Roman" w:hAnsi="Simplified Arabic" w:cs="Simplified Arabic"/>
          <w:color w:val="2C2F34"/>
          <w:sz w:val="24"/>
          <w:szCs w:val="24"/>
          <w:rtl/>
        </w:rPr>
        <w:t xml:space="preserve"> </w:t>
      </w:r>
      <w:r w:rsidRPr="00F108D6">
        <w:rPr>
          <w:rFonts w:ascii="Simplified Arabic" w:eastAsia="Times New Roman" w:hAnsi="Simplified Arabic" w:cs="Simplified Arabic" w:hint="eastAsia"/>
          <w:color w:val="2C2F34"/>
          <w:sz w:val="24"/>
          <w:szCs w:val="24"/>
          <w:rtl/>
        </w:rPr>
        <w:t>الباحث</w:t>
      </w:r>
      <w:r w:rsidRPr="00F108D6">
        <w:rPr>
          <w:rFonts w:ascii="Simplified Arabic" w:eastAsia="Times New Roman" w:hAnsi="Simplified Arabic" w:cs="Simplified Arabic"/>
          <w:color w:val="2C2F34"/>
          <w:sz w:val="24"/>
          <w:szCs w:val="24"/>
          <w:rtl/>
        </w:rPr>
        <w:t xml:space="preserve"> </w:t>
      </w:r>
      <w:r w:rsidRPr="00F108D6">
        <w:rPr>
          <w:rFonts w:ascii="Simplified Arabic" w:eastAsia="Times New Roman" w:hAnsi="Simplified Arabic" w:cs="Simplified Arabic" w:hint="eastAsia"/>
          <w:color w:val="2C2F34"/>
          <w:sz w:val="24"/>
          <w:szCs w:val="24"/>
          <w:rtl/>
        </w:rPr>
        <w:t>بالإجابة</w:t>
      </w:r>
      <w:r w:rsidRPr="00F108D6">
        <w:rPr>
          <w:rFonts w:ascii="Simplified Arabic" w:eastAsia="Times New Roman" w:hAnsi="Simplified Arabic" w:cs="Simplified Arabic"/>
          <w:color w:val="2C2F34"/>
          <w:sz w:val="24"/>
          <w:szCs w:val="24"/>
          <w:rtl/>
        </w:rPr>
        <w:t xml:space="preserve"> </w:t>
      </w:r>
      <w:r w:rsidRPr="00F108D6">
        <w:rPr>
          <w:rFonts w:ascii="Simplified Arabic" w:eastAsia="Times New Roman" w:hAnsi="Simplified Arabic" w:cs="Simplified Arabic" w:hint="eastAsia"/>
          <w:color w:val="2C2F34"/>
          <w:sz w:val="24"/>
          <w:szCs w:val="24"/>
          <w:rtl/>
        </w:rPr>
        <w:t>عليه</w:t>
      </w:r>
      <w:r w:rsidRPr="00F108D6">
        <w:rPr>
          <w:rFonts w:ascii="Simplified Arabic" w:eastAsia="Times New Roman" w:hAnsi="Simplified Arabic" w:cs="Simplified Arabic"/>
          <w:color w:val="2C2F34"/>
          <w:sz w:val="24"/>
          <w:szCs w:val="24"/>
          <w:rtl/>
        </w:rPr>
        <w:t xml:space="preserve"> </w:t>
      </w:r>
      <w:r w:rsidRPr="00F108D6">
        <w:rPr>
          <w:rFonts w:ascii="Simplified Arabic" w:eastAsia="Times New Roman" w:hAnsi="Simplified Arabic" w:cs="Simplified Arabic" w:hint="eastAsia"/>
          <w:color w:val="2C2F34"/>
          <w:sz w:val="24"/>
          <w:szCs w:val="24"/>
          <w:rtl/>
        </w:rPr>
        <w:t>من</w:t>
      </w:r>
      <w:r w:rsidRPr="00F108D6">
        <w:rPr>
          <w:rFonts w:ascii="Simplified Arabic" w:eastAsia="Times New Roman" w:hAnsi="Simplified Arabic" w:cs="Simplified Arabic"/>
          <w:color w:val="2C2F34"/>
          <w:sz w:val="24"/>
          <w:szCs w:val="24"/>
          <w:rtl/>
        </w:rPr>
        <w:t xml:space="preserve"> </w:t>
      </w:r>
      <w:r w:rsidRPr="00F108D6">
        <w:rPr>
          <w:rFonts w:ascii="Simplified Arabic" w:eastAsia="Times New Roman" w:hAnsi="Simplified Arabic" w:cs="Simplified Arabic" w:hint="eastAsia"/>
          <w:color w:val="2C2F34"/>
          <w:sz w:val="24"/>
          <w:szCs w:val="24"/>
          <w:rtl/>
        </w:rPr>
        <w:t>خلال</w:t>
      </w:r>
      <w:r w:rsidRPr="00F108D6">
        <w:rPr>
          <w:rFonts w:ascii="Simplified Arabic" w:eastAsia="Times New Roman" w:hAnsi="Simplified Arabic" w:cs="Simplified Arabic"/>
          <w:color w:val="2C2F34"/>
          <w:sz w:val="24"/>
          <w:szCs w:val="24"/>
          <w:rtl/>
        </w:rPr>
        <w:t xml:space="preserve"> </w:t>
      </w:r>
      <w:r w:rsidRPr="00F108D6">
        <w:rPr>
          <w:rFonts w:ascii="Simplified Arabic" w:eastAsia="Times New Roman" w:hAnsi="Simplified Arabic" w:cs="Simplified Arabic" w:hint="eastAsia"/>
          <w:color w:val="2C2F34"/>
          <w:sz w:val="24"/>
          <w:szCs w:val="24"/>
          <w:rtl/>
        </w:rPr>
        <w:t>الاشارة</w:t>
      </w:r>
      <w:r w:rsidRPr="00F108D6">
        <w:rPr>
          <w:rFonts w:ascii="Simplified Arabic" w:eastAsia="Times New Roman" w:hAnsi="Simplified Arabic" w:cs="Simplified Arabic"/>
          <w:color w:val="2C2F34"/>
          <w:sz w:val="24"/>
          <w:szCs w:val="24"/>
          <w:rtl/>
        </w:rPr>
        <w:t xml:space="preserve"> </w:t>
      </w:r>
      <w:r w:rsidRPr="00F108D6">
        <w:rPr>
          <w:rFonts w:ascii="Simplified Arabic" w:eastAsia="Times New Roman" w:hAnsi="Simplified Arabic" w:cs="Simplified Arabic" w:hint="eastAsia"/>
          <w:color w:val="2C2F34"/>
          <w:sz w:val="24"/>
          <w:szCs w:val="24"/>
          <w:rtl/>
        </w:rPr>
        <w:t>إلى</w:t>
      </w:r>
      <w:r>
        <w:rPr>
          <w:rFonts w:ascii="Simplified Arabic" w:eastAsia="Times New Roman" w:hAnsi="Simplified Arabic" w:cs="Simplified Arabic" w:hint="cs"/>
          <w:color w:val="2C2F34"/>
          <w:sz w:val="24"/>
          <w:szCs w:val="24"/>
          <w:rtl/>
        </w:rPr>
        <w:t xml:space="preserve"> مجموع التحديات الأبرز التي تواجه المجتمع المدني في مصر من عدم </w:t>
      </w:r>
      <w:r w:rsidRPr="008D525D">
        <w:rPr>
          <w:rFonts w:ascii="Simplified Arabic" w:eastAsia="Times New Roman" w:hAnsi="Simplified Arabic" w:cs="Simplified Arabic"/>
          <w:color w:val="201F1E"/>
          <w:sz w:val="24"/>
          <w:szCs w:val="24"/>
          <w:rtl/>
          <w:lang w:bidi="ar-EG"/>
        </w:rPr>
        <w:t>وجود خارطة للأولويات التنموية</w:t>
      </w:r>
      <w:r>
        <w:rPr>
          <w:rFonts w:ascii="Simplified Arabic" w:eastAsia="Times New Roman" w:hAnsi="Simplified Arabic" w:cs="Simplified Arabic" w:hint="cs"/>
          <w:color w:val="201F1E"/>
          <w:sz w:val="24"/>
          <w:szCs w:val="24"/>
          <w:rtl/>
          <w:lang w:bidi="ar-EG"/>
        </w:rPr>
        <w:t>، وسوء إدارة المتطوعين والعاملين، وصولا إلي مشكلة التمويل وغياب المأسسة.</w:t>
      </w:r>
    </w:p>
    <w:p w14:paraId="174074E0" w14:textId="77777777" w:rsidR="0037467A" w:rsidRDefault="0037467A" w:rsidP="00766D89">
      <w:pPr>
        <w:pStyle w:val="ListParagraph"/>
        <w:numPr>
          <w:ilvl w:val="0"/>
          <w:numId w:val="2"/>
        </w:numPr>
        <w:spacing w:before="120" w:after="0"/>
        <w:rPr>
          <w:rFonts w:eastAsia="Times New Roman"/>
          <w:b/>
          <w:bCs/>
          <w:sz w:val="24"/>
          <w:szCs w:val="24"/>
        </w:rPr>
      </w:pPr>
      <w:r w:rsidRPr="00C92AF5">
        <w:rPr>
          <w:rFonts w:eastAsia="Times New Roman" w:hint="eastAsia"/>
          <w:b/>
          <w:bCs/>
          <w:sz w:val="24"/>
          <w:szCs w:val="24"/>
          <w:rtl/>
        </w:rPr>
        <w:t>ما</w:t>
      </w:r>
      <w:r w:rsidRPr="00C92AF5">
        <w:rPr>
          <w:rFonts w:eastAsia="Times New Roman"/>
          <w:b/>
          <w:bCs/>
          <w:sz w:val="24"/>
          <w:szCs w:val="24"/>
          <w:rtl/>
        </w:rPr>
        <w:t xml:space="preserve"> </w:t>
      </w:r>
      <w:r w:rsidRPr="00C92AF5">
        <w:rPr>
          <w:rFonts w:eastAsia="Times New Roman" w:hint="eastAsia"/>
          <w:b/>
          <w:bCs/>
          <w:sz w:val="24"/>
          <w:szCs w:val="24"/>
          <w:rtl/>
        </w:rPr>
        <w:t>مفهوم</w:t>
      </w:r>
      <w:r w:rsidRPr="00C92AF5">
        <w:rPr>
          <w:rFonts w:eastAsia="Times New Roman"/>
          <w:b/>
          <w:bCs/>
          <w:sz w:val="24"/>
          <w:szCs w:val="24"/>
          <w:rtl/>
        </w:rPr>
        <w:t xml:space="preserve"> </w:t>
      </w:r>
      <w:r w:rsidRPr="00C92AF5">
        <w:rPr>
          <w:rFonts w:eastAsia="Times New Roman" w:hint="eastAsia"/>
          <w:b/>
          <w:bCs/>
          <w:sz w:val="24"/>
          <w:szCs w:val="24"/>
          <w:rtl/>
        </w:rPr>
        <w:t>التنمية</w:t>
      </w:r>
      <w:r w:rsidRPr="00C92AF5">
        <w:rPr>
          <w:rFonts w:eastAsia="Times New Roman"/>
          <w:b/>
          <w:bCs/>
          <w:sz w:val="24"/>
          <w:szCs w:val="24"/>
          <w:rtl/>
        </w:rPr>
        <w:t xml:space="preserve"> </w:t>
      </w:r>
      <w:r w:rsidRPr="00C92AF5">
        <w:rPr>
          <w:rFonts w:eastAsia="Times New Roman" w:hint="eastAsia"/>
          <w:b/>
          <w:bCs/>
          <w:sz w:val="24"/>
          <w:szCs w:val="24"/>
          <w:rtl/>
        </w:rPr>
        <w:t>المستدامة؟</w:t>
      </w:r>
    </w:p>
    <w:p w14:paraId="1ED08134" w14:textId="77777777" w:rsidR="0037467A" w:rsidRPr="004815A1" w:rsidRDefault="0037467A" w:rsidP="0037467A">
      <w:pPr>
        <w:spacing w:before="120" w:after="0"/>
        <w:rPr>
          <w:rFonts w:ascii="Simplified Arabic" w:eastAsia="Times New Roman" w:hAnsi="Simplified Arabic" w:cs="Simplified Arabic"/>
          <w:b/>
          <w:bCs/>
          <w:sz w:val="24"/>
          <w:szCs w:val="24"/>
        </w:rPr>
      </w:pPr>
      <w:r w:rsidRPr="004815A1">
        <w:rPr>
          <w:rFonts w:ascii="Simplified Arabic" w:eastAsia="Times New Roman" w:hAnsi="Simplified Arabic" w:cs="Simplified Arabic"/>
          <w:color w:val="2C2F34"/>
          <w:sz w:val="24"/>
          <w:szCs w:val="24"/>
          <w:rtl/>
        </w:rPr>
        <w:t xml:space="preserve">قامت الباحثة بالإجابة عليه من خلال تتبع نشأة وتطور المفهوم منذ طرحه على الساحة العالمية عام 1972 في مؤتمر الأمم المتحدة المعني بالبيئة البشرية الذي عقد في ستوكهولم وصولا لتعريفه بشكل واضح وفقاً لتقرير لجنة </w:t>
      </w:r>
      <w:r w:rsidRPr="004815A1">
        <w:rPr>
          <w:rFonts w:ascii="Simplified Arabic" w:eastAsia="Times New Roman" w:hAnsi="Simplified Arabic" w:cs="Simplified Arabic"/>
          <w:color w:val="201F1E"/>
          <w:sz w:val="24"/>
          <w:szCs w:val="24"/>
          <w:rtl/>
          <w:lang w:bidi="ar-EG"/>
        </w:rPr>
        <w:t>برونتلاند عام 1982</w:t>
      </w:r>
      <w:r w:rsidRPr="004815A1">
        <w:rPr>
          <w:rFonts w:ascii="Simplified Arabic" w:eastAsia="Times New Roman" w:hAnsi="Simplified Arabic" w:cs="Simplified Arabic"/>
          <w:color w:val="2C2F34"/>
          <w:sz w:val="24"/>
          <w:szCs w:val="24"/>
          <w:rtl/>
        </w:rPr>
        <w:t xml:space="preserve">، بعدها تناولت مراحل المفهوم منذ الستينات وحتي مطلع الألفية. </w:t>
      </w:r>
    </w:p>
    <w:p w14:paraId="3FF97AD6" w14:textId="77777777" w:rsidR="0037467A" w:rsidRPr="004815A1" w:rsidRDefault="0037467A" w:rsidP="00766D89">
      <w:pPr>
        <w:pStyle w:val="ListParagraph"/>
        <w:numPr>
          <w:ilvl w:val="0"/>
          <w:numId w:val="2"/>
        </w:numPr>
        <w:spacing w:before="120" w:after="0"/>
        <w:rPr>
          <w:rFonts w:eastAsia="Times New Roman"/>
          <w:b/>
          <w:bCs/>
          <w:sz w:val="24"/>
          <w:szCs w:val="24"/>
        </w:rPr>
      </w:pPr>
      <w:r w:rsidRPr="004815A1">
        <w:rPr>
          <w:rFonts w:eastAsia="Times New Roman"/>
          <w:b/>
          <w:bCs/>
          <w:sz w:val="24"/>
          <w:szCs w:val="24"/>
          <w:rtl/>
        </w:rPr>
        <w:t>ما أبعاد وأهداف التنمية المستدامة؟</w:t>
      </w:r>
    </w:p>
    <w:p w14:paraId="60EA4080" w14:textId="77777777" w:rsidR="0037467A" w:rsidRPr="004815A1" w:rsidRDefault="0037467A" w:rsidP="0037467A">
      <w:pPr>
        <w:spacing w:before="120" w:after="0"/>
        <w:ind w:left="360"/>
        <w:rPr>
          <w:rFonts w:ascii="Simplified Arabic" w:eastAsia="Times New Roman" w:hAnsi="Simplified Arabic" w:cs="Simplified Arabic"/>
          <w:b/>
          <w:bCs/>
          <w:sz w:val="24"/>
          <w:szCs w:val="24"/>
        </w:rPr>
      </w:pPr>
      <w:r w:rsidRPr="004815A1">
        <w:rPr>
          <w:rFonts w:ascii="Simplified Arabic" w:eastAsia="Times New Roman" w:hAnsi="Simplified Arabic" w:cs="Simplified Arabic"/>
          <w:color w:val="2C2F34"/>
          <w:sz w:val="24"/>
          <w:szCs w:val="24"/>
          <w:rtl/>
        </w:rPr>
        <w:t xml:space="preserve">قامت الباحثة بالإجابة عليه من </w:t>
      </w:r>
      <w:r>
        <w:rPr>
          <w:rFonts w:ascii="Simplified Arabic" w:eastAsia="Times New Roman" w:hAnsi="Simplified Arabic" w:cs="Simplified Arabic" w:hint="cs"/>
          <w:color w:val="2C2F34"/>
          <w:sz w:val="24"/>
          <w:szCs w:val="24"/>
          <w:rtl/>
        </w:rPr>
        <w:t>عرض أبعاد التنمية المستدامة بركائزها الثلاثة الأساسية "البعد الاقتصادى، البعد الاجتماعي، البعد البيئي"، تلاها تناول أهداف التنمية المستدامة الأممية وصولاً لعرض وتحليل أهداف التنمية المستدامة في</w:t>
      </w:r>
      <w:r w:rsidRPr="008D525D">
        <w:rPr>
          <w:rFonts w:ascii="Simplified Arabic" w:hAnsi="Simplified Arabic" w:cs="Simplified Arabic"/>
          <w:sz w:val="24"/>
          <w:szCs w:val="24"/>
          <w:rtl/>
        </w:rPr>
        <w:t xml:space="preserve"> رؤية مصر</w:t>
      </w:r>
      <w:r>
        <w:rPr>
          <w:rFonts w:ascii="Simplified Arabic" w:hAnsi="Simplified Arabic" w:cs="Simplified Arabic" w:hint="cs"/>
          <w:sz w:val="24"/>
          <w:szCs w:val="24"/>
          <w:rtl/>
        </w:rPr>
        <w:t xml:space="preserve"> للتنمية المستدامة</w:t>
      </w:r>
      <w:r w:rsidRPr="008D525D">
        <w:rPr>
          <w:rFonts w:ascii="Simplified Arabic" w:hAnsi="Simplified Arabic" w:cs="Simplified Arabic"/>
          <w:sz w:val="24"/>
          <w:szCs w:val="24"/>
          <w:rtl/>
        </w:rPr>
        <w:t xml:space="preserve"> </w:t>
      </w:r>
      <w:r>
        <w:rPr>
          <w:rFonts w:ascii="Simplified Arabic" w:hAnsi="Simplified Arabic" w:cs="Simplified Arabic" w:hint="cs"/>
          <w:sz w:val="24"/>
          <w:szCs w:val="24"/>
          <w:rtl/>
        </w:rPr>
        <w:t>2030.</w:t>
      </w:r>
    </w:p>
    <w:p w14:paraId="15B969C3" w14:textId="6885812D" w:rsidR="0037467A" w:rsidRPr="008C2B70" w:rsidRDefault="0037467A" w:rsidP="0037467A">
      <w:p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C2B70">
        <w:rPr>
          <w:rStyle w:val="Strong"/>
          <w:rFonts w:ascii="Simplified Arabic" w:hAnsi="Simplified Arabic" w:cs="Simplified Arabic"/>
          <w:color w:val="2C2F34"/>
          <w:sz w:val="24"/>
          <w:szCs w:val="24"/>
          <w:bdr w:val="none" w:sz="0" w:space="0" w:color="auto" w:frame="1"/>
          <w:shd w:val="clear" w:color="auto" w:fill="FFFFFF"/>
          <w:rtl/>
        </w:rPr>
        <w:t>وقد توصلت الدراسة إلى عدد من النتائج أبرزها</w:t>
      </w:r>
      <w:r w:rsidRPr="008C2B70">
        <w:rPr>
          <w:rStyle w:val="Strong"/>
          <w:rFonts w:ascii="Simplified Arabic" w:hAnsi="Simplified Arabic" w:cs="Simplified Arabic"/>
          <w:color w:val="2C2F34"/>
          <w:sz w:val="24"/>
          <w:szCs w:val="24"/>
          <w:bdr w:val="none" w:sz="0" w:space="0" w:color="auto" w:frame="1"/>
          <w:shd w:val="clear" w:color="auto" w:fill="FFFFFF"/>
        </w:rPr>
        <w:t>:</w:t>
      </w:r>
      <w:r w:rsidRPr="008C2B70">
        <w:rPr>
          <w:rFonts w:ascii="Simplified Arabic" w:eastAsia="Times New Roman" w:hAnsi="Simplified Arabic" w:cs="Simplified Arabic"/>
          <w:b/>
          <w:bCs/>
          <w:color w:val="201F1E"/>
          <w:sz w:val="24"/>
          <w:szCs w:val="24"/>
          <w:rtl/>
          <w:lang w:bidi="ar-EG"/>
        </w:rPr>
        <w:t xml:space="preserve"> </w:t>
      </w:r>
    </w:p>
    <w:p w14:paraId="051B099A" w14:textId="77777777" w:rsidR="0037467A" w:rsidRPr="008C2B70" w:rsidRDefault="0037467A" w:rsidP="00766D89">
      <w:pPr>
        <w:pStyle w:val="ListParagraph"/>
        <w:numPr>
          <w:ilvl w:val="0"/>
          <w:numId w:val="8"/>
        </w:numPr>
        <w:shd w:val="clear" w:color="auto" w:fill="FFFFFF"/>
        <w:spacing w:after="0"/>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color w:val="201F1E"/>
          <w:sz w:val="24"/>
          <w:szCs w:val="24"/>
          <w:rtl/>
          <w:lang w:bidi="ar-EG"/>
        </w:rPr>
        <w:t>تصاعد دور المجتمع المدني</w:t>
      </w:r>
      <w:r w:rsidRPr="008C2B70">
        <w:rPr>
          <w:rFonts w:ascii="Simplified Arabic" w:eastAsia="Times New Roman" w:hAnsi="Simplified Arabic" w:cs="Simplified Arabic"/>
          <w:color w:val="201F1E"/>
          <w:sz w:val="24"/>
          <w:szCs w:val="24"/>
          <w:rtl/>
        </w:rPr>
        <w:t xml:space="preserve"> في المساهمة في تحقيق التنمية المستدامة</w:t>
      </w:r>
      <w:r w:rsidRPr="008C2B70">
        <w:rPr>
          <w:rFonts w:ascii="Simplified Arabic" w:hAnsi="Simplified Arabic" w:cs="Simplified Arabic"/>
          <w:color w:val="2C2F34"/>
          <w:sz w:val="23"/>
          <w:szCs w:val="23"/>
          <w:shd w:val="clear" w:color="auto" w:fill="FFFFFF"/>
          <w:rtl/>
        </w:rPr>
        <w:t xml:space="preserve"> </w:t>
      </w:r>
      <w:r w:rsidRPr="008C2B70">
        <w:rPr>
          <w:rFonts w:ascii="Simplified Arabic" w:hAnsi="Simplified Arabic" w:cs="Simplified Arabic"/>
          <w:color w:val="2C2F34"/>
          <w:sz w:val="24"/>
          <w:szCs w:val="24"/>
          <w:shd w:val="clear" w:color="auto" w:fill="FFFFFF"/>
          <w:rtl/>
        </w:rPr>
        <w:t>كما يتوقع ان يزيد هذا الدور مع تكثيف حملات التوعية في الشارع المصري</w:t>
      </w:r>
      <w:r w:rsidRPr="008C2B70">
        <w:rPr>
          <w:rFonts w:ascii="Simplified Arabic" w:eastAsia="Times New Roman" w:hAnsi="Simplified Arabic" w:cs="Simplified Arabic"/>
          <w:color w:val="201F1E"/>
          <w:sz w:val="24"/>
          <w:szCs w:val="24"/>
          <w:rtl/>
          <w:lang w:bidi="ar-EG"/>
        </w:rPr>
        <w:t xml:space="preserve"> بعد إعلان عام 2022 عام المجتمع المدني.</w:t>
      </w:r>
    </w:p>
    <w:p w14:paraId="794C0F6A" w14:textId="77777777" w:rsidR="0037467A" w:rsidRPr="008C2B70" w:rsidRDefault="0037467A" w:rsidP="00766D89">
      <w:pPr>
        <w:pStyle w:val="ListParagraph"/>
        <w:numPr>
          <w:ilvl w:val="0"/>
          <w:numId w:val="8"/>
        </w:numPr>
        <w:shd w:val="clear" w:color="auto" w:fill="FFFFFF"/>
        <w:spacing w:after="0"/>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color w:val="201F1E"/>
          <w:sz w:val="24"/>
          <w:szCs w:val="24"/>
          <w:rtl/>
          <w:lang w:bidi="ar-EG"/>
        </w:rPr>
        <w:t>وجود علاقة تكاملية بيْن منظمات المجتمع المدني والحكومة، حيث يتكامل القطاع الخدمي والتطوعي من منظمات المجتمع المدني مع الحكومة في تنفيذ رؤية مصر 2030</w:t>
      </w:r>
      <w:r w:rsidRPr="008C2B70">
        <w:rPr>
          <w:rFonts w:ascii="Simplified Arabic" w:eastAsia="Times New Roman" w:hAnsi="Simplified Arabic" w:cs="Simplified Arabic"/>
          <w:color w:val="201F1E"/>
          <w:sz w:val="24"/>
          <w:szCs w:val="24"/>
          <w:lang w:bidi="ar-EG"/>
        </w:rPr>
        <w:t>.</w:t>
      </w:r>
    </w:p>
    <w:p w14:paraId="75F857BB" w14:textId="77777777" w:rsidR="0037467A" w:rsidRPr="008C2B70" w:rsidRDefault="0037467A" w:rsidP="00766D89">
      <w:pPr>
        <w:pStyle w:val="ListParagraph"/>
        <w:numPr>
          <w:ilvl w:val="0"/>
          <w:numId w:val="8"/>
        </w:numPr>
        <w:shd w:val="clear" w:color="auto" w:fill="FFFFFF"/>
        <w:spacing w:after="0"/>
        <w:textAlignment w:val="baseline"/>
        <w:rPr>
          <w:rFonts w:ascii="Simplified Arabic" w:eastAsia="Times New Roman" w:hAnsi="Simplified Arabic" w:cs="Simplified Arabic"/>
          <w:color w:val="201F1E"/>
          <w:sz w:val="24"/>
          <w:szCs w:val="24"/>
          <w:rtl/>
          <w:lang w:bidi="ar-EG"/>
        </w:rPr>
      </w:pPr>
      <w:r w:rsidRPr="008C2B70">
        <w:rPr>
          <w:rFonts w:ascii="Simplified Arabic" w:hAnsi="Simplified Arabic" w:cs="Simplified Arabic"/>
          <w:color w:val="2C2F34"/>
          <w:sz w:val="24"/>
          <w:szCs w:val="24"/>
          <w:shd w:val="clear" w:color="auto" w:fill="FFFFFF"/>
          <w:rtl/>
        </w:rPr>
        <w:t>يواجه المجتمع المدني بعض التحديات التي قد تعوق تقدم مسيرته كمشارك فاعل</w:t>
      </w:r>
      <w:r w:rsidRPr="008C2B70">
        <w:rPr>
          <w:rFonts w:ascii="Simplified Arabic" w:eastAsia="Times New Roman" w:hAnsi="Simplified Arabic" w:cs="Simplified Arabic"/>
          <w:color w:val="201F1E"/>
          <w:sz w:val="24"/>
          <w:szCs w:val="24"/>
          <w:rtl/>
          <w:lang w:bidi="ar-EG"/>
        </w:rPr>
        <w:t xml:space="preserve"> في مسار العملية التنموية.</w:t>
      </w:r>
    </w:p>
    <w:p w14:paraId="534A9572" w14:textId="5D1F402F" w:rsidR="0037467A" w:rsidRPr="008C2B70" w:rsidRDefault="008136C0" w:rsidP="0037467A">
      <w:pPr>
        <w:shd w:val="clear" w:color="auto" w:fill="FFFFFF"/>
        <w:spacing w:after="0"/>
        <w:jc w:val="both"/>
        <w:textAlignment w:val="baseline"/>
        <w:rPr>
          <w:rFonts w:ascii="Simplified Arabic" w:eastAsia="Times New Roman" w:hAnsi="Simplified Arabic" w:cs="Simplified Arabic"/>
          <w:b/>
          <w:bCs/>
          <w:color w:val="201F1E"/>
          <w:sz w:val="24"/>
          <w:szCs w:val="24"/>
          <w:lang w:bidi="ar-EG"/>
        </w:rPr>
      </w:pPr>
      <w:r>
        <w:rPr>
          <w:rFonts w:ascii="Simplified Arabic" w:eastAsia="Times New Roman" w:hAnsi="Simplified Arabic" w:cs="Simplified Arabic"/>
          <w:b/>
          <w:bCs/>
          <w:color w:val="201F1E"/>
          <w:sz w:val="24"/>
          <w:szCs w:val="24"/>
          <w:rtl/>
          <w:lang w:bidi="ar-EG"/>
        </w:rPr>
        <w:lastRenderedPageBreak/>
        <w:br/>
      </w:r>
      <w:r w:rsidR="0037467A" w:rsidRPr="008C2B70">
        <w:rPr>
          <w:rFonts w:ascii="Simplified Arabic" w:eastAsia="Times New Roman" w:hAnsi="Simplified Arabic" w:cs="Simplified Arabic"/>
          <w:b/>
          <w:bCs/>
          <w:color w:val="201F1E"/>
          <w:sz w:val="24"/>
          <w:szCs w:val="24"/>
          <w:rtl/>
          <w:lang w:bidi="ar-EG"/>
        </w:rPr>
        <w:t>وتوصلت الدراسة إلى التوصيات التالية:</w:t>
      </w:r>
    </w:p>
    <w:p w14:paraId="6F5421A2" w14:textId="77777777" w:rsidR="0037467A" w:rsidRPr="008C2B70" w:rsidRDefault="0037467A" w:rsidP="00766D89">
      <w:pPr>
        <w:pStyle w:val="ListParagraph"/>
        <w:numPr>
          <w:ilvl w:val="0"/>
          <w:numId w:val="8"/>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color w:val="201F1E"/>
          <w:sz w:val="24"/>
          <w:szCs w:val="24"/>
          <w:rtl/>
          <w:lang w:bidi="ar-EG"/>
        </w:rPr>
        <w:t>يجب أن تضع منظمات المجتمع المدني استراتيجية واضحة ومحكمة للوصول إلى المانحين من القطاع الخاص</w:t>
      </w:r>
      <w:r w:rsidRPr="008C2B70">
        <w:rPr>
          <w:rFonts w:ascii="Simplified Arabic" w:eastAsia="Times New Roman" w:hAnsi="Simplified Arabic" w:cs="Simplified Arabic"/>
          <w:color w:val="201F1E"/>
          <w:sz w:val="24"/>
          <w:szCs w:val="24"/>
          <w:lang w:bidi="ar-EG"/>
        </w:rPr>
        <w:t xml:space="preserve"> </w:t>
      </w:r>
      <w:r w:rsidRPr="008C2B70">
        <w:rPr>
          <w:rFonts w:ascii="Simplified Arabic" w:eastAsia="Times New Roman" w:hAnsi="Simplified Arabic" w:cs="Simplified Arabic"/>
          <w:color w:val="201F1E"/>
          <w:sz w:val="24"/>
          <w:szCs w:val="24"/>
          <w:rtl/>
          <w:lang w:bidi="ar-EG"/>
        </w:rPr>
        <w:t>والتواصل معهم. وينبغي أن يتعلموا كيف يحددوا مصادر التمويل المحلية التي يمكن أن يكون لديها توجه لدعم القضايا التي</w:t>
      </w:r>
      <w:r w:rsidRPr="008C2B70">
        <w:rPr>
          <w:rFonts w:ascii="Simplified Arabic" w:eastAsia="Times New Roman" w:hAnsi="Simplified Arabic" w:cs="Simplified Arabic"/>
          <w:color w:val="201F1E"/>
          <w:sz w:val="24"/>
          <w:szCs w:val="24"/>
          <w:lang w:bidi="ar-EG"/>
        </w:rPr>
        <w:t xml:space="preserve"> </w:t>
      </w:r>
      <w:r w:rsidRPr="008C2B70">
        <w:rPr>
          <w:rFonts w:ascii="Simplified Arabic" w:eastAsia="Times New Roman" w:hAnsi="Simplified Arabic" w:cs="Simplified Arabic"/>
          <w:color w:val="201F1E"/>
          <w:sz w:val="24"/>
          <w:szCs w:val="24"/>
          <w:rtl/>
          <w:lang w:bidi="ar-EG"/>
        </w:rPr>
        <w:t xml:space="preserve">تتبناها تلك المنظمات. </w:t>
      </w:r>
    </w:p>
    <w:p w14:paraId="099B4149" w14:textId="77777777" w:rsidR="0037467A" w:rsidRPr="008C2B70" w:rsidRDefault="0037467A" w:rsidP="00766D89">
      <w:pPr>
        <w:pStyle w:val="ListParagraph"/>
        <w:numPr>
          <w:ilvl w:val="0"/>
          <w:numId w:val="8"/>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color w:val="201F1E"/>
          <w:sz w:val="24"/>
          <w:szCs w:val="24"/>
          <w:rtl/>
          <w:lang w:bidi="ar-EG"/>
        </w:rPr>
        <w:t>أن تلتزم مؤسسات المجتمع المدني بالشفافية، وتقوم بعرض بيانات عن أموالها وكيفية إنفاقها، والإفصاح عن مصادر تمويلها طالما أنها لا تخالف القانون وتمارس أعمالاً مشروعة.</w:t>
      </w:r>
    </w:p>
    <w:p w14:paraId="242443B2" w14:textId="77777777" w:rsidR="0037467A" w:rsidRPr="008C2B70" w:rsidRDefault="0037467A" w:rsidP="00766D89">
      <w:pPr>
        <w:pStyle w:val="ListParagraph"/>
        <w:numPr>
          <w:ilvl w:val="0"/>
          <w:numId w:val="8"/>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color w:val="201F1E"/>
          <w:sz w:val="24"/>
          <w:szCs w:val="24"/>
          <w:rtl/>
          <w:lang w:bidi="ar-EG"/>
        </w:rPr>
        <w:t>ضرورة وجود قيادات وإدارات متخصصة داخل منظمات المجتمع المدني، تتولى تخطيط وتنفيذ البرامج والتنسيق مع الجهات ذات العلاقة، وتبادل الخبرات والتجارب العملية فيما بينها، وتحديد نقاط القوة والضعف لتطبيق أفضل الأساليب جدوى في مجال عمل منظمات المجتمع المدني.</w:t>
      </w:r>
    </w:p>
    <w:p w14:paraId="1E45C3A8" w14:textId="77777777" w:rsidR="0037467A" w:rsidRPr="008C2B70" w:rsidRDefault="0037467A" w:rsidP="00766D89">
      <w:pPr>
        <w:pStyle w:val="ListParagraph"/>
        <w:numPr>
          <w:ilvl w:val="0"/>
          <w:numId w:val="8"/>
        </w:numPr>
        <w:shd w:val="clear" w:color="auto" w:fill="FFFFFF"/>
        <w:spacing w:after="0"/>
        <w:jc w:val="both"/>
        <w:textAlignment w:val="baseline"/>
        <w:rPr>
          <w:rFonts w:ascii="Simplified Arabic" w:eastAsia="Times New Roman" w:hAnsi="Simplified Arabic" w:cs="Simplified Arabic"/>
          <w:color w:val="201F1E"/>
          <w:sz w:val="24"/>
          <w:szCs w:val="24"/>
          <w:rtl/>
          <w:lang w:bidi="ar-EG"/>
        </w:rPr>
      </w:pPr>
      <w:r w:rsidRPr="008C2B70">
        <w:rPr>
          <w:rFonts w:ascii="Simplified Arabic" w:eastAsia="Times New Roman" w:hAnsi="Simplified Arabic" w:cs="Simplified Arabic"/>
          <w:color w:val="201F1E"/>
          <w:sz w:val="24"/>
          <w:szCs w:val="24"/>
          <w:rtl/>
          <w:lang w:bidi="ar-EG"/>
        </w:rPr>
        <w:t>إسهام الحكومات في تدريب وتأهيل قيادات وموظفي منظمات المجتمع المدني والعكس بالعكس، مما يساعد في تنفيذ الخطط والأهداف الرامية إلى تدعيم التنمية المستدامة. وأيضا، العمل على زيادة استقلالية القرار الإداري والمالي، من خلال تفعيل مبادئ الحوكمة المؤسسية، لتوجيه عمل منظمات المجتمع المدني انطلاقاً من رسالاتها وبرامجها وليس حسب أهواء رؤسائها ومسيري أعمالها</w:t>
      </w:r>
      <w:r w:rsidRPr="008C2B70">
        <w:rPr>
          <w:rFonts w:ascii="Simplified Arabic" w:eastAsia="Times New Roman" w:hAnsi="Simplified Arabic" w:cs="Simplified Arabic"/>
          <w:color w:val="201F1E"/>
          <w:sz w:val="24"/>
          <w:szCs w:val="24"/>
          <w:lang w:bidi="ar-EG"/>
        </w:rPr>
        <w:t>.</w:t>
      </w:r>
    </w:p>
    <w:p w14:paraId="756FBC26" w14:textId="77777777" w:rsidR="0037467A" w:rsidRPr="008C2B70" w:rsidRDefault="0037467A" w:rsidP="00766D89">
      <w:pPr>
        <w:pStyle w:val="ListParagraph"/>
        <w:numPr>
          <w:ilvl w:val="0"/>
          <w:numId w:val="8"/>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color w:val="201F1E"/>
          <w:sz w:val="24"/>
          <w:szCs w:val="24"/>
          <w:rtl/>
          <w:lang w:bidi="ar-EG"/>
        </w:rPr>
        <w:t>إيجاد آليات للتواصل والتنسيق بين المنظمات الحكومية ومنظمات المجتمع المدني لأجل تحقيق أكبر قدر من التعاون والحصول على البيانات والمعلومات وتبادل الخبرات</w:t>
      </w:r>
      <w:r w:rsidRPr="008C2B70">
        <w:rPr>
          <w:rFonts w:ascii="Simplified Arabic" w:eastAsia="Times New Roman" w:hAnsi="Simplified Arabic" w:cs="Simplified Arabic"/>
          <w:color w:val="201F1E"/>
          <w:sz w:val="24"/>
          <w:szCs w:val="24"/>
          <w:lang w:bidi="ar-EG"/>
        </w:rPr>
        <w:t>.</w:t>
      </w:r>
    </w:p>
    <w:p w14:paraId="5A91FFE1" w14:textId="77777777" w:rsidR="0037467A" w:rsidRPr="008C2B70" w:rsidRDefault="0037467A" w:rsidP="00766D89">
      <w:pPr>
        <w:pStyle w:val="ListParagraph"/>
        <w:numPr>
          <w:ilvl w:val="0"/>
          <w:numId w:val="8"/>
        </w:numPr>
        <w:shd w:val="clear" w:color="auto" w:fill="FFFFFF"/>
        <w:spacing w:after="0"/>
        <w:jc w:val="both"/>
        <w:textAlignment w:val="baseline"/>
        <w:rPr>
          <w:rFonts w:ascii="Simplified Arabic" w:eastAsia="Times New Roman" w:hAnsi="Simplified Arabic" w:cs="Simplified Arabic"/>
          <w:color w:val="201F1E"/>
          <w:sz w:val="24"/>
          <w:szCs w:val="24"/>
          <w:lang w:bidi="ar-EG"/>
        </w:rPr>
      </w:pPr>
      <w:r w:rsidRPr="008C2B70">
        <w:rPr>
          <w:rFonts w:ascii="Simplified Arabic" w:eastAsia="Times New Roman" w:hAnsi="Simplified Arabic" w:cs="Simplified Arabic"/>
          <w:color w:val="201F1E"/>
          <w:sz w:val="24"/>
          <w:szCs w:val="24"/>
          <w:rtl/>
          <w:lang w:bidi="ar-EG"/>
        </w:rPr>
        <w:t xml:space="preserve">إحداث تعاون جاد، وتشبيك رسمي، وشراكة فعلية بيْن منظمات المجتمع المدني والحكومة من جهة، وبين هذه المنظمات مع بعضها البعض، مما يركز الجهود ويحد من تشابه المشاريع التنموية وتكرارها، وتمركزها في منطقة جغرافية دون غيرها. </w:t>
      </w:r>
    </w:p>
    <w:p w14:paraId="2E12412B" w14:textId="77777777" w:rsidR="0037467A" w:rsidRPr="008C2B70" w:rsidRDefault="0037467A" w:rsidP="00766D89">
      <w:pPr>
        <w:pStyle w:val="ListParagraph"/>
        <w:numPr>
          <w:ilvl w:val="0"/>
          <w:numId w:val="8"/>
        </w:numPr>
        <w:shd w:val="clear" w:color="auto" w:fill="FFFFFF"/>
        <w:spacing w:after="0"/>
        <w:jc w:val="both"/>
        <w:textAlignment w:val="baseline"/>
        <w:rPr>
          <w:rFonts w:ascii="Simplified Arabic" w:eastAsia="Times New Roman" w:hAnsi="Simplified Arabic" w:cs="Simplified Arabic"/>
          <w:color w:val="201F1E"/>
          <w:sz w:val="24"/>
          <w:szCs w:val="24"/>
          <w:rtl/>
          <w:lang w:bidi="ar-EG"/>
        </w:rPr>
      </w:pPr>
      <w:r w:rsidRPr="008C2B70">
        <w:rPr>
          <w:rFonts w:ascii="Simplified Arabic" w:eastAsia="Times New Roman" w:hAnsi="Simplified Arabic" w:cs="Simplified Arabic"/>
          <w:color w:val="201F1E"/>
          <w:sz w:val="24"/>
          <w:szCs w:val="24"/>
          <w:rtl/>
          <w:lang w:bidi="ar-EG"/>
        </w:rPr>
        <w:t>العمل على توثيق العلاقة بين منظمات المجتمع المدني والمجتمع المحلي، وأن تكون خطط منظمات المجتمع المدني متوافقة مع الخطة الوطنية للتنمية ومكملة لها، وأن ترتبط هذه الخطط بجداول زمنية معلنة لتنفيذها.</w:t>
      </w:r>
    </w:p>
    <w:p w14:paraId="0D5ACDB7" w14:textId="77777777" w:rsidR="0037467A" w:rsidRPr="008C2B70" w:rsidRDefault="0037467A" w:rsidP="0037467A">
      <w:pPr>
        <w:shd w:val="clear" w:color="auto" w:fill="FFFFFF"/>
        <w:spacing w:after="0"/>
        <w:jc w:val="both"/>
        <w:textAlignment w:val="baseline"/>
        <w:rPr>
          <w:rFonts w:ascii="Simplified Arabic" w:eastAsia="Times New Roman" w:hAnsi="Simplified Arabic" w:cs="Simplified Arabic"/>
          <w:color w:val="201F1E"/>
          <w:sz w:val="24"/>
          <w:szCs w:val="24"/>
          <w:rtl/>
          <w:lang w:bidi="ar-EG"/>
        </w:rPr>
      </w:pPr>
      <w:r w:rsidRPr="008C2B70">
        <w:rPr>
          <w:rFonts w:ascii="Simplified Arabic" w:eastAsia="Times New Roman" w:hAnsi="Simplified Arabic" w:cs="Simplified Arabic"/>
          <w:color w:val="201F1E"/>
          <w:sz w:val="24"/>
          <w:szCs w:val="24"/>
          <w:rtl/>
          <w:lang w:bidi="ar-EG"/>
        </w:rPr>
        <w:br/>
      </w:r>
    </w:p>
    <w:p w14:paraId="6F9296B5" w14:textId="77777777" w:rsidR="0037467A" w:rsidRPr="008C2B70" w:rsidRDefault="0037467A" w:rsidP="0037467A">
      <w:pPr>
        <w:rPr>
          <w:rFonts w:ascii="Simplified Arabic" w:eastAsia="Times New Roman" w:hAnsi="Simplified Arabic" w:cs="Simplified Arabic"/>
          <w:color w:val="201F1E"/>
          <w:sz w:val="24"/>
          <w:szCs w:val="24"/>
          <w:rtl/>
          <w:lang w:bidi="ar-EG"/>
        </w:rPr>
      </w:pPr>
    </w:p>
    <w:p w14:paraId="65AC848E" w14:textId="77777777" w:rsidR="0037467A" w:rsidRPr="008C2B70" w:rsidRDefault="0037467A" w:rsidP="0037467A">
      <w:pPr>
        <w:rPr>
          <w:rFonts w:ascii="Simplified Arabic" w:eastAsia="Times New Roman" w:hAnsi="Simplified Arabic" w:cs="Simplified Arabic"/>
          <w:color w:val="201F1E"/>
          <w:sz w:val="24"/>
          <w:szCs w:val="24"/>
          <w:rtl/>
          <w:lang w:bidi="ar-EG"/>
        </w:rPr>
      </w:pPr>
    </w:p>
    <w:p w14:paraId="26661D85" w14:textId="77777777" w:rsidR="0037467A" w:rsidRPr="008C2B70" w:rsidRDefault="0037467A" w:rsidP="0037467A">
      <w:pPr>
        <w:rPr>
          <w:rFonts w:ascii="Simplified Arabic" w:eastAsia="Times New Roman" w:hAnsi="Simplified Arabic" w:cs="Simplified Arabic"/>
          <w:color w:val="201F1E"/>
          <w:sz w:val="24"/>
          <w:szCs w:val="24"/>
          <w:rtl/>
          <w:lang w:bidi="ar-EG"/>
        </w:rPr>
      </w:pPr>
    </w:p>
    <w:p w14:paraId="36873A4E" w14:textId="77777777" w:rsidR="0037467A" w:rsidRPr="008C2B70" w:rsidRDefault="0037467A" w:rsidP="0037467A">
      <w:pPr>
        <w:rPr>
          <w:rFonts w:ascii="Simplified Arabic" w:eastAsia="Times New Roman" w:hAnsi="Simplified Arabic" w:cs="Simplified Arabic"/>
          <w:color w:val="201F1E"/>
          <w:sz w:val="24"/>
          <w:szCs w:val="24"/>
          <w:rtl/>
          <w:lang w:bidi="ar-EG"/>
        </w:rPr>
      </w:pPr>
    </w:p>
    <w:p w14:paraId="7CD484A5" w14:textId="77777777" w:rsidR="0037467A" w:rsidRDefault="0037467A" w:rsidP="0037467A">
      <w:pPr>
        <w:rPr>
          <w:rFonts w:ascii="Simplified Arabic" w:eastAsia="Times New Roman" w:hAnsi="Simplified Arabic" w:cs="Simplified Arabic"/>
          <w:color w:val="201F1E"/>
          <w:sz w:val="24"/>
          <w:szCs w:val="24"/>
          <w:rtl/>
          <w:lang w:bidi="ar-EG"/>
        </w:rPr>
      </w:pPr>
    </w:p>
    <w:p w14:paraId="7FF1A4A0" w14:textId="77777777" w:rsidR="0037467A" w:rsidRDefault="0037467A" w:rsidP="0037467A">
      <w:pPr>
        <w:rPr>
          <w:rFonts w:ascii="Simplified Arabic" w:eastAsia="Times New Roman" w:hAnsi="Simplified Arabic" w:cs="Simplified Arabic"/>
          <w:color w:val="201F1E"/>
          <w:sz w:val="24"/>
          <w:szCs w:val="24"/>
          <w:rtl/>
          <w:lang w:bidi="ar-EG"/>
        </w:rPr>
      </w:pPr>
    </w:p>
    <w:p w14:paraId="74458389" w14:textId="77777777" w:rsidR="0037467A" w:rsidRDefault="0037467A" w:rsidP="0037467A">
      <w:pPr>
        <w:rPr>
          <w:rFonts w:ascii="Simplified Arabic" w:eastAsia="Times New Roman" w:hAnsi="Simplified Arabic" w:cs="Simplified Arabic"/>
          <w:color w:val="201F1E"/>
          <w:sz w:val="24"/>
          <w:szCs w:val="24"/>
          <w:rtl/>
          <w:lang w:bidi="ar-EG"/>
        </w:rPr>
      </w:pPr>
    </w:p>
    <w:p w14:paraId="033A8482" w14:textId="564A0853" w:rsidR="0037467A" w:rsidRPr="00543118" w:rsidRDefault="008136C0" w:rsidP="0037467A">
      <w:pPr>
        <w:rPr>
          <w:rFonts w:ascii="Simplified Arabic" w:eastAsia="Times New Roman" w:hAnsi="Simplified Arabic" w:cs="Simplified Arabic"/>
          <w:color w:val="201F1E"/>
          <w:sz w:val="24"/>
          <w:szCs w:val="24"/>
          <w:rtl/>
          <w:lang w:bidi="ar-EG"/>
        </w:rPr>
      </w:pPr>
      <w:r>
        <w:rPr>
          <w:rFonts w:ascii="Simplified Arabic" w:eastAsia="Times New Roman" w:hAnsi="Simplified Arabic" w:cs="Simplified Arabic"/>
          <w:color w:val="201F1E"/>
          <w:sz w:val="24"/>
          <w:szCs w:val="24"/>
          <w:rtl/>
          <w:lang w:bidi="ar-EG"/>
        </w:rPr>
        <w:br/>
      </w:r>
    </w:p>
    <w:p w14:paraId="76FA3163" w14:textId="77777777" w:rsidR="0037467A" w:rsidRPr="00A06E1F" w:rsidRDefault="0037467A" w:rsidP="0037467A">
      <w:pPr>
        <w:spacing w:after="0"/>
        <w:jc w:val="center"/>
        <w:rPr>
          <w:rFonts w:ascii="Simplified Arabic" w:hAnsi="Simplified Arabic" w:cs="Simplified Arabic"/>
          <w:b/>
          <w:bCs/>
          <w:sz w:val="28"/>
          <w:szCs w:val="28"/>
          <w:rtl/>
          <w:lang w:bidi="ar-EG"/>
        </w:rPr>
      </w:pPr>
      <w:r w:rsidRPr="00A06E1F">
        <w:rPr>
          <w:rFonts w:ascii="Simplified Arabic" w:hAnsi="Simplified Arabic" w:cs="Simplified Arabic"/>
          <w:b/>
          <w:bCs/>
          <w:sz w:val="28"/>
          <w:szCs w:val="28"/>
          <w:rtl/>
          <w:lang w:bidi="ar-EG"/>
        </w:rPr>
        <w:lastRenderedPageBreak/>
        <w:t>قائمة المراجع</w:t>
      </w:r>
    </w:p>
    <w:p w14:paraId="77458BB7" w14:textId="77777777" w:rsidR="0037467A" w:rsidRDefault="0037467A" w:rsidP="0037467A">
      <w:pPr>
        <w:jc w:val="both"/>
        <w:rPr>
          <w:rStyle w:val="Strong"/>
          <w:rFonts w:ascii="Simplified Arabic" w:hAnsi="Simplified Arabic" w:cs="Simplified Arabic"/>
          <w:color w:val="2C2F34"/>
          <w:sz w:val="28"/>
          <w:szCs w:val="28"/>
          <w:u w:val="single"/>
          <w:bdr w:val="none" w:sz="0" w:space="0" w:color="auto" w:frame="1"/>
          <w:rtl/>
        </w:rPr>
      </w:pPr>
      <w:r w:rsidRPr="00A06E1F">
        <w:rPr>
          <w:rStyle w:val="Strong"/>
          <w:rFonts w:ascii="Simplified Arabic" w:hAnsi="Simplified Arabic" w:cs="Simplified Arabic"/>
          <w:color w:val="2C2F34"/>
          <w:sz w:val="28"/>
          <w:szCs w:val="28"/>
          <w:u w:val="single"/>
          <w:bdr w:val="none" w:sz="0" w:space="0" w:color="auto" w:frame="1"/>
          <w:rtl/>
        </w:rPr>
        <w:t>أولًا: باللغة العربية:</w:t>
      </w:r>
    </w:p>
    <w:p w14:paraId="420DD9DA" w14:textId="77777777" w:rsidR="0037467A" w:rsidRDefault="0037467A" w:rsidP="00766D89">
      <w:pPr>
        <w:pStyle w:val="ListParagraph"/>
        <w:numPr>
          <w:ilvl w:val="0"/>
          <w:numId w:val="9"/>
        </w:numPr>
        <w:spacing w:after="200" w:line="276" w:lineRule="auto"/>
        <w:rPr>
          <w:color w:val="212121"/>
          <w:sz w:val="24"/>
          <w:szCs w:val="24"/>
        </w:rPr>
      </w:pPr>
      <w:r w:rsidRPr="007864F2">
        <w:rPr>
          <w:rFonts w:hint="eastAsia"/>
          <w:color w:val="212121"/>
          <w:sz w:val="24"/>
          <w:szCs w:val="24"/>
          <w:rtl/>
        </w:rPr>
        <w:t>أسمهان</w:t>
      </w:r>
      <w:r w:rsidRPr="007864F2">
        <w:rPr>
          <w:color w:val="212121"/>
          <w:sz w:val="24"/>
          <w:szCs w:val="24"/>
          <w:rtl/>
        </w:rPr>
        <w:t xml:space="preserve"> </w:t>
      </w:r>
      <w:r w:rsidRPr="007864F2">
        <w:rPr>
          <w:rFonts w:hint="eastAsia"/>
          <w:color w:val="212121"/>
          <w:sz w:val="24"/>
          <w:szCs w:val="24"/>
          <w:rtl/>
        </w:rPr>
        <w:t>مقران</w:t>
      </w:r>
      <w:r w:rsidRPr="007864F2">
        <w:rPr>
          <w:color w:val="212121"/>
          <w:sz w:val="24"/>
          <w:szCs w:val="24"/>
          <w:rtl/>
        </w:rPr>
        <w:t xml:space="preserve">(2014), </w:t>
      </w:r>
      <w:r w:rsidRPr="007864F2">
        <w:rPr>
          <w:rFonts w:hint="eastAsia"/>
          <w:color w:val="212121"/>
          <w:sz w:val="24"/>
          <w:szCs w:val="24"/>
          <w:rtl/>
        </w:rPr>
        <w:t>دور</w:t>
      </w:r>
      <w:r w:rsidRPr="007864F2">
        <w:rPr>
          <w:color w:val="212121"/>
          <w:sz w:val="24"/>
          <w:szCs w:val="24"/>
          <w:rtl/>
        </w:rPr>
        <w:t xml:space="preserve"> </w:t>
      </w:r>
      <w:r w:rsidRPr="007864F2">
        <w:rPr>
          <w:rFonts w:hint="eastAsia"/>
          <w:color w:val="212121"/>
          <w:sz w:val="24"/>
          <w:szCs w:val="24"/>
          <w:rtl/>
        </w:rPr>
        <w:t>المجتمع</w:t>
      </w:r>
      <w:r w:rsidRPr="007864F2">
        <w:rPr>
          <w:color w:val="212121"/>
          <w:sz w:val="24"/>
          <w:szCs w:val="24"/>
          <w:rtl/>
        </w:rPr>
        <w:t xml:space="preserve"> </w:t>
      </w:r>
      <w:r w:rsidRPr="007864F2">
        <w:rPr>
          <w:rFonts w:hint="eastAsia"/>
          <w:color w:val="212121"/>
          <w:sz w:val="24"/>
          <w:szCs w:val="24"/>
          <w:rtl/>
        </w:rPr>
        <w:t>المدني</w:t>
      </w:r>
      <w:r w:rsidRPr="007864F2">
        <w:rPr>
          <w:color w:val="212121"/>
          <w:sz w:val="24"/>
          <w:szCs w:val="24"/>
          <w:rtl/>
        </w:rPr>
        <w:t xml:space="preserve"> </w:t>
      </w:r>
      <w:r w:rsidRPr="007864F2">
        <w:rPr>
          <w:rFonts w:hint="eastAsia"/>
          <w:color w:val="212121"/>
          <w:sz w:val="24"/>
          <w:szCs w:val="24"/>
          <w:rtl/>
        </w:rPr>
        <w:t>في</w:t>
      </w:r>
      <w:r w:rsidRPr="007864F2">
        <w:rPr>
          <w:color w:val="212121"/>
          <w:sz w:val="24"/>
          <w:szCs w:val="24"/>
          <w:rtl/>
        </w:rPr>
        <w:t xml:space="preserve"> </w:t>
      </w:r>
      <w:r w:rsidRPr="007864F2">
        <w:rPr>
          <w:rFonts w:hint="eastAsia"/>
          <w:color w:val="212121"/>
          <w:sz w:val="24"/>
          <w:szCs w:val="24"/>
          <w:rtl/>
        </w:rPr>
        <w:t>تحقيق</w:t>
      </w:r>
      <w:r w:rsidRPr="007864F2">
        <w:rPr>
          <w:color w:val="212121"/>
          <w:sz w:val="24"/>
          <w:szCs w:val="24"/>
          <w:rtl/>
        </w:rPr>
        <w:t xml:space="preserve"> </w:t>
      </w:r>
      <w:r w:rsidRPr="007864F2">
        <w:rPr>
          <w:rFonts w:hint="eastAsia"/>
          <w:color w:val="212121"/>
          <w:sz w:val="24"/>
          <w:szCs w:val="24"/>
          <w:rtl/>
        </w:rPr>
        <w:t>التنمية</w:t>
      </w:r>
      <w:r w:rsidRPr="007864F2">
        <w:rPr>
          <w:color w:val="212121"/>
          <w:sz w:val="24"/>
          <w:szCs w:val="24"/>
          <w:rtl/>
        </w:rPr>
        <w:t xml:space="preserve"> </w:t>
      </w:r>
      <w:r w:rsidRPr="007864F2">
        <w:rPr>
          <w:rFonts w:hint="eastAsia"/>
          <w:color w:val="212121"/>
          <w:sz w:val="24"/>
          <w:szCs w:val="24"/>
          <w:rtl/>
        </w:rPr>
        <w:t>الشاملة</w:t>
      </w:r>
      <w:r w:rsidRPr="007864F2">
        <w:rPr>
          <w:color w:val="212121"/>
          <w:sz w:val="24"/>
          <w:szCs w:val="24"/>
          <w:rtl/>
        </w:rPr>
        <w:t xml:space="preserve">, </w:t>
      </w:r>
      <w:r w:rsidRPr="007864F2">
        <w:rPr>
          <w:rFonts w:hint="eastAsia"/>
          <w:color w:val="212121"/>
          <w:sz w:val="24"/>
          <w:szCs w:val="24"/>
          <w:rtl/>
        </w:rPr>
        <w:t>مقالات</w:t>
      </w:r>
      <w:r w:rsidRPr="007864F2">
        <w:rPr>
          <w:color w:val="212121"/>
          <w:sz w:val="24"/>
          <w:szCs w:val="24"/>
          <w:rtl/>
        </w:rPr>
        <w:t xml:space="preserve"> </w:t>
      </w:r>
      <w:r w:rsidRPr="007864F2">
        <w:rPr>
          <w:rFonts w:hint="eastAsia"/>
          <w:color w:val="212121"/>
          <w:sz w:val="24"/>
          <w:szCs w:val="24"/>
          <w:rtl/>
        </w:rPr>
        <w:t>حركة</w:t>
      </w:r>
      <w:r w:rsidRPr="007864F2">
        <w:rPr>
          <w:color w:val="212121"/>
          <w:sz w:val="24"/>
          <w:szCs w:val="24"/>
          <w:rtl/>
        </w:rPr>
        <w:t xml:space="preserve"> </w:t>
      </w:r>
      <w:r w:rsidRPr="007864F2">
        <w:rPr>
          <w:rFonts w:hint="eastAsia"/>
          <w:color w:val="212121"/>
          <w:sz w:val="24"/>
          <w:szCs w:val="24"/>
          <w:rtl/>
        </w:rPr>
        <w:t>البناء</w:t>
      </w:r>
      <w:r w:rsidRPr="007864F2">
        <w:rPr>
          <w:color w:val="212121"/>
          <w:sz w:val="24"/>
          <w:szCs w:val="24"/>
          <w:rtl/>
        </w:rPr>
        <w:t xml:space="preserve"> </w:t>
      </w:r>
      <w:r w:rsidRPr="007864F2">
        <w:rPr>
          <w:rFonts w:hint="eastAsia"/>
          <w:color w:val="212121"/>
          <w:sz w:val="24"/>
          <w:szCs w:val="24"/>
          <w:rtl/>
        </w:rPr>
        <w:t>الوطني</w:t>
      </w:r>
      <w:r w:rsidRPr="007864F2">
        <w:rPr>
          <w:color w:val="212121"/>
          <w:sz w:val="24"/>
          <w:szCs w:val="24"/>
          <w:rtl/>
        </w:rPr>
        <w:t xml:space="preserve">, </w:t>
      </w:r>
      <w:r w:rsidRPr="007864F2">
        <w:rPr>
          <w:rFonts w:hint="eastAsia"/>
          <w:color w:val="212121"/>
          <w:sz w:val="24"/>
          <w:szCs w:val="24"/>
          <w:rtl/>
        </w:rPr>
        <w:t>يناير</w:t>
      </w:r>
      <w:r w:rsidRPr="007864F2">
        <w:rPr>
          <w:color w:val="212121"/>
          <w:sz w:val="24"/>
          <w:szCs w:val="24"/>
          <w:rtl/>
        </w:rPr>
        <w:t xml:space="preserve"> 2014, </w:t>
      </w:r>
      <w:r w:rsidRPr="007864F2">
        <w:rPr>
          <w:rFonts w:hint="eastAsia"/>
          <w:color w:val="212121"/>
          <w:sz w:val="24"/>
          <w:szCs w:val="24"/>
          <w:rtl/>
        </w:rPr>
        <w:t>متاح</w:t>
      </w:r>
      <w:r w:rsidRPr="007864F2">
        <w:rPr>
          <w:color w:val="212121"/>
          <w:sz w:val="24"/>
          <w:szCs w:val="24"/>
          <w:rtl/>
        </w:rPr>
        <w:t xml:space="preserve"> </w:t>
      </w:r>
      <w:r w:rsidRPr="007864F2">
        <w:rPr>
          <w:rFonts w:hint="eastAsia"/>
          <w:color w:val="212121"/>
          <w:sz w:val="24"/>
          <w:szCs w:val="24"/>
          <w:rtl/>
        </w:rPr>
        <w:t>علي</w:t>
      </w:r>
      <w:r w:rsidRPr="007864F2">
        <w:rPr>
          <w:color w:val="212121"/>
          <w:sz w:val="24"/>
          <w:szCs w:val="24"/>
          <w:rtl/>
        </w:rPr>
        <w:t xml:space="preserve"> </w:t>
      </w:r>
      <w:hyperlink r:id="rId9" w:history="1">
        <w:r w:rsidRPr="00D63ECD">
          <w:rPr>
            <w:rStyle w:val="Hyperlink"/>
            <w:b/>
            <w:bCs/>
            <w:color w:val="0070C0"/>
            <w:sz w:val="24"/>
            <w:szCs w:val="24"/>
          </w:rPr>
          <w:t>https://elbinaa.com/2014/01/22/societe-public/?msclkid=065075f2d12e11ecac5f1167d8ba3b5a</w:t>
        </w:r>
      </w:hyperlink>
    </w:p>
    <w:p w14:paraId="286B491A" w14:textId="77777777" w:rsidR="0037467A" w:rsidRDefault="0037467A" w:rsidP="00766D89">
      <w:pPr>
        <w:pStyle w:val="ListParagraph"/>
        <w:numPr>
          <w:ilvl w:val="0"/>
          <w:numId w:val="9"/>
        </w:numPr>
        <w:spacing w:after="200" w:line="276" w:lineRule="auto"/>
        <w:rPr>
          <w:color w:val="212121"/>
          <w:sz w:val="24"/>
          <w:szCs w:val="24"/>
        </w:rPr>
      </w:pPr>
      <w:r w:rsidRPr="002F6C59">
        <w:rPr>
          <w:rFonts w:hint="eastAsia"/>
          <w:color w:val="212121"/>
          <w:sz w:val="24"/>
          <w:szCs w:val="24"/>
          <w:rtl/>
        </w:rPr>
        <w:t>أحمد</w:t>
      </w:r>
      <w:r w:rsidRPr="002F6C59">
        <w:rPr>
          <w:color w:val="212121"/>
          <w:sz w:val="24"/>
          <w:szCs w:val="24"/>
          <w:rtl/>
        </w:rPr>
        <w:t xml:space="preserve"> </w:t>
      </w:r>
      <w:r w:rsidRPr="002F6C59">
        <w:rPr>
          <w:rFonts w:hint="eastAsia"/>
          <w:color w:val="212121"/>
          <w:sz w:val="24"/>
          <w:szCs w:val="24"/>
          <w:rtl/>
        </w:rPr>
        <w:t>إبراهيم</w:t>
      </w:r>
      <w:r w:rsidRPr="002F6C59">
        <w:rPr>
          <w:color w:val="212121"/>
          <w:sz w:val="24"/>
          <w:szCs w:val="24"/>
          <w:rtl/>
        </w:rPr>
        <w:t xml:space="preserve"> </w:t>
      </w:r>
      <w:r w:rsidRPr="002F6C59">
        <w:rPr>
          <w:rFonts w:hint="eastAsia"/>
          <w:color w:val="212121"/>
          <w:sz w:val="24"/>
          <w:szCs w:val="24"/>
          <w:rtl/>
        </w:rPr>
        <w:t>ملاوي</w:t>
      </w:r>
      <w:r w:rsidRPr="002F6C59">
        <w:rPr>
          <w:color w:val="212121"/>
          <w:sz w:val="24"/>
          <w:szCs w:val="24"/>
          <w:rtl/>
        </w:rPr>
        <w:t xml:space="preserve"> (2008)</w:t>
      </w:r>
      <w:r>
        <w:rPr>
          <w:rFonts w:hint="cs"/>
          <w:color w:val="212121"/>
          <w:sz w:val="24"/>
          <w:szCs w:val="24"/>
          <w:rtl/>
        </w:rPr>
        <w:t xml:space="preserve">، </w:t>
      </w:r>
      <w:r w:rsidRPr="002F6C59">
        <w:rPr>
          <w:rFonts w:hint="eastAsia"/>
          <w:color w:val="212121"/>
          <w:sz w:val="24"/>
          <w:szCs w:val="24"/>
          <w:rtl/>
        </w:rPr>
        <w:t>دور</w:t>
      </w:r>
      <w:r w:rsidRPr="002F6C59">
        <w:rPr>
          <w:color w:val="212121"/>
          <w:sz w:val="24"/>
          <w:szCs w:val="24"/>
          <w:rtl/>
        </w:rPr>
        <w:t xml:space="preserve"> </w:t>
      </w:r>
      <w:r w:rsidRPr="002F6C59">
        <w:rPr>
          <w:rFonts w:hint="eastAsia"/>
          <w:color w:val="212121"/>
          <w:sz w:val="24"/>
          <w:szCs w:val="24"/>
          <w:rtl/>
        </w:rPr>
        <w:t>مؤسسات</w:t>
      </w:r>
      <w:r w:rsidRPr="002F6C59">
        <w:rPr>
          <w:color w:val="212121"/>
          <w:sz w:val="24"/>
          <w:szCs w:val="24"/>
          <w:rtl/>
        </w:rPr>
        <w:t xml:space="preserve"> </w:t>
      </w:r>
      <w:r w:rsidRPr="002F6C59">
        <w:rPr>
          <w:rFonts w:hint="eastAsia"/>
          <w:color w:val="212121"/>
          <w:sz w:val="24"/>
          <w:szCs w:val="24"/>
          <w:rtl/>
        </w:rPr>
        <w:t>المجتمع</w:t>
      </w:r>
      <w:r w:rsidRPr="002F6C59">
        <w:rPr>
          <w:color w:val="212121"/>
          <w:sz w:val="24"/>
          <w:szCs w:val="24"/>
          <w:rtl/>
        </w:rPr>
        <w:t xml:space="preserve"> </w:t>
      </w:r>
      <w:r w:rsidRPr="002F6C59">
        <w:rPr>
          <w:rFonts w:hint="eastAsia"/>
          <w:color w:val="212121"/>
          <w:sz w:val="24"/>
          <w:szCs w:val="24"/>
          <w:rtl/>
        </w:rPr>
        <w:t>المدني</w:t>
      </w:r>
      <w:r w:rsidRPr="002F6C59">
        <w:rPr>
          <w:color w:val="212121"/>
          <w:sz w:val="24"/>
          <w:szCs w:val="24"/>
          <w:rtl/>
        </w:rPr>
        <w:t xml:space="preserve"> </w:t>
      </w:r>
      <w:r w:rsidRPr="002F6C59">
        <w:rPr>
          <w:rFonts w:hint="eastAsia"/>
          <w:color w:val="212121"/>
          <w:sz w:val="24"/>
          <w:szCs w:val="24"/>
          <w:rtl/>
        </w:rPr>
        <w:t>في</w:t>
      </w:r>
      <w:r w:rsidRPr="002F6C59">
        <w:rPr>
          <w:color w:val="212121"/>
          <w:sz w:val="24"/>
          <w:szCs w:val="24"/>
          <w:rtl/>
        </w:rPr>
        <w:t xml:space="preserve"> </w:t>
      </w:r>
      <w:r w:rsidRPr="002F6C59">
        <w:rPr>
          <w:rFonts w:hint="eastAsia"/>
          <w:color w:val="212121"/>
          <w:sz w:val="24"/>
          <w:szCs w:val="24"/>
          <w:rtl/>
        </w:rPr>
        <w:t>التنمية</w:t>
      </w:r>
      <w:r w:rsidRPr="002F6C59">
        <w:rPr>
          <w:color w:val="212121"/>
          <w:sz w:val="24"/>
          <w:szCs w:val="24"/>
          <w:rtl/>
        </w:rPr>
        <w:t xml:space="preserve"> </w:t>
      </w:r>
      <w:r w:rsidRPr="002F6C59">
        <w:rPr>
          <w:rFonts w:hint="eastAsia"/>
          <w:color w:val="212121"/>
          <w:sz w:val="24"/>
          <w:szCs w:val="24"/>
          <w:rtl/>
        </w:rPr>
        <w:t>الشاملة</w:t>
      </w:r>
      <w:r>
        <w:rPr>
          <w:rFonts w:hint="cs"/>
          <w:color w:val="212121"/>
          <w:sz w:val="24"/>
          <w:szCs w:val="24"/>
          <w:rtl/>
        </w:rPr>
        <w:t xml:space="preserve">، </w:t>
      </w:r>
      <w:r w:rsidRPr="002F6C59">
        <w:rPr>
          <w:color w:val="212121"/>
          <w:sz w:val="24"/>
          <w:szCs w:val="24"/>
          <w:rtl/>
        </w:rPr>
        <w:t>(</w:t>
      </w:r>
      <w:r w:rsidRPr="002F6C59">
        <w:rPr>
          <w:rFonts w:hint="eastAsia"/>
          <w:color w:val="212121"/>
          <w:sz w:val="24"/>
          <w:szCs w:val="24"/>
          <w:rtl/>
        </w:rPr>
        <w:t>مجلة</w:t>
      </w:r>
      <w:r w:rsidRPr="002F6C59">
        <w:rPr>
          <w:color w:val="212121"/>
          <w:sz w:val="24"/>
          <w:szCs w:val="24"/>
          <w:rtl/>
        </w:rPr>
        <w:t xml:space="preserve"> </w:t>
      </w:r>
      <w:r w:rsidRPr="002F6C59">
        <w:rPr>
          <w:rFonts w:hint="eastAsia"/>
          <w:color w:val="212121"/>
          <w:sz w:val="24"/>
          <w:szCs w:val="24"/>
          <w:rtl/>
        </w:rPr>
        <w:t>جامعة</w:t>
      </w:r>
      <w:r w:rsidRPr="002F6C59">
        <w:rPr>
          <w:color w:val="212121"/>
          <w:sz w:val="24"/>
          <w:szCs w:val="24"/>
          <w:rtl/>
        </w:rPr>
        <w:t xml:space="preserve"> </w:t>
      </w:r>
      <w:r w:rsidRPr="002F6C59">
        <w:rPr>
          <w:rFonts w:hint="eastAsia"/>
          <w:color w:val="212121"/>
          <w:sz w:val="24"/>
          <w:szCs w:val="24"/>
          <w:rtl/>
        </w:rPr>
        <w:t>دمشق</w:t>
      </w:r>
      <w:r w:rsidRPr="002F6C59">
        <w:rPr>
          <w:color w:val="212121"/>
          <w:sz w:val="24"/>
          <w:szCs w:val="24"/>
          <w:rtl/>
        </w:rPr>
        <w:t xml:space="preserve"> </w:t>
      </w:r>
      <w:r w:rsidRPr="002F6C59">
        <w:rPr>
          <w:rFonts w:hint="eastAsia"/>
          <w:color w:val="212121"/>
          <w:sz w:val="24"/>
          <w:szCs w:val="24"/>
          <w:rtl/>
        </w:rPr>
        <w:t>للعلوم</w:t>
      </w:r>
      <w:r w:rsidRPr="002F6C59">
        <w:rPr>
          <w:color w:val="212121"/>
          <w:sz w:val="24"/>
          <w:szCs w:val="24"/>
          <w:rtl/>
        </w:rPr>
        <w:t xml:space="preserve"> </w:t>
      </w:r>
      <w:r w:rsidRPr="002F6C59">
        <w:rPr>
          <w:rFonts w:hint="eastAsia"/>
          <w:color w:val="212121"/>
          <w:sz w:val="24"/>
          <w:szCs w:val="24"/>
          <w:rtl/>
        </w:rPr>
        <w:t>الاقتصادية</w:t>
      </w:r>
      <w:r w:rsidRPr="002F6C59">
        <w:rPr>
          <w:color w:val="212121"/>
          <w:sz w:val="24"/>
          <w:szCs w:val="24"/>
          <w:rtl/>
        </w:rPr>
        <w:t xml:space="preserve"> </w:t>
      </w:r>
      <w:r w:rsidRPr="002F6C59">
        <w:rPr>
          <w:rFonts w:hint="eastAsia"/>
          <w:color w:val="212121"/>
          <w:sz w:val="24"/>
          <w:szCs w:val="24"/>
          <w:rtl/>
        </w:rPr>
        <w:t>والقانونية–</w:t>
      </w:r>
      <w:r w:rsidRPr="002F6C59">
        <w:rPr>
          <w:color w:val="212121"/>
          <w:sz w:val="24"/>
          <w:szCs w:val="24"/>
          <w:rtl/>
        </w:rPr>
        <w:t xml:space="preserve"> </w:t>
      </w:r>
      <w:r w:rsidRPr="002F6C59">
        <w:rPr>
          <w:rFonts w:hint="eastAsia"/>
          <w:color w:val="212121"/>
          <w:sz w:val="24"/>
          <w:szCs w:val="24"/>
          <w:rtl/>
        </w:rPr>
        <w:t>المجلد</w:t>
      </w:r>
      <w:r w:rsidRPr="002F6C59">
        <w:rPr>
          <w:color w:val="212121"/>
          <w:sz w:val="24"/>
          <w:szCs w:val="24"/>
          <w:rtl/>
        </w:rPr>
        <w:t xml:space="preserve"> 24 -</w:t>
      </w:r>
      <w:r w:rsidRPr="002F6C59">
        <w:rPr>
          <w:rFonts w:hint="eastAsia"/>
          <w:color w:val="212121"/>
          <w:sz w:val="24"/>
          <w:szCs w:val="24"/>
          <w:rtl/>
        </w:rPr>
        <w:t>العدد</w:t>
      </w:r>
      <w:r w:rsidRPr="002F6C59">
        <w:rPr>
          <w:color w:val="212121"/>
          <w:sz w:val="24"/>
          <w:szCs w:val="24"/>
          <w:rtl/>
        </w:rPr>
        <w:t xml:space="preserve"> </w:t>
      </w:r>
      <w:r w:rsidRPr="002F6C59">
        <w:rPr>
          <w:rFonts w:hint="eastAsia"/>
          <w:color w:val="212121"/>
          <w:sz w:val="24"/>
          <w:szCs w:val="24"/>
          <w:rtl/>
        </w:rPr>
        <w:t>الثاني</w:t>
      </w:r>
      <w:r w:rsidRPr="002F6C59">
        <w:rPr>
          <w:color w:val="212121"/>
          <w:sz w:val="24"/>
          <w:szCs w:val="24"/>
          <w:rtl/>
        </w:rPr>
        <w:t>- 2008).</w:t>
      </w:r>
    </w:p>
    <w:p w14:paraId="36E03A2B" w14:textId="77777777" w:rsidR="0037467A" w:rsidRDefault="0037467A" w:rsidP="00766D89">
      <w:pPr>
        <w:pStyle w:val="ListParagraph"/>
        <w:numPr>
          <w:ilvl w:val="0"/>
          <w:numId w:val="9"/>
        </w:numPr>
        <w:spacing w:after="200" w:line="276" w:lineRule="auto"/>
        <w:jc w:val="both"/>
        <w:rPr>
          <w:color w:val="212121"/>
          <w:sz w:val="24"/>
          <w:szCs w:val="24"/>
        </w:rPr>
      </w:pPr>
      <w:r w:rsidRPr="00A06E1F">
        <w:rPr>
          <w:color w:val="212121"/>
          <w:sz w:val="24"/>
          <w:szCs w:val="24"/>
          <w:rtl/>
        </w:rPr>
        <w:t>أمانى</w:t>
      </w:r>
      <w:r>
        <w:rPr>
          <w:rFonts w:hint="cs"/>
          <w:color w:val="212121"/>
          <w:sz w:val="24"/>
          <w:szCs w:val="24"/>
          <w:rtl/>
        </w:rPr>
        <w:t xml:space="preserve"> قنديل</w:t>
      </w:r>
      <w:r w:rsidRPr="00A06E1F">
        <w:rPr>
          <w:color w:val="212121"/>
          <w:sz w:val="24"/>
          <w:szCs w:val="24"/>
          <w:rtl/>
        </w:rPr>
        <w:t xml:space="preserve"> (2005)، مؤسسات المجتمع المدنى قياس الفاعلية ودراسة حالة</w:t>
      </w:r>
      <w:r>
        <w:rPr>
          <w:rFonts w:hint="cs"/>
          <w:color w:val="212121"/>
          <w:sz w:val="24"/>
          <w:szCs w:val="24"/>
          <w:rtl/>
        </w:rPr>
        <w:t xml:space="preserve">، </w:t>
      </w:r>
      <w:r w:rsidRPr="00A06E1F">
        <w:rPr>
          <w:color w:val="212121"/>
          <w:sz w:val="24"/>
          <w:szCs w:val="24"/>
          <w:rtl/>
        </w:rPr>
        <w:t>(القاهرة: مركز الدراسات السياسية والإستراتيجية).</w:t>
      </w:r>
    </w:p>
    <w:p w14:paraId="532467A6" w14:textId="77777777" w:rsidR="0037467A" w:rsidRDefault="0037467A" w:rsidP="00766D89">
      <w:pPr>
        <w:pStyle w:val="ListParagraph"/>
        <w:numPr>
          <w:ilvl w:val="0"/>
          <w:numId w:val="9"/>
        </w:numPr>
        <w:spacing w:after="200" w:line="276" w:lineRule="auto"/>
        <w:jc w:val="both"/>
        <w:rPr>
          <w:color w:val="212121"/>
          <w:sz w:val="24"/>
          <w:szCs w:val="24"/>
        </w:rPr>
      </w:pPr>
      <w:r w:rsidRPr="00A06E1F">
        <w:rPr>
          <w:color w:val="212121"/>
          <w:sz w:val="24"/>
          <w:szCs w:val="24"/>
          <w:rtl/>
        </w:rPr>
        <w:t xml:space="preserve">أمانى </w:t>
      </w:r>
      <w:r>
        <w:rPr>
          <w:rFonts w:hint="cs"/>
          <w:color w:val="212121"/>
          <w:sz w:val="24"/>
          <w:szCs w:val="24"/>
          <w:rtl/>
        </w:rPr>
        <w:t xml:space="preserve">قنديل </w:t>
      </w:r>
      <w:r w:rsidRPr="00A06E1F">
        <w:rPr>
          <w:color w:val="2C2F34"/>
          <w:sz w:val="24"/>
          <w:szCs w:val="24"/>
          <w:rtl/>
        </w:rPr>
        <w:t>(2005) "التحولات في بنية ووظيفة المجتمع المدني بعد الثورات في مصر"</w:t>
      </w:r>
      <w:r w:rsidRPr="00A06E1F">
        <w:rPr>
          <w:rStyle w:val="Strong"/>
          <w:color w:val="2C2F34"/>
          <w:sz w:val="24"/>
          <w:szCs w:val="24"/>
          <w:bdr w:val="none" w:sz="0" w:space="0" w:color="auto" w:frame="1"/>
          <w:rtl/>
        </w:rPr>
        <w:t xml:space="preserve">، آفاق سياسية، </w:t>
      </w:r>
      <w:r w:rsidRPr="00A06E1F">
        <w:rPr>
          <w:color w:val="2C2F34"/>
          <w:sz w:val="24"/>
          <w:szCs w:val="24"/>
          <w:rtl/>
        </w:rPr>
        <w:t xml:space="preserve">العدد 13، 2005، </w:t>
      </w:r>
      <w:r w:rsidRPr="00A06E1F">
        <w:rPr>
          <w:color w:val="000000" w:themeColor="text1"/>
          <w:sz w:val="24"/>
          <w:szCs w:val="24"/>
          <w:rtl/>
        </w:rPr>
        <w:t>متاح على</w:t>
      </w:r>
      <w:r w:rsidRPr="00A06E1F">
        <w:rPr>
          <w:rStyle w:val="Hyperlink"/>
          <w:color w:val="000000" w:themeColor="text1"/>
          <w:sz w:val="24"/>
          <w:szCs w:val="24"/>
          <w:bdr w:val="none" w:sz="0" w:space="0" w:color="auto" w:frame="1"/>
          <w:rtl/>
        </w:rPr>
        <w:t xml:space="preserve"> </w:t>
      </w:r>
      <w:hyperlink r:id="rId10" w:history="1">
        <w:r>
          <w:rPr>
            <w:rStyle w:val="Hyperlink"/>
            <w:b/>
            <w:bCs/>
            <w:color w:val="0070C0"/>
            <w:sz w:val="24"/>
            <w:szCs w:val="24"/>
          </w:rPr>
          <w:t>http://www.acrseg.org/30498</w:t>
        </w:r>
      </w:hyperlink>
      <w:r w:rsidRPr="00A06E1F">
        <w:rPr>
          <w:color w:val="00B0F0"/>
          <w:sz w:val="24"/>
          <w:szCs w:val="24"/>
        </w:rPr>
        <w:t xml:space="preserve"> </w:t>
      </w:r>
      <w:r w:rsidRPr="00A06E1F">
        <w:rPr>
          <w:color w:val="000000" w:themeColor="text1"/>
          <w:sz w:val="24"/>
          <w:szCs w:val="24"/>
          <w:rtl/>
        </w:rPr>
        <w:t>، تاريخ الدخول: 28-10-2021</w:t>
      </w:r>
      <w:r w:rsidRPr="00A06E1F">
        <w:rPr>
          <w:color w:val="000000" w:themeColor="text1"/>
          <w:sz w:val="24"/>
          <w:szCs w:val="24"/>
        </w:rPr>
        <w:t>.</w:t>
      </w:r>
    </w:p>
    <w:p w14:paraId="36A937F4" w14:textId="77777777" w:rsidR="0037467A" w:rsidRDefault="0037467A" w:rsidP="00766D89">
      <w:pPr>
        <w:pStyle w:val="ListParagraph"/>
        <w:numPr>
          <w:ilvl w:val="0"/>
          <w:numId w:val="9"/>
        </w:numPr>
        <w:spacing w:after="200" w:line="276" w:lineRule="auto"/>
        <w:jc w:val="both"/>
        <w:rPr>
          <w:color w:val="212121"/>
          <w:sz w:val="24"/>
          <w:szCs w:val="24"/>
        </w:rPr>
      </w:pPr>
      <w:r w:rsidRPr="00A06E1F">
        <w:rPr>
          <w:color w:val="212121"/>
          <w:sz w:val="24"/>
          <w:szCs w:val="24"/>
          <w:rtl/>
        </w:rPr>
        <w:t xml:space="preserve">أمانى </w:t>
      </w:r>
      <w:r>
        <w:rPr>
          <w:rFonts w:hint="cs"/>
          <w:color w:val="212121"/>
          <w:sz w:val="24"/>
          <w:szCs w:val="24"/>
          <w:rtl/>
        </w:rPr>
        <w:t xml:space="preserve">قنديل </w:t>
      </w:r>
      <w:r w:rsidRPr="00A06E1F">
        <w:rPr>
          <w:color w:val="212121"/>
          <w:sz w:val="24"/>
          <w:szCs w:val="24"/>
          <w:rtl/>
        </w:rPr>
        <w:t>(2006) ، المجتمع المدنى و الدولة فى مصر من القرن ال19إلى عام 2005، (الطبعة الأولى، القاهرة : مركز المحروسة).</w:t>
      </w:r>
    </w:p>
    <w:p w14:paraId="14D44DA8" w14:textId="77777777" w:rsidR="0037467A" w:rsidRPr="00A06E1F" w:rsidRDefault="0037467A" w:rsidP="00766D89">
      <w:pPr>
        <w:pStyle w:val="ListParagraph"/>
        <w:numPr>
          <w:ilvl w:val="0"/>
          <w:numId w:val="9"/>
        </w:numPr>
        <w:spacing w:after="200" w:line="276" w:lineRule="auto"/>
        <w:jc w:val="both"/>
        <w:rPr>
          <w:color w:val="212121"/>
          <w:sz w:val="24"/>
          <w:szCs w:val="24"/>
        </w:rPr>
      </w:pPr>
      <w:r w:rsidRPr="00A06E1F">
        <w:rPr>
          <w:color w:val="212121"/>
          <w:sz w:val="24"/>
          <w:szCs w:val="24"/>
          <w:rtl/>
        </w:rPr>
        <w:t>أمانى</w:t>
      </w:r>
      <w:r>
        <w:rPr>
          <w:rFonts w:hint="cs"/>
          <w:color w:val="212121"/>
          <w:sz w:val="24"/>
          <w:szCs w:val="24"/>
          <w:rtl/>
        </w:rPr>
        <w:t xml:space="preserve"> قنديل</w:t>
      </w:r>
      <w:r w:rsidRPr="00A06E1F">
        <w:rPr>
          <w:color w:val="212121"/>
          <w:sz w:val="24"/>
          <w:szCs w:val="24"/>
          <w:rtl/>
        </w:rPr>
        <w:t xml:space="preserve"> (2008) "الموسوعة العربية للمجتمع المدني"، القاهرة: مكتبة الأسرة</w:t>
      </w:r>
      <w:r w:rsidRPr="00A06E1F">
        <w:rPr>
          <w:color w:val="212121"/>
          <w:sz w:val="24"/>
          <w:szCs w:val="24"/>
        </w:rPr>
        <w:t>.</w:t>
      </w:r>
    </w:p>
    <w:p w14:paraId="2FB3DA7B" w14:textId="77777777" w:rsidR="0037467A" w:rsidRPr="0041623B" w:rsidRDefault="0037467A" w:rsidP="00766D89">
      <w:pPr>
        <w:pStyle w:val="ListParagraph"/>
        <w:numPr>
          <w:ilvl w:val="0"/>
          <w:numId w:val="9"/>
        </w:numPr>
        <w:spacing w:after="200" w:line="276" w:lineRule="auto"/>
        <w:jc w:val="both"/>
        <w:rPr>
          <w:color w:val="212121"/>
          <w:sz w:val="24"/>
          <w:szCs w:val="24"/>
        </w:rPr>
      </w:pPr>
      <w:r w:rsidRPr="00A06E1F">
        <w:rPr>
          <w:color w:val="212121"/>
          <w:sz w:val="24"/>
          <w:szCs w:val="24"/>
          <w:rtl/>
        </w:rPr>
        <w:t>أمانى</w:t>
      </w:r>
      <w:r>
        <w:rPr>
          <w:rFonts w:hint="cs"/>
          <w:color w:val="212121"/>
          <w:sz w:val="24"/>
          <w:szCs w:val="24"/>
          <w:rtl/>
        </w:rPr>
        <w:t xml:space="preserve"> قنديل</w:t>
      </w:r>
      <w:r w:rsidRPr="00A06E1F">
        <w:rPr>
          <w:color w:val="212121"/>
          <w:sz w:val="24"/>
          <w:szCs w:val="24"/>
          <w:rtl/>
        </w:rPr>
        <w:t xml:space="preserve"> (2010) "مؤشرات فاعلية منظمات المجتمع المدني العربي"، المنامة: الشبكة العربية للمنظمات الأهلية.</w:t>
      </w:r>
    </w:p>
    <w:p w14:paraId="21D18038" w14:textId="77777777" w:rsidR="0037467A" w:rsidRPr="0041623B" w:rsidRDefault="0037467A" w:rsidP="00766D89">
      <w:pPr>
        <w:pStyle w:val="ListParagraph"/>
        <w:numPr>
          <w:ilvl w:val="0"/>
          <w:numId w:val="9"/>
        </w:numPr>
        <w:spacing w:after="200" w:line="276" w:lineRule="auto"/>
        <w:rPr>
          <w:color w:val="212121"/>
          <w:sz w:val="24"/>
          <w:szCs w:val="24"/>
        </w:rPr>
      </w:pPr>
      <w:r w:rsidRPr="005C4DEA">
        <w:rPr>
          <w:sz w:val="24"/>
          <w:szCs w:val="24"/>
          <w:rtl/>
          <w:lang w:bidi="ar-EG"/>
        </w:rPr>
        <w:t>أحمد مختار</w:t>
      </w:r>
      <w:r>
        <w:rPr>
          <w:rFonts w:hint="cs"/>
          <w:sz w:val="24"/>
          <w:szCs w:val="24"/>
          <w:rtl/>
          <w:lang w:bidi="ar-EG"/>
        </w:rPr>
        <w:t xml:space="preserve"> شبارة</w:t>
      </w:r>
      <w:r w:rsidRPr="005C4DEA">
        <w:rPr>
          <w:sz w:val="24"/>
          <w:szCs w:val="24"/>
          <w:rtl/>
          <w:lang w:bidi="ar-EG"/>
        </w:rPr>
        <w:t xml:space="preserve"> (2002) التنمية المستدامة، مجلة كلية التربية بدمياط، عدد (39 )، يناير 2002.</w:t>
      </w:r>
    </w:p>
    <w:p w14:paraId="7D30AE85" w14:textId="77777777" w:rsidR="0037467A" w:rsidRPr="000A1B4E" w:rsidRDefault="0037467A" w:rsidP="00766D89">
      <w:pPr>
        <w:pStyle w:val="ListParagraph"/>
        <w:numPr>
          <w:ilvl w:val="0"/>
          <w:numId w:val="9"/>
        </w:numPr>
        <w:spacing w:after="200" w:line="276" w:lineRule="auto"/>
        <w:rPr>
          <w:color w:val="212121"/>
          <w:sz w:val="24"/>
          <w:szCs w:val="24"/>
        </w:rPr>
      </w:pPr>
      <w:r w:rsidRPr="00E738A8">
        <w:rPr>
          <w:color w:val="2C2F34"/>
          <w:sz w:val="24"/>
          <w:szCs w:val="24"/>
          <w:rtl/>
        </w:rPr>
        <w:t>أيمن</w:t>
      </w:r>
      <w:r>
        <w:rPr>
          <w:rFonts w:hint="cs"/>
          <w:color w:val="2C2F34"/>
          <w:sz w:val="24"/>
          <w:szCs w:val="24"/>
          <w:rtl/>
        </w:rPr>
        <w:t xml:space="preserve"> </w:t>
      </w:r>
      <w:r w:rsidRPr="00E738A8">
        <w:rPr>
          <w:color w:val="2C2F34"/>
          <w:sz w:val="24"/>
          <w:szCs w:val="24"/>
          <w:rtl/>
        </w:rPr>
        <w:t xml:space="preserve">عبدالوهاب (2021) "نحو مجتمع مدني جديد"، </w:t>
      </w:r>
      <w:r w:rsidRPr="00E738A8">
        <w:rPr>
          <w:rStyle w:val="Strong"/>
          <w:color w:val="2C2F34"/>
          <w:sz w:val="24"/>
          <w:szCs w:val="24"/>
          <w:bdr w:val="none" w:sz="0" w:space="0" w:color="auto" w:frame="1"/>
          <w:rtl/>
        </w:rPr>
        <w:t>آفاق سياسية،</w:t>
      </w:r>
      <w:r w:rsidRPr="00E738A8">
        <w:rPr>
          <w:color w:val="2C2F34"/>
          <w:sz w:val="24"/>
          <w:szCs w:val="24"/>
        </w:rPr>
        <w:t xml:space="preserve"> </w:t>
      </w:r>
      <w:r w:rsidRPr="00E738A8">
        <w:rPr>
          <w:color w:val="2C2F34"/>
          <w:sz w:val="24"/>
          <w:szCs w:val="24"/>
          <w:rtl/>
        </w:rPr>
        <w:t xml:space="preserve">العدد3، يونيو 2021. </w:t>
      </w:r>
      <w:r w:rsidRPr="00E738A8">
        <w:rPr>
          <w:sz w:val="24"/>
          <w:szCs w:val="24"/>
          <w:rtl/>
        </w:rPr>
        <w:t xml:space="preserve">متاح علي: </w:t>
      </w:r>
      <w:r>
        <w:rPr>
          <w:sz w:val="28"/>
          <w:szCs w:val="28"/>
        </w:rPr>
        <w:fldChar w:fldCharType="begin"/>
      </w:r>
      <w:r>
        <w:instrText xml:space="preserve"> HYPERLINK "https://www.idsc.gov.eg/Upload/DocumentLibrary/Attachment_A/5767/%D9%86%D8%AD%D9%88%20%D9%85%D8%AC%D8%AA%D9%85%D8%B9%20%D9%85%D8%AF%D9%86%D9%8A%D9%91%20%D8%AC%D8%AF%D9%8A%D8%AF.pdf" \t "_blank" </w:instrText>
      </w:r>
      <w:r>
        <w:rPr>
          <w:sz w:val="28"/>
          <w:szCs w:val="28"/>
        </w:rPr>
        <w:fldChar w:fldCharType="separate"/>
      </w:r>
      <w:r w:rsidRPr="00E738A8">
        <w:rPr>
          <w:rStyle w:val="Hyperlink"/>
          <w:b/>
          <w:bCs/>
          <w:color w:val="0070C0"/>
          <w:sz w:val="24"/>
          <w:szCs w:val="24"/>
        </w:rPr>
        <w:t>https://www.idsc.gov.eg/Upload/DocumentLibrary/Attachment_A/5767/%D9%86%D8%AD%D9%88%20%D9%85%D8%AC%D8%AA%D9%85%D8%B9%20%D9%85%D8%AF%D9%86%D9%8A%D9%91%20%D8%AC%D8%AF%D9%8A%D8%AF.pdf</w:t>
      </w:r>
      <w:r>
        <w:rPr>
          <w:rStyle w:val="Hyperlink"/>
          <w:b/>
          <w:bCs/>
          <w:color w:val="0070C0"/>
          <w:sz w:val="24"/>
          <w:szCs w:val="24"/>
        </w:rPr>
        <w:fldChar w:fldCharType="end"/>
      </w:r>
      <w:r w:rsidRPr="00E738A8">
        <w:rPr>
          <w:rStyle w:val="Hyperlink"/>
          <w:sz w:val="24"/>
          <w:szCs w:val="24"/>
          <w:bdr w:val="none" w:sz="0" w:space="0" w:color="auto" w:frame="1"/>
          <w:rtl/>
        </w:rPr>
        <w:t>،</w:t>
      </w:r>
      <w:r w:rsidRPr="00E738A8">
        <w:rPr>
          <w:sz w:val="24"/>
          <w:szCs w:val="24"/>
        </w:rPr>
        <w:t xml:space="preserve"> </w:t>
      </w:r>
      <w:r w:rsidRPr="00E738A8">
        <w:rPr>
          <w:sz w:val="24"/>
          <w:szCs w:val="24"/>
          <w:rtl/>
        </w:rPr>
        <w:t>تاريخ الدخول: 2-11-2021</w:t>
      </w:r>
      <w:r w:rsidRPr="00E738A8">
        <w:rPr>
          <w:sz w:val="24"/>
          <w:szCs w:val="24"/>
        </w:rPr>
        <w:t>.</w:t>
      </w:r>
    </w:p>
    <w:p w14:paraId="4FA41DC6" w14:textId="77777777" w:rsidR="0037467A" w:rsidRPr="000A1B4E" w:rsidRDefault="0037467A" w:rsidP="00766D89">
      <w:pPr>
        <w:pStyle w:val="ListParagraph"/>
        <w:numPr>
          <w:ilvl w:val="0"/>
          <w:numId w:val="9"/>
        </w:numPr>
        <w:spacing w:after="200" w:line="276" w:lineRule="auto"/>
        <w:rPr>
          <w:color w:val="212121"/>
          <w:sz w:val="24"/>
          <w:szCs w:val="24"/>
        </w:rPr>
      </w:pPr>
      <w:r w:rsidRPr="000A1B4E">
        <w:rPr>
          <w:rFonts w:cs="Simplified Arabic" w:hint="eastAsia"/>
          <w:color w:val="212121"/>
          <w:sz w:val="24"/>
          <w:szCs w:val="24"/>
          <w:rtl/>
        </w:rPr>
        <w:t>الموقع</w:t>
      </w:r>
      <w:r w:rsidRPr="000A1B4E">
        <w:rPr>
          <w:rFonts w:cs="Simplified Arabic"/>
          <w:color w:val="212121"/>
          <w:sz w:val="24"/>
          <w:szCs w:val="24"/>
          <w:rtl/>
        </w:rPr>
        <w:t xml:space="preserve"> </w:t>
      </w:r>
      <w:r w:rsidRPr="000A1B4E">
        <w:rPr>
          <w:rFonts w:cs="Simplified Arabic" w:hint="eastAsia"/>
          <w:color w:val="212121"/>
          <w:sz w:val="24"/>
          <w:szCs w:val="24"/>
          <w:rtl/>
        </w:rPr>
        <w:t>الرسمي</w:t>
      </w:r>
      <w:r w:rsidRPr="000A1B4E">
        <w:rPr>
          <w:rFonts w:cs="Simplified Arabic"/>
          <w:color w:val="212121"/>
          <w:sz w:val="24"/>
          <w:szCs w:val="24"/>
          <w:rtl/>
        </w:rPr>
        <w:t xml:space="preserve"> </w:t>
      </w:r>
      <w:r w:rsidRPr="000A1B4E">
        <w:rPr>
          <w:rFonts w:cs="Simplified Arabic" w:hint="eastAsia"/>
          <w:color w:val="212121"/>
          <w:sz w:val="24"/>
          <w:szCs w:val="24"/>
          <w:rtl/>
        </w:rPr>
        <w:t>لمؤسسة</w:t>
      </w:r>
      <w:r w:rsidRPr="000A1B4E">
        <w:rPr>
          <w:rFonts w:cs="Simplified Arabic"/>
          <w:color w:val="212121"/>
          <w:sz w:val="24"/>
          <w:szCs w:val="24"/>
          <w:rtl/>
        </w:rPr>
        <w:t xml:space="preserve"> </w:t>
      </w:r>
      <w:r w:rsidRPr="000A1B4E">
        <w:rPr>
          <w:rFonts w:cs="Simplified Arabic" w:hint="eastAsia"/>
          <w:color w:val="212121"/>
          <w:sz w:val="24"/>
          <w:szCs w:val="24"/>
          <w:rtl/>
        </w:rPr>
        <w:t>ومن</w:t>
      </w:r>
      <w:r w:rsidRPr="000A1B4E">
        <w:rPr>
          <w:rFonts w:cs="Simplified Arabic"/>
          <w:color w:val="212121"/>
          <w:sz w:val="24"/>
          <w:szCs w:val="24"/>
          <w:rtl/>
        </w:rPr>
        <w:t xml:space="preserve"> </w:t>
      </w:r>
      <w:r w:rsidRPr="000A1B4E">
        <w:rPr>
          <w:rFonts w:cs="Simplified Arabic" w:hint="eastAsia"/>
          <w:color w:val="212121"/>
          <w:sz w:val="24"/>
          <w:szCs w:val="24"/>
          <w:rtl/>
        </w:rPr>
        <w:t>الماء</w:t>
      </w:r>
      <w:r w:rsidRPr="000A1B4E">
        <w:rPr>
          <w:rFonts w:cs="Simplified Arabic"/>
          <w:color w:val="212121"/>
          <w:sz w:val="24"/>
          <w:szCs w:val="24"/>
          <w:rtl/>
        </w:rPr>
        <w:t xml:space="preserve"> </w:t>
      </w:r>
      <w:r w:rsidRPr="000A1B4E">
        <w:rPr>
          <w:rFonts w:cs="Simplified Arabic" w:hint="eastAsia"/>
          <w:color w:val="212121"/>
          <w:sz w:val="24"/>
          <w:szCs w:val="24"/>
          <w:rtl/>
        </w:rPr>
        <w:t>حياة</w:t>
      </w:r>
      <w:r w:rsidRPr="000A1B4E">
        <w:rPr>
          <w:rFonts w:cs="Simplified Arabic"/>
          <w:color w:val="212121"/>
          <w:sz w:val="24"/>
          <w:szCs w:val="24"/>
          <w:rtl/>
        </w:rPr>
        <w:t xml:space="preserve">  </w:t>
      </w:r>
      <w:r w:rsidRPr="000A1B4E">
        <w:rPr>
          <w:rStyle w:val="Hyperlink"/>
          <w:b/>
          <w:bCs/>
          <w:color w:val="0070C0"/>
          <w:sz w:val="24"/>
          <w:szCs w:val="24"/>
        </w:rPr>
        <w:t>https://www.lifefromwater.org.eg</w:t>
      </w:r>
      <w:r w:rsidRPr="000A1B4E">
        <w:rPr>
          <w:rStyle w:val="Hyperlink"/>
          <w:b/>
          <w:bCs/>
          <w:color w:val="0070C0"/>
          <w:sz w:val="24"/>
          <w:szCs w:val="24"/>
          <w:rtl/>
        </w:rPr>
        <w:t>/</w:t>
      </w:r>
    </w:p>
    <w:p w14:paraId="66171FB3" w14:textId="77777777" w:rsidR="0037467A" w:rsidRPr="00131722" w:rsidRDefault="0037467A" w:rsidP="00766D89">
      <w:pPr>
        <w:pStyle w:val="ListParagraph"/>
        <w:numPr>
          <w:ilvl w:val="0"/>
          <w:numId w:val="9"/>
        </w:numPr>
        <w:spacing w:after="200" w:line="276" w:lineRule="auto"/>
        <w:jc w:val="both"/>
        <w:rPr>
          <w:color w:val="212121"/>
          <w:sz w:val="24"/>
          <w:szCs w:val="24"/>
        </w:rPr>
      </w:pPr>
      <w:r w:rsidRPr="0041623B">
        <w:rPr>
          <w:sz w:val="24"/>
          <w:szCs w:val="24"/>
          <w:rtl/>
        </w:rPr>
        <w:t>بهي الدين</w:t>
      </w:r>
      <w:r w:rsidRPr="0041623B">
        <w:rPr>
          <w:rFonts w:hint="cs"/>
          <w:sz w:val="24"/>
          <w:szCs w:val="24"/>
          <w:rtl/>
        </w:rPr>
        <w:t xml:space="preserve"> حسن</w:t>
      </w:r>
      <w:r w:rsidRPr="0041623B">
        <w:rPr>
          <w:sz w:val="24"/>
          <w:szCs w:val="24"/>
          <w:rtl/>
        </w:rPr>
        <w:t xml:space="preserve"> (2010) "هذا الوضع المأسوي ولد في فجر 23 يوليو 1952”، مركز القاهرة لدراسات حقوق الإنسان، متاح على: </w:t>
      </w:r>
      <w:r w:rsidRPr="0041623B">
        <w:rPr>
          <w:rStyle w:val="Hyperlink"/>
          <w:b/>
          <w:bCs/>
          <w:color w:val="0070C0"/>
          <w:sz w:val="24"/>
          <w:szCs w:val="24"/>
        </w:rPr>
        <w:t>http: //www.cihrs.org/?p=7676</w:t>
      </w:r>
      <w:r w:rsidRPr="0041623B">
        <w:rPr>
          <w:rStyle w:val="Hyperlink"/>
          <w:b/>
          <w:bCs/>
          <w:color w:val="0070C0"/>
          <w:sz w:val="24"/>
          <w:szCs w:val="24"/>
          <w:rtl/>
        </w:rPr>
        <w:t xml:space="preserve"> </w:t>
      </w:r>
      <w:r w:rsidRPr="0041623B">
        <w:rPr>
          <w:sz w:val="24"/>
          <w:szCs w:val="24"/>
          <w:rtl/>
        </w:rPr>
        <w:t>.</w:t>
      </w:r>
    </w:p>
    <w:p w14:paraId="20281003" w14:textId="77777777" w:rsidR="0037467A" w:rsidRDefault="0037467A" w:rsidP="00766D89">
      <w:pPr>
        <w:pStyle w:val="ListParagraph"/>
        <w:numPr>
          <w:ilvl w:val="0"/>
          <w:numId w:val="9"/>
        </w:numPr>
        <w:spacing w:after="200" w:line="276" w:lineRule="auto"/>
        <w:jc w:val="both"/>
        <w:rPr>
          <w:color w:val="212121"/>
          <w:sz w:val="24"/>
          <w:szCs w:val="24"/>
        </w:rPr>
      </w:pPr>
      <w:r w:rsidRPr="00967B72">
        <w:rPr>
          <w:rFonts w:cs="Simplified Arabic" w:hint="eastAsia"/>
          <w:color w:val="212121"/>
          <w:sz w:val="24"/>
          <w:szCs w:val="24"/>
          <w:rtl/>
        </w:rPr>
        <w:t>تقرير</w:t>
      </w:r>
      <w:r w:rsidRPr="00967B72">
        <w:rPr>
          <w:rFonts w:cs="Simplified Arabic"/>
          <w:color w:val="212121"/>
          <w:sz w:val="24"/>
          <w:szCs w:val="24"/>
          <w:rtl/>
        </w:rPr>
        <w:t xml:space="preserve"> </w:t>
      </w:r>
      <w:r w:rsidRPr="00967B72">
        <w:rPr>
          <w:rFonts w:cs="Simplified Arabic" w:hint="eastAsia"/>
          <w:color w:val="212121"/>
          <w:sz w:val="24"/>
          <w:szCs w:val="24"/>
          <w:rtl/>
        </w:rPr>
        <w:t>التنمية</w:t>
      </w:r>
      <w:r w:rsidRPr="00967B72">
        <w:rPr>
          <w:rFonts w:cs="Simplified Arabic"/>
          <w:color w:val="212121"/>
          <w:sz w:val="24"/>
          <w:szCs w:val="24"/>
          <w:rtl/>
        </w:rPr>
        <w:t xml:space="preserve"> </w:t>
      </w:r>
      <w:r w:rsidRPr="00967B72">
        <w:rPr>
          <w:rFonts w:cs="Simplified Arabic" w:hint="eastAsia"/>
          <w:color w:val="212121"/>
          <w:sz w:val="24"/>
          <w:szCs w:val="24"/>
          <w:rtl/>
        </w:rPr>
        <w:t>البشرية</w:t>
      </w:r>
      <w:r w:rsidRPr="00967B72">
        <w:rPr>
          <w:rFonts w:cs="Simplified Arabic"/>
          <w:color w:val="212121"/>
          <w:sz w:val="24"/>
          <w:szCs w:val="24"/>
          <w:rtl/>
        </w:rPr>
        <w:t xml:space="preserve"> </w:t>
      </w:r>
      <w:r w:rsidRPr="00967B72">
        <w:rPr>
          <w:rFonts w:cs="Simplified Arabic" w:hint="eastAsia"/>
          <w:color w:val="212121"/>
          <w:sz w:val="24"/>
          <w:szCs w:val="24"/>
          <w:rtl/>
        </w:rPr>
        <w:t>في</w:t>
      </w:r>
      <w:r w:rsidRPr="00967B72">
        <w:rPr>
          <w:rFonts w:cs="Simplified Arabic"/>
          <w:color w:val="212121"/>
          <w:sz w:val="24"/>
          <w:szCs w:val="24"/>
          <w:rtl/>
        </w:rPr>
        <w:t xml:space="preserve"> </w:t>
      </w:r>
      <w:r w:rsidRPr="00967B72">
        <w:rPr>
          <w:rFonts w:cs="Simplified Arabic" w:hint="eastAsia"/>
          <w:color w:val="212121"/>
          <w:sz w:val="24"/>
          <w:szCs w:val="24"/>
          <w:rtl/>
        </w:rPr>
        <w:t>مصر</w:t>
      </w:r>
      <w:r w:rsidRPr="00967B72">
        <w:rPr>
          <w:rFonts w:cs="Simplified Arabic"/>
          <w:color w:val="212121"/>
          <w:sz w:val="24"/>
          <w:szCs w:val="24"/>
          <w:rtl/>
        </w:rPr>
        <w:t xml:space="preserve"> 2021</w:t>
      </w:r>
      <w:r w:rsidRPr="00967B72">
        <w:rPr>
          <w:rFonts w:cs="Simplified Arabic" w:hint="eastAsia"/>
          <w:color w:val="212121"/>
          <w:sz w:val="24"/>
          <w:szCs w:val="24"/>
          <w:rtl/>
        </w:rPr>
        <w:t>،</w:t>
      </w:r>
      <w:r w:rsidRPr="00967B72">
        <w:rPr>
          <w:rFonts w:cs="Simplified Arabic"/>
          <w:color w:val="212121"/>
          <w:sz w:val="24"/>
          <w:szCs w:val="24"/>
          <w:rtl/>
        </w:rPr>
        <w:t xml:space="preserve"> </w:t>
      </w:r>
      <w:r w:rsidRPr="00967B72">
        <w:rPr>
          <w:rFonts w:cs="Simplified Arabic" w:hint="eastAsia"/>
          <w:color w:val="212121"/>
          <w:sz w:val="24"/>
          <w:szCs w:val="24"/>
          <w:rtl/>
        </w:rPr>
        <w:t>برنامج</w:t>
      </w:r>
      <w:r w:rsidRPr="00967B72">
        <w:rPr>
          <w:rFonts w:cs="Simplified Arabic"/>
          <w:color w:val="212121"/>
          <w:sz w:val="24"/>
          <w:szCs w:val="24"/>
          <w:rtl/>
        </w:rPr>
        <w:t xml:space="preserve"> </w:t>
      </w:r>
      <w:r w:rsidRPr="00967B72">
        <w:rPr>
          <w:rFonts w:cs="Simplified Arabic" w:hint="eastAsia"/>
          <w:color w:val="212121"/>
          <w:sz w:val="24"/>
          <w:szCs w:val="24"/>
          <w:rtl/>
        </w:rPr>
        <w:t>الأمم</w:t>
      </w:r>
      <w:r w:rsidRPr="00967B72">
        <w:rPr>
          <w:rFonts w:cs="Simplified Arabic"/>
          <w:color w:val="212121"/>
          <w:sz w:val="24"/>
          <w:szCs w:val="24"/>
          <w:rtl/>
        </w:rPr>
        <w:t xml:space="preserve"> </w:t>
      </w:r>
      <w:r w:rsidRPr="00967B72">
        <w:rPr>
          <w:rFonts w:cs="Simplified Arabic" w:hint="eastAsia"/>
          <w:color w:val="212121"/>
          <w:sz w:val="24"/>
          <w:szCs w:val="24"/>
          <w:rtl/>
        </w:rPr>
        <w:t>المتحدة</w:t>
      </w:r>
      <w:r w:rsidRPr="00967B72">
        <w:rPr>
          <w:rFonts w:cs="Simplified Arabic"/>
          <w:color w:val="212121"/>
          <w:sz w:val="24"/>
          <w:szCs w:val="24"/>
          <w:rtl/>
        </w:rPr>
        <w:t xml:space="preserve"> </w:t>
      </w:r>
      <w:r w:rsidRPr="00967B72">
        <w:rPr>
          <w:rFonts w:cs="Simplified Arabic" w:hint="eastAsia"/>
          <w:color w:val="212121"/>
          <w:sz w:val="24"/>
          <w:szCs w:val="24"/>
          <w:rtl/>
        </w:rPr>
        <w:t>الإنمائي،</w:t>
      </w:r>
      <w:r w:rsidRPr="00967B72">
        <w:rPr>
          <w:rFonts w:cs="Simplified Arabic"/>
          <w:color w:val="212121"/>
          <w:sz w:val="24"/>
          <w:szCs w:val="24"/>
          <w:rtl/>
        </w:rPr>
        <w:t xml:space="preserve"> </w:t>
      </w:r>
      <w:r w:rsidRPr="00967B72">
        <w:rPr>
          <w:rFonts w:cs="Simplified Arabic" w:hint="eastAsia"/>
          <w:color w:val="212121"/>
          <w:sz w:val="24"/>
          <w:szCs w:val="24"/>
          <w:rtl/>
        </w:rPr>
        <w:t>وزارة</w:t>
      </w:r>
      <w:r w:rsidRPr="00967B72">
        <w:rPr>
          <w:rFonts w:cs="Simplified Arabic"/>
          <w:color w:val="212121"/>
          <w:sz w:val="24"/>
          <w:szCs w:val="24"/>
          <w:rtl/>
        </w:rPr>
        <w:t xml:space="preserve"> </w:t>
      </w:r>
      <w:r w:rsidRPr="00967B72">
        <w:rPr>
          <w:rFonts w:cs="Simplified Arabic" w:hint="eastAsia"/>
          <w:color w:val="212121"/>
          <w:sz w:val="24"/>
          <w:szCs w:val="24"/>
          <w:rtl/>
        </w:rPr>
        <w:t>التخطيط</w:t>
      </w:r>
      <w:r w:rsidRPr="00967B72">
        <w:rPr>
          <w:rFonts w:cs="Simplified Arabic"/>
          <w:color w:val="212121"/>
          <w:sz w:val="24"/>
          <w:szCs w:val="24"/>
          <w:rtl/>
        </w:rPr>
        <w:t xml:space="preserve"> </w:t>
      </w:r>
      <w:r w:rsidRPr="00967B72">
        <w:rPr>
          <w:rFonts w:cs="Simplified Arabic" w:hint="eastAsia"/>
          <w:color w:val="212121"/>
          <w:sz w:val="24"/>
          <w:szCs w:val="24"/>
          <w:rtl/>
        </w:rPr>
        <w:t>والتنمية</w:t>
      </w:r>
      <w:r w:rsidRPr="00967B72">
        <w:rPr>
          <w:rFonts w:cs="Simplified Arabic"/>
          <w:color w:val="212121"/>
          <w:sz w:val="24"/>
          <w:szCs w:val="24"/>
          <w:rtl/>
        </w:rPr>
        <w:t xml:space="preserve"> </w:t>
      </w:r>
      <w:r w:rsidRPr="00967B72">
        <w:rPr>
          <w:rFonts w:cs="Simplified Arabic" w:hint="eastAsia"/>
          <w:color w:val="212121"/>
          <w:sz w:val="24"/>
          <w:szCs w:val="24"/>
          <w:rtl/>
        </w:rPr>
        <w:t>الاقتصادية،</w:t>
      </w:r>
      <w:r w:rsidRPr="00967B72">
        <w:rPr>
          <w:rFonts w:cs="Simplified Arabic"/>
          <w:color w:val="212121"/>
          <w:sz w:val="24"/>
          <w:szCs w:val="24"/>
          <w:rtl/>
        </w:rPr>
        <w:t xml:space="preserve"> </w:t>
      </w:r>
      <w:r w:rsidRPr="00967B72">
        <w:rPr>
          <w:rFonts w:cs="Simplified Arabic" w:hint="eastAsia"/>
          <w:color w:val="212121"/>
          <w:sz w:val="24"/>
          <w:szCs w:val="24"/>
          <w:rtl/>
        </w:rPr>
        <w:t>مصر</w:t>
      </w:r>
      <w:r w:rsidRPr="00967B72">
        <w:rPr>
          <w:rFonts w:cs="Simplified Arabic"/>
          <w:color w:val="212121"/>
          <w:sz w:val="24"/>
          <w:szCs w:val="24"/>
          <w:rtl/>
        </w:rPr>
        <w:t>.</w:t>
      </w:r>
    </w:p>
    <w:p w14:paraId="3BFB11D7" w14:textId="77777777" w:rsidR="0037467A" w:rsidRPr="00967B72" w:rsidRDefault="0037467A" w:rsidP="00766D89">
      <w:pPr>
        <w:pStyle w:val="ListParagraph"/>
        <w:numPr>
          <w:ilvl w:val="0"/>
          <w:numId w:val="9"/>
        </w:numPr>
        <w:spacing w:after="200" w:line="276" w:lineRule="auto"/>
        <w:jc w:val="both"/>
        <w:rPr>
          <w:color w:val="212121"/>
          <w:sz w:val="24"/>
          <w:szCs w:val="24"/>
        </w:rPr>
      </w:pPr>
      <w:r>
        <w:rPr>
          <w:rFonts w:hint="cs"/>
          <w:sz w:val="24"/>
          <w:szCs w:val="24"/>
          <w:rtl/>
          <w:lang w:bidi="ar-EG"/>
        </w:rPr>
        <w:t xml:space="preserve">تقرير </w:t>
      </w:r>
      <w:r w:rsidRPr="0041623B">
        <w:rPr>
          <w:sz w:val="24"/>
          <w:szCs w:val="24"/>
          <w:rtl/>
          <w:lang w:bidi="ar-EG"/>
        </w:rPr>
        <w:t>اللجنة الاقتصادية والاجتماعية لغربي آسيا (الإسكوا) (2016)</w:t>
      </w:r>
      <w:r w:rsidRPr="0041623B">
        <w:rPr>
          <w:sz w:val="24"/>
          <w:szCs w:val="24"/>
        </w:rPr>
        <w:t xml:space="preserve"> </w:t>
      </w:r>
      <w:r w:rsidRPr="0041623B">
        <w:rPr>
          <w:sz w:val="24"/>
          <w:szCs w:val="24"/>
          <w:rtl/>
        </w:rPr>
        <w:t>دور المجتمع المدني في المنطقة العربية في تنفيذ خطة التنمية المستدامة 2030.</w:t>
      </w:r>
    </w:p>
    <w:p w14:paraId="29E83B46" w14:textId="77777777" w:rsidR="0037467A" w:rsidRPr="0041623B" w:rsidRDefault="0037467A" w:rsidP="00766D89">
      <w:pPr>
        <w:pStyle w:val="ListParagraph"/>
        <w:numPr>
          <w:ilvl w:val="0"/>
          <w:numId w:val="9"/>
        </w:numPr>
        <w:spacing w:after="200" w:line="276" w:lineRule="auto"/>
        <w:rPr>
          <w:rStyle w:val="Hyperlink"/>
          <w:color w:val="212121"/>
          <w:sz w:val="24"/>
          <w:szCs w:val="24"/>
        </w:rPr>
      </w:pPr>
      <w:r w:rsidRPr="0041623B">
        <w:rPr>
          <w:rFonts w:hint="cs"/>
          <w:sz w:val="24"/>
          <w:szCs w:val="24"/>
          <w:rtl/>
        </w:rPr>
        <w:t xml:space="preserve">رؤية مصر 2030 ، </w:t>
      </w:r>
      <w:r w:rsidRPr="0041623B">
        <w:rPr>
          <w:sz w:val="24"/>
          <w:szCs w:val="24"/>
          <w:rtl/>
        </w:rPr>
        <w:t xml:space="preserve">رئاسة جمهورية مصر العربية (2018) </w:t>
      </w:r>
      <w:r w:rsidRPr="0041623B">
        <w:rPr>
          <w:rStyle w:val="Hyperlink"/>
          <w:color w:val="00B0F0"/>
          <w:sz w:val="24"/>
          <w:szCs w:val="24"/>
          <w:rtl/>
        </w:rPr>
        <w:t>"</w:t>
      </w:r>
      <w:hyperlink r:id="rId11" w:history="1">
        <w:r w:rsidRPr="0041623B">
          <w:rPr>
            <w:rStyle w:val="Hyperlink"/>
            <w:b/>
            <w:bCs/>
            <w:color w:val="0070C0"/>
            <w:sz w:val="24"/>
            <w:szCs w:val="24"/>
          </w:rPr>
          <w:t>https://www.presidency.eg/ar/%D9%85%D8%B5%D8%B1/%D8%B1%D8%A4%D9%8A%D8%A9-%D9%85%D8%B5%D8%B1-2030</w:t>
        </w:r>
        <w:r w:rsidRPr="0041623B">
          <w:rPr>
            <w:rStyle w:val="Hyperlink"/>
            <w:b/>
            <w:bCs/>
            <w:color w:val="0070C0"/>
            <w:sz w:val="24"/>
            <w:szCs w:val="24"/>
            <w:rtl/>
          </w:rPr>
          <w:t>/</w:t>
        </w:r>
      </w:hyperlink>
    </w:p>
    <w:p w14:paraId="4D36C1EC" w14:textId="77777777" w:rsidR="0037467A" w:rsidRPr="0041623B" w:rsidRDefault="0037467A" w:rsidP="00766D89">
      <w:pPr>
        <w:pStyle w:val="ListParagraph"/>
        <w:numPr>
          <w:ilvl w:val="0"/>
          <w:numId w:val="9"/>
        </w:numPr>
        <w:spacing w:after="200" w:line="276" w:lineRule="auto"/>
        <w:rPr>
          <w:color w:val="212121"/>
          <w:sz w:val="24"/>
          <w:szCs w:val="24"/>
        </w:rPr>
      </w:pPr>
      <w:r w:rsidRPr="0041623B">
        <w:rPr>
          <w:color w:val="2C2F34"/>
          <w:sz w:val="24"/>
          <w:szCs w:val="24"/>
          <w:rtl/>
        </w:rPr>
        <w:t xml:space="preserve">حسن محمد سلامة </w:t>
      </w:r>
      <w:r w:rsidRPr="0041623B">
        <w:rPr>
          <w:rFonts w:hint="cs"/>
          <w:color w:val="2C2F34"/>
          <w:sz w:val="24"/>
          <w:szCs w:val="24"/>
          <w:rtl/>
        </w:rPr>
        <w:t xml:space="preserve">السيد </w:t>
      </w:r>
      <w:r w:rsidRPr="0041623B">
        <w:rPr>
          <w:color w:val="2C2F34"/>
          <w:sz w:val="24"/>
          <w:szCs w:val="24"/>
          <w:rtl/>
        </w:rPr>
        <w:t>(2004) "</w:t>
      </w:r>
      <w:r w:rsidRPr="0041623B">
        <w:rPr>
          <w:rStyle w:val="Strong"/>
          <w:color w:val="2C2F34"/>
          <w:sz w:val="24"/>
          <w:szCs w:val="24"/>
          <w:bdr w:val="none" w:sz="0" w:space="0" w:color="auto" w:frame="1"/>
          <w:rtl/>
        </w:rPr>
        <w:t>العلاقة بين الدولة والمجتمع المدني في مصر مع إشارة إلى الجمعيات الأهلية"</w:t>
      </w:r>
      <w:r w:rsidRPr="0041623B">
        <w:rPr>
          <w:color w:val="2C2F34"/>
          <w:sz w:val="24"/>
          <w:szCs w:val="24"/>
          <w:rtl/>
        </w:rPr>
        <w:t>، رسالة دكتوراة، جامعة القاهرة، كلية الاقتصاد والعلوم السياسية، جامعة القاهرة.</w:t>
      </w:r>
    </w:p>
    <w:p w14:paraId="48BA5E3D" w14:textId="77777777" w:rsidR="0037467A" w:rsidRDefault="0037467A" w:rsidP="00766D89">
      <w:pPr>
        <w:pStyle w:val="ListParagraph"/>
        <w:numPr>
          <w:ilvl w:val="0"/>
          <w:numId w:val="9"/>
        </w:numPr>
        <w:spacing w:after="200" w:line="276" w:lineRule="auto"/>
        <w:jc w:val="both"/>
        <w:rPr>
          <w:color w:val="212121"/>
          <w:sz w:val="24"/>
          <w:szCs w:val="24"/>
        </w:rPr>
      </w:pPr>
      <w:r>
        <w:rPr>
          <w:rFonts w:hint="cs"/>
          <w:color w:val="212121"/>
          <w:sz w:val="24"/>
          <w:szCs w:val="24"/>
          <w:rtl/>
        </w:rPr>
        <w:t xml:space="preserve"> سعد الدين إبراهيم</w:t>
      </w:r>
      <w:r w:rsidRPr="00A06E1F">
        <w:rPr>
          <w:rFonts w:hint="cs"/>
          <w:color w:val="212121"/>
          <w:sz w:val="24"/>
          <w:szCs w:val="24"/>
          <w:rtl/>
        </w:rPr>
        <w:t xml:space="preserve"> (2000)</w:t>
      </w:r>
      <w:r w:rsidRPr="00A06E1F">
        <w:rPr>
          <w:color w:val="212121"/>
          <w:sz w:val="24"/>
          <w:szCs w:val="24"/>
          <w:rtl/>
        </w:rPr>
        <w:t xml:space="preserve"> </w:t>
      </w:r>
      <w:r w:rsidRPr="00A06E1F">
        <w:rPr>
          <w:rFonts w:hint="cs"/>
          <w:color w:val="212121"/>
          <w:sz w:val="24"/>
          <w:szCs w:val="24"/>
          <w:rtl/>
        </w:rPr>
        <w:t>"</w:t>
      </w:r>
      <w:r w:rsidRPr="00A06E1F">
        <w:rPr>
          <w:color w:val="212121"/>
          <w:sz w:val="24"/>
          <w:szCs w:val="24"/>
          <w:rtl/>
        </w:rPr>
        <w:t>المجتمع المدني والتحول الديموقراطي في الوطن العربي</w:t>
      </w:r>
      <w:r w:rsidRPr="00A06E1F">
        <w:rPr>
          <w:rFonts w:hint="cs"/>
          <w:color w:val="212121"/>
          <w:sz w:val="24"/>
          <w:szCs w:val="24"/>
          <w:rtl/>
        </w:rPr>
        <w:t>"، القاهرة: مركز الدراسات السياسية والاستراتيجية بالأهرام.</w:t>
      </w:r>
    </w:p>
    <w:p w14:paraId="30BE2C64" w14:textId="77777777" w:rsidR="0037467A" w:rsidRDefault="0037467A" w:rsidP="00766D89">
      <w:pPr>
        <w:pStyle w:val="ListParagraph"/>
        <w:numPr>
          <w:ilvl w:val="0"/>
          <w:numId w:val="9"/>
        </w:numPr>
        <w:spacing w:after="200" w:line="276" w:lineRule="auto"/>
        <w:jc w:val="both"/>
        <w:rPr>
          <w:color w:val="212121"/>
          <w:sz w:val="24"/>
          <w:szCs w:val="24"/>
        </w:rPr>
      </w:pPr>
      <w:r w:rsidRPr="00E76318">
        <w:rPr>
          <w:color w:val="212121"/>
          <w:sz w:val="24"/>
          <w:szCs w:val="24"/>
          <w:rtl/>
        </w:rPr>
        <w:lastRenderedPageBreak/>
        <w:t xml:space="preserve">  </w:t>
      </w:r>
      <w:r w:rsidRPr="00E76318">
        <w:rPr>
          <w:rFonts w:hint="eastAsia"/>
          <w:color w:val="212121"/>
          <w:sz w:val="24"/>
          <w:szCs w:val="24"/>
          <w:rtl/>
        </w:rPr>
        <w:t>عبدالرحمن</w:t>
      </w:r>
      <w:r w:rsidRPr="00E76318">
        <w:rPr>
          <w:color w:val="212121"/>
          <w:sz w:val="24"/>
          <w:szCs w:val="24"/>
          <w:rtl/>
        </w:rPr>
        <w:t xml:space="preserve"> </w:t>
      </w:r>
      <w:r w:rsidRPr="00E76318">
        <w:rPr>
          <w:rFonts w:hint="eastAsia"/>
          <w:color w:val="212121"/>
          <w:sz w:val="24"/>
          <w:szCs w:val="24"/>
          <w:rtl/>
        </w:rPr>
        <w:t>صوفي</w:t>
      </w:r>
      <w:r w:rsidRPr="00E76318">
        <w:rPr>
          <w:color w:val="212121"/>
          <w:sz w:val="24"/>
          <w:szCs w:val="24"/>
          <w:rtl/>
        </w:rPr>
        <w:t xml:space="preserve"> </w:t>
      </w:r>
      <w:r w:rsidRPr="00E76318">
        <w:rPr>
          <w:rFonts w:hint="eastAsia"/>
          <w:color w:val="212121"/>
          <w:sz w:val="24"/>
          <w:szCs w:val="24"/>
          <w:rtl/>
        </w:rPr>
        <w:t>عثمان</w:t>
      </w:r>
      <w:r w:rsidRPr="00E76318">
        <w:rPr>
          <w:color w:val="212121"/>
          <w:sz w:val="24"/>
          <w:szCs w:val="24"/>
          <w:rtl/>
        </w:rPr>
        <w:t xml:space="preserve"> </w:t>
      </w:r>
      <w:r w:rsidRPr="00E76318">
        <w:rPr>
          <w:rFonts w:hint="eastAsia"/>
          <w:color w:val="212121"/>
          <w:sz w:val="24"/>
          <w:szCs w:val="24"/>
          <w:rtl/>
        </w:rPr>
        <w:t>ومحمود</w:t>
      </w:r>
      <w:r w:rsidRPr="00E76318">
        <w:rPr>
          <w:color w:val="212121"/>
          <w:sz w:val="24"/>
          <w:szCs w:val="24"/>
          <w:rtl/>
        </w:rPr>
        <w:t xml:space="preserve"> </w:t>
      </w:r>
      <w:r w:rsidRPr="00E76318">
        <w:rPr>
          <w:rFonts w:hint="eastAsia"/>
          <w:color w:val="212121"/>
          <w:sz w:val="24"/>
          <w:szCs w:val="24"/>
          <w:rtl/>
        </w:rPr>
        <w:t>محمود</w:t>
      </w:r>
      <w:r w:rsidRPr="00E76318">
        <w:rPr>
          <w:color w:val="212121"/>
          <w:sz w:val="24"/>
          <w:szCs w:val="24"/>
          <w:rtl/>
        </w:rPr>
        <w:t xml:space="preserve"> </w:t>
      </w:r>
      <w:r w:rsidRPr="00E76318">
        <w:rPr>
          <w:rFonts w:hint="eastAsia"/>
          <w:color w:val="212121"/>
          <w:sz w:val="24"/>
          <w:szCs w:val="24"/>
          <w:rtl/>
        </w:rPr>
        <w:t>عرفان</w:t>
      </w:r>
      <w:r w:rsidRPr="00E76318">
        <w:rPr>
          <w:color w:val="212121"/>
          <w:sz w:val="24"/>
          <w:szCs w:val="24"/>
          <w:rtl/>
        </w:rPr>
        <w:t xml:space="preserve"> (2014) </w:t>
      </w:r>
      <w:r>
        <w:rPr>
          <w:rFonts w:hint="cs"/>
          <w:color w:val="212121"/>
          <w:sz w:val="24"/>
          <w:szCs w:val="24"/>
          <w:rtl/>
        </w:rPr>
        <w:t>"</w:t>
      </w:r>
      <w:r w:rsidRPr="00E76318">
        <w:rPr>
          <w:rFonts w:hint="eastAsia"/>
          <w:color w:val="212121"/>
          <w:sz w:val="24"/>
          <w:szCs w:val="24"/>
          <w:rtl/>
        </w:rPr>
        <w:t>دور</w:t>
      </w:r>
      <w:r w:rsidRPr="00E76318">
        <w:rPr>
          <w:color w:val="212121"/>
          <w:sz w:val="24"/>
          <w:szCs w:val="24"/>
          <w:rtl/>
        </w:rPr>
        <w:t xml:space="preserve"> </w:t>
      </w:r>
      <w:r w:rsidRPr="00E76318">
        <w:rPr>
          <w:rFonts w:hint="eastAsia"/>
          <w:color w:val="212121"/>
          <w:sz w:val="24"/>
          <w:szCs w:val="24"/>
          <w:rtl/>
        </w:rPr>
        <w:t>منظمات</w:t>
      </w:r>
      <w:r w:rsidRPr="00E76318">
        <w:rPr>
          <w:color w:val="212121"/>
          <w:sz w:val="24"/>
          <w:szCs w:val="24"/>
          <w:rtl/>
        </w:rPr>
        <w:t xml:space="preserve"> </w:t>
      </w:r>
      <w:r w:rsidRPr="00E76318">
        <w:rPr>
          <w:rFonts w:hint="eastAsia"/>
          <w:color w:val="212121"/>
          <w:sz w:val="24"/>
          <w:szCs w:val="24"/>
          <w:rtl/>
        </w:rPr>
        <w:t>المجتمع</w:t>
      </w:r>
      <w:r w:rsidRPr="00E76318">
        <w:rPr>
          <w:color w:val="212121"/>
          <w:sz w:val="24"/>
          <w:szCs w:val="24"/>
          <w:rtl/>
        </w:rPr>
        <w:t xml:space="preserve"> </w:t>
      </w:r>
      <w:r w:rsidRPr="00E76318">
        <w:rPr>
          <w:rFonts w:hint="eastAsia"/>
          <w:color w:val="212121"/>
          <w:sz w:val="24"/>
          <w:szCs w:val="24"/>
          <w:rtl/>
        </w:rPr>
        <w:t>المدني</w:t>
      </w:r>
      <w:r w:rsidRPr="00E76318">
        <w:rPr>
          <w:color w:val="212121"/>
          <w:sz w:val="24"/>
          <w:szCs w:val="24"/>
          <w:rtl/>
        </w:rPr>
        <w:t xml:space="preserve"> </w:t>
      </w:r>
      <w:r w:rsidRPr="00E76318">
        <w:rPr>
          <w:rFonts w:hint="eastAsia"/>
          <w:color w:val="212121"/>
          <w:sz w:val="24"/>
          <w:szCs w:val="24"/>
          <w:rtl/>
        </w:rPr>
        <w:t>في</w:t>
      </w:r>
      <w:r w:rsidRPr="00E76318">
        <w:rPr>
          <w:color w:val="212121"/>
          <w:sz w:val="24"/>
          <w:szCs w:val="24"/>
          <w:rtl/>
        </w:rPr>
        <w:t xml:space="preserve"> </w:t>
      </w:r>
      <w:r w:rsidRPr="00E76318">
        <w:rPr>
          <w:rFonts w:hint="eastAsia"/>
          <w:color w:val="212121"/>
          <w:sz w:val="24"/>
          <w:szCs w:val="24"/>
          <w:rtl/>
        </w:rPr>
        <w:t>دعم</w:t>
      </w:r>
      <w:r w:rsidRPr="00E76318">
        <w:rPr>
          <w:color w:val="212121"/>
          <w:sz w:val="24"/>
          <w:szCs w:val="24"/>
          <w:rtl/>
        </w:rPr>
        <w:t xml:space="preserve"> </w:t>
      </w:r>
      <w:r w:rsidRPr="00E76318">
        <w:rPr>
          <w:rFonts w:hint="eastAsia"/>
          <w:color w:val="212121"/>
          <w:sz w:val="24"/>
          <w:szCs w:val="24"/>
          <w:rtl/>
        </w:rPr>
        <w:t>خدمات</w:t>
      </w:r>
      <w:r w:rsidRPr="00E76318">
        <w:rPr>
          <w:color w:val="212121"/>
          <w:sz w:val="24"/>
          <w:szCs w:val="24"/>
          <w:rtl/>
        </w:rPr>
        <w:t xml:space="preserve"> </w:t>
      </w:r>
      <w:r w:rsidRPr="00E76318">
        <w:rPr>
          <w:rFonts w:hint="eastAsia"/>
          <w:color w:val="212121"/>
          <w:sz w:val="24"/>
          <w:szCs w:val="24"/>
          <w:rtl/>
        </w:rPr>
        <w:t>الرعاية</w:t>
      </w:r>
      <w:r w:rsidRPr="00E76318">
        <w:rPr>
          <w:color w:val="212121"/>
          <w:sz w:val="24"/>
          <w:szCs w:val="24"/>
          <w:rtl/>
        </w:rPr>
        <w:t xml:space="preserve"> </w:t>
      </w:r>
      <w:r w:rsidRPr="00E76318">
        <w:rPr>
          <w:rFonts w:hint="eastAsia"/>
          <w:color w:val="212121"/>
          <w:sz w:val="24"/>
          <w:szCs w:val="24"/>
          <w:rtl/>
        </w:rPr>
        <w:t>الاجتماعية</w:t>
      </w:r>
      <w:r w:rsidRPr="00E76318">
        <w:rPr>
          <w:color w:val="212121"/>
          <w:sz w:val="24"/>
          <w:szCs w:val="24"/>
          <w:rtl/>
        </w:rPr>
        <w:t xml:space="preserve"> </w:t>
      </w:r>
      <w:r w:rsidRPr="00E76318">
        <w:rPr>
          <w:rFonts w:hint="eastAsia"/>
          <w:color w:val="212121"/>
          <w:sz w:val="24"/>
          <w:szCs w:val="24"/>
          <w:rtl/>
        </w:rPr>
        <w:t>في</w:t>
      </w:r>
      <w:r w:rsidRPr="00E76318">
        <w:rPr>
          <w:color w:val="212121"/>
          <w:sz w:val="24"/>
          <w:szCs w:val="24"/>
          <w:rtl/>
        </w:rPr>
        <w:t xml:space="preserve"> </w:t>
      </w:r>
      <w:r w:rsidRPr="00E76318">
        <w:rPr>
          <w:rFonts w:hint="eastAsia"/>
          <w:color w:val="212121"/>
          <w:sz w:val="24"/>
          <w:szCs w:val="24"/>
          <w:rtl/>
        </w:rPr>
        <w:t>المجتمع</w:t>
      </w:r>
      <w:r w:rsidRPr="00E76318">
        <w:rPr>
          <w:color w:val="212121"/>
          <w:sz w:val="24"/>
          <w:szCs w:val="24"/>
          <w:rtl/>
        </w:rPr>
        <w:t xml:space="preserve"> </w:t>
      </w:r>
      <w:r w:rsidRPr="00E76318">
        <w:rPr>
          <w:rFonts w:hint="eastAsia"/>
          <w:color w:val="212121"/>
          <w:sz w:val="24"/>
          <w:szCs w:val="24"/>
          <w:rtl/>
        </w:rPr>
        <w:t>العماني</w:t>
      </w:r>
      <w:r w:rsidRPr="00E76318">
        <w:rPr>
          <w:color w:val="212121"/>
          <w:sz w:val="24"/>
          <w:szCs w:val="24"/>
          <w:rtl/>
        </w:rPr>
        <w:t>:</w:t>
      </w:r>
      <w:r w:rsidRPr="00E76318">
        <w:rPr>
          <w:rFonts w:hint="eastAsia"/>
          <w:color w:val="212121"/>
          <w:sz w:val="24"/>
          <w:szCs w:val="24"/>
          <w:rtl/>
        </w:rPr>
        <w:t>الضرورات</w:t>
      </w:r>
      <w:r w:rsidRPr="00E76318">
        <w:rPr>
          <w:color w:val="212121"/>
          <w:sz w:val="24"/>
          <w:szCs w:val="24"/>
          <w:rtl/>
        </w:rPr>
        <w:t xml:space="preserve"> </w:t>
      </w:r>
      <w:r w:rsidRPr="00E76318">
        <w:rPr>
          <w:rFonts w:hint="eastAsia"/>
          <w:color w:val="212121"/>
          <w:sz w:val="24"/>
          <w:szCs w:val="24"/>
          <w:rtl/>
        </w:rPr>
        <w:t>والمستلزمات</w:t>
      </w:r>
      <w:r>
        <w:rPr>
          <w:rFonts w:hint="cs"/>
          <w:color w:val="212121"/>
          <w:sz w:val="24"/>
          <w:szCs w:val="24"/>
          <w:rtl/>
        </w:rPr>
        <w:t>"، (</w:t>
      </w:r>
      <w:r w:rsidRPr="00E76318">
        <w:rPr>
          <w:rFonts w:hint="eastAsia"/>
          <w:color w:val="212121"/>
          <w:sz w:val="24"/>
          <w:szCs w:val="24"/>
          <w:rtl/>
        </w:rPr>
        <w:t>عمان</w:t>
      </w:r>
      <w:r>
        <w:rPr>
          <w:rFonts w:hint="cs"/>
          <w:color w:val="212121"/>
          <w:sz w:val="24"/>
          <w:szCs w:val="24"/>
          <w:rtl/>
        </w:rPr>
        <w:t xml:space="preserve">: </w:t>
      </w:r>
      <w:r w:rsidRPr="00E76318">
        <w:rPr>
          <w:rFonts w:hint="eastAsia"/>
          <w:color w:val="212121"/>
          <w:sz w:val="24"/>
          <w:szCs w:val="24"/>
          <w:rtl/>
        </w:rPr>
        <w:t>جامعة</w:t>
      </w:r>
      <w:r w:rsidRPr="00E76318">
        <w:rPr>
          <w:color w:val="212121"/>
          <w:sz w:val="24"/>
          <w:szCs w:val="24"/>
          <w:rtl/>
        </w:rPr>
        <w:t xml:space="preserve"> </w:t>
      </w:r>
      <w:r w:rsidRPr="00E76318">
        <w:rPr>
          <w:rFonts w:hint="eastAsia"/>
          <w:color w:val="212121"/>
          <w:sz w:val="24"/>
          <w:szCs w:val="24"/>
          <w:rtl/>
        </w:rPr>
        <w:t>السلطان</w:t>
      </w:r>
      <w:r w:rsidRPr="00E76318">
        <w:rPr>
          <w:color w:val="212121"/>
          <w:sz w:val="24"/>
          <w:szCs w:val="24"/>
          <w:rtl/>
        </w:rPr>
        <w:t xml:space="preserve"> </w:t>
      </w:r>
      <w:r w:rsidRPr="00E76318">
        <w:rPr>
          <w:rFonts w:hint="eastAsia"/>
          <w:color w:val="212121"/>
          <w:sz w:val="24"/>
          <w:szCs w:val="24"/>
          <w:rtl/>
        </w:rPr>
        <w:t>قابوس</w:t>
      </w:r>
      <w:r>
        <w:rPr>
          <w:rFonts w:hint="cs"/>
          <w:color w:val="212121"/>
          <w:sz w:val="24"/>
          <w:szCs w:val="24"/>
          <w:rtl/>
        </w:rPr>
        <w:t>،</w:t>
      </w:r>
      <w:r w:rsidRPr="00E76318">
        <w:rPr>
          <w:color w:val="212121"/>
          <w:sz w:val="24"/>
          <w:szCs w:val="24"/>
          <w:rtl/>
        </w:rPr>
        <w:t xml:space="preserve"> </w:t>
      </w:r>
      <w:r w:rsidRPr="00E76318">
        <w:rPr>
          <w:rFonts w:hint="eastAsia"/>
          <w:color w:val="212121"/>
          <w:sz w:val="24"/>
          <w:szCs w:val="24"/>
          <w:rtl/>
        </w:rPr>
        <w:t>كلية</w:t>
      </w:r>
      <w:r w:rsidRPr="00E76318">
        <w:rPr>
          <w:color w:val="212121"/>
          <w:sz w:val="24"/>
          <w:szCs w:val="24"/>
          <w:rtl/>
        </w:rPr>
        <w:t xml:space="preserve"> </w:t>
      </w:r>
      <w:r w:rsidRPr="00E76318">
        <w:rPr>
          <w:rFonts w:hint="eastAsia"/>
          <w:color w:val="212121"/>
          <w:sz w:val="24"/>
          <w:szCs w:val="24"/>
          <w:rtl/>
        </w:rPr>
        <w:t>الآداب</w:t>
      </w:r>
      <w:r w:rsidRPr="00E76318">
        <w:rPr>
          <w:color w:val="212121"/>
          <w:sz w:val="24"/>
          <w:szCs w:val="24"/>
          <w:rtl/>
        </w:rPr>
        <w:t xml:space="preserve"> </w:t>
      </w:r>
      <w:r w:rsidRPr="00E76318">
        <w:rPr>
          <w:rFonts w:hint="eastAsia"/>
          <w:color w:val="212121"/>
          <w:sz w:val="24"/>
          <w:szCs w:val="24"/>
          <w:rtl/>
        </w:rPr>
        <w:t>والعلوم</w:t>
      </w:r>
      <w:r w:rsidRPr="00E76318">
        <w:rPr>
          <w:color w:val="212121"/>
          <w:sz w:val="24"/>
          <w:szCs w:val="24"/>
          <w:rtl/>
        </w:rPr>
        <w:t xml:space="preserve"> </w:t>
      </w:r>
      <w:r w:rsidRPr="00E76318">
        <w:rPr>
          <w:rFonts w:hint="eastAsia"/>
          <w:color w:val="212121"/>
          <w:sz w:val="24"/>
          <w:szCs w:val="24"/>
          <w:rtl/>
        </w:rPr>
        <w:t>الاجتماعية</w:t>
      </w:r>
      <w:r>
        <w:rPr>
          <w:rFonts w:hint="cs"/>
          <w:color w:val="212121"/>
          <w:sz w:val="24"/>
          <w:szCs w:val="24"/>
          <w:rtl/>
        </w:rPr>
        <w:t>)</w:t>
      </w:r>
      <w:r w:rsidRPr="00E76318">
        <w:rPr>
          <w:color w:val="212121"/>
          <w:sz w:val="24"/>
          <w:szCs w:val="24"/>
          <w:rtl/>
        </w:rPr>
        <w:t>.</w:t>
      </w:r>
    </w:p>
    <w:p w14:paraId="0AB9D731" w14:textId="77777777" w:rsidR="0037467A" w:rsidRPr="006F13B1" w:rsidRDefault="0037467A" w:rsidP="00766D89">
      <w:pPr>
        <w:pStyle w:val="ListParagraph"/>
        <w:numPr>
          <w:ilvl w:val="0"/>
          <w:numId w:val="9"/>
        </w:numPr>
        <w:spacing w:after="200" w:line="276" w:lineRule="auto"/>
        <w:jc w:val="both"/>
        <w:rPr>
          <w:color w:val="212121"/>
          <w:sz w:val="24"/>
          <w:szCs w:val="24"/>
        </w:rPr>
      </w:pPr>
      <w:r w:rsidRPr="006F13B1">
        <w:rPr>
          <w:color w:val="212121"/>
          <w:sz w:val="24"/>
          <w:szCs w:val="24"/>
          <w:rtl/>
        </w:rPr>
        <w:t>عبد الوهاب</w:t>
      </w:r>
      <w:r>
        <w:rPr>
          <w:rFonts w:hint="cs"/>
          <w:color w:val="212121"/>
          <w:sz w:val="24"/>
          <w:szCs w:val="24"/>
          <w:rtl/>
        </w:rPr>
        <w:t xml:space="preserve"> الكيالي</w:t>
      </w:r>
      <w:r w:rsidRPr="006F13B1">
        <w:rPr>
          <w:color w:val="212121"/>
          <w:sz w:val="24"/>
          <w:szCs w:val="24"/>
          <w:rtl/>
        </w:rPr>
        <w:t xml:space="preserve"> (1991) "موسوعة السياسي"، ج 2، ط 2، بيروت: المؤسسة العربية للدراسات والنشر.</w:t>
      </w:r>
    </w:p>
    <w:p w14:paraId="168124A2" w14:textId="77777777" w:rsidR="0037467A" w:rsidRPr="006F13B1" w:rsidRDefault="0037467A" w:rsidP="00766D89">
      <w:pPr>
        <w:pStyle w:val="ListParagraph"/>
        <w:numPr>
          <w:ilvl w:val="0"/>
          <w:numId w:val="9"/>
        </w:numPr>
        <w:spacing w:after="200" w:line="276" w:lineRule="auto"/>
        <w:jc w:val="both"/>
        <w:rPr>
          <w:color w:val="212121"/>
          <w:sz w:val="24"/>
          <w:szCs w:val="24"/>
        </w:rPr>
      </w:pPr>
      <w:r w:rsidRPr="006F13B1">
        <w:rPr>
          <w:color w:val="212121"/>
          <w:sz w:val="24"/>
          <w:szCs w:val="24"/>
          <w:rtl/>
        </w:rPr>
        <w:t>عزمي</w:t>
      </w:r>
      <w:r>
        <w:rPr>
          <w:rFonts w:hint="cs"/>
          <w:color w:val="212121"/>
          <w:sz w:val="24"/>
          <w:szCs w:val="24"/>
          <w:rtl/>
        </w:rPr>
        <w:t xml:space="preserve"> بشارة</w:t>
      </w:r>
      <w:r w:rsidRPr="006F13B1">
        <w:rPr>
          <w:color w:val="212121"/>
          <w:sz w:val="24"/>
          <w:szCs w:val="24"/>
          <w:rtl/>
        </w:rPr>
        <w:t xml:space="preserve"> (2012) المجتمع المدني دراسة نقدية، (الطبعة السادسة، القاهرة: المركز العربي للأبحاث ودراسات السياسات</w:t>
      </w:r>
      <w:r w:rsidRPr="006F13B1">
        <w:rPr>
          <w:color w:val="212121"/>
          <w:sz w:val="24"/>
          <w:szCs w:val="24"/>
        </w:rPr>
        <w:t>.</w:t>
      </w:r>
    </w:p>
    <w:p w14:paraId="7367064F" w14:textId="77777777" w:rsidR="0037467A" w:rsidRPr="006F13B1" w:rsidRDefault="0037467A" w:rsidP="00766D89">
      <w:pPr>
        <w:pStyle w:val="ListParagraph"/>
        <w:numPr>
          <w:ilvl w:val="0"/>
          <w:numId w:val="9"/>
        </w:numPr>
        <w:spacing w:after="200" w:line="276" w:lineRule="auto"/>
        <w:jc w:val="both"/>
        <w:rPr>
          <w:color w:val="212121"/>
          <w:sz w:val="24"/>
          <w:szCs w:val="24"/>
        </w:rPr>
      </w:pPr>
      <w:r w:rsidRPr="006F13B1">
        <w:rPr>
          <w:color w:val="212121"/>
          <w:sz w:val="24"/>
          <w:szCs w:val="24"/>
          <w:rtl/>
        </w:rPr>
        <w:t>عطية حسين</w:t>
      </w:r>
      <w:r>
        <w:rPr>
          <w:rFonts w:hint="cs"/>
          <w:color w:val="212121"/>
          <w:sz w:val="24"/>
          <w:szCs w:val="24"/>
          <w:rtl/>
        </w:rPr>
        <w:t xml:space="preserve"> أفندي</w:t>
      </w:r>
      <w:r w:rsidRPr="006F13B1">
        <w:rPr>
          <w:color w:val="212121"/>
          <w:sz w:val="24"/>
          <w:szCs w:val="24"/>
          <w:rtl/>
        </w:rPr>
        <w:t xml:space="preserve"> (2006) المنظمات غير الحكومية مدخل تنموي، (جامعة القاهرة: كلية الاقتصاد والعلوم السياسية</w:t>
      </w:r>
      <w:r>
        <w:rPr>
          <w:rFonts w:hint="cs"/>
          <w:color w:val="212121"/>
          <w:sz w:val="24"/>
          <w:szCs w:val="24"/>
          <w:rtl/>
        </w:rPr>
        <w:t>)</w:t>
      </w:r>
      <w:r w:rsidRPr="006F13B1">
        <w:rPr>
          <w:color w:val="212121"/>
          <w:sz w:val="24"/>
          <w:szCs w:val="24"/>
        </w:rPr>
        <w:t>.</w:t>
      </w:r>
    </w:p>
    <w:p w14:paraId="5269EC06" w14:textId="77777777" w:rsidR="0037467A" w:rsidRDefault="0037467A" w:rsidP="00766D89">
      <w:pPr>
        <w:pStyle w:val="ListParagraph"/>
        <w:numPr>
          <w:ilvl w:val="0"/>
          <w:numId w:val="9"/>
        </w:numPr>
        <w:spacing w:after="200" w:line="276" w:lineRule="auto"/>
        <w:jc w:val="both"/>
        <w:rPr>
          <w:color w:val="212121"/>
          <w:sz w:val="24"/>
          <w:szCs w:val="24"/>
        </w:rPr>
      </w:pPr>
      <w:r w:rsidRPr="00C0455C">
        <w:rPr>
          <w:color w:val="212121"/>
          <w:sz w:val="24"/>
          <w:szCs w:val="24"/>
          <w:rtl/>
        </w:rPr>
        <w:t>عامر</w:t>
      </w:r>
      <w:r>
        <w:rPr>
          <w:rFonts w:hint="cs"/>
          <w:color w:val="212121"/>
          <w:sz w:val="24"/>
          <w:szCs w:val="24"/>
          <w:rtl/>
        </w:rPr>
        <w:t xml:space="preserve"> الكبيسي</w:t>
      </w:r>
      <w:r w:rsidRPr="00C0455C">
        <w:rPr>
          <w:color w:val="212121"/>
          <w:sz w:val="24"/>
          <w:szCs w:val="24"/>
          <w:rtl/>
        </w:rPr>
        <w:t xml:space="preserve"> وآخرون (2015) "دراسات حول مداخل التنمية المستدامة"، دار جامعة نايف للنشر، الرياض.</w:t>
      </w:r>
    </w:p>
    <w:p w14:paraId="44908E9A" w14:textId="77777777" w:rsidR="0037467A" w:rsidRPr="00B84A5C" w:rsidRDefault="0037467A" w:rsidP="00766D89">
      <w:pPr>
        <w:pStyle w:val="ListParagraph"/>
        <w:numPr>
          <w:ilvl w:val="0"/>
          <w:numId w:val="9"/>
        </w:numPr>
        <w:spacing w:after="200" w:line="276" w:lineRule="auto"/>
        <w:jc w:val="both"/>
        <w:rPr>
          <w:color w:val="212121"/>
          <w:sz w:val="24"/>
          <w:szCs w:val="24"/>
        </w:rPr>
      </w:pPr>
      <w:r w:rsidRPr="00DF486E">
        <w:rPr>
          <w:rFonts w:hint="eastAsia"/>
          <w:color w:val="212121"/>
          <w:sz w:val="24"/>
          <w:szCs w:val="24"/>
          <w:rtl/>
        </w:rPr>
        <w:t>محمد</w:t>
      </w:r>
      <w:r w:rsidRPr="00DF486E">
        <w:rPr>
          <w:color w:val="212121"/>
          <w:sz w:val="24"/>
          <w:szCs w:val="24"/>
          <w:rtl/>
        </w:rPr>
        <w:t xml:space="preserve"> </w:t>
      </w:r>
      <w:r w:rsidRPr="00DF486E">
        <w:rPr>
          <w:rFonts w:hint="eastAsia"/>
          <w:color w:val="212121"/>
          <w:sz w:val="24"/>
          <w:szCs w:val="24"/>
          <w:rtl/>
        </w:rPr>
        <w:t>فتحي</w:t>
      </w:r>
      <w:r w:rsidRPr="00DF486E">
        <w:rPr>
          <w:color w:val="212121"/>
          <w:sz w:val="24"/>
          <w:szCs w:val="24"/>
          <w:rtl/>
        </w:rPr>
        <w:t xml:space="preserve"> </w:t>
      </w:r>
      <w:r w:rsidRPr="00DF486E">
        <w:rPr>
          <w:rFonts w:hint="eastAsia"/>
          <w:color w:val="212121"/>
          <w:sz w:val="24"/>
          <w:szCs w:val="24"/>
          <w:rtl/>
        </w:rPr>
        <w:t>عبد</w:t>
      </w:r>
      <w:r w:rsidRPr="00DF486E">
        <w:rPr>
          <w:color w:val="212121"/>
          <w:sz w:val="24"/>
          <w:szCs w:val="24"/>
          <w:rtl/>
        </w:rPr>
        <w:t xml:space="preserve"> </w:t>
      </w:r>
      <w:r w:rsidRPr="00DF486E">
        <w:rPr>
          <w:rFonts w:hint="eastAsia"/>
          <w:color w:val="212121"/>
          <w:sz w:val="24"/>
          <w:szCs w:val="24"/>
          <w:rtl/>
        </w:rPr>
        <w:t>الغني</w:t>
      </w:r>
      <w:r>
        <w:rPr>
          <w:rFonts w:hint="cs"/>
          <w:color w:val="212121"/>
          <w:sz w:val="24"/>
          <w:szCs w:val="24"/>
          <w:rtl/>
        </w:rPr>
        <w:t xml:space="preserve"> (2020) "</w:t>
      </w:r>
      <w:r w:rsidRPr="00DF486E">
        <w:rPr>
          <w:color w:val="212121"/>
          <w:sz w:val="24"/>
          <w:szCs w:val="24"/>
          <w:rtl/>
        </w:rPr>
        <w:t xml:space="preserve"> تطور مفهوم التنمية المستدامة و أ بعاده ونتائجه في مصر</w:t>
      </w:r>
      <w:r w:rsidRPr="00DF486E">
        <w:rPr>
          <w:rFonts w:hint="cs"/>
          <w:color w:val="212121"/>
          <w:sz w:val="24"/>
          <w:szCs w:val="24"/>
          <w:rtl/>
        </w:rPr>
        <w:t>"</w:t>
      </w:r>
      <w:r>
        <w:rPr>
          <w:rFonts w:hint="cs"/>
          <w:color w:val="212121"/>
          <w:sz w:val="24"/>
          <w:szCs w:val="24"/>
          <w:rtl/>
        </w:rPr>
        <w:t xml:space="preserve">، </w:t>
      </w:r>
      <w:r w:rsidRPr="006F13B1">
        <w:rPr>
          <w:color w:val="212121"/>
          <w:sz w:val="24"/>
          <w:szCs w:val="24"/>
          <w:rtl/>
        </w:rPr>
        <w:t xml:space="preserve">(جامعة </w:t>
      </w:r>
      <w:r>
        <w:rPr>
          <w:rFonts w:hint="cs"/>
          <w:color w:val="212121"/>
          <w:sz w:val="24"/>
          <w:szCs w:val="24"/>
          <w:rtl/>
        </w:rPr>
        <w:t>بني سويف</w:t>
      </w:r>
      <w:r w:rsidRPr="006F13B1">
        <w:rPr>
          <w:color w:val="212121"/>
          <w:sz w:val="24"/>
          <w:szCs w:val="24"/>
          <w:rtl/>
        </w:rPr>
        <w:t>: كلية الاقتصاد والعلوم السياسية</w:t>
      </w:r>
      <w:r>
        <w:rPr>
          <w:rFonts w:hint="cs"/>
          <w:color w:val="212121"/>
          <w:sz w:val="24"/>
          <w:szCs w:val="24"/>
          <w:rtl/>
        </w:rPr>
        <w:t>)</w:t>
      </w:r>
      <w:r w:rsidRPr="006F13B1">
        <w:rPr>
          <w:color w:val="212121"/>
          <w:sz w:val="24"/>
          <w:szCs w:val="24"/>
        </w:rPr>
        <w:t>.</w:t>
      </w:r>
    </w:p>
    <w:p w14:paraId="78BB7D6A" w14:textId="77777777" w:rsidR="0037467A" w:rsidRDefault="0037467A" w:rsidP="00766D89">
      <w:pPr>
        <w:pStyle w:val="ListParagraph"/>
        <w:numPr>
          <w:ilvl w:val="0"/>
          <w:numId w:val="9"/>
        </w:numPr>
        <w:spacing w:after="200" w:line="276" w:lineRule="auto"/>
        <w:jc w:val="both"/>
        <w:rPr>
          <w:sz w:val="24"/>
          <w:szCs w:val="24"/>
          <w:lang w:bidi="ar-EG"/>
        </w:rPr>
      </w:pPr>
      <w:r w:rsidRPr="00C0455C">
        <w:rPr>
          <w:sz w:val="24"/>
          <w:szCs w:val="24"/>
          <w:rtl/>
          <w:lang w:bidi="ar-EG"/>
        </w:rPr>
        <w:t xml:space="preserve">محمد مرعي </w:t>
      </w:r>
      <w:r>
        <w:rPr>
          <w:rFonts w:hint="cs"/>
          <w:sz w:val="24"/>
          <w:szCs w:val="24"/>
          <w:rtl/>
          <w:lang w:bidi="ar-EG"/>
        </w:rPr>
        <w:t xml:space="preserve">مرعي </w:t>
      </w:r>
      <w:r w:rsidRPr="00C0455C">
        <w:rPr>
          <w:sz w:val="24"/>
          <w:szCs w:val="24"/>
          <w:rtl/>
          <w:lang w:bidi="ar-EG"/>
        </w:rPr>
        <w:t>(</w:t>
      </w:r>
      <w:r w:rsidRPr="00C0455C">
        <w:rPr>
          <w:sz w:val="24"/>
          <w:szCs w:val="24"/>
          <w:lang w:bidi="ar-EG"/>
        </w:rPr>
        <w:t>2005</w:t>
      </w:r>
      <w:r w:rsidRPr="00C0455C">
        <w:rPr>
          <w:sz w:val="24"/>
          <w:szCs w:val="24"/>
          <w:rtl/>
          <w:lang w:bidi="ar-EG"/>
        </w:rPr>
        <w:t>) دور الإدارة الرشيدة للحكومات المركزية والمحليات والقطاع الخاص والمجتمع المدني في التنمية المستدامة، المسئوليات والآليات، المؤتمر العربي الرابع للإدارة البيئية (التنمية المستدامة والإدارة المجتمعية).</w:t>
      </w:r>
    </w:p>
    <w:p w14:paraId="4BC732AF" w14:textId="77777777" w:rsidR="0037467A" w:rsidRPr="00B84A5C" w:rsidRDefault="0037467A" w:rsidP="00766D89">
      <w:pPr>
        <w:pStyle w:val="ListParagraph"/>
        <w:numPr>
          <w:ilvl w:val="0"/>
          <w:numId w:val="9"/>
        </w:numPr>
        <w:spacing w:after="200" w:line="276" w:lineRule="auto"/>
        <w:jc w:val="both"/>
        <w:rPr>
          <w:sz w:val="24"/>
          <w:szCs w:val="24"/>
          <w:lang w:bidi="ar-EG"/>
        </w:rPr>
      </w:pPr>
      <w:r w:rsidRPr="00B84A5C">
        <w:rPr>
          <w:rFonts w:hint="cs"/>
          <w:sz w:val="24"/>
          <w:szCs w:val="24"/>
          <w:rtl/>
        </w:rPr>
        <w:t>محمد مصطفي القاسم، غانم بن سعد الغانم (2020)</w:t>
      </w:r>
      <w:r w:rsidRPr="00B84A5C">
        <w:rPr>
          <w:sz w:val="24"/>
          <w:szCs w:val="24"/>
        </w:rPr>
        <w:t xml:space="preserve"> </w:t>
      </w:r>
      <w:r w:rsidRPr="00B84A5C">
        <w:rPr>
          <w:rFonts w:hint="eastAsia"/>
          <w:sz w:val="24"/>
          <w:szCs w:val="24"/>
          <w:rtl/>
        </w:rPr>
        <w:t>دور</w:t>
      </w:r>
      <w:r w:rsidRPr="00B84A5C">
        <w:rPr>
          <w:sz w:val="24"/>
          <w:szCs w:val="24"/>
          <w:rtl/>
        </w:rPr>
        <w:t xml:space="preserve"> </w:t>
      </w:r>
      <w:r w:rsidRPr="00B84A5C">
        <w:rPr>
          <w:rFonts w:hint="eastAsia"/>
          <w:sz w:val="24"/>
          <w:szCs w:val="24"/>
          <w:rtl/>
        </w:rPr>
        <w:t>مؤسسات</w:t>
      </w:r>
      <w:r w:rsidRPr="00B84A5C">
        <w:rPr>
          <w:sz w:val="24"/>
          <w:szCs w:val="24"/>
          <w:rtl/>
        </w:rPr>
        <w:t xml:space="preserve"> </w:t>
      </w:r>
      <w:r w:rsidRPr="00B84A5C">
        <w:rPr>
          <w:rFonts w:hint="eastAsia"/>
          <w:sz w:val="24"/>
          <w:szCs w:val="24"/>
          <w:rtl/>
        </w:rPr>
        <w:t>المجتمع</w:t>
      </w:r>
      <w:r w:rsidRPr="00B84A5C">
        <w:rPr>
          <w:sz w:val="24"/>
          <w:szCs w:val="24"/>
          <w:rtl/>
        </w:rPr>
        <w:t xml:space="preserve"> </w:t>
      </w:r>
      <w:r w:rsidRPr="00B84A5C">
        <w:rPr>
          <w:rFonts w:hint="eastAsia"/>
          <w:sz w:val="24"/>
          <w:szCs w:val="24"/>
          <w:rtl/>
        </w:rPr>
        <w:t>المدني</w:t>
      </w:r>
      <w:r w:rsidRPr="00B84A5C">
        <w:rPr>
          <w:sz w:val="24"/>
          <w:szCs w:val="24"/>
          <w:rtl/>
        </w:rPr>
        <w:t xml:space="preserve"> </w:t>
      </w:r>
      <w:r w:rsidRPr="00B84A5C">
        <w:rPr>
          <w:rFonts w:hint="eastAsia"/>
          <w:sz w:val="24"/>
          <w:szCs w:val="24"/>
          <w:rtl/>
        </w:rPr>
        <w:t>في</w:t>
      </w:r>
      <w:r w:rsidRPr="00B84A5C">
        <w:rPr>
          <w:sz w:val="24"/>
          <w:szCs w:val="24"/>
          <w:rtl/>
        </w:rPr>
        <w:t xml:space="preserve"> </w:t>
      </w:r>
      <w:r w:rsidRPr="00B84A5C">
        <w:rPr>
          <w:rFonts w:hint="eastAsia"/>
          <w:sz w:val="24"/>
          <w:szCs w:val="24"/>
          <w:rtl/>
        </w:rPr>
        <w:t>تحقيق</w:t>
      </w:r>
      <w:r w:rsidRPr="00B84A5C">
        <w:rPr>
          <w:sz w:val="24"/>
          <w:szCs w:val="24"/>
          <w:rtl/>
        </w:rPr>
        <w:t xml:space="preserve"> </w:t>
      </w:r>
      <w:r w:rsidRPr="00B84A5C">
        <w:rPr>
          <w:rFonts w:hint="eastAsia"/>
          <w:sz w:val="24"/>
          <w:szCs w:val="24"/>
          <w:rtl/>
        </w:rPr>
        <w:t>التنمية</w:t>
      </w:r>
      <w:r w:rsidRPr="00B84A5C">
        <w:rPr>
          <w:sz w:val="24"/>
          <w:szCs w:val="24"/>
          <w:rtl/>
        </w:rPr>
        <w:t xml:space="preserve"> </w:t>
      </w:r>
      <w:r w:rsidRPr="00B84A5C">
        <w:rPr>
          <w:rFonts w:hint="eastAsia"/>
          <w:sz w:val="24"/>
          <w:szCs w:val="24"/>
          <w:rtl/>
        </w:rPr>
        <w:t>الاجتماعية</w:t>
      </w:r>
      <w:r w:rsidRPr="00B84A5C">
        <w:rPr>
          <w:sz w:val="24"/>
          <w:szCs w:val="24"/>
          <w:rtl/>
        </w:rPr>
        <w:t xml:space="preserve"> </w:t>
      </w:r>
      <w:r w:rsidRPr="00B84A5C">
        <w:rPr>
          <w:rFonts w:hint="eastAsia"/>
          <w:sz w:val="24"/>
          <w:szCs w:val="24"/>
          <w:rtl/>
        </w:rPr>
        <w:t>للشباب</w:t>
      </w:r>
      <w:r w:rsidRPr="00B84A5C">
        <w:rPr>
          <w:sz w:val="24"/>
          <w:szCs w:val="24"/>
          <w:rtl/>
        </w:rPr>
        <w:t xml:space="preserve"> </w:t>
      </w:r>
      <w:r w:rsidRPr="00B84A5C">
        <w:rPr>
          <w:rFonts w:hint="eastAsia"/>
          <w:sz w:val="24"/>
          <w:szCs w:val="24"/>
          <w:rtl/>
        </w:rPr>
        <w:t>السعودي</w:t>
      </w:r>
      <w:r w:rsidRPr="00B84A5C">
        <w:rPr>
          <w:sz w:val="24"/>
          <w:szCs w:val="24"/>
          <w:rtl/>
        </w:rPr>
        <w:t xml:space="preserve"> </w:t>
      </w:r>
      <w:r w:rsidRPr="00B84A5C">
        <w:rPr>
          <w:rFonts w:hint="eastAsia"/>
          <w:sz w:val="24"/>
          <w:szCs w:val="24"/>
          <w:rtl/>
        </w:rPr>
        <w:t>في</w:t>
      </w:r>
      <w:r w:rsidRPr="00B84A5C">
        <w:rPr>
          <w:sz w:val="24"/>
          <w:szCs w:val="24"/>
          <w:rtl/>
        </w:rPr>
        <w:t xml:space="preserve"> </w:t>
      </w:r>
      <w:r w:rsidRPr="00B84A5C">
        <w:rPr>
          <w:rFonts w:hint="eastAsia"/>
          <w:sz w:val="24"/>
          <w:szCs w:val="24"/>
          <w:rtl/>
        </w:rPr>
        <w:t>ضوء</w:t>
      </w:r>
      <w:r w:rsidRPr="00B84A5C">
        <w:rPr>
          <w:sz w:val="24"/>
          <w:szCs w:val="24"/>
          <w:rtl/>
        </w:rPr>
        <w:t xml:space="preserve"> </w:t>
      </w:r>
      <w:r w:rsidRPr="00B84A5C">
        <w:rPr>
          <w:rFonts w:hint="eastAsia"/>
          <w:sz w:val="24"/>
          <w:szCs w:val="24"/>
          <w:rtl/>
        </w:rPr>
        <w:t>رؤية</w:t>
      </w:r>
      <w:r w:rsidRPr="00B84A5C">
        <w:rPr>
          <w:sz w:val="24"/>
          <w:szCs w:val="24"/>
          <w:rtl/>
        </w:rPr>
        <w:t xml:space="preserve"> </w:t>
      </w:r>
      <w:r w:rsidRPr="00B84A5C">
        <w:rPr>
          <w:rFonts w:hint="eastAsia"/>
          <w:sz w:val="24"/>
          <w:szCs w:val="24"/>
          <w:rtl/>
        </w:rPr>
        <w:t>المملكة</w:t>
      </w:r>
      <w:r w:rsidRPr="00B84A5C">
        <w:rPr>
          <w:sz w:val="24"/>
          <w:szCs w:val="24"/>
          <w:rtl/>
        </w:rPr>
        <w:t xml:space="preserve"> 2030</w:t>
      </w:r>
      <w:r w:rsidRPr="00B84A5C">
        <w:rPr>
          <w:rFonts w:hint="cs"/>
          <w:sz w:val="24"/>
          <w:szCs w:val="24"/>
          <w:rtl/>
        </w:rPr>
        <w:t xml:space="preserve">، </w:t>
      </w:r>
      <w:r w:rsidRPr="00B84A5C">
        <w:rPr>
          <w:sz w:val="24"/>
          <w:szCs w:val="24"/>
          <w:rtl/>
        </w:rPr>
        <w:t>مجلة دراسات في الخدمة الاجتماعية والعلوم الإنسانية، مجلد (46)، رقم (2)،  أبريل 2019</w:t>
      </w:r>
      <w:r w:rsidRPr="00B84A5C">
        <w:rPr>
          <w:rFonts w:hint="cs"/>
          <w:sz w:val="24"/>
          <w:szCs w:val="24"/>
          <w:rtl/>
        </w:rPr>
        <w:t>.</w:t>
      </w:r>
    </w:p>
    <w:p w14:paraId="33F0420F" w14:textId="77777777" w:rsidR="0037467A" w:rsidRPr="00DF486E" w:rsidRDefault="0037467A" w:rsidP="00766D89">
      <w:pPr>
        <w:pStyle w:val="ListParagraph"/>
        <w:numPr>
          <w:ilvl w:val="0"/>
          <w:numId w:val="9"/>
        </w:numPr>
        <w:spacing w:after="200" w:line="276" w:lineRule="auto"/>
        <w:jc w:val="both"/>
        <w:rPr>
          <w:rStyle w:val="Hyperlink"/>
          <w:sz w:val="24"/>
          <w:szCs w:val="24"/>
          <w:lang w:bidi="ar-EG"/>
        </w:rPr>
      </w:pPr>
      <w:r w:rsidRPr="00F02921">
        <w:rPr>
          <w:color w:val="000000" w:themeColor="text1"/>
          <w:sz w:val="24"/>
          <w:szCs w:val="24"/>
          <w:rtl/>
        </w:rPr>
        <w:t xml:space="preserve">محمود محمد </w:t>
      </w:r>
      <w:r>
        <w:rPr>
          <w:rFonts w:hint="cs"/>
          <w:color w:val="000000" w:themeColor="text1"/>
          <w:sz w:val="24"/>
          <w:szCs w:val="24"/>
          <w:rtl/>
        </w:rPr>
        <w:t xml:space="preserve">رياض </w:t>
      </w:r>
      <w:r w:rsidRPr="00F02921">
        <w:rPr>
          <w:color w:val="000000" w:themeColor="text1"/>
          <w:sz w:val="24"/>
          <w:szCs w:val="24"/>
          <w:rtl/>
        </w:rPr>
        <w:t>(2016) ”المجتمع المدني والتنمية في مصر”، الحوار المتمدن، العدد 5083, فبراير 2016،</w:t>
      </w:r>
      <w:r w:rsidRPr="00F02921">
        <w:rPr>
          <w:sz w:val="24"/>
          <w:szCs w:val="24"/>
          <w:rtl/>
        </w:rPr>
        <w:t xml:space="preserve"> </w:t>
      </w:r>
      <w:r w:rsidRPr="00F02921">
        <w:rPr>
          <w:color w:val="000000" w:themeColor="text1"/>
          <w:sz w:val="24"/>
          <w:szCs w:val="24"/>
          <w:rtl/>
        </w:rPr>
        <w:t>متاح على</w:t>
      </w:r>
      <w:r w:rsidRPr="00F02921">
        <w:rPr>
          <w:rStyle w:val="Hyperlink"/>
          <w:b/>
          <w:bCs/>
          <w:color w:val="0070C0"/>
          <w:sz w:val="24"/>
          <w:szCs w:val="24"/>
          <w:rtl/>
        </w:rPr>
        <w:t xml:space="preserve"> </w:t>
      </w:r>
      <w:hyperlink r:id="rId12" w:history="1">
        <w:r w:rsidRPr="00F02921">
          <w:rPr>
            <w:rStyle w:val="Hyperlink"/>
            <w:b/>
            <w:bCs/>
            <w:color w:val="0070C0"/>
            <w:sz w:val="24"/>
            <w:szCs w:val="24"/>
          </w:rPr>
          <w:t>http: //www.ahewar.org/debat/show.art.asp?aid=506349</w:t>
        </w:r>
      </w:hyperlink>
      <w:r w:rsidRPr="00F02921">
        <w:rPr>
          <w:rStyle w:val="Hyperlink"/>
          <w:b/>
          <w:bCs/>
          <w:color w:val="0070C0"/>
          <w:sz w:val="24"/>
          <w:szCs w:val="24"/>
        </w:rPr>
        <w:t xml:space="preserve"> </w:t>
      </w:r>
    </w:p>
    <w:p w14:paraId="2323152A" w14:textId="77777777" w:rsidR="0037467A" w:rsidRPr="00DF486E" w:rsidRDefault="0037467A" w:rsidP="00766D89">
      <w:pPr>
        <w:pStyle w:val="ListParagraph"/>
        <w:numPr>
          <w:ilvl w:val="0"/>
          <w:numId w:val="9"/>
        </w:numPr>
        <w:spacing w:after="200" w:line="276" w:lineRule="auto"/>
        <w:jc w:val="both"/>
        <w:rPr>
          <w:rStyle w:val="Hyperlink"/>
          <w:color w:val="212121"/>
          <w:sz w:val="24"/>
          <w:szCs w:val="24"/>
        </w:rPr>
      </w:pPr>
      <w:r w:rsidRPr="00B84A5C">
        <w:rPr>
          <w:color w:val="2C2F34"/>
          <w:sz w:val="24"/>
          <w:szCs w:val="24"/>
          <w:rtl/>
        </w:rPr>
        <w:t xml:space="preserve">محيي الدين </w:t>
      </w:r>
      <w:r w:rsidRPr="00B84A5C">
        <w:rPr>
          <w:rFonts w:hint="cs"/>
          <w:color w:val="2C2F34"/>
          <w:sz w:val="24"/>
          <w:szCs w:val="24"/>
          <w:rtl/>
        </w:rPr>
        <w:t>حرشاوي</w:t>
      </w:r>
      <w:r w:rsidRPr="00B84A5C">
        <w:rPr>
          <w:color w:val="2C2F34"/>
          <w:sz w:val="24"/>
          <w:szCs w:val="24"/>
          <w:rtl/>
        </w:rPr>
        <w:t>(2021) "</w:t>
      </w:r>
      <w:r w:rsidRPr="00B84A5C">
        <w:rPr>
          <w:rStyle w:val="Strong"/>
          <w:color w:val="2C2F34"/>
          <w:sz w:val="24"/>
          <w:szCs w:val="24"/>
          <w:bdr w:val="none" w:sz="0" w:space="0" w:color="auto" w:frame="1"/>
          <w:rtl/>
        </w:rPr>
        <w:t>الإستراتيجية الأوروبية في تعزيز إدارة الجماعات المحلية عن طريق تفعيل آليات المجتمع المدني تجاه دول جنوب المتوسط (دراسة حالتي المغرب والجزائر)"،</w:t>
      </w:r>
      <w:r w:rsidRPr="00B84A5C">
        <w:rPr>
          <w:color w:val="2C2F34"/>
          <w:sz w:val="24"/>
          <w:szCs w:val="24"/>
          <w:rtl/>
        </w:rPr>
        <w:t xml:space="preserve"> رسالة ماجستير، كلية الحقوق والعلوم السياسية، جامعة قاصدي مرباح ورقلة. </w:t>
      </w:r>
      <w:r w:rsidRPr="00B84A5C">
        <w:rPr>
          <w:sz w:val="24"/>
          <w:szCs w:val="24"/>
          <w:rtl/>
        </w:rPr>
        <w:t xml:space="preserve">متاح على: </w:t>
      </w:r>
      <w:r>
        <w:rPr>
          <w:sz w:val="28"/>
          <w:szCs w:val="28"/>
        </w:rPr>
        <w:fldChar w:fldCharType="begin"/>
      </w:r>
      <w:r>
        <w:instrText xml:space="preserve"> HYPERLINK "http://bu.univ-ouargla.dz/Harchaoui-Mehidinne.pdf?idthese=4280" \t "_blank" </w:instrText>
      </w:r>
      <w:r>
        <w:rPr>
          <w:sz w:val="28"/>
          <w:szCs w:val="28"/>
        </w:rPr>
        <w:fldChar w:fldCharType="separate"/>
      </w:r>
      <w:r w:rsidRPr="00B84A5C">
        <w:rPr>
          <w:rStyle w:val="Hyperlink"/>
          <w:b/>
          <w:bCs/>
          <w:color w:val="0070C0"/>
          <w:sz w:val="24"/>
          <w:szCs w:val="24"/>
        </w:rPr>
        <w:t>http://bu.univ-ouargla.dz/Harchaoui-Mehidinne.pdf?idthese=4280</w:t>
      </w:r>
      <w:r>
        <w:rPr>
          <w:rStyle w:val="Hyperlink"/>
          <w:b/>
          <w:bCs/>
          <w:color w:val="0070C0"/>
          <w:sz w:val="24"/>
          <w:szCs w:val="24"/>
        </w:rPr>
        <w:fldChar w:fldCharType="end"/>
      </w:r>
      <w:r w:rsidRPr="00B84A5C">
        <w:rPr>
          <w:rStyle w:val="Hyperlink"/>
          <w:b/>
          <w:bCs/>
          <w:color w:val="0070C0"/>
          <w:sz w:val="24"/>
          <w:szCs w:val="24"/>
        </w:rPr>
        <w:t xml:space="preserve">  </w:t>
      </w:r>
      <w:r w:rsidRPr="00B84A5C">
        <w:rPr>
          <w:rStyle w:val="Hyperlink"/>
          <w:b/>
          <w:bCs/>
          <w:color w:val="0070C0"/>
          <w:sz w:val="24"/>
          <w:szCs w:val="24"/>
          <w:rtl/>
        </w:rPr>
        <w:t xml:space="preserve"> </w:t>
      </w:r>
      <w:r w:rsidRPr="00B84A5C">
        <w:rPr>
          <w:sz w:val="24"/>
          <w:szCs w:val="24"/>
          <w:rtl/>
        </w:rPr>
        <w:t>تاريخ الدخول: 21-12-2021</w:t>
      </w:r>
      <w:r w:rsidRPr="00B84A5C">
        <w:rPr>
          <w:sz w:val="24"/>
          <w:szCs w:val="24"/>
        </w:rPr>
        <w:t>.</w:t>
      </w:r>
    </w:p>
    <w:p w14:paraId="13EFAC53" w14:textId="77777777" w:rsidR="0037467A" w:rsidRPr="00B84A5C" w:rsidRDefault="0037467A" w:rsidP="00766D89">
      <w:pPr>
        <w:pStyle w:val="ListParagraph"/>
        <w:numPr>
          <w:ilvl w:val="0"/>
          <w:numId w:val="9"/>
        </w:numPr>
        <w:spacing w:after="200" w:line="276" w:lineRule="auto"/>
        <w:jc w:val="both"/>
        <w:rPr>
          <w:sz w:val="24"/>
          <w:szCs w:val="24"/>
          <w:lang w:bidi="ar-EG"/>
        </w:rPr>
      </w:pPr>
      <w:r w:rsidRPr="00B84A5C">
        <w:rPr>
          <w:sz w:val="24"/>
          <w:szCs w:val="24"/>
          <w:rtl/>
        </w:rPr>
        <w:t>مصطفي النجار (2012) "المجتمع المدني في مصر.. الفرص والتحديات"، جريدة الشروق، أكتوبر 2012، متاح على</w:t>
      </w:r>
      <w:r w:rsidRPr="00B84A5C">
        <w:rPr>
          <w:color w:val="00B0F0"/>
          <w:sz w:val="24"/>
          <w:szCs w:val="24"/>
        </w:rPr>
        <w:t xml:space="preserve"> </w:t>
      </w:r>
      <w:hyperlink r:id="rId13" w:history="1">
        <w:r w:rsidRPr="00B84A5C">
          <w:rPr>
            <w:rStyle w:val="Hyperlink"/>
            <w:b/>
            <w:bCs/>
            <w:color w:val="0070C0"/>
            <w:sz w:val="24"/>
            <w:szCs w:val="24"/>
          </w:rPr>
          <w:t>https://www.shorouknews.com/columns/view.aspx?cdate=26102012&amp;id=090291bc-075c-43ce-ac54-48e5d3919111</w:t>
        </w:r>
      </w:hyperlink>
      <w:r w:rsidRPr="00B84A5C">
        <w:rPr>
          <w:rStyle w:val="Hyperlink"/>
          <w:b/>
          <w:bCs/>
          <w:color w:val="0070C0"/>
          <w:sz w:val="24"/>
          <w:szCs w:val="24"/>
          <w:rtl/>
        </w:rPr>
        <w:t>.</w:t>
      </w:r>
    </w:p>
    <w:p w14:paraId="6CB2AB3D" w14:textId="77777777" w:rsidR="0037467A" w:rsidRPr="00C0455C" w:rsidRDefault="0037467A" w:rsidP="00766D89">
      <w:pPr>
        <w:pStyle w:val="ListParagraph"/>
        <w:numPr>
          <w:ilvl w:val="0"/>
          <w:numId w:val="9"/>
        </w:numPr>
        <w:spacing w:after="200" w:line="276" w:lineRule="auto"/>
        <w:jc w:val="both"/>
        <w:rPr>
          <w:color w:val="212121"/>
          <w:sz w:val="24"/>
          <w:szCs w:val="24"/>
        </w:rPr>
      </w:pPr>
      <w:r w:rsidRPr="00C0455C">
        <w:rPr>
          <w:color w:val="212121"/>
          <w:sz w:val="24"/>
          <w:szCs w:val="24"/>
          <w:rtl/>
        </w:rPr>
        <w:t xml:space="preserve">ممدوح </w:t>
      </w:r>
      <w:r>
        <w:rPr>
          <w:rFonts w:hint="cs"/>
          <w:color w:val="212121"/>
          <w:sz w:val="24"/>
          <w:szCs w:val="24"/>
          <w:rtl/>
        </w:rPr>
        <w:t xml:space="preserve">سالم </w:t>
      </w:r>
      <w:r w:rsidRPr="00C0455C">
        <w:rPr>
          <w:color w:val="212121"/>
          <w:sz w:val="24"/>
          <w:szCs w:val="24"/>
          <w:rtl/>
        </w:rPr>
        <w:t>(2004) المجتمع المدني في البلدان العربية ودوره في الإصلاح، القاهرة: المنظمة العربية لحقوق الإنسان.</w:t>
      </w:r>
    </w:p>
    <w:p w14:paraId="1D60411E" w14:textId="77777777" w:rsidR="0037467A" w:rsidRPr="00BA168A" w:rsidRDefault="0037467A" w:rsidP="00766D89">
      <w:pPr>
        <w:pStyle w:val="ListParagraph"/>
        <w:numPr>
          <w:ilvl w:val="0"/>
          <w:numId w:val="9"/>
        </w:numPr>
        <w:spacing w:after="200" w:line="276" w:lineRule="auto"/>
        <w:rPr>
          <w:color w:val="212121"/>
          <w:sz w:val="24"/>
          <w:szCs w:val="24"/>
        </w:rPr>
      </w:pPr>
      <w:hyperlink r:id="rId14" w:history="1">
        <w:r w:rsidRPr="00DC6560">
          <w:rPr>
            <w:rStyle w:val="Hyperlink"/>
            <w:color w:val="212121"/>
            <w:sz w:val="24"/>
            <w:szCs w:val="24"/>
            <w:rtl/>
          </w:rPr>
          <w:t>مؤشرات التنمية المستدامة لمصايد الأسماك البحرية الطبيعية</w:t>
        </w:r>
        <w:r w:rsidRPr="00DC6560">
          <w:rPr>
            <w:rStyle w:val="Hyperlink"/>
            <w:rFonts w:hint="cs"/>
            <w:color w:val="212121"/>
            <w:sz w:val="24"/>
            <w:szCs w:val="24"/>
            <w:rtl/>
          </w:rPr>
          <w:t xml:space="preserve"> </w:t>
        </w:r>
        <w:r w:rsidRPr="00DC6560">
          <w:rPr>
            <w:rStyle w:val="Hyperlink"/>
            <w:rFonts w:eastAsiaTheme="minorEastAsia"/>
            <w:b/>
            <w:bCs/>
            <w:color w:val="0070C0"/>
            <w:sz w:val="24"/>
            <w:szCs w:val="24"/>
          </w:rPr>
          <w:t>http://www.fao.org/3/x3307a/x3307a04.htm</w:t>
        </w:r>
      </w:hyperlink>
    </w:p>
    <w:p w14:paraId="10AEDC6A" w14:textId="77777777" w:rsidR="0037467A" w:rsidRPr="00BA168A" w:rsidRDefault="0037467A" w:rsidP="00766D89">
      <w:pPr>
        <w:pStyle w:val="ListParagraph"/>
        <w:numPr>
          <w:ilvl w:val="0"/>
          <w:numId w:val="9"/>
        </w:numPr>
        <w:spacing w:after="200" w:line="276" w:lineRule="auto"/>
        <w:rPr>
          <w:color w:val="212121"/>
          <w:sz w:val="24"/>
          <w:szCs w:val="24"/>
        </w:rPr>
      </w:pPr>
      <w:r w:rsidRPr="00BA168A">
        <w:rPr>
          <w:sz w:val="24"/>
          <w:szCs w:val="24"/>
          <w:rtl/>
        </w:rPr>
        <w:t xml:space="preserve">ميرفت </w:t>
      </w:r>
      <w:r>
        <w:rPr>
          <w:rFonts w:hint="cs"/>
          <w:sz w:val="24"/>
          <w:szCs w:val="24"/>
          <w:rtl/>
        </w:rPr>
        <w:t xml:space="preserve">رشماوي </w:t>
      </w:r>
      <w:r w:rsidRPr="00BA168A">
        <w:rPr>
          <w:sz w:val="24"/>
          <w:szCs w:val="24"/>
          <w:rtl/>
        </w:rPr>
        <w:t>وتيم موريس (2007) “نظرة شاملة عن المجتمع المدني في العالم العربي</w:t>
      </w:r>
      <w:r w:rsidRPr="00BA168A">
        <w:rPr>
          <w:color w:val="000000" w:themeColor="text1"/>
          <w:sz w:val="24"/>
          <w:szCs w:val="24"/>
          <w:rtl/>
        </w:rPr>
        <w:t>" ،</w:t>
      </w:r>
      <w:proofErr w:type="spellStart"/>
      <w:r w:rsidRPr="00BA168A">
        <w:rPr>
          <w:color w:val="000000" w:themeColor="text1"/>
          <w:sz w:val="24"/>
          <w:szCs w:val="24"/>
        </w:rPr>
        <w:t>Intrac</w:t>
      </w:r>
      <w:proofErr w:type="spellEnd"/>
      <w:r w:rsidRPr="00BA168A">
        <w:rPr>
          <w:color w:val="000000" w:themeColor="text1"/>
          <w:sz w:val="24"/>
          <w:szCs w:val="24"/>
          <w:rtl/>
        </w:rPr>
        <w:t>،</w:t>
      </w:r>
      <w:r w:rsidRPr="00BA168A">
        <w:rPr>
          <w:sz w:val="24"/>
          <w:szCs w:val="24"/>
        </w:rPr>
        <w:t xml:space="preserve"> </w:t>
      </w:r>
      <w:r w:rsidRPr="00BA168A">
        <w:rPr>
          <w:sz w:val="24"/>
          <w:szCs w:val="24"/>
          <w:rtl/>
        </w:rPr>
        <w:t>العدد 20، اكتوبر 2007، ص 18.</w:t>
      </w:r>
    </w:p>
    <w:p w14:paraId="1F4A910C" w14:textId="77777777" w:rsidR="0037467A" w:rsidRPr="00C0455C" w:rsidRDefault="0037467A" w:rsidP="00766D89">
      <w:pPr>
        <w:pStyle w:val="ListParagraph"/>
        <w:numPr>
          <w:ilvl w:val="0"/>
          <w:numId w:val="9"/>
        </w:numPr>
        <w:spacing w:after="200" w:line="276" w:lineRule="auto"/>
        <w:jc w:val="both"/>
        <w:rPr>
          <w:color w:val="212121"/>
          <w:sz w:val="24"/>
          <w:szCs w:val="24"/>
        </w:rPr>
      </w:pPr>
      <w:r w:rsidRPr="00C0455C">
        <w:rPr>
          <w:color w:val="2C2F34"/>
          <w:sz w:val="24"/>
          <w:szCs w:val="24"/>
          <w:rtl/>
          <w:lang w:bidi="ar-EG"/>
        </w:rPr>
        <w:t>ندي فتاح زيدان وسجي فتاح زيدان (2020) "</w:t>
      </w:r>
      <w:r w:rsidRPr="00C0455C">
        <w:rPr>
          <w:color w:val="2C2F34"/>
          <w:sz w:val="24"/>
          <w:szCs w:val="24"/>
          <w:rtl/>
        </w:rPr>
        <w:t>دور منظمات المجتمع المدني في تحقيق التنمية المستدامة – مركز نينو</w:t>
      </w:r>
      <w:r w:rsidRPr="00C0455C">
        <w:rPr>
          <w:color w:val="2C2F34"/>
          <w:sz w:val="24"/>
          <w:szCs w:val="24"/>
          <w:rtl/>
          <w:lang w:bidi="ar-EG"/>
        </w:rPr>
        <w:t>ى</w:t>
      </w:r>
      <w:r w:rsidRPr="00C0455C">
        <w:rPr>
          <w:color w:val="2C2F34"/>
          <w:sz w:val="24"/>
          <w:szCs w:val="24"/>
          <w:rtl/>
        </w:rPr>
        <w:t xml:space="preserve"> للاستشارات والخدمات نموذجاً"، العراق، </w:t>
      </w:r>
      <w:r w:rsidRPr="00C0455C">
        <w:rPr>
          <w:b/>
          <w:bCs/>
          <w:color w:val="2C2F34"/>
          <w:sz w:val="24"/>
          <w:szCs w:val="24"/>
          <w:rtl/>
        </w:rPr>
        <w:t>جامعة الموصل</w:t>
      </w:r>
      <w:r w:rsidRPr="00C0455C">
        <w:rPr>
          <w:color w:val="2C2F34"/>
          <w:sz w:val="24"/>
          <w:szCs w:val="24"/>
          <w:rtl/>
        </w:rPr>
        <w:t xml:space="preserve">. </w:t>
      </w:r>
    </w:p>
    <w:p w14:paraId="0AAB383A" w14:textId="77777777" w:rsidR="0037467A" w:rsidRDefault="0037467A" w:rsidP="00766D89">
      <w:pPr>
        <w:pStyle w:val="FootnoteText"/>
        <w:numPr>
          <w:ilvl w:val="0"/>
          <w:numId w:val="9"/>
        </w:numPr>
        <w:bidi/>
        <w:jc w:val="both"/>
        <w:rPr>
          <w:rFonts w:ascii="Simplified Arabic" w:hAnsi="Simplified Arabic" w:cs="Simplified Arabic"/>
          <w:sz w:val="24"/>
          <w:szCs w:val="24"/>
          <w:lang w:bidi="ar-EG"/>
        </w:rPr>
      </w:pPr>
      <w:r w:rsidRPr="00C0455C">
        <w:rPr>
          <w:rFonts w:ascii="Simplified Arabic" w:hAnsi="Simplified Arabic" w:cs="Simplified Arabic"/>
          <w:sz w:val="24"/>
          <w:szCs w:val="24"/>
          <w:rtl/>
        </w:rPr>
        <w:t>نوال علي</w:t>
      </w:r>
      <w:r>
        <w:rPr>
          <w:rFonts w:ascii="Simplified Arabic" w:hAnsi="Simplified Arabic" w:cs="Simplified Arabic" w:hint="cs"/>
          <w:sz w:val="24"/>
          <w:szCs w:val="24"/>
          <w:rtl/>
        </w:rPr>
        <w:t xml:space="preserve"> تعالبي</w:t>
      </w:r>
      <w:r w:rsidRPr="00C0455C">
        <w:rPr>
          <w:rFonts w:ascii="Simplified Arabic" w:hAnsi="Simplified Arabic" w:cs="Simplified Arabic"/>
          <w:sz w:val="24"/>
          <w:szCs w:val="24"/>
          <w:rtl/>
        </w:rPr>
        <w:t xml:space="preserve"> (2014) "الحوكمة البيئية العالمية ودور الفواعل غير الدولاتية فيها"، عمان: مركز الكتاب الأكاديمي، ص 6.</w:t>
      </w:r>
    </w:p>
    <w:p w14:paraId="5956DFF2" w14:textId="0FAA07B9" w:rsidR="0037467A" w:rsidRDefault="0037467A" w:rsidP="00AC343C">
      <w:pPr>
        <w:pStyle w:val="FootnoteText"/>
        <w:bidi/>
        <w:jc w:val="both"/>
        <w:rPr>
          <w:rFonts w:ascii="Simplified Arabic" w:hAnsi="Simplified Arabic" w:cs="Simplified Arabic"/>
          <w:sz w:val="24"/>
          <w:szCs w:val="24"/>
          <w:rtl/>
        </w:rPr>
      </w:pPr>
    </w:p>
    <w:p w14:paraId="08F6EE18" w14:textId="77777777" w:rsidR="00FF6995" w:rsidRPr="00AC343C" w:rsidRDefault="00FF6995" w:rsidP="00AC343C">
      <w:pPr>
        <w:pStyle w:val="FootnoteText"/>
        <w:bidi/>
        <w:jc w:val="both"/>
        <w:rPr>
          <w:rFonts w:ascii="Simplified Arabic" w:hAnsi="Simplified Arabic" w:cs="Simplified Arabic"/>
          <w:sz w:val="24"/>
          <w:szCs w:val="24"/>
        </w:rPr>
      </w:pPr>
    </w:p>
    <w:p w14:paraId="74DA36B4" w14:textId="77777777" w:rsidR="0037467A" w:rsidRPr="00A06E1F" w:rsidRDefault="0037467A" w:rsidP="0037467A">
      <w:pPr>
        <w:pStyle w:val="NormalWeb"/>
        <w:shd w:val="clear" w:color="auto" w:fill="FFFFFF"/>
        <w:bidi/>
        <w:spacing w:before="0" w:beforeAutospacing="0" w:after="0" w:afterAutospacing="0" w:line="390" w:lineRule="atLeast"/>
        <w:rPr>
          <w:rStyle w:val="Strong"/>
          <w:rFonts w:ascii="Simplified Arabic" w:hAnsi="Simplified Arabic" w:cs="Simplified Arabic"/>
          <w:sz w:val="28"/>
          <w:szCs w:val="28"/>
          <w:u w:val="single"/>
          <w:bdr w:val="none" w:sz="0" w:space="0" w:color="auto" w:frame="1"/>
        </w:rPr>
      </w:pPr>
      <w:r w:rsidRPr="00A06E1F">
        <w:rPr>
          <w:rStyle w:val="Strong"/>
          <w:rFonts w:ascii="Simplified Arabic" w:hAnsi="Simplified Arabic" w:cs="Simplified Arabic"/>
          <w:color w:val="2C2F34"/>
          <w:sz w:val="28"/>
          <w:szCs w:val="28"/>
          <w:u w:val="single"/>
          <w:bdr w:val="none" w:sz="0" w:space="0" w:color="auto" w:frame="1"/>
          <w:rtl/>
        </w:rPr>
        <w:lastRenderedPageBreak/>
        <w:t xml:space="preserve">ب- باللغة الإنجليزية: </w:t>
      </w:r>
    </w:p>
    <w:p w14:paraId="727197E4" w14:textId="77777777" w:rsidR="0037467A" w:rsidRDefault="0037467A" w:rsidP="00766D89">
      <w:pPr>
        <w:pStyle w:val="NormalWeb"/>
        <w:numPr>
          <w:ilvl w:val="0"/>
          <w:numId w:val="10"/>
        </w:numPr>
        <w:shd w:val="clear" w:color="auto" w:fill="FFFFFF"/>
        <w:spacing w:before="0" w:after="0" w:line="390" w:lineRule="atLeast"/>
        <w:rPr>
          <w:rFonts w:ascii="Simplified Arabic" w:hAnsi="Simplified Arabic" w:cs="Simplified Arabic"/>
          <w:color w:val="000000" w:themeColor="text1"/>
        </w:rPr>
      </w:pPr>
      <w:r w:rsidRPr="00794E25">
        <w:rPr>
          <w:rFonts w:ascii="Simplified Arabic" w:hAnsi="Simplified Arabic" w:cs="Simplified Arabic"/>
          <w:color w:val="2C2F34"/>
        </w:rPr>
        <w:t>Asmaa Mostafa Sayed (2022) “State and civil society in Egypt: 2011-2015”, (</w:t>
      </w:r>
      <w:r w:rsidRPr="00794E25">
        <w:rPr>
          <w:rStyle w:val="Strong"/>
          <w:rFonts w:ascii="Simplified Arabic" w:hAnsi="Simplified Arabic" w:cs="Simplified Arabic"/>
          <w:color w:val="2C2F34"/>
          <w:bdr w:val="none" w:sz="0" w:space="0" w:color="auto" w:frame="1"/>
        </w:rPr>
        <w:t>Review of Economics and Political Science</w:t>
      </w:r>
      <w:r w:rsidRPr="00794E25">
        <w:rPr>
          <w:rFonts w:ascii="Simplified Arabic" w:hAnsi="Simplified Arabic" w:cs="Simplified Arabic"/>
        </w:rPr>
        <w:t xml:space="preserve"> </w:t>
      </w:r>
      <w:r w:rsidRPr="00794E25">
        <w:rPr>
          <w:rFonts w:ascii="Simplified Arabic" w:hAnsi="Simplified Arabic" w:cs="Simplified Arabic"/>
          <w:color w:val="2C2F34"/>
        </w:rPr>
        <w:t>Vol. 7 No. 2, 2022),</w:t>
      </w:r>
      <w:r w:rsidRPr="00794E25">
        <w:rPr>
          <w:rFonts w:ascii="Simplified Arabic" w:hAnsi="Simplified Arabic" w:cs="Simplified Arabic"/>
          <w:color w:val="FF0000"/>
        </w:rPr>
        <w:t xml:space="preserve"> </w:t>
      </w:r>
      <w:r w:rsidRPr="00794E25">
        <w:rPr>
          <w:rFonts w:ascii="Simplified Arabic" w:hAnsi="Simplified Arabic" w:cs="Simplified Arabic"/>
          <w:color w:val="000000" w:themeColor="text1"/>
        </w:rPr>
        <w:t xml:space="preserve">available on </w:t>
      </w:r>
      <w:hyperlink r:id="rId15" w:tgtFrame="_blank" w:history="1">
        <w:r w:rsidRPr="00794E25">
          <w:rPr>
            <w:rStyle w:val="Hyperlink"/>
            <w:rFonts w:ascii="Simplified Arabic" w:eastAsiaTheme="minorHAnsi" w:hAnsi="Simplified Arabic" w:cs="Simplified Arabic"/>
            <w:b/>
            <w:bCs/>
            <w:color w:val="0070C0"/>
          </w:rPr>
          <w:t>https://www.emerald.com/insight/content/doi/10.1108/REPS-11-2018-0023/full/html</w:t>
        </w:r>
      </w:hyperlink>
      <w:r w:rsidRPr="00794E25">
        <w:rPr>
          <w:rStyle w:val="Hyperlink"/>
          <w:rFonts w:ascii="Simplified Arabic" w:eastAsiaTheme="minorHAnsi" w:hAnsi="Simplified Arabic" w:cs="Simplified Arabic"/>
          <w:b/>
          <w:bCs/>
          <w:color w:val="0070C0"/>
        </w:rPr>
        <w:t xml:space="preserve">, </w:t>
      </w:r>
      <w:r w:rsidRPr="00794E25">
        <w:rPr>
          <w:rFonts w:ascii="Simplified Arabic" w:hAnsi="Simplified Arabic" w:cs="Simplified Arabic"/>
          <w:color w:val="2C2F34"/>
        </w:rPr>
        <w:t>accessed on</w:t>
      </w:r>
      <w:r w:rsidRPr="00794E25">
        <w:rPr>
          <w:rFonts w:ascii="Simplified Arabic" w:hAnsi="Simplified Arabic" w:cs="Simplified Arabic"/>
          <w:color w:val="000000" w:themeColor="text1"/>
        </w:rPr>
        <w:t>: 09/12/2021.</w:t>
      </w:r>
    </w:p>
    <w:p w14:paraId="0ADCF374" w14:textId="77777777" w:rsidR="0037467A" w:rsidRPr="006C5EB7" w:rsidRDefault="0037467A" w:rsidP="00766D89">
      <w:pPr>
        <w:pStyle w:val="NormalWeb"/>
        <w:numPr>
          <w:ilvl w:val="0"/>
          <w:numId w:val="10"/>
        </w:numPr>
        <w:shd w:val="clear" w:color="auto" w:fill="FFFFFF"/>
        <w:spacing w:before="0" w:after="0" w:line="390" w:lineRule="atLeast"/>
        <w:rPr>
          <w:rFonts w:ascii="Simplified Arabic" w:hAnsi="Simplified Arabic" w:cs="Simplified Arabic"/>
          <w:color w:val="000000" w:themeColor="text1"/>
        </w:rPr>
      </w:pPr>
      <w:r w:rsidRPr="006C5EB7">
        <w:rPr>
          <w:rFonts w:ascii="Simplified Arabic" w:hAnsi="Simplified Arabic" w:cs="Simplified Arabic"/>
          <w:color w:val="000000" w:themeColor="text1"/>
        </w:rPr>
        <w:t xml:space="preserve">Barbier, E. </w:t>
      </w:r>
      <w:r>
        <w:rPr>
          <w:rFonts w:ascii="Simplified Arabic" w:hAnsi="Simplified Arabic" w:cs="Simplified Arabic"/>
          <w:color w:val="000000" w:themeColor="text1"/>
        </w:rPr>
        <w:t>(</w:t>
      </w:r>
      <w:r w:rsidRPr="006C5EB7">
        <w:rPr>
          <w:rFonts w:ascii="Simplified Arabic" w:hAnsi="Simplified Arabic" w:cs="Simplified Arabic"/>
          <w:color w:val="000000" w:themeColor="text1"/>
        </w:rPr>
        <w:t>1987</w:t>
      </w:r>
      <w:r>
        <w:rPr>
          <w:rFonts w:ascii="Simplified Arabic" w:hAnsi="Simplified Arabic" w:cs="Simplified Arabic"/>
          <w:color w:val="000000" w:themeColor="text1"/>
        </w:rPr>
        <w:t xml:space="preserve">) </w:t>
      </w:r>
      <w:r w:rsidRPr="00794E25">
        <w:rPr>
          <w:rFonts w:ascii="Simplified Arabic" w:hAnsi="Simplified Arabic" w:cs="Simplified Arabic"/>
          <w:color w:val="2C2F34"/>
        </w:rPr>
        <w:t>“</w:t>
      </w:r>
      <w:r w:rsidRPr="006C5EB7">
        <w:rPr>
          <w:rFonts w:ascii="Simplified Arabic" w:hAnsi="Simplified Arabic" w:cs="Simplified Arabic"/>
          <w:color w:val="000000" w:themeColor="text1"/>
        </w:rPr>
        <w:t>The concept of sustainable economic development</w:t>
      </w:r>
      <w:r w:rsidRPr="00794E25">
        <w:rPr>
          <w:rFonts w:ascii="Simplified Arabic" w:hAnsi="Simplified Arabic" w:cs="Simplified Arabic"/>
          <w:color w:val="2C2F34"/>
        </w:rPr>
        <w:t>”,</w:t>
      </w:r>
      <w:r w:rsidRPr="006C5EB7">
        <w:rPr>
          <w:rFonts w:ascii="Simplified Arabic" w:hAnsi="Simplified Arabic" w:cs="Simplified Arabic"/>
          <w:color w:val="000000" w:themeColor="text1"/>
        </w:rPr>
        <w:t xml:space="preserve"> Environmental Conservation, 14,2, pp. 101–10.</w:t>
      </w:r>
    </w:p>
    <w:p w14:paraId="597452B9" w14:textId="77777777" w:rsidR="0037467A" w:rsidRDefault="0037467A" w:rsidP="00766D89">
      <w:pPr>
        <w:pStyle w:val="NormalWeb"/>
        <w:numPr>
          <w:ilvl w:val="0"/>
          <w:numId w:val="10"/>
        </w:numPr>
        <w:shd w:val="clear" w:color="auto" w:fill="FFFFFF"/>
        <w:spacing w:before="0" w:after="0" w:line="390" w:lineRule="atLeast"/>
        <w:rPr>
          <w:rFonts w:ascii="Simplified Arabic" w:hAnsi="Simplified Arabic" w:cs="Simplified Arabic"/>
          <w:color w:val="000000" w:themeColor="text1"/>
        </w:rPr>
      </w:pPr>
      <w:r w:rsidRPr="00794E25">
        <w:rPr>
          <w:rFonts w:ascii="Simplified Arabic" w:hAnsi="Simplified Arabic" w:cs="Simplified Arabic"/>
          <w:color w:val="2C2F34"/>
        </w:rPr>
        <w:t xml:space="preserve">Cros, Mathieu (2022) Six years after the UN General Assembly adopted the 2030 Agenda for Sustainable Development, where do we stand and what role do NGOs play?, UN-Today publication, available on </w:t>
      </w:r>
      <w:hyperlink r:id="rId16" w:history="1">
        <w:r w:rsidRPr="00794E25">
          <w:rPr>
            <w:rStyle w:val="Hyperlink"/>
            <w:rFonts w:ascii="Simplified Arabic" w:eastAsiaTheme="minorHAnsi" w:hAnsi="Simplified Arabic" w:cs="Simplified Arabic"/>
            <w:b/>
            <w:bCs/>
            <w:color w:val="0070C0"/>
          </w:rPr>
          <w:t>https://untoday.org/reaching-sdg-4-the-necessary-contribution-of-ngos/</w:t>
        </w:r>
      </w:hyperlink>
      <w:r>
        <w:rPr>
          <w:rStyle w:val="Hyperlink"/>
          <w:rFonts w:ascii="Simplified Arabic" w:eastAsiaTheme="minorHAnsi" w:hAnsi="Simplified Arabic" w:cs="Simplified Arabic"/>
          <w:b/>
          <w:bCs/>
          <w:color w:val="0070C0"/>
        </w:rPr>
        <w:t xml:space="preserve">, </w:t>
      </w:r>
      <w:r w:rsidRPr="00794E25">
        <w:rPr>
          <w:rFonts w:ascii="Simplified Arabic" w:hAnsi="Simplified Arabic" w:cs="Simplified Arabic"/>
          <w:color w:val="2C2F34"/>
        </w:rPr>
        <w:t>accessed on</w:t>
      </w:r>
      <w:r w:rsidRPr="00794E25">
        <w:rPr>
          <w:rFonts w:ascii="Simplified Arabic" w:hAnsi="Simplified Arabic" w:cs="Simplified Arabic"/>
          <w:color w:val="000000" w:themeColor="text1"/>
        </w:rPr>
        <w:t>: 0</w:t>
      </w:r>
      <w:r>
        <w:rPr>
          <w:rFonts w:ascii="Simplified Arabic" w:hAnsi="Simplified Arabic" w:cs="Simplified Arabic"/>
          <w:color w:val="000000" w:themeColor="text1"/>
        </w:rPr>
        <w:t>3</w:t>
      </w:r>
      <w:r w:rsidRPr="00794E25">
        <w:rPr>
          <w:rFonts w:ascii="Simplified Arabic" w:hAnsi="Simplified Arabic" w:cs="Simplified Arabic"/>
          <w:color w:val="000000" w:themeColor="text1"/>
        </w:rPr>
        <w:t>/</w:t>
      </w:r>
      <w:r>
        <w:rPr>
          <w:rFonts w:ascii="Simplified Arabic" w:hAnsi="Simplified Arabic" w:cs="Simplified Arabic"/>
          <w:color w:val="000000" w:themeColor="text1"/>
        </w:rPr>
        <w:t>5</w:t>
      </w:r>
      <w:r w:rsidRPr="00794E25">
        <w:rPr>
          <w:rFonts w:ascii="Simplified Arabic" w:hAnsi="Simplified Arabic" w:cs="Simplified Arabic"/>
          <w:color w:val="000000" w:themeColor="text1"/>
        </w:rPr>
        <w:t>/2021.</w:t>
      </w:r>
    </w:p>
    <w:p w14:paraId="5E967C24" w14:textId="77777777" w:rsidR="0037467A" w:rsidRPr="00EA1F7E" w:rsidRDefault="0037467A" w:rsidP="00766D89">
      <w:pPr>
        <w:pStyle w:val="NormalWeb"/>
        <w:numPr>
          <w:ilvl w:val="0"/>
          <w:numId w:val="10"/>
        </w:numPr>
        <w:shd w:val="clear" w:color="auto" w:fill="FFFFFF"/>
        <w:spacing w:before="0" w:after="0" w:line="390" w:lineRule="atLeast"/>
        <w:rPr>
          <w:rStyle w:val="Hyperlink"/>
          <w:rFonts w:ascii="Simplified Arabic" w:hAnsi="Simplified Arabic" w:cs="Simplified Arabic"/>
          <w:color w:val="000000" w:themeColor="text1"/>
        </w:rPr>
      </w:pPr>
      <w:r w:rsidRPr="00EA1F7E">
        <w:rPr>
          <w:rFonts w:ascii="Simplified Arabic" w:hAnsi="Simplified Arabic" w:cs="Simplified Arabic"/>
          <w:color w:val="000000" w:themeColor="text1"/>
        </w:rPr>
        <w:t>. Hediger, W. (2000). Sustainable development and social welfare</w:t>
      </w:r>
      <w:r>
        <w:rPr>
          <w:rFonts w:ascii="Simplified Arabic" w:hAnsi="Simplified Arabic" w:cs="Simplified Arabic"/>
          <w:color w:val="000000" w:themeColor="text1"/>
        </w:rPr>
        <w:t xml:space="preserve">, </w:t>
      </w:r>
      <w:r w:rsidRPr="00EA1F7E">
        <w:rPr>
          <w:rFonts w:ascii="Simplified Arabic" w:hAnsi="Simplified Arabic" w:cs="Simplified Arabic"/>
          <w:color w:val="000000" w:themeColor="text1"/>
        </w:rPr>
        <w:t xml:space="preserve">Zurich: Ecological Economics Volume 32, Issue 3, March 2000, Pages 481-492. Retrieved from </w:t>
      </w:r>
      <w:r w:rsidRPr="00EA1F7E">
        <w:rPr>
          <w:rStyle w:val="Hyperlink"/>
          <w:rFonts w:eastAsiaTheme="minorHAnsi"/>
          <w:b/>
          <w:bCs/>
          <w:color w:val="0070C0"/>
        </w:rPr>
        <w:t>https://www.sciencedirect.com/science/article/abs/pii/S0921800999001172</w:t>
      </w:r>
      <w:r>
        <w:rPr>
          <w:rStyle w:val="Hyperlink"/>
          <w:rFonts w:eastAsiaTheme="minorHAnsi"/>
          <w:b/>
          <w:bCs/>
          <w:color w:val="0070C0"/>
        </w:rPr>
        <w:t xml:space="preserve">, </w:t>
      </w:r>
      <w:r w:rsidRPr="00794E25">
        <w:rPr>
          <w:rFonts w:ascii="Simplified Arabic" w:hAnsi="Simplified Arabic" w:cs="Simplified Arabic"/>
          <w:color w:val="2C2F34"/>
        </w:rPr>
        <w:t>accessed on</w:t>
      </w:r>
      <w:r w:rsidRPr="00794E25">
        <w:rPr>
          <w:rFonts w:ascii="Simplified Arabic" w:hAnsi="Simplified Arabic" w:cs="Simplified Arabic"/>
          <w:color w:val="000000" w:themeColor="text1"/>
        </w:rPr>
        <w:t>: 0</w:t>
      </w:r>
      <w:r>
        <w:rPr>
          <w:rFonts w:ascii="Simplified Arabic" w:hAnsi="Simplified Arabic" w:cs="Simplified Arabic"/>
          <w:color w:val="000000" w:themeColor="text1"/>
        </w:rPr>
        <w:t>7</w:t>
      </w:r>
      <w:r w:rsidRPr="00794E25">
        <w:rPr>
          <w:rFonts w:ascii="Simplified Arabic" w:hAnsi="Simplified Arabic" w:cs="Simplified Arabic"/>
          <w:color w:val="000000" w:themeColor="text1"/>
        </w:rPr>
        <w:t>/</w:t>
      </w:r>
      <w:r>
        <w:rPr>
          <w:rFonts w:ascii="Simplified Arabic" w:hAnsi="Simplified Arabic" w:cs="Simplified Arabic"/>
          <w:color w:val="000000" w:themeColor="text1"/>
        </w:rPr>
        <w:t>8</w:t>
      </w:r>
      <w:r w:rsidRPr="00794E25">
        <w:rPr>
          <w:rFonts w:ascii="Simplified Arabic" w:hAnsi="Simplified Arabic" w:cs="Simplified Arabic"/>
          <w:color w:val="000000" w:themeColor="text1"/>
        </w:rPr>
        <w:t>/2021.</w:t>
      </w:r>
    </w:p>
    <w:p w14:paraId="4E25515C" w14:textId="77777777" w:rsidR="0037467A" w:rsidRPr="00794E25" w:rsidRDefault="0037467A" w:rsidP="00766D89">
      <w:pPr>
        <w:pStyle w:val="NormalWeb"/>
        <w:numPr>
          <w:ilvl w:val="0"/>
          <w:numId w:val="10"/>
        </w:numPr>
        <w:shd w:val="clear" w:color="auto" w:fill="FFFFFF"/>
        <w:spacing w:before="0" w:after="0" w:line="390" w:lineRule="atLeast"/>
        <w:rPr>
          <w:rFonts w:ascii="Simplified Arabic" w:hAnsi="Simplified Arabic" w:cs="Simplified Arabic"/>
          <w:color w:val="2C2F34"/>
        </w:rPr>
      </w:pPr>
      <w:r w:rsidRPr="00794E25">
        <w:rPr>
          <w:rFonts w:ascii="Simplified Arabic" w:hAnsi="Simplified Arabic" w:cs="Simplified Arabic"/>
          <w:color w:val="2C2F34"/>
        </w:rPr>
        <w:t xml:space="preserve">Kerstin Martens (2002) “Mission Impossible? Defining Nongovernmental Organizations”, in, International Journal of Voluntary and Nonprofit Organizations, Vol. 13, No. 3, (U.S.A: International Society for Third-Sector Research and The Johns Hopkins University), available on </w:t>
      </w:r>
      <w:hyperlink r:id="rId17" w:history="1">
        <w:r w:rsidRPr="00794E25">
          <w:rPr>
            <w:rStyle w:val="Hyperlink"/>
            <w:rFonts w:ascii="Simplified Arabic" w:eastAsiaTheme="minorHAnsi" w:hAnsi="Simplified Arabic" w:cs="Simplified Arabic"/>
            <w:b/>
            <w:bCs/>
            <w:color w:val="0070C0"/>
          </w:rPr>
          <w:t>https://www.jstor.org/stable/27927790</w:t>
        </w:r>
      </w:hyperlink>
      <w:r w:rsidRPr="00794E25">
        <w:rPr>
          <w:rFonts w:ascii="Simplified Arabic" w:hAnsi="Simplified Arabic" w:cs="Simplified Arabic"/>
          <w:color w:val="2C2F34"/>
        </w:rPr>
        <w:t>.</w:t>
      </w:r>
    </w:p>
    <w:p w14:paraId="08AF1FED" w14:textId="77777777" w:rsidR="0037467A" w:rsidRDefault="0037467A" w:rsidP="00766D89">
      <w:pPr>
        <w:pStyle w:val="FootnoteText"/>
        <w:numPr>
          <w:ilvl w:val="0"/>
          <w:numId w:val="10"/>
        </w:numPr>
        <w:rPr>
          <w:rFonts w:ascii="Simplified Arabic" w:hAnsi="Simplified Arabic" w:cs="Simplified Arabic"/>
          <w:sz w:val="24"/>
          <w:szCs w:val="24"/>
          <w:lang w:bidi="ar-EG"/>
        </w:rPr>
      </w:pPr>
      <w:proofErr w:type="spellStart"/>
      <w:r w:rsidRPr="00794E25">
        <w:rPr>
          <w:rFonts w:ascii="Simplified Arabic" w:hAnsi="Simplified Arabic" w:cs="Simplified Arabic"/>
          <w:sz w:val="24"/>
          <w:szCs w:val="24"/>
          <w:lang w:bidi="ar-EG"/>
        </w:rPr>
        <w:t>Melzt</w:t>
      </w:r>
      <w:proofErr w:type="spellEnd"/>
      <w:r w:rsidRPr="00794E25">
        <w:rPr>
          <w:rFonts w:ascii="Simplified Arabic" w:hAnsi="Simplified Arabic" w:cs="Simplified Arabic"/>
          <w:sz w:val="24"/>
          <w:szCs w:val="24"/>
          <w:lang w:bidi="ar-EG"/>
        </w:rPr>
        <w:t>, Danielle (2016) Civil society in Arab spring: Tunisia, Egypt</w:t>
      </w:r>
      <w:r w:rsidRPr="00794E25">
        <w:rPr>
          <w:rFonts w:ascii="Simplified Arabic" w:hAnsi="Simplified Arabic" w:cs="Simplified Arabic"/>
          <w:sz w:val="24"/>
          <w:szCs w:val="24"/>
          <w:rtl/>
          <w:lang w:bidi="ar-EG"/>
        </w:rPr>
        <w:t>,</w:t>
      </w:r>
      <w:r w:rsidRPr="00794E25">
        <w:rPr>
          <w:rFonts w:ascii="Simplified Arabic" w:hAnsi="Simplified Arabic" w:cs="Simplified Arabic"/>
          <w:sz w:val="24"/>
          <w:szCs w:val="24"/>
          <w:lang w:bidi="ar-EG"/>
        </w:rPr>
        <w:t xml:space="preserve"> and Libya, Undergraduate Honors Theses, (University of Colorado: Department of political science, March 2016).</w:t>
      </w:r>
    </w:p>
    <w:p w14:paraId="416870FC" w14:textId="77777777" w:rsidR="0037467A" w:rsidRDefault="0037467A" w:rsidP="00766D89">
      <w:pPr>
        <w:pStyle w:val="NormalWeb"/>
        <w:numPr>
          <w:ilvl w:val="0"/>
          <w:numId w:val="10"/>
        </w:numPr>
        <w:shd w:val="clear" w:color="auto" w:fill="FFFFFF"/>
        <w:spacing w:before="0" w:after="0" w:line="390" w:lineRule="atLeast"/>
        <w:rPr>
          <w:rFonts w:ascii="Simplified Arabic" w:hAnsi="Simplified Arabic" w:cs="Simplified Arabic"/>
          <w:color w:val="2C2F34"/>
        </w:rPr>
      </w:pPr>
      <w:r w:rsidRPr="00794E25">
        <w:rPr>
          <w:rFonts w:ascii="Simplified Arabic" w:hAnsi="Simplified Arabic" w:cs="Simplified Arabic"/>
          <w:color w:val="2C2F34"/>
        </w:rPr>
        <w:t xml:space="preserve">Josépha La Roche (2000) “Politique international”, 2eme ed, (Paris: </w:t>
      </w:r>
      <w:proofErr w:type="spellStart"/>
      <w:r w:rsidRPr="00794E25">
        <w:rPr>
          <w:rFonts w:ascii="Simplified Arabic" w:hAnsi="Simplified Arabic" w:cs="Simplified Arabic"/>
          <w:color w:val="2C2F34"/>
        </w:rPr>
        <w:t>librairie</w:t>
      </w:r>
      <w:proofErr w:type="spellEnd"/>
      <w:r w:rsidRPr="00794E25">
        <w:rPr>
          <w:rFonts w:ascii="Simplified Arabic" w:hAnsi="Simplified Arabic" w:cs="Simplified Arabic"/>
          <w:color w:val="2C2F34"/>
        </w:rPr>
        <w:t xml:space="preserve"> </w:t>
      </w:r>
      <w:proofErr w:type="spellStart"/>
      <w:r w:rsidRPr="00794E25">
        <w:rPr>
          <w:rFonts w:ascii="Simplified Arabic" w:hAnsi="Simplified Arabic" w:cs="Simplified Arabic"/>
          <w:color w:val="2C2F34"/>
        </w:rPr>
        <w:t>génerale</w:t>
      </w:r>
      <w:proofErr w:type="spellEnd"/>
      <w:r w:rsidRPr="00794E25">
        <w:rPr>
          <w:rFonts w:ascii="Simplified Arabic" w:hAnsi="Simplified Arabic" w:cs="Simplified Arabic"/>
          <w:color w:val="2C2F34"/>
        </w:rPr>
        <w:t xml:space="preserve"> de droit et de jurisprudence, E.J.A), p. 134.</w:t>
      </w:r>
    </w:p>
    <w:p w14:paraId="5EC33BA0" w14:textId="77777777" w:rsidR="0037467A" w:rsidRPr="002C6EE9" w:rsidRDefault="0037467A" w:rsidP="00766D89">
      <w:pPr>
        <w:pStyle w:val="NormalWeb"/>
        <w:numPr>
          <w:ilvl w:val="0"/>
          <w:numId w:val="10"/>
        </w:numPr>
        <w:shd w:val="clear" w:color="auto" w:fill="FFFFFF"/>
        <w:spacing w:before="0" w:after="0" w:line="390" w:lineRule="atLeast"/>
        <w:rPr>
          <w:rFonts w:ascii="Simplified Arabic" w:hAnsi="Simplified Arabic" w:cs="Simplified Arabic"/>
          <w:color w:val="2C2F34"/>
          <w:rtl/>
        </w:rPr>
      </w:pPr>
      <w:r w:rsidRPr="002C6EE9">
        <w:rPr>
          <w:rFonts w:ascii="Simplified Arabic" w:hAnsi="Simplified Arabic" w:cs="Simplified Arabic"/>
          <w:color w:val="2C2F34"/>
        </w:rPr>
        <w:t xml:space="preserve">Wood, Jacqueline., </w:t>
      </w:r>
      <w:proofErr w:type="spellStart"/>
      <w:r w:rsidRPr="002C6EE9">
        <w:rPr>
          <w:rFonts w:ascii="Simplified Arabic" w:hAnsi="Simplified Arabic" w:cs="Simplified Arabic"/>
          <w:color w:val="2C2F34"/>
        </w:rPr>
        <w:t>Fällman</w:t>
      </w:r>
      <w:proofErr w:type="spellEnd"/>
      <w:r w:rsidRPr="002C6EE9">
        <w:rPr>
          <w:rFonts w:ascii="Simplified Arabic" w:hAnsi="Simplified Arabic" w:cs="Simplified Arabic"/>
          <w:color w:val="2C2F34"/>
        </w:rPr>
        <w:t>, Karin., (2019) Enabling Civil Society for sustainable Development: Select Survey Findings, OECD Development Co-Operation working paper 57</w:t>
      </w:r>
      <w:r>
        <w:rPr>
          <w:rFonts w:ascii="Simplified Arabic" w:hAnsi="Simplified Arabic" w:cs="Simplified Arabic"/>
          <w:color w:val="2C2F34"/>
        </w:rPr>
        <w:t>.</w:t>
      </w:r>
    </w:p>
    <w:p w14:paraId="098A84BE" w14:textId="77777777" w:rsidR="001F4909" w:rsidRDefault="001F4909" w:rsidP="00E236E1">
      <w:pPr>
        <w:pStyle w:val="NoSpacing"/>
        <w:jc w:val="both"/>
        <w:rPr>
          <w:rFonts w:ascii="Simplified Arabic" w:hAnsi="Simplified Arabic" w:cs="Simplified Arabic"/>
          <w:b/>
          <w:bCs/>
          <w:sz w:val="28"/>
          <w:szCs w:val="28"/>
          <w:u w:val="single"/>
          <w:rtl/>
        </w:rPr>
      </w:pPr>
    </w:p>
    <w:sectPr w:rsidR="001F4909" w:rsidSect="002C0D4E">
      <w:headerReference w:type="default" r:id="rId18"/>
      <w:footerReference w:type="default" r:id="rId19"/>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7F906" w14:textId="77777777" w:rsidR="00766D89" w:rsidRDefault="00766D89" w:rsidP="007D2A2C">
      <w:pPr>
        <w:spacing w:after="0"/>
      </w:pPr>
      <w:r>
        <w:separator/>
      </w:r>
    </w:p>
  </w:endnote>
  <w:endnote w:type="continuationSeparator" w:id="0">
    <w:p w14:paraId="33A72456" w14:textId="77777777" w:rsidR="00766D89" w:rsidRDefault="00766D8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25C91">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E383F" w14:textId="77777777" w:rsidR="00766D89" w:rsidRDefault="00766D89" w:rsidP="007D2A2C">
      <w:pPr>
        <w:spacing w:after="0"/>
      </w:pPr>
      <w:r>
        <w:separator/>
      </w:r>
    </w:p>
  </w:footnote>
  <w:footnote w:type="continuationSeparator" w:id="0">
    <w:p w14:paraId="2CA5FD5A" w14:textId="77777777" w:rsidR="00766D89" w:rsidRDefault="00766D89" w:rsidP="007D2A2C">
      <w:pPr>
        <w:spacing w:after="0"/>
      </w:pPr>
      <w:r>
        <w:continuationSeparator/>
      </w:r>
    </w:p>
  </w:footnote>
  <w:footnote w:id="1">
    <w:p w14:paraId="02D35F4A" w14:textId="77777777" w:rsidR="0037467A" w:rsidRPr="006F13B1" w:rsidRDefault="0037467A" w:rsidP="0037467A">
      <w:pPr>
        <w:pStyle w:val="FootnoteText"/>
        <w:bidi/>
        <w:jc w:val="both"/>
        <w:rPr>
          <w:rtl/>
          <w:lang w:bidi="ar-EG"/>
        </w:rPr>
      </w:pPr>
      <w:r>
        <w:rPr>
          <w:rStyle w:val="FootnoteReference"/>
        </w:rPr>
        <w:footnoteRef/>
      </w:r>
      <w:r w:rsidRPr="006F13B1">
        <w:rPr>
          <w:rFonts w:cs="Arial" w:hint="eastAsia"/>
          <w:rtl/>
          <w:lang w:bidi="ar-EG"/>
        </w:rPr>
        <w:t>حسن</w:t>
      </w:r>
      <w:r w:rsidRPr="006F13B1">
        <w:rPr>
          <w:rFonts w:cs="Arial"/>
          <w:rtl/>
          <w:lang w:bidi="ar-EG"/>
        </w:rPr>
        <w:t xml:space="preserve"> </w:t>
      </w:r>
      <w:r w:rsidRPr="006F13B1">
        <w:rPr>
          <w:rFonts w:cs="Arial" w:hint="eastAsia"/>
          <w:rtl/>
          <w:lang w:bidi="ar-EG"/>
        </w:rPr>
        <w:t>محمد</w:t>
      </w:r>
      <w:r w:rsidRPr="006F13B1">
        <w:rPr>
          <w:rFonts w:cs="Arial"/>
          <w:rtl/>
          <w:lang w:bidi="ar-EG"/>
        </w:rPr>
        <w:t xml:space="preserve"> </w:t>
      </w:r>
      <w:r w:rsidRPr="006F13B1">
        <w:rPr>
          <w:rFonts w:cs="Arial" w:hint="eastAsia"/>
          <w:rtl/>
          <w:lang w:bidi="ar-EG"/>
        </w:rPr>
        <w:t>سلامة</w:t>
      </w:r>
      <w:r w:rsidRPr="006F13B1">
        <w:rPr>
          <w:rFonts w:cs="Arial"/>
          <w:rtl/>
          <w:lang w:bidi="ar-EG"/>
        </w:rPr>
        <w:t xml:space="preserve"> </w:t>
      </w:r>
      <w:r w:rsidRPr="006F13B1">
        <w:rPr>
          <w:rFonts w:cs="Arial" w:hint="eastAsia"/>
          <w:rtl/>
          <w:lang w:bidi="ar-EG"/>
        </w:rPr>
        <w:t>السيد</w:t>
      </w:r>
      <w:r w:rsidRPr="006F13B1">
        <w:rPr>
          <w:rFonts w:cs="Arial"/>
          <w:rtl/>
          <w:lang w:bidi="ar-EG"/>
        </w:rPr>
        <w:t xml:space="preserve"> (2004) "</w:t>
      </w:r>
      <w:r w:rsidRPr="006F13B1">
        <w:rPr>
          <w:rFonts w:cs="Arial" w:hint="eastAsia"/>
          <w:rtl/>
          <w:lang w:bidi="ar-EG"/>
        </w:rPr>
        <w:t>العلاقة</w:t>
      </w:r>
      <w:r w:rsidRPr="006F13B1">
        <w:rPr>
          <w:rFonts w:cs="Arial"/>
          <w:rtl/>
          <w:lang w:bidi="ar-EG"/>
        </w:rPr>
        <w:t xml:space="preserve"> </w:t>
      </w:r>
      <w:r w:rsidRPr="006F13B1">
        <w:rPr>
          <w:rFonts w:cs="Arial" w:hint="eastAsia"/>
          <w:rtl/>
          <w:lang w:bidi="ar-EG"/>
        </w:rPr>
        <w:t>بين</w:t>
      </w:r>
      <w:r w:rsidRPr="006F13B1">
        <w:rPr>
          <w:rFonts w:cs="Arial"/>
          <w:rtl/>
          <w:lang w:bidi="ar-EG"/>
        </w:rPr>
        <w:t xml:space="preserve"> </w:t>
      </w:r>
      <w:r w:rsidRPr="006F13B1">
        <w:rPr>
          <w:rFonts w:cs="Arial" w:hint="eastAsia"/>
          <w:rtl/>
          <w:lang w:bidi="ar-EG"/>
        </w:rPr>
        <w:t>الدولة</w:t>
      </w:r>
      <w:r w:rsidRPr="006F13B1">
        <w:rPr>
          <w:rFonts w:cs="Arial"/>
          <w:rtl/>
          <w:lang w:bidi="ar-EG"/>
        </w:rPr>
        <w:t xml:space="preserve"> </w:t>
      </w:r>
      <w:r w:rsidRPr="006F13B1">
        <w:rPr>
          <w:rFonts w:cs="Arial" w:hint="eastAsia"/>
          <w:rtl/>
          <w:lang w:bidi="ar-EG"/>
        </w:rPr>
        <w:t>والمجتمع</w:t>
      </w:r>
      <w:r w:rsidRPr="006F13B1">
        <w:rPr>
          <w:rFonts w:cs="Arial"/>
          <w:rtl/>
          <w:lang w:bidi="ar-EG"/>
        </w:rPr>
        <w:t xml:space="preserve"> </w:t>
      </w:r>
      <w:r w:rsidRPr="006F13B1">
        <w:rPr>
          <w:rFonts w:cs="Arial" w:hint="eastAsia"/>
          <w:rtl/>
          <w:lang w:bidi="ar-EG"/>
        </w:rPr>
        <w:t>المدني</w:t>
      </w:r>
      <w:r w:rsidRPr="006F13B1">
        <w:rPr>
          <w:rFonts w:cs="Arial"/>
          <w:rtl/>
          <w:lang w:bidi="ar-EG"/>
        </w:rPr>
        <w:t xml:space="preserve"> </w:t>
      </w:r>
      <w:r w:rsidRPr="006F13B1">
        <w:rPr>
          <w:rFonts w:cs="Arial" w:hint="eastAsia"/>
          <w:rtl/>
          <w:lang w:bidi="ar-EG"/>
        </w:rPr>
        <w:t>في</w:t>
      </w:r>
      <w:r w:rsidRPr="006F13B1">
        <w:rPr>
          <w:rFonts w:cs="Arial"/>
          <w:rtl/>
          <w:lang w:bidi="ar-EG"/>
        </w:rPr>
        <w:t xml:space="preserve"> </w:t>
      </w:r>
      <w:r w:rsidRPr="006F13B1">
        <w:rPr>
          <w:rFonts w:cs="Arial" w:hint="eastAsia"/>
          <w:rtl/>
          <w:lang w:bidi="ar-EG"/>
        </w:rPr>
        <w:t>مصر</w:t>
      </w:r>
      <w:r w:rsidRPr="006F13B1">
        <w:rPr>
          <w:rFonts w:cs="Arial"/>
          <w:rtl/>
          <w:lang w:bidi="ar-EG"/>
        </w:rPr>
        <w:t xml:space="preserve"> </w:t>
      </w:r>
      <w:r w:rsidRPr="006F13B1">
        <w:rPr>
          <w:rFonts w:cs="Arial" w:hint="eastAsia"/>
          <w:rtl/>
          <w:lang w:bidi="ar-EG"/>
        </w:rPr>
        <w:t>مع</w:t>
      </w:r>
      <w:r w:rsidRPr="006F13B1">
        <w:rPr>
          <w:rFonts w:cs="Arial"/>
          <w:rtl/>
          <w:lang w:bidi="ar-EG"/>
        </w:rPr>
        <w:t xml:space="preserve"> </w:t>
      </w:r>
      <w:r w:rsidRPr="006F13B1">
        <w:rPr>
          <w:rFonts w:cs="Arial" w:hint="eastAsia"/>
          <w:rtl/>
          <w:lang w:bidi="ar-EG"/>
        </w:rPr>
        <w:t>إشارة</w:t>
      </w:r>
      <w:r w:rsidRPr="006F13B1">
        <w:rPr>
          <w:rFonts w:cs="Arial"/>
          <w:rtl/>
          <w:lang w:bidi="ar-EG"/>
        </w:rPr>
        <w:t xml:space="preserve"> </w:t>
      </w:r>
      <w:r w:rsidRPr="006F13B1">
        <w:rPr>
          <w:rFonts w:cs="Arial" w:hint="eastAsia"/>
          <w:rtl/>
          <w:lang w:bidi="ar-EG"/>
        </w:rPr>
        <w:t>إلى</w:t>
      </w:r>
      <w:r w:rsidRPr="006F13B1">
        <w:rPr>
          <w:rFonts w:cs="Arial"/>
          <w:rtl/>
          <w:lang w:bidi="ar-EG"/>
        </w:rPr>
        <w:t xml:space="preserve"> </w:t>
      </w:r>
      <w:r w:rsidRPr="006F13B1">
        <w:rPr>
          <w:rFonts w:cs="Arial" w:hint="eastAsia"/>
          <w:rtl/>
          <w:lang w:bidi="ar-EG"/>
        </w:rPr>
        <w:t>الجمعيات</w:t>
      </w:r>
      <w:r w:rsidRPr="006F13B1">
        <w:rPr>
          <w:rFonts w:cs="Arial"/>
          <w:rtl/>
          <w:lang w:bidi="ar-EG"/>
        </w:rPr>
        <w:t xml:space="preserve"> </w:t>
      </w:r>
      <w:r w:rsidRPr="006F13B1">
        <w:rPr>
          <w:rFonts w:cs="Arial" w:hint="eastAsia"/>
          <w:rtl/>
          <w:lang w:bidi="ar-EG"/>
        </w:rPr>
        <w:t>الأهلية</w:t>
      </w:r>
      <w:r w:rsidRPr="006F13B1">
        <w:rPr>
          <w:rFonts w:cs="Arial"/>
          <w:rtl/>
          <w:lang w:bidi="ar-EG"/>
        </w:rPr>
        <w:t>"</w:t>
      </w:r>
      <w:r w:rsidRPr="006F13B1">
        <w:rPr>
          <w:rFonts w:cs="Arial" w:hint="eastAsia"/>
          <w:rtl/>
          <w:lang w:bidi="ar-EG"/>
        </w:rPr>
        <w:t>،</w:t>
      </w:r>
      <w:r w:rsidRPr="006F13B1">
        <w:rPr>
          <w:rFonts w:cs="Arial"/>
          <w:rtl/>
          <w:lang w:bidi="ar-EG"/>
        </w:rPr>
        <w:t xml:space="preserve"> </w:t>
      </w:r>
      <w:r w:rsidRPr="006F13B1">
        <w:rPr>
          <w:rFonts w:cs="Arial" w:hint="eastAsia"/>
          <w:rtl/>
          <w:lang w:bidi="ar-EG"/>
        </w:rPr>
        <w:t>رسالة</w:t>
      </w:r>
      <w:r w:rsidRPr="006F13B1">
        <w:rPr>
          <w:rFonts w:cs="Arial"/>
          <w:rtl/>
          <w:lang w:bidi="ar-EG"/>
        </w:rPr>
        <w:t xml:space="preserve"> </w:t>
      </w:r>
      <w:r w:rsidRPr="006F13B1">
        <w:rPr>
          <w:rFonts w:cs="Arial" w:hint="eastAsia"/>
          <w:rtl/>
          <w:lang w:bidi="ar-EG"/>
        </w:rPr>
        <w:t>دكتوراة،</w:t>
      </w:r>
      <w:r w:rsidRPr="006F13B1">
        <w:rPr>
          <w:rFonts w:cs="Arial"/>
          <w:rtl/>
          <w:lang w:bidi="ar-EG"/>
        </w:rPr>
        <w:t xml:space="preserve"> </w:t>
      </w:r>
      <w:r w:rsidRPr="006F13B1">
        <w:rPr>
          <w:rFonts w:cs="Arial" w:hint="eastAsia"/>
          <w:rtl/>
          <w:lang w:bidi="ar-EG"/>
        </w:rPr>
        <w:t>جامعة</w:t>
      </w:r>
      <w:r w:rsidRPr="006F13B1">
        <w:rPr>
          <w:rFonts w:cs="Arial"/>
          <w:rtl/>
          <w:lang w:bidi="ar-EG"/>
        </w:rPr>
        <w:t xml:space="preserve"> </w:t>
      </w:r>
      <w:r w:rsidRPr="006F13B1">
        <w:rPr>
          <w:rFonts w:cs="Arial" w:hint="eastAsia"/>
          <w:rtl/>
          <w:lang w:bidi="ar-EG"/>
        </w:rPr>
        <w:t>القاهرة،</w:t>
      </w:r>
      <w:r w:rsidRPr="006F13B1">
        <w:rPr>
          <w:rFonts w:cs="Arial"/>
          <w:rtl/>
          <w:lang w:bidi="ar-EG"/>
        </w:rPr>
        <w:t xml:space="preserve"> </w:t>
      </w:r>
      <w:r w:rsidRPr="006F13B1">
        <w:rPr>
          <w:rFonts w:cs="Arial" w:hint="eastAsia"/>
          <w:rtl/>
          <w:lang w:bidi="ar-EG"/>
        </w:rPr>
        <w:t>كلية</w:t>
      </w:r>
      <w:r w:rsidRPr="006F13B1">
        <w:rPr>
          <w:rFonts w:cs="Arial"/>
          <w:rtl/>
          <w:lang w:bidi="ar-EG"/>
        </w:rPr>
        <w:t xml:space="preserve"> </w:t>
      </w:r>
      <w:r w:rsidRPr="006F13B1">
        <w:rPr>
          <w:rFonts w:cs="Arial" w:hint="eastAsia"/>
          <w:rtl/>
          <w:lang w:bidi="ar-EG"/>
        </w:rPr>
        <w:t>الاقتصاد</w:t>
      </w:r>
      <w:r w:rsidRPr="006F13B1">
        <w:rPr>
          <w:rFonts w:cs="Arial"/>
          <w:rtl/>
          <w:lang w:bidi="ar-EG"/>
        </w:rPr>
        <w:t xml:space="preserve"> </w:t>
      </w:r>
      <w:r w:rsidRPr="006F13B1">
        <w:rPr>
          <w:rFonts w:cs="Arial" w:hint="eastAsia"/>
          <w:rtl/>
          <w:lang w:bidi="ar-EG"/>
        </w:rPr>
        <w:t>والعلوم</w:t>
      </w:r>
      <w:r w:rsidRPr="006F13B1">
        <w:rPr>
          <w:rFonts w:cs="Arial"/>
          <w:rtl/>
          <w:lang w:bidi="ar-EG"/>
        </w:rPr>
        <w:t xml:space="preserve"> </w:t>
      </w:r>
      <w:r w:rsidRPr="006F13B1">
        <w:rPr>
          <w:rFonts w:cs="Arial" w:hint="eastAsia"/>
          <w:rtl/>
          <w:lang w:bidi="ar-EG"/>
        </w:rPr>
        <w:t>السياسية،</w:t>
      </w:r>
      <w:r w:rsidRPr="006F13B1">
        <w:rPr>
          <w:rFonts w:cs="Arial"/>
          <w:rtl/>
          <w:lang w:bidi="ar-EG"/>
        </w:rPr>
        <w:t xml:space="preserve"> </w:t>
      </w:r>
      <w:r w:rsidRPr="006F13B1">
        <w:rPr>
          <w:rFonts w:cs="Arial" w:hint="eastAsia"/>
          <w:rtl/>
          <w:lang w:bidi="ar-EG"/>
        </w:rPr>
        <w:t>جامعة</w:t>
      </w:r>
      <w:r w:rsidRPr="006F13B1">
        <w:rPr>
          <w:rFonts w:cs="Arial"/>
          <w:rtl/>
          <w:lang w:bidi="ar-EG"/>
        </w:rPr>
        <w:t xml:space="preserve"> </w:t>
      </w:r>
      <w:r w:rsidRPr="006F13B1">
        <w:rPr>
          <w:rFonts w:cs="Arial" w:hint="eastAsia"/>
          <w:rtl/>
          <w:lang w:bidi="ar-EG"/>
        </w:rPr>
        <w:t>القاهرة</w:t>
      </w:r>
      <w:r w:rsidRPr="006F13B1">
        <w:rPr>
          <w:lang w:bidi="ar-EG"/>
        </w:rPr>
        <w:t>.</w:t>
      </w:r>
    </w:p>
  </w:footnote>
  <w:footnote w:id="2">
    <w:p w14:paraId="01FB5E85" w14:textId="77777777" w:rsidR="0037467A" w:rsidRPr="00323293" w:rsidRDefault="0037467A" w:rsidP="0037467A">
      <w:pPr>
        <w:pStyle w:val="FootnoteText"/>
        <w:bidi/>
        <w:rPr>
          <w:b/>
          <w:bCs/>
          <w:sz w:val="18"/>
          <w:szCs w:val="18"/>
          <w:rtl/>
          <w:lang w:bidi="ar-EG"/>
        </w:rPr>
      </w:pPr>
      <w:r>
        <w:rPr>
          <w:rStyle w:val="FootnoteReference"/>
        </w:rPr>
        <w:footnoteRef/>
      </w:r>
      <w:r>
        <w:t xml:space="preserve"> </w:t>
      </w:r>
      <w:r w:rsidRPr="00DF3562">
        <w:rPr>
          <w:rFonts w:hint="cs"/>
          <w:sz w:val="18"/>
          <w:szCs w:val="18"/>
          <w:rtl/>
          <w:lang w:bidi="ar-EG"/>
        </w:rPr>
        <w:t>سعد الدين إبراهيم</w:t>
      </w:r>
      <w:r>
        <w:rPr>
          <w:rFonts w:asciiTheme="minorBidi" w:eastAsia="Times New Roman" w:hAnsiTheme="minorBidi" w:hint="cs"/>
          <w:color w:val="201F1E"/>
          <w:sz w:val="18"/>
          <w:szCs w:val="18"/>
          <w:rtl/>
        </w:rPr>
        <w:t xml:space="preserve"> (2000)</w:t>
      </w:r>
      <w:r w:rsidRPr="00DF3562">
        <w:rPr>
          <w:rFonts w:asciiTheme="minorBidi" w:eastAsia="Times New Roman" w:hAnsiTheme="minorBidi"/>
          <w:color w:val="201F1E"/>
          <w:sz w:val="18"/>
          <w:szCs w:val="18"/>
          <w:rtl/>
        </w:rPr>
        <w:t xml:space="preserve"> </w:t>
      </w:r>
      <w:r>
        <w:rPr>
          <w:rFonts w:asciiTheme="minorBidi" w:eastAsia="Times New Roman" w:hAnsiTheme="minorBidi" w:hint="cs"/>
          <w:color w:val="201F1E"/>
          <w:sz w:val="18"/>
          <w:szCs w:val="18"/>
          <w:rtl/>
        </w:rPr>
        <w:t>"</w:t>
      </w:r>
      <w:r w:rsidRPr="00DF3562">
        <w:rPr>
          <w:rFonts w:asciiTheme="minorBidi" w:eastAsia="Times New Roman" w:hAnsiTheme="minorBidi"/>
          <w:color w:val="201F1E"/>
          <w:sz w:val="18"/>
          <w:szCs w:val="18"/>
          <w:rtl/>
        </w:rPr>
        <w:t>المجتمع المدني والتحول الديموقراطي في الوطن العربي</w:t>
      </w:r>
      <w:r>
        <w:rPr>
          <w:rFonts w:asciiTheme="minorBidi" w:eastAsia="Times New Roman" w:hAnsiTheme="minorBidi" w:hint="cs"/>
          <w:color w:val="201F1E"/>
          <w:sz w:val="18"/>
          <w:szCs w:val="18"/>
          <w:rtl/>
        </w:rPr>
        <w:t>"،</w:t>
      </w:r>
      <w:r w:rsidRPr="00323293">
        <w:rPr>
          <w:rFonts w:asciiTheme="minorBidi" w:eastAsia="Times New Roman" w:hAnsiTheme="minorBidi" w:hint="cs"/>
          <w:color w:val="201F1E"/>
          <w:sz w:val="18"/>
          <w:szCs w:val="18"/>
          <w:rtl/>
        </w:rPr>
        <w:t xml:space="preserve"> القاهرة</w:t>
      </w:r>
      <w:r>
        <w:rPr>
          <w:rFonts w:asciiTheme="minorBidi" w:eastAsia="Times New Roman" w:hAnsiTheme="minorBidi" w:hint="cs"/>
          <w:color w:val="201F1E"/>
          <w:sz w:val="18"/>
          <w:szCs w:val="18"/>
          <w:rtl/>
        </w:rPr>
        <w:t xml:space="preserve">: </w:t>
      </w:r>
      <w:r w:rsidRPr="00323293">
        <w:rPr>
          <w:rFonts w:asciiTheme="minorBidi" w:eastAsia="Times New Roman" w:hAnsiTheme="minorBidi" w:hint="cs"/>
          <w:color w:val="201F1E"/>
          <w:sz w:val="18"/>
          <w:szCs w:val="18"/>
          <w:rtl/>
        </w:rPr>
        <w:t>مركز الدراسات السياسية والاستراتيجية بالأهرام</w:t>
      </w:r>
      <w:r>
        <w:rPr>
          <w:rFonts w:ascii="Calibri" w:eastAsia="Times New Roman" w:hAnsi="Calibri" w:cs="Calibri" w:hint="eastAsia"/>
          <w:color w:val="201F1E"/>
          <w:sz w:val="18"/>
          <w:szCs w:val="18"/>
          <w:rtl/>
        </w:rPr>
        <w:t>،</w:t>
      </w:r>
      <w:r w:rsidRPr="00323293">
        <w:rPr>
          <w:rFonts w:hint="cs"/>
          <w:sz w:val="18"/>
          <w:szCs w:val="18"/>
          <w:rtl/>
          <w:lang w:bidi="ar-EG"/>
        </w:rPr>
        <w:t xml:space="preserve"> ص 14</w:t>
      </w:r>
      <w:r>
        <w:rPr>
          <w:rFonts w:asciiTheme="minorBidi" w:eastAsia="Times New Roman" w:hAnsiTheme="minorBidi" w:hint="cs"/>
          <w:color w:val="201F1E"/>
          <w:sz w:val="18"/>
          <w:szCs w:val="18"/>
          <w:rtl/>
        </w:rPr>
        <w:t>.</w:t>
      </w:r>
    </w:p>
  </w:footnote>
  <w:footnote w:id="3">
    <w:p w14:paraId="2365D67C" w14:textId="77777777" w:rsidR="0037467A" w:rsidRDefault="0037467A" w:rsidP="0037467A">
      <w:pPr>
        <w:pStyle w:val="FootnoteText"/>
        <w:bidi/>
        <w:rPr>
          <w:rtl/>
          <w:lang w:bidi="ar-EG"/>
        </w:rPr>
      </w:pPr>
      <w:r>
        <w:rPr>
          <w:rStyle w:val="FootnoteReference"/>
        </w:rPr>
        <w:footnoteRef/>
      </w:r>
      <w:r>
        <w:t xml:space="preserve"> </w:t>
      </w:r>
      <w:r w:rsidRPr="00DF3562">
        <w:rPr>
          <w:rFonts w:hint="cs"/>
          <w:sz w:val="18"/>
          <w:szCs w:val="18"/>
          <w:rtl/>
          <w:lang w:bidi="ar-EG"/>
        </w:rPr>
        <w:t>أماني قنديل</w:t>
      </w:r>
      <w:r w:rsidRPr="00DF3562">
        <w:rPr>
          <w:rFonts w:asciiTheme="minorBidi" w:eastAsia="Times New Roman" w:hAnsiTheme="minorBidi"/>
          <w:color w:val="201F1E"/>
          <w:sz w:val="18"/>
          <w:szCs w:val="18"/>
          <w:rtl/>
        </w:rPr>
        <w:t xml:space="preserve"> </w:t>
      </w:r>
      <w:r w:rsidRPr="00323293">
        <w:rPr>
          <w:rFonts w:asciiTheme="minorBidi" w:eastAsia="Times New Roman" w:hAnsiTheme="minorBidi" w:hint="cs"/>
          <w:color w:val="201F1E"/>
          <w:sz w:val="18"/>
          <w:szCs w:val="18"/>
          <w:rtl/>
        </w:rPr>
        <w:t>(</w:t>
      </w:r>
      <w:r>
        <w:rPr>
          <w:rFonts w:asciiTheme="minorBidi" w:eastAsia="Times New Roman" w:hAnsiTheme="minorBidi" w:hint="cs"/>
          <w:color w:val="201F1E"/>
          <w:sz w:val="18"/>
          <w:szCs w:val="18"/>
          <w:rtl/>
        </w:rPr>
        <w:t>2016) "</w:t>
      </w:r>
      <w:r w:rsidRPr="00DF3562">
        <w:rPr>
          <w:rFonts w:asciiTheme="minorBidi" w:eastAsia="Times New Roman" w:hAnsiTheme="minorBidi"/>
          <w:color w:val="201F1E"/>
          <w:sz w:val="18"/>
          <w:szCs w:val="18"/>
          <w:rtl/>
        </w:rPr>
        <w:t>المجتمع المدني</w:t>
      </w:r>
      <w:r w:rsidRPr="00DF3562">
        <w:rPr>
          <w:rFonts w:asciiTheme="minorBidi" w:eastAsia="Times New Roman" w:hAnsiTheme="minorBidi" w:hint="cs"/>
          <w:color w:val="201F1E"/>
          <w:sz w:val="18"/>
          <w:szCs w:val="18"/>
          <w:rtl/>
        </w:rPr>
        <w:t xml:space="preserve"> والدولة</w:t>
      </w:r>
      <w:r w:rsidRPr="00DF3562">
        <w:rPr>
          <w:rFonts w:asciiTheme="minorBidi" w:eastAsia="Times New Roman" w:hAnsiTheme="minorBidi"/>
          <w:color w:val="201F1E"/>
          <w:sz w:val="18"/>
          <w:szCs w:val="18"/>
          <w:rtl/>
        </w:rPr>
        <w:t xml:space="preserve"> </w:t>
      </w:r>
      <w:r w:rsidRPr="00DF3562">
        <w:rPr>
          <w:rFonts w:asciiTheme="minorBidi" w:eastAsia="Times New Roman" w:hAnsiTheme="minorBidi" w:hint="cs"/>
          <w:color w:val="201F1E"/>
          <w:sz w:val="18"/>
          <w:szCs w:val="18"/>
          <w:rtl/>
        </w:rPr>
        <w:t>في مصر ق 19 إل</w:t>
      </w:r>
      <w:r>
        <w:rPr>
          <w:rFonts w:asciiTheme="minorBidi" w:eastAsia="Times New Roman" w:hAnsiTheme="minorBidi" w:hint="cs"/>
          <w:color w:val="201F1E"/>
          <w:sz w:val="18"/>
          <w:szCs w:val="18"/>
          <w:rtl/>
        </w:rPr>
        <w:t>ى</w:t>
      </w:r>
      <w:r w:rsidRPr="00DF3562">
        <w:rPr>
          <w:rFonts w:asciiTheme="minorBidi" w:eastAsia="Times New Roman" w:hAnsiTheme="minorBidi" w:hint="cs"/>
          <w:color w:val="201F1E"/>
          <w:sz w:val="18"/>
          <w:szCs w:val="18"/>
          <w:rtl/>
        </w:rPr>
        <w:t xml:space="preserve"> عام 2005</w:t>
      </w:r>
      <w:r>
        <w:rPr>
          <w:rFonts w:asciiTheme="minorBidi" w:eastAsia="Times New Roman" w:hAnsiTheme="minorBidi" w:hint="cs"/>
          <w:color w:val="201F1E"/>
          <w:sz w:val="18"/>
          <w:szCs w:val="18"/>
          <w:rtl/>
        </w:rPr>
        <w:t>"،</w:t>
      </w:r>
      <w:r>
        <w:rPr>
          <w:rFonts w:asciiTheme="minorBidi" w:eastAsia="Times New Roman" w:hAnsiTheme="minorBidi" w:hint="cs"/>
          <w:b/>
          <w:bCs/>
          <w:color w:val="201F1E"/>
          <w:sz w:val="18"/>
          <w:szCs w:val="18"/>
          <w:rtl/>
        </w:rPr>
        <w:t xml:space="preserve"> </w:t>
      </w:r>
      <w:r w:rsidRPr="00323293">
        <w:rPr>
          <w:rFonts w:asciiTheme="minorBidi" w:eastAsia="Times New Roman" w:hAnsiTheme="minorBidi" w:hint="cs"/>
          <w:color w:val="201F1E"/>
          <w:sz w:val="18"/>
          <w:szCs w:val="18"/>
          <w:rtl/>
        </w:rPr>
        <w:t>القاهرة</w:t>
      </w:r>
      <w:r>
        <w:rPr>
          <w:rFonts w:asciiTheme="minorBidi" w:eastAsia="Times New Roman" w:hAnsiTheme="minorBidi" w:hint="cs"/>
          <w:color w:val="201F1E"/>
          <w:sz w:val="18"/>
          <w:szCs w:val="18"/>
          <w:rtl/>
        </w:rPr>
        <w:t xml:space="preserve">: </w:t>
      </w:r>
      <w:r w:rsidRPr="008434C5">
        <w:rPr>
          <w:rFonts w:asciiTheme="minorBidi" w:eastAsia="Times New Roman" w:hAnsiTheme="minorBidi" w:cs="Arial" w:hint="eastAsia"/>
          <w:color w:val="201F1E"/>
          <w:sz w:val="18"/>
          <w:szCs w:val="18"/>
          <w:rtl/>
        </w:rPr>
        <w:t>مركز</w:t>
      </w:r>
      <w:r w:rsidRPr="008434C5">
        <w:rPr>
          <w:rFonts w:asciiTheme="minorBidi" w:eastAsia="Times New Roman" w:hAnsiTheme="minorBidi" w:cs="Arial"/>
          <w:color w:val="201F1E"/>
          <w:sz w:val="18"/>
          <w:szCs w:val="18"/>
          <w:rtl/>
        </w:rPr>
        <w:t xml:space="preserve"> </w:t>
      </w:r>
      <w:r w:rsidRPr="008434C5">
        <w:rPr>
          <w:rFonts w:asciiTheme="minorBidi" w:eastAsia="Times New Roman" w:hAnsiTheme="minorBidi" w:cs="Arial" w:hint="eastAsia"/>
          <w:color w:val="201F1E"/>
          <w:sz w:val="18"/>
          <w:szCs w:val="18"/>
          <w:rtl/>
        </w:rPr>
        <w:t>المحروسة</w:t>
      </w:r>
      <w:r w:rsidRPr="008434C5">
        <w:rPr>
          <w:rFonts w:asciiTheme="minorBidi" w:eastAsia="Times New Roman" w:hAnsiTheme="minorBidi" w:cs="Arial"/>
          <w:color w:val="201F1E"/>
          <w:sz w:val="18"/>
          <w:szCs w:val="18"/>
          <w:rtl/>
        </w:rPr>
        <w:t xml:space="preserve"> </w:t>
      </w:r>
      <w:r w:rsidRPr="008434C5">
        <w:rPr>
          <w:rFonts w:asciiTheme="minorBidi" w:eastAsia="Times New Roman" w:hAnsiTheme="minorBidi" w:cs="Arial" w:hint="eastAsia"/>
          <w:color w:val="201F1E"/>
          <w:sz w:val="18"/>
          <w:szCs w:val="18"/>
          <w:rtl/>
        </w:rPr>
        <w:t>للنشر</w:t>
      </w:r>
      <w:r w:rsidRPr="008434C5">
        <w:rPr>
          <w:rFonts w:asciiTheme="minorBidi" w:eastAsia="Times New Roman" w:hAnsiTheme="minorBidi" w:cs="Arial"/>
          <w:color w:val="201F1E"/>
          <w:sz w:val="18"/>
          <w:szCs w:val="18"/>
          <w:rtl/>
        </w:rPr>
        <w:t xml:space="preserve"> </w:t>
      </w:r>
      <w:r w:rsidRPr="008434C5">
        <w:rPr>
          <w:rFonts w:asciiTheme="minorBidi" w:eastAsia="Times New Roman" w:hAnsiTheme="minorBidi" w:cs="Arial" w:hint="eastAsia"/>
          <w:color w:val="201F1E"/>
          <w:sz w:val="18"/>
          <w:szCs w:val="18"/>
          <w:rtl/>
        </w:rPr>
        <w:t>والخدمات</w:t>
      </w:r>
      <w:r w:rsidRPr="008434C5">
        <w:rPr>
          <w:rFonts w:asciiTheme="minorBidi" w:eastAsia="Times New Roman" w:hAnsiTheme="minorBidi" w:cs="Arial"/>
          <w:color w:val="201F1E"/>
          <w:sz w:val="18"/>
          <w:szCs w:val="18"/>
          <w:rtl/>
        </w:rPr>
        <w:t xml:space="preserve"> </w:t>
      </w:r>
      <w:r w:rsidRPr="008434C5">
        <w:rPr>
          <w:rFonts w:asciiTheme="minorBidi" w:eastAsia="Times New Roman" w:hAnsiTheme="minorBidi" w:cs="Arial" w:hint="eastAsia"/>
          <w:color w:val="201F1E"/>
          <w:sz w:val="18"/>
          <w:szCs w:val="18"/>
          <w:rtl/>
        </w:rPr>
        <w:t>الصحفية</w:t>
      </w:r>
      <w:r w:rsidRPr="008434C5">
        <w:rPr>
          <w:rFonts w:asciiTheme="minorBidi" w:eastAsia="Times New Roman" w:hAnsiTheme="minorBidi" w:cs="Arial"/>
          <w:color w:val="201F1E"/>
          <w:sz w:val="18"/>
          <w:szCs w:val="18"/>
          <w:rtl/>
        </w:rPr>
        <w:t xml:space="preserve"> </w:t>
      </w:r>
      <w:r w:rsidRPr="008434C5">
        <w:rPr>
          <w:rFonts w:asciiTheme="minorBidi" w:eastAsia="Times New Roman" w:hAnsiTheme="minorBidi" w:cs="Arial" w:hint="eastAsia"/>
          <w:color w:val="201F1E"/>
          <w:sz w:val="18"/>
          <w:szCs w:val="18"/>
          <w:rtl/>
        </w:rPr>
        <w:t>والمعلومات</w:t>
      </w:r>
      <w:r>
        <w:rPr>
          <w:rFonts w:ascii="Calibri" w:eastAsia="Times New Roman" w:hAnsi="Calibri" w:cs="Calibri" w:hint="eastAsia"/>
          <w:color w:val="201F1E"/>
          <w:sz w:val="18"/>
          <w:szCs w:val="18"/>
          <w:rtl/>
        </w:rPr>
        <w:t>،</w:t>
      </w:r>
      <w:r w:rsidRPr="00323293">
        <w:rPr>
          <w:rFonts w:hint="cs"/>
          <w:sz w:val="18"/>
          <w:szCs w:val="18"/>
          <w:rtl/>
          <w:lang w:bidi="ar-EG"/>
        </w:rPr>
        <w:t xml:space="preserve"> ص 1</w:t>
      </w:r>
      <w:r>
        <w:rPr>
          <w:rFonts w:hint="cs"/>
          <w:sz w:val="18"/>
          <w:szCs w:val="18"/>
          <w:rtl/>
          <w:lang w:bidi="ar-EG"/>
        </w:rPr>
        <w:t>7.</w:t>
      </w:r>
    </w:p>
  </w:footnote>
  <w:footnote w:id="4">
    <w:p w14:paraId="14E20612" w14:textId="77777777" w:rsidR="0037467A" w:rsidRPr="00065963" w:rsidRDefault="0037467A" w:rsidP="0037467A">
      <w:pPr>
        <w:pStyle w:val="FootnoteText"/>
        <w:bidi/>
        <w:rPr>
          <w:color w:val="00B0F0"/>
          <w:rtl/>
          <w:lang w:bidi="ar-EG"/>
        </w:rPr>
      </w:pPr>
      <w:r>
        <w:rPr>
          <w:rStyle w:val="FootnoteReference"/>
        </w:rPr>
        <w:footnoteRef/>
      </w:r>
      <w:r>
        <w:rPr>
          <w:rFonts w:hint="cs"/>
          <w:rtl/>
        </w:rPr>
        <w:t xml:space="preserve"> </w:t>
      </w:r>
      <w:hyperlink r:id="rId1" w:history="1">
        <w:r w:rsidRPr="005C7825">
          <w:rPr>
            <w:rStyle w:val="Hyperlink"/>
            <w:rtl/>
          </w:rPr>
          <w:t>مؤشرات التنمية المستدامة لمصايد الأسماك البحرية الطبيعية</w:t>
        </w:r>
        <w:r>
          <w:rPr>
            <w:rStyle w:val="Hyperlink"/>
            <w:rFonts w:hint="cs"/>
            <w:rtl/>
          </w:rPr>
          <w:t xml:space="preserve"> </w:t>
        </w:r>
        <w:r>
          <w:rPr>
            <w:rStyle w:val="Hyperlink"/>
            <w:color w:val="00B0F0"/>
          </w:rPr>
          <w:t xml:space="preserve"> http://www.fao.org/3/x3307a/x3307a04.htm</w:t>
        </w:r>
      </w:hyperlink>
    </w:p>
  </w:footnote>
  <w:footnote w:id="5">
    <w:p w14:paraId="3E0FA71F" w14:textId="77777777" w:rsidR="0037467A" w:rsidRPr="00401A52" w:rsidRDefault="0037467A" w:rsidP="0037467A">
      <w:pPr>
        <w:pStyle w:val="FootnoteText"/>
        <w:bidi/>
        <w:jc w:val="both"/>
        <w:rPr>
          <w:rtl/>
          <w:lang w:bidi="ar-EG"/>
        </w:rPr>
      </w:pPr>
      <w:r>
        <w:rPr>
          <w:rStyle w:val="FootnoteReference"/>
        </w:rPr>
        <w:footnoteRef/>
      </w:r>
      <w:r>
        <w:t xml:space="preserve"> </w:t>
      </w:r>
      <w:r w:rsidRPr="005C7825">
        <w:rPr>
          <w:rFonts w:cs="Arial" w:hint="eastAsia"/>
          <w:rtl/>
        </w:rPr>
        <w:t>محمد</w:t>
      </w:r>
      <w:r w:rsidRPr="005C7825">
        <w:rPr>
          <w:rFonts w:cs="Arial"/>
          <w:rtl/>
        </w:rPr>
        <w:t xml:space="preserve"> </w:t>
      </w:r>
      <w:r w:rsidRPr="005C7825">
        <w:rPr>
          <w:rFonts w:cs="Arial" w:hint="eastAsia"/>
          <w:rtl/>
        </w:rPr>
        <w:t>مرعي</w:t>
      </w:r>
      <w:r w:rsidRPr="005C7825">
        <w:rPr>
          <w:rFonts w:cs="Arial"/>
          <w:rtl/>
        </w:rPr>
        <w:t xml:space="preserve"> </w:t>
      </w:r>
      <w:r w:rsidRPr="005C7825">
        <w:rPr>
          <w:rFonts w:cs="Arial" w:hint="eastAsia"/>
          <w:rtl/>
        </w:rPr>
        <w:t>مرع</w:t>
      </w:r>
      <w:r w:rsidRPr="005C7825">
        <w:rPr>
          <w:rFonts w:cs="Arial" w:hint="cs"/>
          <w:rtl/>
        </w:rPr>
        <w:t>ي (</w:t>
      </w:r>
      <w:r>
        <w:rPr>
          <w:rFonts w:cs="Arial"/>
        </w:rPr>
        <w:t>2005</w:t>
      </w:r>
      <w:r w:rsidRPr="005C7825">
        <w:rPr>
          <w:rFonts w:cs="Arial" w:hint="cs"/>
          <w:rtl/>
        </w:rPr>
        <w:t>)</w:t>
      </w:r>
      <w:r w:rsidRPr="005C7825">
        <w:rPr>
          <w:rFonts w:cs="Arial"/>
          <w:rtl/>
        </w:rPr>
        <w:t xml:space="preserve"> </w:t>
      </w:r>
      <w:r w:rsidRPr="00401A52">
        <w:rPr>
          <w:rFonts w:cs="Arial" w:hint="eastAsia"/>
          <w:b/>
          <w:bCs/>
          <w:rtl/>
        </w:rPr>
        <w:t>دور</w:t>
      </w:r>
      <w:r w:rsidRPr="00401A52">
        <w:rPr>
          <w:rFonts w:cs="Arial"/>
          <w:b/>
          <w:bCs/>
          <w:rtl/>
        </w:rPr>
        <w:t xml:space="preserve"> </w:t>
      </w:r>
      <w:r w:rsidRPr="00401A52">
        <w:rPr>
          <w:rFonts w:cs="Arial" w:hint="eastAsia"/>
          <w:b/>
          <w:bCs/>
          <w:rtl/>
        </w:rPr>
        <w:t>الإدارة</w:t>
      </w:r>
      <w:r w:rsidRPr="00401A52">
        <w:rPr>
          <w:rFonts w:cs="Arial"/>
          <w:b/>
          <w:bCs/>
          <w:rtl/>
        </w:rPr>
        <w:t xml:space="preserve"> </w:t>
      </w:r>
      <w:r w:rsidRPr="00401A52">
        <w:rPr>
          <w:rFonts w:cs="Arial" w:hint="eastAsia"/>
          <w:b/>
          <w:bCs/>
          <w:rtl/>
        </w:rPr>
        <w:t>الرشيدة</w:t>
      </w:r>
      <w:r w:rsidRPr="00401A52">
        <w:rPr>
          <w:rFonts w:cs="Arial"/>
          <w:b/>
          <w:bCs/>
          <w:rtl/>
        </w:rPr>
        <w:t xml:space="preserve"> </w:t>
      </w:r>
      <w:r w:rsidRPr="00401A52">
        <w:rPr>
          <w:rFonts w:cs="Arial" w:hint="eastAsia"/>
          <w:b/>
          <w:bCs/>
          <w:rtl/>
        </w:rPr>
        <w:t>للحكومات</w:t>
      </w:r>
      <w:r w:rsidRPr="00401A52">
        <w:rPr>
          <w:rFonts w:cs="Arial"/>
          <w:b/>
          <w:bCs/>
          <w:rtl/>
        </w:rPr>
        <w:t xml:space="preserve"> </w:t>
      </w:r>
      <w:r w:rsidRPr="00401A52">
        <w:rPr>
          <w:rFonts w:cs="Arial" w:hint="eastAsia"/>
          <w:b/>
          <w:bCs/>
          <w:rtl/>
        </w:rPr>
        <w:t>المركزية</w:t>
      </w:r>
      <w:r w:rsidRPr="00401A52">
        <w:rPr>
          <w:rFonts w:cs="Arial"/>
          <w:b/>
          <w:bCs/>
          <w:rtl/>
        </w:rPr>
        <w:t xml:space="preserve"> </w:t>
      </w:r>
      <w:r w:rsidRPr="00401A52">
        <w:rPr>
          <w:rFonts w:cs="Arial" w:hint="eastAsia"/>
          <w:b/>
          <w:bCs/>
          <w:rtl/>
        </w:rPr>
        <w:t>والمحليات</w:t>
      </w:r>
      <w:r w:rsidRPr="00401A52">
        <w:rPr>
          <w:rFonts w:cs="Arial"/>
          <w:b/>
          <w:bCs/>
          <w:rtl/>
        </w:rPr>
        <w:t xml:space="preserve"> </w:t>
      </w:r>
      <w:r w:rsidRPr="00401A52">
        <w:rPr>
          <w:rFonts w:cs="Arial" w:hint="eastAsia"/>
          <w:b/>
          <w:bCs/>
          <w:rtl/>
        </w:rPr>
        <w:t>والقطاع</w:t>
      </w:r>
      <w:r w:rsidRPr="00401A52">
        <w:rPr>
          <w:rFonts w:cs="Arial"/>
          <w:b/>
          <w:bCs/>
          <w:rtl/>
        </w:rPr>
        <w:t xml:space="preserve"> </w:t>
      </w:r>
      <w:r w:rsidRPr="00401A52">
        <w:rPr>
          <w:rFonts w:cs="Arial" w:hint="eastAsia"/>
          <w:b/>
          <w:bCs/>
          <w:rtl/>
        </w:rPr>
        <w:t>الخاص</w:t>
      </w:r>
      <w:r w:rsidRPr="00401A52">
        <w:rPr>
          <w:rFonts w:cs="Arial"/>
          <w:b/>
          <w:bCs/>
          <w:rtl/>
        </w:rPr>
        <w:t xml:space="preserve"> </w:t>
      </w:r>
      <w:r w:rsidRPr="00401A52">
        <w:rPr>
          <w:rFonts w:cs="Arial" w:hint="eastAsia"/>
          <w:b/>
          <w:bCs/>
          <w:rtl/>
        </w:rPr>
        <w:t>والمجتمع</w:t>
      </w:r>
      <w:r w:rsidRPr="00401A52">
        <w:rPr>
          <w:rFonts w:cs="Arial"/>
          <w:b/>
          <w:bCs/>
          <w:rtl/>
        </w:rPr>
        <w:t xml:space="preserve"> </w:t>
      </w:r>
      <w:r w:rsidRPr="00401A52">
        <w:rPr>
          <w:rFonts w:cs="Arial" w:hint="eastAsia"/>
          <w:b/>
          <w:bCs/>
          <w:rtl/>
        </w:rPr>
        <w:t>المدني</w:t>
      </w:r>
      <w:r w:rsidRPr="00401A52">
        <w:rPr>
          <w:rFonts w:cs="Arial"/>
          <w:b/>
          <w:bCs/>
          <w:rtl/>
        </w:rPr>
        <w:t xml:space="preserve"> </w:t>
      </w:r>
      <w:r w:rsidRPr="00401A52">
        <w:rPr>
          <w:rFonts w:cs="Arial" w:hint="eastAsia"/>
          <w:b/>
          <w:bCs/>
          <w:rtl/>
        </w:rPr>
        <w:t>في</w:t>
      </w:r>
      <w:r w:rsidRPr="00401A52">
        <w:rPr>
          <w:rFonts w:cs="Arial"/>
          <w:b/>
          <w:bCs/>
          <w:rtl/>
        </w:rPr>
        <w:t xml:space="preserve"> </w:t>
      </w:r>
      <w:r w:rsidRPr="00401A52">
        <w:rPr>
          <w:rFonts w:cs="Arial" w:hint="eastAsia"/>
          <w:b/>
          <w:bCs/>
          <w:rtl/>
        </w:rPr>
        <w:t>التنمية</w:t>
      </w:r>
      <w:r w:rsidRPr="00401A52">
        <w:rPr>
          <w:rFonts w:cs="Arial"/>
          <w:b/>
          <w:bCs/>
          <w:rtl/>
        </w:rPr>
        <w:t xml:space="preserve"> </w:t>
      </w:r>
      <w:r w:rsidRPr="00401A52">
        <w:rPr>
          <w:rFonts w:cs="Arial" w:hint="eastAsia"/>
          <w:b/>
          <w:bCs/>
          <w:rtl/>
        </w:rPr>
        <w:t>المستدامة</w:t>
      </w:r>
      <w:r>
        <w:rPr>
          <w:rFonts w:cs="Arial"/>
          <w:b/>
          <w:bCs/>
          <w:rtl/>
        </w:rPr>
        <w:t>،</w:t>
      </w:r>
      <w:r w:rsidRPr="00401A52">
        <w:rPr>
          <w:rFonts w:cs="Arial"/>
          <w:rtl/>
        </w:rPr>
        <w:t xml:space="preserve"> </w:t>
      </w:r>
      <w:r w:rsidRPr="00401A52">
        <w:rPr>
          <w:rFonts w:cs="Arial" w:hint="eastAsia"/>
          <w:rtl/>
        </w:rPr>
        <w:t>المسئوليات</w:t>
      </w:r>
      <w:r w:rsidRPr="00401A52">
        <w:rPr>
          <w:rFonts w:cs="Arial"/>
          <w:rtl/>
        </w:rPr>
        <w:t xml:space="preserve"> </w:t>
      </w:r>
      <w:r w:rsidRPr="00401A52">
        <w:rPr>
          <w:rFonts w:cs="Arial" w:hint="eastAsia"/>
          <w:rtl/>
        </w:rPr>
        <w:t>والآليات</w:t>
      </w:r>
      <w:r>
        <w:rPr>
          <w:rFonts w:cs="Arial"/>
          <w:rtl/>
        </w:rPr>
        <w:t>،</w:t>
      </w:r>
      <w:r w:rsidRPr="00401A52">
        <w:rPr>
          <w:rFonts w:cs="Arial"/>
          <w:rtl/>
        </w:rPr>
        <w:t xml:space="preserve"> </w:t>
      </w:r>
      <w:r w:rsidRPr="00401A52">
        <w:rPr>
          <w:rFonts w:cs="Arial" w:hint="eastAsia"/>
          <w:rtl/>
        </w:rPr>
        <w:t>المؤتمر</w:t>
      </w:r>
      <w:r w:rsidRPr="00401A52">
        <w:rPr>
          <w:rFonts w:cs="Arial"/>
          <w:rtl/>
        </w:rPr>
        <w:t xml:space="preserve"> </w:t>
      </w:r>
      <w:r w:rsidRPr="00401A52">
        <w:rPr>
          <w:rFonts w:cs="Arial" w:hint="eastAsia"/>
          <w:rtl/>
        </w:rPr>
        <w:t>العربي</w:t>
      </w:r>
      <w:r w:rsidRPr="00401A52">
        <w:rPr>
          <w:rFonts w:cs="Arial"/>
          <w:rtl/>
        </w:rPr>
        <w:t xml:space="preserve"> </w:t>
      </w:r>
      <w:r w:rsidRPr="00401A52">
        <w:rPr>
          <w:rFonts w:cs="Arial" w:hint="eastAsia"/>
          <w:rtl/>
        </w:rPr>
        <w:t>الرابع</w:t>
      </w:r>
      <w:r w:rsidRPr="00401A52">
        <w:rPr>
          <w:rFonts w:cs="Arial"/>
          <w:rtl/>
        </w:rPr>
        <w:t xml:space="preserve"> </w:t>
      </w:r>
      <w:r w:rsidRPr="00401A52">
        <w:rPr>
          <w:rFonts w:cs="Arial" w:hint="eastAsia"/>
          <w:rtl/>
        </w:rPr>
        <w:t>للإدارة</w:t>
      </w:r>
      <w:r w:rsidRPr="00401A52">
        <w:rPr>
          <w:rFonts w:cs="Arial"/>
          <w:rtl/>
        </w:rPr>
        <w:t xml:space="preserve"> </w:t>
      </w:r>
      <w:r w:rsidRPr="00401A52">
        <w:rPr>
          <w:rFonts w:cs="Arial" w:hint="eastAsia"/>
          <w:rtl/>
        </w:rPr>
        <w:t>البيئية</w:t>
      </w:r>
      <w:r w:rsidRPr="00401A52">
        <w:rPr>
          <w:rFonts w:cs="Arial"/>
          <w:rtl/>
        </w:rPr>
        <w:t xml:space="preserve"> (</w:t>
      </w:r>
      <w:r w:rsidRPr="00401A52">
        <w:rPr>
          <w:rFonts w:cs="Arial" w:hint="eastAsia"/>
          <w:rtl/>
        </w:rPr>
        <w:t>ا</w:t>
      </w:r>
      <w:r w:rsidRPr="00401A52">
        <w:rPr>
          <w:rFonts w:cs="Arial" w:hint="eastAsia"/>
          <w:b/>
          <w:bCs/>
          <w:rtl/>
        </w:rPr>
        <w:t>لتنمية</w:t>
      </w:r>
      <w:r w:rsidRPr="00401A52">
        <w:rPr>
          <w:rFonts w:cs="Arial"/>
          <w:b/>
          <w:bCs/>
          <w:rtl/>
        </w:rPr>
        <w:t xml:space="preserve"> </w:t>
      </w:r>
      <w:r w:rsidRPr="00401A52">
        <w:rPr>
          <w:rFonts w:cs="Arial" w:hint="eastAsia"/>
          <w:b/>
          <w:bCs/>
          <w:rtl/>
        </w:rPr>
        <w:t>المستدامة</w:t>
      </w:r>
      <w:r w:rsidRPr="00401A52">
        <w:rPr>
          <w:rFonts w:cs="Arial"/>
          <w:b/>
          <w:bCs/>
          <w:rtl/>
        </w:rPr>
        <w:t xml:space="preserve"> </w:t>
      </w:r>
      <w:r w:rsidRPr="00401A52">
        <w:rPr>
          <w:rFonts w:cs="Arial" w:hint="eastAsia"/>
          <w:b/>
          <w:bCs/>
          <w:rtl/>
        </w:rPr>
        <w:t>والإدارة</w:t>
      </w:r>
      <w:r w:rsidRPr="00401A52">
        <w:rPr>
          <w:rFonts w:cs="Arial"/>
          <w:b/>
          <w:bCs/>
          <w:rtl/>
        </w:rPr>
        <w:t xml:space="preserve"> </w:t>
      </w:r>
      <w:r w:rsidRPr="00401A52">
        <w:rPr>
          <w:rFonts w:cs="Arial" w:hint="eastAsia"/>
          <w:b/>
          <w:bCs/>
          <w:rtl/>
        </w:rPr>
        <w:t>المجتمعية</w:t>
      </w:r>
      <w:r w:rsidRPr="00401A52">
        <w:rPr>
          <w:rFonts w:cs="Arial"/>
          <w:rtl/>
        </w:rPr>
        <w:t>)</w:t>
      </w:r>
      <w:r>
        <w:rPr>
          <w:rFonts w:cs="Arial" w:hint="cs"/>
          <w:rtl/>
        </w:rPr>
        <w:t>.</w:t>
      </w:r>
    </w:p>
  </w:footnote>
  <w:footnote w:id="6">
    <w:p w14:paraId="798B2E25" w14:textId="77777777" w:rsidR="0037467A" w:rsidRPr="00401A52" w:rsidRDefault="0037467A" w:rsidP="0037467A">
      <w:pPr>
        <w:pStyle w:val="FootnoteText"/>
        <w:bidi/>
        <w:rPr>
          <w:rtl/>
          <w:lang w:bidi="ar-EG"/>
        </w:rPr>
      </w:pPr>
      <w:r>
        <w:rPr>
          <w:rStyle w:val="FootnoteReference"/>
        </w:rPr>
        <w:footnoteRef/>
      </w:r>
      <w:r>
        <w:rPr>
          <w:rFonts w:cs="Arial" w:hint="cs"/>
          <w:rtl/>
          <w:lang w:bidi="ar-EG"/>
        </w:rPr>
        <w:t xml:space="preserve"> </w:t>
      </w:r>
      <w:r w:rsidRPr="00401A52">
        <w:rPr>
          <w:rFonts w:cs="Arial" w:hint="eastAsia"/>
          <w:rtl/>
          <w:lang w:bidi="ar-EG"/>
        </w:rPr>
        <w:t>أحمد</w:t>
      </w:r>
      <w:r w:rsidRPr="00401A52">
        <w:rPr>
          <w:rFonts w:cs="Arial"/>
          <w:rtl/>
          <w:lang w:bidi="ar-EG"/>
        </w:rPr>
        <w:t xml:space="preserve"> </w:t>
      </w:r>
      <w:r w:rsidRPr="00401A52">
        <w:rPr>
          <w:rFonts w:cs="Arial" w:hint="eastAsia"/>
          <w:rtl/>
          <w:lang w:bidi="ar-EG"/>
        </w:rPr>
        <w:t>مختار</w:t>
      </w:r>
      <w:r w:rsidRPr="00401A52">
        <w:rPr>
          <w:rFonts w:cs="Arial"/>
          <w:rtl/>
          <w:lang w:bidi="ar-EG"/>
        </w:rPr>
        <w:t xml:space="preserve"> </w:t>
      </w:r>
      <w:r w:rsidRPr="00401A52">
        <w:rPr>
          <w:rFonts w:cs="Arial" w:hint="eastAsia"/>
          <w:rtl/>
          <w:lang w:bidi="ar-EG"/>
        </w:rPr>
        <w:t>شبارة</w:t>
      </w:r>
      <w:r>
        <w:rPr>
          <w:rFonts w:cs="Arial" w:hint="cs"/>
          <w:rtl/>
          <w:lang w:bidi="ar-EG"/>
        </w:rPr>
        <w:t xml:space="preserve"> (2002)</w:t>
      </w:r>
      <w:r w:rsidRPr="00401A52">
        <w:rPr>
          <w:rFonts w:cs="Arial"/>
          <w:rtl/>
          <w:lang w:bidi="ar-EG"/>
        </w:rPr>
        <w:t xml:space="preserve"> </w:t>
      </w:r>
      <w:r w:rsidRPr="00401A52">
        <w:rPr>
          <w:rFonts w:cs="Arial" w:hint="eastAsia"/>
          <w:rtl/>
          <w:lang w:bidi="ar-EG"/>
        </w:rPr>
        <w:t>التنمية</w:t>
      </w:r>
      <w:r w:rsidRPr="00401A52">
        <w:rPr>
          <w:rFonts w:cs="Arial"/>
          <w:rtl/>
          <w:lang w:bidi="ar-EG"/>
        </w:rPr>
        <w:t xml:space="preserve"> </w:t>
      </w:r>
      <w:r w:rsidRPr="00401A52">
        <w:rPr>
          <w:rFonts w:cs="Arial" w:hint="eastAsia"/>
          <w:rtl/>
          <w:lang w:bidi="ar-EG"/>
        </w:rPr>
        <w:t>المستدامة</w:t>
      </w:r>
      <w:r>
        <w:rPr>
          <w:rFonts w:cs="Arial"/>
          <w:rtl/>
          <w:lang w:bidi="ar-EG"/>
        </w:rPr>
        <w:t>،</w:t>
      </w:r>
      <w:r w:rsidRPr="00401A52">
        <w:rPr>
          <w:rFonts w:cs="Arial"/>
          <w:rtl/>
          <w:lang w:bidi="ar-EG"/>
        </w:rPr>
        <w:t xml:space="preserve"> </w:t>
      </w:r>
      <w:r w:rsidRPr="00401A52">
        <w:rPr>
          <w:rFonts w:cs="Arial" w:hint="eastAsia"/>
          <w:rtl/>
          <w:lang w:bidi="ar-EG"/>
        </w:rPr>
        <w:t>مجلة</w:t>
      </w:r>
      <w:r w:rsidRPr="00401A52">
        <w:rPr>
          <w:rFonts w:cs="Arial"/>
          <w:rtl/>
          <w:lang w:bidi="ar-EG"/>
        </w:rPr>
        <w:t xml:space="preserve"> </w:t>
      </w:r>
      <w:r w:rsidRPr="00401A52">
        <w:rPr>
          <w:rFonts w:cs="Arial" w:hint="eastAsia"/>
          <w:rtl/>
          <w:lang w:bidi="ar-EG"/>
        </w:rPr>
        <w:t>كلية</w:t>
      </w:r>
      <w:r w:rsidRPr="00401A52">
        <w:rPr>
          <w:rFonts w:cs="Arial"/>
          <w:rtl/>
          <w:lang w:bidi="ar-EG"/>
        </w:rPr>
        <w:t xml:space="preserve"> </w:t>
      </w:r>
      <w:r w:rsidRPr="00401A52">
        <w:rPr>
          <w:rFonts w:cs="Arial" w:hint="eastAsia"/>
          <w:rtl/>
          <w:lang w:bidi="ar-EG"/>
        </w:rPr>
        <w:t>التربية</w:t>
      </w:r>
      <w:r w:rsidRPr="00401A52">
        <w:rPr>
          <w:rFonts w:cs="Arial"/>
          <w:rtl/>
          <w:lang w:bidi="ar-EG"/>
        </w:rPr>
        <w:t xml:space="preserve"> </w:t>
      </w:r>
      <w:r w:rsidRPr="00401A52">
        <w:rPr>
          <w:rFonts w:cs="Arial" w:hint="eastAsia"/>
          <w:rtl/>
          <w:lang w:bidi="ar-EG"/>
        </w:rPr>
        <w:t>بدمياط</w:t>
      </w:r>
      <w:r>
        <w:rPr>
          <w:rFonts w:cs="Arial"/>
          <w:rtl/>
          <w:lang w:bidi="ar-EG"/>
        </w:rPr>
        <w:t>،</w:t>
      </w:r>
      <w:r w:rsidRPr="00401A52">
        <w:rPr>
          <w:rFonts w:cs="Arial"/>
          <w:rtl/>
          <w:lang w:bidi="ar-EG"/>
        </w:rPr>
        <w:t xml:space="preserve"> </w:t>
      </w:r>
      <w:r w:rsidRPr="00401A52">
        <w:rPr>
          <w:rFonts w:cs="Arial" w:hint="eastAsia"/>
          <w:rtl/>
          <w:lang w:bidi="ar-EG"/>
        </w:rPr>
        <w:t>عدد</w:t>
      </w:r>
      <w:r w:rsidRPr="00401A52">
        <w:rPr>
          <w:rFonts w:cs="Arial"/>
          <w:rtl/>
          <w:lang w:bidi="ar-EG"/>
        </w:rPr>
        <w:t xml:space="preserve"> (39 )</w:t>
      </w:r>
      <w:r w:rsidRPr="00401A52">
        <w:rPr>
          <w:rFonts w:cs="Arial" w:hint="eastAsia"/>
          <w:rtl/>
          <w:lang w:bidi="ar-EG"/>
        </w:rPr>
        <w:t>،</w:t>
      </w:r>
      <w:r w:rsidRPr="00401A52">
        <w:rPr>
          <w:rFonts w:cs="Arial"/>
          <w:rtl/>
          <w:lang w:bidi="ar-EG"/>
        </w:rPr>
        <w:t xml:space="preserve"> </w:t>
      </w:r>
      <w:r w:rsidRPr="00401A52">
        <w:rPr>
          <w:rFonts w:cs="Arial" w:hint="eastAsia"/>
          <w:rtl/>
          <w:lang w:bidi="ar-EG"/>
        </w:rPr>
        <w:t>يناير</w:t>
      </w:r>
      <w:r w:rsidRPr="00401A52">
        <w:rPr>
          <w:rFonts w:cs="Arial"/>
          <w:rtl/>
          <w:lang w:bidi="ar-EG"/>
        </w:rPr>
        <w:t xml:space="preserve"> 2002</w:t>
      </w:r>
      <w:r>
        <w:rPr>
          <w:rFonts w:cs="Arial" w:hint="cs"/>
          <w:rtl/>
          <w:lang w:bidi="ar-EG"/>
        </w:rPr>
        <w:t>.</w:t>
      </w:r>
    </w:p>
  </w:footnote>
  <w:footnote w:id="7">
    <w:p w14:paraId="6B763222" w14:textId="77777777" w:rsidR="0037467A" w:rsidRPr="002B7E00" w:rsidRDefault="0037467A" w:rsidP="0037467A">
      <w:pPr>
        <w:pStyle w:val="FootnoteText"/>
        <w:bidi/>
        <w:rPr>
          <w:rtl/>
          <w:lang w:bidi="ar-EG"/>
        </w:rPr>
      </w:pPr>
      <w:r>
        <w:rPr>
          <w:rStyle w:val="FootnoteReference"/>
        </w:rPr>
        <w:footnoteRef/>
      </w:r>
      <w:r>
        <w:t xml:space="preserve"> </w:t>
      </w:r>
      <w:r w:rsidRPr="002B7E00">
        <w:rPr>
          <w:rFonts w:cs="Arial" w:hint="eastAsia"/>
          <w:rtl/>
        </w:rPr>
        <w:t>عبد</w:t>
      </w:r>
      <w:r w:rsidRPr="002B7E00">
        <w:rPr>
          <w:rFonts w:cs="Arial"/>
          <w:rtl/>
        </w:rPr>
        <w:t xml:space="preserve"> </w:t>
      </w:r>
      <w:r w:rsidRPr="002B7E00">
        <w:rPr>
          <w:rFonts w:cs="Arial" w:hint="eastAsia"/>
          <w:rtl/>
        </w:rPr>
        <w:t>الوهاب</w:t>
      </w:r>
      <w:r w:rsidRPr="002B7E00">
        <w:rPr>
          <w:rFonts w:cs="Arial"/>
          <w:rtl/>
        </w:rPr>
        <w:t xml:space="preserve"> </w:t>
      </w:r>
      <w:r w:rsidRPr="002B7E00">
        <w:rPr>
          <w:rFonts w:cs="Arial" w:hint="eastAsia"/>
          <w:rtl/>
        </w:rPr>
        <w:t>الكيالي</w:t>
      </w:r>
      <w:r>
        <w:rPr>
          <w:rFonts w:cs="Arial" w:hint="cs"/>
          <w:rtl/>
        </w:rPr>
        <w:t xml:space="preserve"> (1990)</w:t>
      </w:r>
      <w:r>
        <w:rPr>
          <w:rFonts w:cs="Arial"/>
          <w:rtl/>
        </w:rPr>
        <w:t xml:space="preserve"> </w:t>
      </w:r>
      <w:r>
        <w:rPr>
          <w:rFonts w:cs="Arial" w:hint="cs"/>
          <w:rtl/>
        </w:rPr>
        <w:t>"</w:t>
      </w:r>
      <w:r w:rsidRPr="00D330FC">
        <w:rPr>
          <w:rFonts w:cs="Arial" w:hint="eastAsia"/>
          <w:rtl/>
        </w:rPr>
        <w:t>الموسوعة</w:t>
      </w:r>
      <w:r w:rsidRPr="00D330FC">
        <w:rPr>
          <w:rFonts w:cs="Arial"/>
          <w:rtl/>
        </w:rPr>
        <w:t xml:space="preserve"> </w:t>
      </w:r>
      <w:r w:rsidRPr="00D330FC">
        <w:rPr>
          <w:rFonts w:cs="Arial" w:hint="eastAsia"/>
          <w:rtl/>
        </w:rPr>
        <w:t>السياسية</w:t>
      </w:r>
      <w:r w:rsidRPr="00D330FC">
        <w:rPr>
          <w:rFonts w:cs="Arial" w:hint="cs"/>
          <w:rtl/>
        </w:rPr>
        <w:t>"، ط 3،</w:t>
      </w:r>
      <w:r w:rsidRPr="002B7E00">
        <w:rPr>
          <w:rFonts w:cs="Arial"/>
          <w:b/>
          <w:bCs/>
          <w:rtl/>
        </w:rPr>
        <w:t xml:space="preserve"> </w:t>
      </w:r>
      <w:r w:rsidRPr="002B7E00">
        <w:rPr>
          <w:rFonts w:cs="Arial" w:hint="eastAsia"/>
          <w:rtl/>
        </w:rPr>
        <w:t>المؤسسة</w:t>
      </w:r>
      <w:r w:rsidRPr="002B7E00">
        <w:rPr>
          <w:rFonts w:cs="Arial"/>
          <w:rtl/>
        </w:rPr>
        <w:t xml:space="preserve"> </w:t>
      </w:r>
      <w:r w:rsidRPr="002B7E00">
        <w:rPr>
          <w:rFonts w:cs="Arial" w:hint="eastAsia"/>
          <w:rtl/>
        </w:rPr>
        <w:t>العربية</w:t>
      </w:r>
      <w:r w:rsidRPr="002B7E00">
        <w:rPr>
          <w:rFonts w:cs="Arial"/>
          <w:rtl/>
        </w:rPr>
        <w:t xml:space="preserve"> </w:t>
      </w:r>
      <w:r w:rsidRPr="002B7E00">
        <w:rPr>
          <w:rFonts w:cs="Arial" w:hint="eastAsia"/>
          <w:rtl/>
        </w:rPr>
        <w:t>للدراسات</w:t>
      </w:r>
      <w:r w:rsidRPr="002B7E00">
        <w:rPr>
          <w:rFonts w:cs="Arial"/>
          <w:rtl/>
        </w:rPr>
        <w:t xml:space="preserve"> </w:t>
      </w:r>
      <w:r w:rsidRPr="002B7E00">
        <w:rPr>
          <w:rFonts w:cs="Arial" w:hint="eastAsia"/>
          <w:rtl/>
        </w:rPr>
        <w:t>والنشر،</w:t>
      </w:r>
      <w:r w:rsidRPr="002B7E00">
        <w:rPr>
          <w:rFonts w:cs="Arial"/>
          <w:rtl/>
        </w:rPr>
        <w:t xml:space="preserve"> </w:t>
      </w:r>
      <w:r w:rsidRPr="002B7E00">
        <w:rPr>
          <w:rFonts w:cs="Arial" w:hint="eastAsia"/>
          <w:rtl/>
        </w:rPr>
        <w:t>،</w:t>
      </w:r>
      <w:r w:rsidRPr="002B7E00">
        <w:rPr>
          <w:rFonts w:cs="Arial"/>
          <w:rtl/>
        </w:rPr>
        <w:t xml:space="preserve"> </w:t>
      </w:r>
      <w:r w:rsidRPr="002B7E00">
        <w:rPr>
          <w:rFonts w:cs="Arial" w:hint="eastAsia"/>
          <w:rtl/>
        </w:rPr>
        <w:t>بيروت</w:t>
      </w:r>
      <w:r>
        <w:rPr>
          <w:rFonts w:cs="Arial" w:hint="cs"/>
          <w:rtl/>
        </w:rPr>
        <w:t>،</w:t>
      </w:r>
      <w:r>
        <w:rPr>
          <w:rFonts w:cs="Arial"/>
          <w:rtl/>
        </w:rPr>
        <w:t xml:space="preserve"> </w:t>
      </w:r>
      <w:r>
        <w:rPr>
          <w:rFonts w:cs="Arial" w:hint="cs"/>
          <w:rtl/>
        </w:rPr>
        <w:t xml:space="preserve">ص </w:t>
      </w:r>
      <w:r w:rsidRPr="002B7E00">
        <w:rPr>
          <w:rFonts w:cs="Arial"/>
          <w:rtl/>
        </w:rPr>
        <w:t>113</w:t>
      </w:r>
      <w:r>
        <w:rPr>
          <w:rFonts w:cs="Arial" w:hint="cs"/>
          <w:rtl/>
        </w:rPr>
        <w:t>.</w:t>
      </w:r>
    </w:p>
  </w:footnote>
  <w:footnote w:id="8">
    <w:p w14:paraId="306E2363" w14:textId="77777777" w:rsidR="0037467A" w:rsidRPr="00C91279" w:rsidRDefault="0037467A" w:rsidP="0037467A">
      <w:pPr>
        <w:pStyle w:val="FootnoteText"/>
        <w:jc w:val="both"/>
        <w:rPr>
          <w:rFonts w:asciiTheme="minorBidi" w:hAnsiTheme="minorBidi"/>
          <w:sz w:val="18"/>
          <w:szCs w:val="18"/>
          <w:rtl/>
        </w:rPr>
      </w:pPr>
      <w:r>
        <w:rPr>
          <w:rStyle w:val="FootnoteReference"/>
        </w:rPr>
        <w:footnoteRef/>
      </w:r>
      <w:r>
        <w:t xml:space="preserve"> </w:t>
      </w:r>
      <w:r w:rsidRPr="00C91279">
        <w:rPr>
          <w:rFonts w:asciiTheme="minorBidi" w:hAnsiTheme="minorBidi"/>
          <w:sz w:val="18"/>
          <w:szCs w:val="18"/>
        </w:rPr>
        <w:t xml:space="preserve">Josépha La </w:t>
      </w:r>
      <w:proofErr w:type="gramStart"/>
      <w:r w:rsidRPr="00C91279">
        <w:rPr>
          <w:rFonts w:asciiTheme="minorBidi" w:hAnsiTheme="minorBidi"/>
          <w:sz w:val="18"/>
          <w:szCs w:val="18"/>
        </w:rPr>
        <w:t>Roche(</w:t>
      </w:r>
      <w:proofErr w:type="gramEnd"/>
      <w:r w:rsidRPr="00C91279">
        <w:rPr>
          <w:rFonts w:asciiTheme="minorBidi" w:hAnsiTheme="minorBidi"/>
          <w:sz w:val="18"/>
          <w:szCs w:val="18"/>
        </w:rPr>
        <w:t xml:space="preserve">2000) “Politique international”, 2eme ed, (Paris: </w:t>
      </w:r>
      <w:proofErr w:type="spellStart"/>
      <w:r w:rsidRPr="00C91279">
        <w:rPr>
          <w:rFonts w:asciiTheme="minorBidi" w:hAnsiTheme="minorBidi"/>
          <w:sz w:val="18"/>
          <w:szCs w:val="18"/>
        </w:rPr>
        <w:t>librairie</w:t>
      </w:r>
      <w:proofErr w:type="spellEnd"/>
      <w:r w:rsidRPr="00C91279">
        <w:rPr>
          <w:rFonts w:asciiTheme="minorBidi" w:hAnsiTheme="minorBidi"/>
          <w:sz w:val="18"/>
          <w:szCs w:val="18"/>
        </w:rPr>
        <w:t xml:space="preserve"> </w:t>
      </w:r>
      <w:proofErr w:type="spellStart"/>
      <w:r w:rsidRPr="00C91279">
        <w:rPr>
          <w:rFonts w:asciiTheme="minorBidi" w:hAnsiTheme="minorBidi"/>
          <w:sz w:val="18"/>
          <w:szCs w:val="18"/>
        </w:rPr>
        <w:t>génerale</w:t>
      </w:r>
      <w:proofErr w:type="spellEnd"/>
      <w:r w:rsidRPr="00C91279">
        <w:rPr>
          <w:rFonts w:asciiTheme="minorBidi" w:hAnsiTheme="minorBidi"/>
          <w:sz w:val="18"/>
          <w:szCs w:val="18"/>
        </w:rPr>
        <w:t xml:space="preserve"> de droit et de jurisprudence, E.J.A), p. 134.</w:t>
      </w:r>
    </w:p>
  </w:footnote>
  <w:footnote w:id="9">
    <w:p w14:paraId="0C504923" w14:textId="77777777" w:rsidR="0037467A" w:rsidRPr="00DB328F" w:rsidRDefault="0037467A" w:rsidP="0037467A">
      <w:pPr>
        <w:pStyle w:val="FootnoteText"/>
        <w:jc w:val="both"/>
        <w:rPr>
          <w:rtl/>
        </w:rPr>
      </w:pPr>
      <w:r w:rsidRPr="00C91279">
        <w:rPr>
          <w:rStyle w:val="FootnoteReference"/>
          <w:sz w:val="18"/>
          <w:szCs w:val="18"/>
        </w:rPr>
        <w:footnoteRef/>
      </w:r>
      <w:r w:rsidRPr="00C91279">
        <w:rPr>
          <w:sz w:val="18"/>
          <w:szCs w:val="18"/>
        </w:rPr>
        <w:t xml:space="preserve"> </w:t>
      </w:r>
      <w:r w:rsidRPr="00C91279">
        <w:rPr>
          <w:rFonts w:asciiTheme="minorBidi" w:hAnsiTheme="minorBidi"/>
          <w:sz w:val="18"/>
          <w:szCs w:val="18"/>
        </w:rPr>
        <w:t>Kerstin Martens (2002)</w:t>
      </w:r>
      <w:r w:rsidRPr="00C91279">
        <w:rPr>
          <w:rFonts w:asciiTheme="minorBidi" w:hAnsiTheme="minorBidi"/>
          <w:b/>
          <w:bCs/>
          <w:sz w:val="18"/>
          <w:szCs w:val="18"/>
        </w:rPr>
        <w:t xml:space="preserve"> </w:t>
      </w:r>
      <w:r w:rsidRPr="00C91279">
        <w:rPr>
          <w:rFonts w:asciiTheme="minorBidi" w:hAnsiTheme="minorBidi"/>
          <w:sz w:val="18"/>
          <w:szCs w:val="18"/>
        </w:rPr>
        <w:t xml:space="preserve">“Mission Impossible? Defining Nongovernmental Organizations”, in, International Journal of Voluntary and Nonprofit Organizations, Vol. 13, No. 3, (U.S.A: International Society for Third-Sector Research and The Johns Hopkins University), available on </w:t>
      </w:r>
      <w:hyperlink r:id="rId2" w:history="1">
        <w:r w:rsidRPr="00C91279">
          <w:rPr>
            <w:rStyle w:val="Hyperlink"/>
            <w:rFonts w:asciiTheme="minorBidi" w:hAnsiTheme="minorBidi"/>
            <w:sz w:val="18"/>
            <w:szCs w:val="18"/>
          </w:rPr>
          <w:t>https://www.jstor.org/stable/27927790</w:t>
        </w:r>
      </w:hyperlink>
      <w:r w:rsidRPr="00C91279">
        <w:rPr>
          <w:rFonts w:asciiTheme="minorBidi" w:hAnsiTheme="minorBidi"/>
          <w:sz w:val="18"/>
          <w:szCs w:val="18"/>
        </w:rPr>
        <w:t>.</w:t>
      </w:r>
      <w:r>
        <w:rPr>
          <w:rFonts w:asciiTheme="minorBidi" w:hAnsiTheme="minorBidi"/>
        </w:rPr>
        <w:t xml:space="preserve">     </w:t>
      </w:r>
    </w:p>
  </w:footnote>
  <w:footnote w:id="10">
    <w:p w14:paraId="7F1271B8" w14:textId="77777777" w:rsidR="0037467A" w:rsidRDefault="0037467A" w:rsidP="0037467A">
      <w:pPr>
        <w:pStyle w:val="FootnoteText"/>
        <w:bidi/>
        <w:rPr>
          <w:rtl/>
          <w:lang w:bidi="ar-EG"/>
        </w:rPr>
      </w:pPr>
      <w:r>
        <w:rPr>
          <w:rStyle w:val="FootnoteReference"/>
        </w:rPr>
        <w:footnoteRef/>
      </w:r>
      <w:r>
        <w:t xml:space="preserve"> </w:t>
      </w:r>
      <w:r>
        <w:rPr>
          <w:rtl/>
        </w:rPr>
        <w:t>نوال علي تعالب</w:t>
      </w:r>
      <w:r>
        <w:rPr>
          <w:rFonts w:hint="cs"/>
          <w:rtl/>
        </w:rPr>
        <w:t xml:space="preserve">ي </w:t>
      </w:r>
      <w:r w:rsidRPr="00611BE4">
        <w:rPr>
          <w:rFonts w:hint="cs"/>
          <w:rtl/>
        </w:rPr>
        <w:t xml:space="preserve">(2014) </w:t>
      </w:r>
      <w:r>
        <w:rPr>
          <w:rFonts w:hint="cs"/>
          <w:rtl/>
        </w:rPr>
        <w:t>"</w:t>
      </w:r>
      <w:r w:rsidRPr="00611BE4">
        <w:rPr>
          <w:rtl/>
        </w:rPr>
        <w:t>الحوكمة البيئية العا</w:t>
      </w:r>
      <w:r w:rsidRPr="00611BE4">
        <w:rPr>
          <w:rFonts w:hint="cs"/>
          <w:rtl/>
        </w:rPr>
        <w:t>لمي</w:t>
      </w:r>
      <w:r w:rsidRPr="00611BE4">
        <w:rPr>
          <w:rtl/>
        </w:rPr>
        <w:t>ة ودور الفواعل غير</w:t>
      </w:r>
      <w:r w:rsidRPr="00611BE4">
        <w:rPr>
          <w:rFonts w:hint="cs"/>
          <w:rtl/>
        </w:rPr>
        <w:t xml:space="preserve"> </w:t>
      </w:r>
      <w:r w:rsidRPr="00611BE4">
        <w:rPr>
          <w:rtl/>
        </w:rPr>
        <w:t>الدو</w:t>
      </w:r>
      <w:r w:rsidRPr="00611BE4">
        <w:rPr>
          <w:rFonts w:hint="cs"/>
          <w:rtl/>
        </w:rPr>
        <w:t>لاتية</w:t>
      </w:r>
      <w:r w:rsidRPr="00611BE4">
        <w:rPr>
          <w:rtl/>
        </w:rPr>
        <w:t xml:space="preserve"> فيها</w:t>
      </w:r>
      <w:r>
        <w:rPr>
          <w:rFonts w:hint="cs"/>
          <w:rtl/>
        </w:rPr>
        <w:t>"</w:t>
      </w:r>
      <w:r w:rsidRPr="00611BE4">
        <w:rPr>
          <w:rtl/>
        </w:rPr>
        <w:t xml:space="preserve">، </w:t>
      </w:r>
      <w:r>
        <w:rPr>
          <w:rtl/>
        </w:rPr>
        <w:t>عمان: مركز</w:t>
      </w:r>
      <w:r>
        <w:rPr>
          <w:rFonts w:hint="cs"/>
          <w:rtl/>
        </w:rPr>
        <w:t xml:space="preserve"> </w:t>
      </w:r>
      <w:r>
        <w:rPr>
          <w:rtl/>
        </w:rPr>
        <w:t>الكتاب ا</w:t>
      </w:r>
      <w:r>
        <w:rPr>
          <w:rFonts w:hint="cs"/>
          <w:rtl/>
        </w:rPr>
        <w:t>ل</w:t>
      </w:r>
      <w:r>
        <w:rPr>
          <w:rtl/>
        </w:rPr>
        <w:t>أكاديمي،</w:t>
      </w:r>
      <w:r>
        <w:rPr>
          <w:rFonts w:hint="cs"/>
          <w:rtl/>
        </w:rPr>
        <w:t xml:space="preserve"> </w:t>
      </w:r>
      <w:r>
        <w:rPr>
          <w:rtl/>
        </w:rPr>
        <w:t>ص 6</w:t>
      </w:r>
      <w:r>
        <w:rPr>
          <w:rFonts w:hint="cs"/>
          <w:rtl/>
        </w:rPr>
        <w:t>.</w:t>
      </w:r>
    </w:p>
  </w:footnote>
  <w:footnote w:id="11">
    <w:p w14:paraId="01A18DEB" w14:textId="77777777" w:rsidR="0037467A" w:rsidRPr="008C7C90" w:rsidRDefault="0037467A" w:rsidP="0037467A">
      <w:pPr>
        <w:pStyle w:val="FootnoteText"/>
        <w:bidi/>
        <w:rPr>
          <w:rtl/>
          <w:lang w:bidi="ar-EG"/>
        </w:rPr>
      </w:pPr>
      <w:r>
        <w:rPr>
          <w:rStyle w:val="FootnoteReference"/>
        </w:rPr>
        <w:footnoteRef/>
      </w:r>
      <w:r>
        <w:t xml:space="preserve"> </w:t>
      </w:r>
      <w:r w:rsidRPr="008C7C90">
        <w:rPr>
          <w:rFonts w:cs="Arial" w:hint="eastAsia"/>
          <w:rtl/>
        </w:rPr>
        <w:t>أمانى</w:t>
      </w:r>
      <w:r w:rsidRPr="008C7C90">
        <w:rPr>
          <w:rFonts w:cs="Arial"/>
          <w:rtl/>
        </w:rPr>
        <w:t xml:space="preserve"> </w:t>
      </w:r>
      <w:r w:rsidRPr="008C7C90">
        <w:rPr>
          <w:rFonts w:cs="Arial" w:hint="eastAsia"/>
          <w:rtl/>
        </w:rPr>
        <w:t>قنديل</w:t>
      </w:r>
      <w:r>
        <w:rPr>
          <w:rFonts w:cs="Arial" w:hint="cs"/>
          <w:rtl/>
        </w:rPr>
        <w:t xml:space="preserve"> (2005)</w:t>
      </w:r>
      <w:r w:rsidRPr="008C5D4D">
        <w:rPr>
          <w:rFonts w:cs="Arial"/>
          <w:rtl/>
        </w:rPr>
        <w:t xml:space="preserve"> </w:t>
      </w:r>
      <w:r w:rsidRPr="008C7C90">
        <w:rPr>
          <w:rFonts w:cs="Arial" w:hint="eastAsia"/>
          <w:rtl/>
        </w:rPr>
        <w:t>مؤسسات</w:t>
      </w:r>
      <w:r w:rsidRPr="008C7C90">
        <w:rPr>
          <w:rFonts w:cs="Arial"/>
          <w:rtl/>
        </w:rPr>
        <w:t xml:space="preserve"> </w:t>
      </w:r>
      <w:r w:rsidRPr="008C7C90">
        <w:rPr>
          <w:rFonts w:cs="Arial" w:hint="eastAsia"/>
          <w:rtl/>
        </w:rPr>
        <w:t>المجتمع</w:t>
      </w:r>
      <w:r w:rsidRPr="008C7C90">
        <w:rPr>
          <w:rFonts w:cs="Arial"/>
          <w:rtl/>
        </w:rPr>
        <w:t xml:space="preserve"> </w:t>
      </w:r>
      <w:r w:rsidRPr="008C7C90">
        <w:rPr>
          <w:rFonts w:cs="Arial" w:hint="eastAsia"/>
          <w:rtl/>
        </w:rPr>
        <w:t>المدنى</w:t>
      </w:r>
      <w:r w:rsidRPr="008C7C90">
        <w:rPr>
          <w:rFonts w:cs="Arial"/>
          <w:rtl/>
        </w:rPr>
        <w:t xml:space="preserve"> </w:t>
      </w:r>
      <w:r w:rsidRPr="008C7C90">
        <w:rPr>
          <w:rFonts w:cs="Arial" w:hint="eastAsia"/>
          <w:rtl/>
        </w:rPr>
        <w:t>قياس</w:t>
      </w:r>
      <w:r w:rsidRPr="008C7C90">
        <w:rPr>
          <w:rFonts w:cs="Arial"/>
          <w:rtl/>
        </w:rPr>
        <w:t xml:space="preserve"> </w:t>
      </w:r>
      <w:r w:rsidRPr="008C7C90">
        <w:rPr>
          <w:rFonts w:cs="Arial" w:hint="eastAsia"/>
          <w:rtl/>
        </w:rPr>
        <w:t>الفاعلية</w:t>
      </w:r>
      <w:r w:rsidRPr="008C7C90">
        <w:rPr>
          <w:rFonts w:cs="Arial"/>
          <w:rtl/>
        </w:rPr>
        <w:t xml:space="preserve"> </w:t>
      </w:r>
      <w:r w:rsidRPr="008C7C90">
        <w:rPr>
          <w:rFonts w:cs="Arial" w:hint="eastAsia"/>
          <w:rtl/>
        </w:rPr>
        <w:t>ودراسة</w:t>
      </w:r>
      <w:r w:rsidRPr="008C7C90">
        <w:rPr>
          <w:rFonts w:cs="Arial"/>
          <w:rtl/>
        </w:rPr>
        <w:t xml:space="preserve"> </w:t>
      </w:r>
      <w:r w:rsidRPr="008C7C90">
        <w:rPr>
          <w:rFonts w:cs="Arial" w:hint="eastAsia"/>
          <w:rtl/>
        </w:rPr>
        <w:t>حالة</w:t>
      </w:r>
      <w:r>
        <w:rPr>
          <w:rFonts w:cs="Arial" w:hint="cs"/>
          <w:rtl/>
        </w:rPr>
        <w:t xml:space="preserve">، </w:t>
      </w:r>
      <w:r w:rsidRPr="008C7C90">
        <w:rPr>
          <w:rFonts w:cs="Arial" w:hint="eastAsia"/>
          <w:rtl/>
        </w:rPr>
        <w:t>مركز</w:t>
      </w:r>
      <w:r w:rsidRPr="008C7C90">
        <w:rPr>
          <w:rFonts w:cs="Arial"/>
          <w:rtl/>
        </w:rPr>
        <w:t xml:space="preserve"> </w:t>
      </w:r>
      <w:r w:rsidRPr="008C7C90">
        <w:rPr>
          <w:rFonts w:cs="Arial" w:hint="eastAsia"/>
          <w:rtl/>
        </w:rPr>
        <w:t>الدراسات</w:t>
      </w:r>
      <w:r w:rsidRPr="008C7C90">
        <w:rPr>
          <w:rFonts w:cs="Arial"/>
          <w:rtl/>
        </w:rPr>
        <w:t xml:space="preserve"> </w:t>
      </w:r>
      <w:r w:rsidRPr="008C7C90">
        <w:rPr>
          <w:rFonts w:cs="Arial" w:hint="eastAsia"/>
          <w:rtl/>
        </w:rPr>
        <w:t>السياسية</w:t>
      </w:r>
      <w:r w:rsidRPr="008C7C90">
        <w:rPr>
          <w:rFonts w:cs="Arial"/>
          <w:rtl/>
        </w:rPr>
        <w:t xml:space="preserve"> </w:t>
      </w:r>
      <w:r w:rsidRPr="008C7C90">
        <w:rPr>
          <w:rFonts w:cs="Arial" w:hint="eastAsia"/>
          <w:rtl/>
        </w:rPr>
        <w:t>والإستراتيجية،</w:t>
      </w:r>
    </w:p>
  </w:footnote>
  <w:footnote w:id="12">
    <w:p w14:paraId="2DCE1D68" w14:textId="77777777" w:rsidR="0037467A" w:rsidRPr="007E66C6" w:rsidRDefault="0037467A" w:rsidP="0037467A">
      <w:pPr>
        <w:pStyle w:val="FootnoteText"/>
        <w:bidi/>
        <w:rPr>
          <w:rtl/>
          <w:lang w:bidi="ar-EG"/>
        </w:rPr>
      </w:pPr>
      <w:r>
        <w:rPr>
          <w:rStyle w:val="FootnoteReference"/>
        </w:rPr>
        <w:footnoteRef/>
      </w:r>
      <w:r>
        <w:t xml:space="preserve"> </w:t>
      </w:r>
      <w:r w:rsidRPr="00FD5545">
        <w:rPr>
          <w:rFonts w:cs="Arial" w:hint="eastAsia"/>
          <w:rtl/>
        </w:rPr>
        <w:t>أحمد</w:t>
      </w:r>
      <w:r w:rsidRPr="00FD5545">
        <w:rPr>
          <w:rFonts w:cs="Arial"/>
          <w:rtl/>
        </w:rPr>
        <w:t xml:space="preserve"> </w:t>
      </w:r>
      <w:r w:rsidRPr="00FD5545">
        <w:rPr>
          <w:rFonts w:cs="Arial" w:hint="eastAsia"/>
          <w:rtl/>
        </w:rPr>
        <w:t>إبراهيم</w:t>
      </w:r>
      <w:r w:rsidRPr="00FD5545">
        <w:rPr>
          <w:rFonts w:cs="Arial"/>
          <w:rtl/>
        </w:rPr>
        <w:t xml:space="preserve"> </w:t>
      </w:r>
      <w:r w:rsidRPr="00FD5545">
        <w:rPr>
          <w:rFonts w:cs="Arial" w:hint="eastAsia"/>
          <w:rtl/>
        </w:rPr>
        <w:t>ملاوي</w:t>
      </w:r>
      <w:r w:rsidRPr="00FD5545">
        <w:rPr>
          <w:rFonts w:cs="Arial"/>
          <w:rtl/>
        </w:rPr>
        <w:t xml:space="preserve"> (2008) </w:t>
      </w:r>
      <w:r>
        <w:rPr>
          <w:rFonts w:cs="Arial" w:hint="cs"/>
          <w:rtl/>
        </w:rPr>
        <w:t>,</w:t>
      </w:r>
      <w:r w:rsidRPr="00FD5545">
        <w:rPr>
          <w:rFonts w:cs="Arial" w:hint="eastAsia"/>
          <w:rtl/>
        </w:rPr>
        <w:t>دور</w:t>
      </w:r>
      <w:r w:rsidRPr="00FD5545">
        <w:rPr>
          <w:rFonts w:cs="Arial"/>
          <w:rtl/>
        </w:rPr>
        <w:t xml:space="preserve"> </w:t>
      </w:r>
      <w:r w:rsidRPr="00FD5545">
        <w:rPr>
          <w:rFonts w:cs="Arial" w:hint="eastAsia"/>
          <w:rtl/>
        </w:rPr>
        <w:t>مؤسسات</w:t>
      </w:r>
      <w:r w:rsidRPr="00FD5545">
        <w:rPr>
          <w:rFonts w:cs="Arial"/>
          <w:rtl/>
        </w:rPr>
        <w:t xml:space="preserve"> </w:t>
      </w:r>
      <w:r w:rsidRPr="00FD5545">
        <w:rPr>
          <w:rFonts w:cs="Arial" w:hint="eastAsia"/>
          <w:rtl/>
        </w:rPr>
        <w:t>المجتمع</w:t>
      </w:r>
      <w:r w:rsidRPr="00FD5545">
        <w:rPr>
          <w:rFonts w:cs="Arial"/>
          <w:rtl/>
        </w:rPr>
        <w:t xml:space="preserve"> </w:t>
      </w:r>
      <w:r w:rsidRPr="00FD5545">
        <w:rPr>
          <w:rFonts w:cs="Arial" w:hint="eastAsia"/>
          <w:rtl/>
        </w:rPr>
        <w:t>المدني</w:t>
      </w:r>
      <w:r w:rsidRPr="00FD5545">
        <w:rPr>
          <w:rFonts w:cs="Arial"/>
          <w:rtl/>
        </w:rPr>
        <w:t xml:space="preserve"> </w:t>
      </w:r>
      <w:r w:rsidRPr="00FD5545">
        <w:rPr>
          <w:rFonts w:cs="Arial" w:hint="eastAsia"/>
          <w:rtl/>
        </w:rPr>
        <w:t>في</w:t>
      </w:r>
      <w:r w:rsidRPr="00FD5545">
        <w:rPr>
          <w:rFonts w:cs="Arial"/>
          <w:rtl/>
        </w:rPr>
        <w:t xml:space="preserve"> </w:t>
      </w:r>
      <w:r w:rsidRPr="00FD5545">
        <w:rPr>
          <w:rFonts w:cs="Arial" w:hint="eastAsia"/>
          <w:rtl/>
        </w:rPr>
        <w:t>التنمية</w:t>
      </w:r>
      <w:r w:rsidRPr="00FD5545">
        <w:rPr>
          <w:rFonts w:cs="Arial"/>
          <w:rtl/>
        </w:rPr>
        <w:t xml:space="preserve"> </w:t>
      </w:r>
      <w:r w:rsidRPr="00FD5545">
        <w:rPr>
          <w:rFonts w:cs="Arial" w:hint="eastAsia"/>
          <w:rtl/>
        </w:rPr>
        <w:t>الشاملة</w:t>
      </w:r>
      <w:r w:rsidRPr="007E66C6">
        <w:rPr>
          <w:rFonts w:cs="Arial"/>
          <w:rtl/>
        </w:rPr>
        <w:t>, (</w:t>
      </w:r>
      <w:r w:rsidRPr="002F6C59">
        <w:rPr>
          <w:rFonts w:cs="Arial" w:hint="eastAsia"/>
          <w:rtl/>
        </w:rPr>
        <w:t>مجلة</w:t>
      </w:r>
      <w:r w:rsidRPr="002F6C59">
        <w:rPr>
          <w:rFonts w:cs="Arial"/>
          <w:rtl/>
        </w:rPr>
        <w:t xml:space="preserve"> </w:t>
      </w:r>
      <w:r w:rsidRPr="002F6C59">
        <w:rPr>
          <w:rFonts w:cs="Arial" w:hint="eastAsia"/>
          <w:rtl/>
        </w:rPr>
        <w:t>جامعة</w:t>
      </w:r>
      <w:r w:rsidRPr="002F6C59">
        <w:rPr>
          <w:rFonts w:cs="Arial"/>
          <w:rtl/>
        </w:rPr>
        <w:t xml:space="preserve"> </w:t>
      </w:r>
      <w:r w:rsidRPr="002F6C59">
        <w:rPr>
          <w:rFonts w:cs="Arial" w:hint="eastAsia"/>
          <w:rtl/>
        </w:rPr>
        <w:t>دمشق</w:t>
      </w:r>
      <w:r w:rsidRPr="002F6C59">
        <w:rPr>
          <w:rFonts w:cs="Arial"/>
          <w:rtl/>
        </w:rPr>
        <w:t xml:space="preserve"> </w:t>
      </w:r>
      <w:r w:rsidRPr="002F6C59">
        <w:rPr>
          <w:rFonts w:cs="Arial" w:hint="eastAsia"/>
          <w:rtl/>
        </w:rPr>
        <w:t>للعلوم</w:t>
      </w:r>
      <w:r w:rsidRPr="002F6C59">
        <w:rPr>
          <w:rFonts w:cs="Arial"/>
          <w:rtl/>
        </w:rPr>
        <w:t xml:space="preserve"> </w:t>
      </w:r>
      <w:r w:rsidRPr="002F6C59">
        <w:rPr>
          <w:rFonts w:cs="Arial" w:hint="eastAsia"/>
          <w:rtl/>
        </w:rPr>
        <w:t>الاقتصادية</w:t>
      </w:r>
      <w:r w:rsidRPr="002F6C59">
        <w:rPr>
          <w:rFonts w:cs="Arial"/>
          <w:rtl/>
        </w:rPr>
        <w:t xml:space="preserve"> </w:t>
      </w:r>
      <w:r w:rsidRPr="002F6C59">
        <w:rPr>
          <w:rFonts w:cs="Arial" w:hint="eastAsia"/>
          <w:rtl/>
        </w:rPr>
        <w:t>والقانونية</w:t>
      </w:r>
      <w:r>
        <w:rPr>
          <w:rFonts w:cs="Arial"/>
        </w:rPr>
        <w:t>(</w:t>
      </w:r>
      <w:r>
        <w:rPr>
          <w:rFonts w:cs="Arial" w:hint="cs"/>
          <w:rtl/>
          <w:lang w:bidi="ar-EG"/>
        </w:rPr>
        <w:t>.</w:t>
      </w:r>
    </w:p>
  </w:footnote>
  <w:footnote w:id="13">
    <w:p w14:paraId="574AD8A0" w14:textId="77777777" w:rsidR="0037467A" w:rsidRPr="008C5D4D" w:rsidRDefault="0037467A" w:rsidP="0037467A">
      <w:pPr>
        <w:pStyle w:val="FootnoteText"/>
        <w:bidi/>
        <w:rPr>
          <w:rtl/>
          <w:lang w:bidi="ar-EG"/>
        </w:rPr>
      </w:pPr>
      <w:r>
        <w:rPr>
          <w:rStyle w:val="FootnoteReference"/>
        </w:rPr>
        <w:footnoteRef/>
      </w:r>
      <w:r>
        <w:t xml:space="preserve"> </w:t>
      </w:r>
      <w:r w:rsidRPr="008C5D4D">
        <w:rPr>
          <w:rFonts w:cs="Arial" w:hint="eastAsia"/>
          <w:rtl/>
        </w:rPr>
        <w:t>أمان</w:t>
      </w:r>
      <w:r>
        <w:rPr>
          <w:rFonts w:cs="Arial" w:hint="cs"/>
          <w:rtl/>
        </w:rPr>
        <w:t>ي</w:t>
      </w:r>
      <w:r w:rsidRPr="008C5D4D">
        <w:rPr>
          <w:rFonts w:cs="Arial"/>
          <w:rtl/>
        </w:rPr>
        <w:t xml:space="preserve"> </w:t>
      </w:r>
      <w:r w:rsidRPr="008C5D4D">
        <w:rPr>
          <w:rFonts w:cs="Arial" w:hint="eastAsia"/>
          <w:rtl/>
        </w:rPr>
        <w:t>قنديل</w:t>
      </w:r>
      <w:r>
        <w:rPr>
          <w:rFonts w:cs="Arial" w:hint="cs"/>
          <w:rtl/>
        </w:rPr>
        <w:t xml:space="preserve"> (2011)</w:t>
      </w:r>
      <w:r w:rsidRPr="008C5D4D">
        <w:rPr>
          <w:rFonts w:cs="Arial"/>
          <w:rtl/>
        </w:rPr>
        <w:t xml:space="preserve"> </w:t>
      </w:r>
      <w:r>
        <w:rPr>
          <w:rFonts w:cs="Arial" w:hint="cs"/>
          <w:rtl/>
        </w:rPr>
        <w:t xml:space="preserve">أي دور يلعبه المجتمع المدني، </w:t>
      </w:r>
      <w:r w:rsidRPr="008C5D4D">
        <w:rPr>
          <w:rFonts w:cs="Arial"/>
          <w:rtl/>
        </w:rPr>
        <w:t xml:space="preserve"> </w:t>
      </w:r>
      <w:r>
        <w:rPr>
          <w:rFonts w:cs="Arial" w:hint="cs"/>
          <w:rtl/>
        </w:rPr>
        <w:t>الشبكة العربية للمنظمات الأهلية.</w:t>
      </w:r>
    </w:p>
  </w:footnote>
  <w:footnote w:id="14">
    <w:p w14:paraId="6D656028" w14:textId="77777777" w:rsidR="0037467A" w:rsidRPr="008C5D4D" w:rsidRDefault="0037467A" w:rsidP="0037467A">
      <w:pPr>
        <w:pStyle w:val="FootnoteText"/>
        <w:bidi/>
        <w:rPr>
          <w:rtl/>
          <w:lang w:bidi="ar-EG"/>
        </w:rPr>
      </w:pPr>
      <w:r>
        <w:rPr>
          <w:rStyle w:val="FootnoteReference"/>
        </w:rPr>
        <w:footnoteRef/>
      </w:r>
      <w:r>
        <w:t xml:space="preserve"> </w:t>
      </w:r>
      <w:r w:rsidRPr="00E76318">
        <w:rPr>
          <w:rFonts w:cs="Arial" w:hint="eastAsia"/>
          <w:rtl/>
          <w:lang w:bidi="ar-EG"/>
        </w:rPr>
        <w:t>عبدالرحمن</w:t>
      </w:r>
      <w:r w:rsidRPr="00E76318">
        <w:rPr>
          <w:rFonts w:cs="Arial"/>
          <w:rtl/>
          <w:lang w:bidi="ar-EG"/>
        </w:rPr>
        <w:t xml:space="preserve"> </w:t>
      </w:r>
      <w:r w:rsidRPr="00E76318">
        <w:rPr>
          <w:rFonts w:cs="Arial" w:hint="eastAsia"/>
          <w:rtl/>
          <w:lang w:bidi="ar-EG"/>
        </w:rPr>
        <w:t>صوفي</w:t>
      </w:r>
      <w:r w:rsidRPr="00E76318">
        <w:rPr>
          <w:rFonts w:cs="Arial"/>
          <w:rtl/>
          <w:lang w:bidi="ar-EG"/>
        </w:rPr>
        <w:t xml:space="preserve"> </w:t>
      </w:r>
      <w:r w:rsidRPr="00E76318">
        <w:rPr>
          <w:rFonts w:cs="Arial" w:hint="eastAsia"/>
          <w:rtl/>
          <w:lang w:bidi="ar-EG"/>
        </w:rPr>
        <w:t>عثمان</w:t>
      </w:r>
      <w:r w:rsidRPr="00E76318">
        <w:rPr>
          <w:rFonts w:cs="Arial"/>
          <w:rtl/>
          <w:lang w:bidi="ar-EG"/>
        </w:rPr>
        <w:t xml:space="preserve"> </w:t>
      </w:r>
      <w:r w:rsidRPr="00E76318">
        <w:rPr>
          <w:rFonts w:cs="Arial" w:hint="eastAsia"/>
          <w:rtl/>
          <w:lang w:bidi="ar-EG"/>
        </w:rPr>
        <w:t>ومحمود</w:t>
      </w:r>
      <w:r w:rsidRPr="00E76318">
        <w:rPr>
          <w:rFonts w:cs="Arial"/>
          <w:rtl/>
          <w:lang w:bidi="ar-EG"/>
        </w:rPr>
        <w:t xml:space="preserve"> </w:t>
      </w:r>
      <w:r w:rsidRPr="00E76318">
        <w:rPr>
          <w:rFonts w:cs="Arial" w:hint="eastAsia"/>
          <w:rtl/>
          <w:lang w:bidi="ar-EG"/>
        </w:rPr>
        <w:t>محمود</w:t>
      </w:r>
      <w:r w:rsidRPr="00E76318">
        <w:rPr>
          <w:rFonts w:cs="Arial"/>
          <w:rtl/>
          <w:lang w:bidi="ar-EG"/>
        </w:rPr>
        <w:t xml:space="preserve"> </w:t>
      </w:r>
      <w:r w:rsidRPr="00E76318">
        <w:rPr>
          <w:rFonts w:cs="Arial" w:hint="eastAsia"/>
          <w:rtl/>
          <w:lang w:bidi="ar-EG"/>
        </w:rPr>
        <w:t>عرفان</w:t>
      </w:r>
      <w:r w:rsidRPr="00E76318">
        <w:rPr>
          <w:rFonts w:cs="Arial"/>
          <w:rtl/>
          <w:lang w:bidi="ar-EG"/>
        </w:rPr>
        <w:t xml:space="preserve"> </w:t>
      </w:r>
      <w:r w:rsidRPr="00A54972">
        <w:rPr>
          <w:rtl/>
          <w:lang w:bidi="ar-EG"/>
        </w:rPr>
        <w:t>(20</w:t>
      </w:r>
      <w:r>
        <w:rPr>
          <w:rFonts w:hint="cs"/>
          <w:rtl/>
          <w:lang w:bidi="ar-EG"/>
        </w:rPr>
        <w:t>14</w:t>
      </w:r>
      <w:r w:rsidRPr="00A54972">
        <w:rPr>
          <w:rtl/>
          <w:lang w:bidi="ar-EG"/>
        </w:rPr>
        <w:t xml:space="preserve">) </w:t>
      </w:r>
      <w:r w:rsidRPr="00E76318">
        <w:rPr>
          <w:rFonts w:cs="Arial" w:hint="eastAsia"/>
          <w:rtl/>
          <w:lang w:bidi="ar-EG"/>
        </w:rPr>
        <w:t>دور</w:t>
      </w:r>
      <w:r w:rsidRPr="00E76318">
        <w:rPr>
          <w:rFonts w:cs="Arial"/>
          <w:rtl/>
          <w:lang w:bidi="ar-EG"/>
        </w:rPr>
        <w:t xml:space="preserve"> </w:t>
      </w:r>
      <w:r w:rsidRPr="00E76318">
        <w:rPr>
          <w:rFonts w:cs="Arial" w:hint="eastAsia"/>
          <w:rtl/>
          <w:lang w:bidi="ar-EG"/>
        </w:rPr>
        <w:t>منظمات</w:t>
      </w:r>
      <w:r w:rsidRPr="00E76318">
        <w:rPr>
          <w:rFonts w:cs="Arial"/>
          <w:rtl/>
          <w:lang w:bidi="ar-EG"/>
        </w:rPr>
        <w:t xml:space="preserve"> </w:t>
      </w:r>
      <w:r w:rsidRPr="00E76318">
        <w:rPr>
          <w:rFonts w:cs="Arial" w:hint="eastAsia"/>
          <w:rtl/>
          <w:lang w:bidi="ar-EG"/>
        </w:rPr>
        <w:t>المجتمع</w:t>
      </w:r>
      <w:r w:rsidRPr="00E76318">
        <w:rPr>
          <w:rFonts w:cs="Arial"/>
          <w:rtl/>
          <w:lang w:bidi="ar-EG"/>
        </w:rPr>
        <w:t xml:space="preserve"> </w:t>
      </w:r>
      <w:r w:rsidRPr="00E76318">
        <w:rPr>
          <w:rFonts w:cs="Arial" w:hint="eastAsia"/>
          <w:rtl/>
          <w:lang w:bidi="ar-EG"/>
        </w:rPr>
        <w:t>المدني</w:t>
      </w:r>
      <w:r w:rsidRPr="00E76318">
        <w:rPr>
          <w:rFonts w:cs="Arial"/>
          <w:rtl/>
          <w:lang w:bidi="ar-EG"/>
        </w:rPr>
        <w:t xml:space="preserve"> </w:t>
      </w:r>
      <w:r w:rsidRPr="00E76318">
        <w:rPr>
          <w:rFonts w:cs="Arial" w:hint="eastAsia"/>
          <w:rtl/>
          <w:lang w:bidi="ar-EG"/>
        </w:rPr>
        <w:t>في</w:t>
      </w:r>
      <w:r w:rsidRPr="00E76318">
        <w:rPr>
          <w:rFonts w:cs="Arial"/>
          <w:rtl/>
          <w:lang w:bidi="ar-EG"/>
        </w:rPr>
        <w:t xml:space="preserve"> </w:t>
      </w:r>
      <w:r w:rsidRPr="00E76318">
        <w:rPr>
          <w:rFonts w:cs="Arial" w:hint="eastAsia"/>
          <w:rtl/>
          <w:lang w:bidi="ar-EG"/>
        </w:rPr>
        <w:t>دعم</w:t>
      </w:r>
      <w:r w:rsidRPr="00E76318">
        <w:rPr>
          <w:rFonts w:cs="Arial"/>
          <w:rtl/>
          <w:lang w:bidi="ar-EG"/>
        </w:rPr>
        <w:t xml:space="preserve"> </w:t>
      </w:r>
      <w:r w:rsidRPr="00E76318">
        <w:rPr>
          <w:rFonts w:cs="Arial" w:hint="eastAsia"/>
          <w:rtl/>
          <w:lang w:bidi="ar-EG"/>
        </w:rPr>
        <w:t>خدمات</w:t>
      </w:r>
      <w:r w:rsidRPr="00E76318">
        <w:rPr>
          <w:rFonts w:cs="Arial"/>
          <w:rtl/>
          <w:lang w:bidi="ar-EG"/>
        </w:rPr>
        <w:t xml:space="preserve"> </w:t>
      </w:r>
      <w:r w:rsidRPr="00E76318">
        <w:rPr>
          <w:rFonts w:cs="Arial" w:hint="eastAsia"/>
          <w:rtl/>
          <w:lang w:bidi="ar-EG"/>
        </w:rPr>
        <w:t>الرعاية</w:t>
      </w:r>
      <w:r w:rsidRPr="00E76318">
        <w:rPr>
          <w:rFonts w:cs="Arial"/>
          <w:rtl/>
          <w:lang w:bidi="ar-EG"/>
        </w:rPr>
        <w:t xml:space="preserve"> </w:t>
      </w:r>
      <w:r w:rsidRPr="00E76318">
        <w:rPr>
          <w:rFonts w:cs="Arial" w:hint="eastAsia"/>
          <w:rtl/>
          <w:lang w:bidi="ar-EG"/>
        </w:rPr>
        <w:t>الاجتماعية</w:t>
      </w:r>
      <w:r w:rsidRPr="00E76318">
        <w:rPr>
          <w:rFonts w:cs="Arial"/>
          <w:rtl/>
          <w:lang w:bidi="ar-EG"/>
        </w:rPr>
        <w:t xml:space="preserve"> </w:t>
      </w:r>
      <w:r w:rsidRPr="00E76318">
        <w:rPr>
          <w:rFonts w:cs="Arial" w:hint="eastAsia"/>
          <w:rtl/>
          <w:lang w:bidi="ar-EG"/>
        </w:rPr>
        <w:t>في</w:t>
      </w:r>
      <w:r w:rsidRPr="00E76318">
        <w:rPr>
          <w:rFonts w:cs="Arial"/>
          <w:rtl/>
          <w:lang w:bidi="ar-EG"/>
        </w:rPr>
        <w:t xml:space="preserve"> </w:t>
      </w:r>
      <w:r w:rsidRPr="00E76318">
        <w:rPr>
          <w:rFonts w:cs="Arial" w:hint="eastAsia"/>
          <w:rtl/>
          <w:lang w:bidi="ar-EG"/>
        </w:rPr>
        <w:t>المجتمع</w:t>
      </w:r>
      <w:r w:rsidRPr="00E76318">
        <w:rPr>
          <w:rFonts w:cs="Arial"/>
          <w:rtl/>
          <w:lang w:bidi="ar-EG"/>
        </w:rPr>
        <w:t xml:space="preserve"> </w:t>
      </w:r>
      <w:r w:rsidRPr="00E76318">
        <w:rPr>
          <w:rFonts w:cs="Arial" w:hint="eastAsia"/>
          <w:rtl/>
          <w:lang w:bidi="ar-EG"/>
        </w:rPr>
        <w:t>العماني</w:t>
      </w:r>
      <w:r w:rsidRPr="00E76318">
        <w:rPr>
          <w:rFonts w:cs="Arial"/>
          <w:rtl/>
          <w:lang w:bidi="ar-EG"/>
        </w:rPr>
        <w:t xml:space="preserve"> : </w:t>
      </w:r>
      <w:r w:rsidRPr="00E76318">
        <w:rPr>
          <w:rFonts w:cs="Arial" w:hint="eastAsia"/>
          <w:rtl/>
          <w:lang w:bidi="ar-EG"/>
        </w:rPr>
        <w:t>الضرورات</w:t>
      </w:r>
      <w:r w:rsidRPr="00E76318">
        <w:rPr>
          <w:rFonts w:cs="Arial"/>
          <w:rtl/>
          <w:lang w:bidi="ar-EG"/>
        </w:rPr>
        <w:t xml:space="preserve"> </w:t>
      </w:r>
      <w:r w:rsidRPr="00E76318">
        <w:rPr>
          <w:rFonts w:cs="Arial" w:hint="eastAsia"/>
          <w:rtl/>
          <w:lang w:bidi="ar-EG"/>
        </w:rPr>
        <w:t>والمستلزمات</w:t>
      </w:r>
      <w:r>
        <w:rPr>
          <w:rFonts w:cs="Arial" w:hint="cs"/>
          <w:rtl/>
          <w:lang w:bidi="ar-EG"/>
        </w:rPr>
        <w:t>.</w:t>
      </w:r>
    </w:p>
  </w:footnote>
  <w:footnote w:id="15">
    <w:p w14:paraId="6526C196" w14:textId="77777777" w:rsidR="0037467A" w:rsidRPr="00880AED" w:rsidRDefault="0037467A" w:rsidP="0037467A">
      <w:pPr>
        <w:pStyle w:val="FootnoteText"/>
        <w:rPr>
          <w:lang w:bidi="ar-EG"/>
        </w:rPr>
      </w:pPr>
      <w:r>
        <w:rPr>
          <w:rStyle w:val="FootnoteReference"/>
        </w:rPr>
        <w:footnoteRef/>
      </w:r>
      <w:r>
        <w:t xml:space="preserve"> </w:t>
      </w:r>
      <w:proofErr w:type="spellStart"/>
      <w:r w:rsidRPr="002926E3">
        <w:rPr>
          <w:rFonts w:ascii="Arial" w:hAnsi="Arial" w:cs="Arial"/>
          <w:lang w:bidi="ar-EG"/>
        </w:rPr>
        <w:t>Melzt</w:t>
      </w:r>
      <w:proofErr w:type="spellEnd"/>
      <w:r w:rsidRPr="002926E3">
        <w:rPr>
          <w:rFonts w:ascii="Arial" w:hAnsi="Arial" w:cs="Arial"/>
          <w:lang w:bidi="ar-EG"/>
        </w:rPr>
        <w:t>, Danielle</w:t>
      </w:r>
      <w:r>
        <w:rPr>
          <w:rFonts w:ascii="Arial" w:hAnsi="Arial" w:cs="Arial"/>
          <w:lang w:bidi="ar-EG"/>
        </w:rPr>
        <w:t xml:space="preserve"> (2016)</w:t>
      </w:r>
      <w:r w:rsidRPr="002926E3">
        <w:rPr>
          <w:rFonts w:ascii="Arial" w:hAnsi="Arial" w:cs="Arial"/>
          <w:lang w:bidi="ar-EG"/>
        </w:rPr>
        <w:t xml:space="preserve"> Civil society in Arab spring</w:t>
      </w:r>
      <w:r>
        <w:rPr>
          <w:rFonts w:ascii="Arial" w:hAnsi="Arial" w:cs="Arial"/>
          <w:lang w:bidi="ar-EG"/>
        </w:rPr>
        <w:t xml:space="preserve">: </w:t>
      </w:r>
      <w:r w:rsidRPr="002926E3">
        <w:rPr>
          <w:rFonts w:ascii="Arial" w:hAnsi="Arial" w:cs="Arial"/>
          <w:lang w:bidi="ar-EG"/>
        </w:rPr>
        <w:t>Tunisia, Egypt</w:t>
      </w:r>
      <w:r>
        <w:rPr>
          <w:rFonts w:ascii="Arial" w:hAnsi="Arial" w:cs="Arial" w:hint="cs"/>
          <w:rtl/>
          <w:lang w:bidi="ar-EG"/>
        </w:rPr>
        <w:t>,</w:t>
      </w:r>
      <w:r w:rsidRPr="002926E3">
        <w:rPr>
          <w:rFonts w:ascii="Arial" w:hAnsi="Arial" w:cs="Arial"/>
          <w:lang w:bidi="ar-EG"/>
        </w:rPr>
        <w:t xml:space="preserve"> and Libya, Undergraduate Honors Theses, </w:t>
      </w:r>
      <w:r w:rsidRPr="00880AED">
        <w:rPr>
          <w:rFonts w:ascii="Arial" w:hAnsi="Arial" w:cs="Arial"/>
          <w:lang w:bidi="ar-EG"/>
        </w:rPr>
        <w:t>(University of Colorado: Department of political science, March 2016).</w:t>
      </w:r>
    </w:p>
  </w:footnote>
  <w:footnote w:id="16">
    <w:p w14:paraId="1ADD766E" w14:textId="77777777" w:rsidR="0037467A" w:rsidRPr="00921573" w:rsidRDefault="0037467A" w:rsidP="0037467A">
      <w:pPr>
        <w:pStyle w:val="FootnoteText"/>
        <w:bidi/>
        <w:rPr>
          <w:color w:val="FF0000"/>
          <w:rtl/>
          <w:lang w:bidi="ar-EG"/>
        </w:rPr>
      </w:pPr>
      <w:r w:rsidRPr="002D0B24">
        <w:rPr>
          <w:rStyle w:val="FootnoteReference"/>
        </w:rPr>
        <w:footnoteRef/>
      </w:r>
      <w:r>
        <w:rPr>
          <w:rFonts w:hint="cs"/>
          <w:rtl/>
          <w:lang w:bidi="ar-EG"/>
        </w:rPr>
        <w:t xml:space="preserve">تقرير </w:t>
      </w:r>
      <w:r w:rsidRPr="002D0B24">
        <w:rPr>
          <w:rFonts w:hint="cs"/>
          <w:rtl/>
          <w:lang w:bidi="ar-EG"/>
        </w:rPr>
        <w:t>اللجنة الاقتصادية والاجتماعية لغربي آسيا (الإسكوا) (2016)</w:t>
      </w:r>
      <w:r w:rsidRPr="002D0B24">
        <w:t xml:space="preserve"> </w:t>
      </w:r>
      <w:r w:rsidRPr="002D0B24">
        <w:rPr>
          <w:rFonts w:cs="Arial" w:hint="eastAsia"/>
          <w:rtl/>
        </w:rPr>
        <w:t>دور</w:t>
      </w:r>
      <w:r w:rsidRPr="002D0B24">
        <w:rPr>
          <w:rFonts w:cs="Arial"/>
          <w:rtl/>
        </w:rPr>
        <w:t xml:space="preserve"> </w:t>
      </w:r>
      <w:r w:rsidRPr="002D0B24">
        <w:rPr>
          <w:rFonts w:cs="Arial" w:hint="eastAsia"/>
          <w:rtl/>
        </w:rPr>
        <w:t>المجتمع</w:t>
      </w:r>
      <w:r w:rsidRPr="002D0B24">
        <w:rPr>
          <w:rFonts w:cs="Arial"/>
          <w:rtl/>
        </w:rPr>
        <w:t xml:space="preserve"> </w:t>
      </w:r>
      <w:r w:rsidRPr="002D0B24">
        <w:rPr>
          <w:rFonts w:cs="Arial" w:hint="eastAsia"/>
          <w:rtl/>
        </w:rPr>
        <w:t>المدني</w:t>
      </w:r>
      <w:r w:rsidRPr="002D0B24">
        <w:rPr>
          <w:rFonts w:cs="Arial"/>
          <w:rtl/>
        </w:rPr>
        <w:t xml:space="preserve"> </w:t>
      </w:r>
      <w:r w:rsidRPr="002D0B24">
        <w:rPr>
          <w:rFonts w:cs="Arial" w:hint="eastAsia"/>
          <w:rtl/>
        </w:rPr>
        <w:t>في</w:t>
      </w:r>
      <w:r w:rsidRPr="002D0B24">
        <w:rPr>
          <w:rFonts w:cs="Arial"/>
          <w:rtl/>
        </w:rPr>
        <w:t xml:space="preserve"> </w:t>
      </w:r>
      <w:r w:rsidRPr="002D0B24">
        <w:rPr>
          <w:rFonts w:cs="Arial" w:hint="eastAsia"/>
          <w:rtl/>
        </w:rPr>
        <w:t>المنطقة</w:t>
      </w:r>
      <w:r w:rsidRPr="002D0B24">
        <w:rPr>
          <w:rFonts w:cs="Arial"/>
          <w:rtl/>
        </w:rPr>
        <w:t xml:space="preserve"> </w:t>
      </w:r>
      <w:r w:rsidRPr="002D0B24">
        <w:rPr>
          <w:rFonts w:cs="Arial" w:hint="eastAsia"/>
          <w:rtl/>
        </w:rPr>
        <w:t>العربية</w:t>
      </w:r>
      <w:r w:rsidRPr="002D0B24">
        <w:rPr>
          <w:rFonts w:cs="Arial"/>
          <w:rtl/>
        </w:rPr>
        <w:t xml:space="preserve"> </w:t>
      </w:r>
      <w:r w:rsidRPr="002D0B24">
        <w:rPr>
          <w:rFonts w:cs="Arial" w:hint="eastAsia"/>
          <w:rtl/>
        </w:rPr>
        <w:t>في</w:t>
      </w:r>
      <w:r w:rsidRPr="002D0B24">
        <w:rPr>
          <w:rFonts w:cs="Arial"/>
          <w:rtl/>
        </w:rPr>
        <w:t xml:space="preserve"> </w:t>
      </w:r>
      <w:r w:rsidRPr="002D0B24">
        <w:rPr>
          <w:rFonts w:cs="Arial" w:hint="eastAsia"/>
          <w:rtl/>
        </w:rPr>
        <w:t>تنفيذ</w:t>
      </w:r>
      <w:r w:rsidRPr="002D0B24">
        <w:rPr>
          <w:rFonts w:cs="Arial"/>
          <w:rtl/>
        </w:rPr>
        <w:t xml:space="preserve"> </w:t>
      </w:r>
      <w:r w:rsidRPr="002D0B24">
        <w:rPr>
          <w:rFonts w:cs="Arial" w:hint="eastAsia"/>
          <w:rtl/>
        </w:rPr>
        <w:t>خطة</w:t>
      </w:r>
      <w:r w:rsidRPr="002D0B24">
        <w:rPr>
          <w:rFonts w:cs="Arial"/>
          <w:rtl/>
        </w:rPr>
        <w:t xml:space="preserve"> </w:t>
      </w:r>
      <w:r w:rsidRPr="002D0B24">
        <w:rPr>
          <w:rFonts w:cs="Arial" w:hint="eastAsia"/>
          <w:rtl/>
        </w:rPr>
        <w:t>التنمية</w:t>
      </w:r>
      <w:r w:rsidRPr="002D0B24">
        <w:rPr>
          <w:rFonts w:cs="Arial"/>
          <w:rtl/>
        </w:rPr>
        <w:t xml:space="preserve"> </w:t>
      </w:r>
      <w:r w:rsidRPr="002D0B24">
        <w:rPr>
          <w:rFonts w:cs="Arial" w:hint="eastAsia"/>
          <w:rtl/>
        </w:rPr>
        <w:t>المستدامة</w:t>
      </w:r>
      <w:r w:rsidRPr="002D0B24">
        <w:rPr>
          <w:rFonts w:cs="Arial"/>
          <w:rtl/>
        </w:rPr>
        <w:t xml:space="preserve"> 2030</w:t>
      </w:r>
      <w:r w:rsidRPr="002D0B24">
        <w:rPr>
          <w:rFonts w:cs="Arial" w:hint="cs"/>
          <w:rtl/>
        </w:rPr>
        <w:t>.</w:t>
      </w:r>
    </w:p>
  </w:footnote>
  <w:footnote w:id="17">
    <w:p w14:paraId="3D1512C2" w14:textId="77777777" w:rsidR="0037467A" w:rsidRPr="00921573" w:rsidRDefault="0037467A" w:rsidP="0037467A">
      <w:pPr>
        <w:pStyle w:val="FootnoteText"/>
        <w:bidi/>
        <w:rPr>
          <w:rtl/>
          <w:lang w:bidi="ar-EG"/>
        </w:rPr>
      </w:pPr>
      <w:r w:rsidRPr="00A54972">
        <w:rPr>
          <w:rStyle w:val="FootnoteReference"/>
        </w:rPr>
        <w:footnoteRef/>
      </w:r>
      <w:r w:rsidRPr="00A54972">
        <w:t xml:space="preserve"> </w:t>
      </w:r>
      <w:r w:rsidRPr="00A54972">
        <w:rPr>
          <w:rFonts w:hint="eastAsia"/>
          <w:rtl/>
          <w:lang w:bidi="ar-EG"/>
        </w:rPr>
        <w:t>ندي</w:t>
      </w:r>
      <w:r w:rsidRPr="00A54972">
        <w:rPr>
          <w:rtl/>
          <w:lang w:bidi="ar-EG"/>
        </w:rPr>
        <w:t xml:space="preserve"> </w:t>
      </w:r>
      <w:r w:rsidRPr="00A54972">
        <w:rPr>
          <w:rFonts w:hint="eastAsia"/>
          <w:rtl/>
          <w:lang w:bidi="ar-EG"/>
        </w:rPr>
        <w:t>فتاح</w:t>
      </w:r>
      <w:r w:rsidRPr="00A54972">
        <w:rPr>
          <w:rtl/>
          <w:lang w:bidi="ar-EG"/>
        </w:rPr>
        <w:t xml:space="preserve"> </w:t>
      </w:r>
      <w:r w:rsidRPr="00A54972">
        <w:rPr>
          <w:rFonts w:hint="eastAsia"/>
          <w:rtl/>
          <w:lang w:bidi="ar-EG"/>
        </w:rPr>
        <w:t>زيدان</w:t>
      </w:r>
      <w:r w:rsidRPr="00A54972">
        <w:rPr>
          <w:rtl/>
          <w:lang w:bidi="ar-EG"/>
        </w:rPr>
        <w:t xml:space="preserve"> </w:t>
      </w:r>
      <w:r w:rsidRPr="00A54972">
        <w:rPr>
          <w:rFonts w:hint="eastAsia"/>
          <w:rtl/>
          <w:lang w:bidi="ar-EG"/>
        </w:rPr>
        <w:t>وسجي</w:t>
      </w:r>
      <w:r w:rsidRPr="00A54972">
        <w:rPr>
          <w:rtl/>
          <w:lang w:bidi="ar-EG"/>
        </w:rPr>
        <w:t xml:space="preserve"> </w:t>
      </w:r>
      <w:r w:rsidRPr="00A54972">
        <w:rPr>
          <w:rFonts w:hint="eastAsia"/>
          <w:rtl/>
          <w:lang w:bidi="ar-EG"/>
        </w:rPr>
        <w:t>فتاح</w:t>
      </w:r>
      <w:r w:rsidRPr="00A54972">
        <w:rPr>
          <w:rtl/>
          <w:lang w:bidi="ar-EG"/>
        </w:rPr>
        <w:t xml:space="preserve"> </w:t>
      </w:r>
      <w:r w:rsidRPr="00A54972">
        <w:rPr>
          <w:rFonts w:hint="eastAsia"/>
          <w:rtl/>
          <w:lang w:bidi="ar-EG"/>
        </w:rPr>
        <w:t>زيدان</w:t>
      </w:r>
      <w:r w:rsidRPr="00A54972">
        <w:rPr>
          <w:rtl/>
          <w:lang w:bidi="ar-EG"/>
        </w:rPr>
        <w:t xml:space="preserve"> (2020) </w:t>
      </w:r>
      <w:r w:rsidRPr="00A54972">
        <w:rPr>
          <w:rFonts w:hint="eastAsia"/>
          <w:rtl/>
          <w:lang w:bidi="ar-EG"/>
        </w:rPr>
        <w:t>دور</w:t>
      </w:r>
      <w:r w:rsidRPr="00A54972">
        <w:rPr>
          <w:rtl/>
          <w:lang w:bidi="ar-EG"/>
        </w:rPr>
        <w:t xml:space="preserve"> </w:t>
      </w:r>
      <w:r w:rsidRPr="00A54972">
        <w:rPr>
          <w:rFonts w:hint="eastAsia"/>
          <w:rtl/>
          <w:lang w:bidi="ar-EG"/>
        </w:rPr>
        <w:t>منظمات</w:t>
      </w:r>
      <w:r w:rsidRPr="00A54972">
        <w:rPr>
          <w:rtl/>
          <w:lang w:bidi="ar-EG"/>
        </w:rPr>
        <w:t xml:space="preserve"> </w:t>
      </w:r>
      <w:r w:rsidRPr="00A54972">
        <w:rPr>
          <w:rFonts w:hint="eastAsia"/>
          <w:rtl/>
          <w:lang w:bidi="ar-EG"/>
        </w:rPr>
        <w:t>المجتمع</w:t>
      </w:r>
      <w:r w:rsidRPr="00A54972">
        <w:rPr>
          <w:rtl/>
          <w:lang w:bidi="ar-EG"/>
        </w:rPr>
        <w:t xml:space="preserve"> </w:t>
      </w:r>
      <w:r w:rsidRPr="00A54972">
        <w:rPr>
          <w:rFonts w:hint="eastAsia"/>
          <w:rtl/>
          <w:lang w:bidi="ar-EG"/>
        </w:rPr>
        <w:t>المدني</w:t>
      </w:r>
      <w:r w:rsidRPr="00A54972">
        <w:rPr>
          <w:rtl/>
          <w:lang w:bidi="ar-EG"/>
        </w:rPr>
        <w:t xml:space="preserve"> </w:t>
      </w:r>
      <w:r w:rsidRPr="00A54972">
        <w:rPr>
          <w:rFonts w:hint="eastAsia"/>
          <w:rtl/>
          <w:lang w:bidi="ar-EG"/>
        </w:rPr>
        <w:t>في</w:t>
      </w:r>
      <w:r w:rsidRPr="00A54972">
        <w:rPr>
          <w:rtl/>
          <w:lang w:bidi="ar-EG"/>
        </w:rPr>
        <w:t xml:space="preserve"> </w:t>
      </w:r>
      <w:r w:rsidRPr="00A54972">
        <w:rPr>
          <w:rFonts w:hint="eastAsia"/>
          <w:rtl/>
          <w:lang w:bidi="ar-EG"/>
        </w:rPr>
        <w:t>تحقيق</w:t>
      </w:r>
      <w:r w:rsidRPr="00A54972">
        <w:rPr>
          <w:rtl/>
          <w:lang w:bidi="ar-EG"/>
        </w:rPr>
        <w:t xml:space="preserve"> </w:t>
      </w:r>
      <w:r w:rsidRPr="00A54972">
        <w:rPr>
          <w:rFonts w:hint="eastAsia"/>
          <w:rtl/>
          <w:lang w:bidi="ar-EG"/>
        </w:rPr>
        <w:t>التنمية</w:t>
      </w:r>
      <w:r w:rsidRPr="00A54972">
        <w:rPr>
          <w:rtl/>
          <w:lang w:bidi="ar-EG"/>
        </w:rPr>
        <w:t xml:space="preserve"> </w:t>
      </w:r>
      <w:r w:rsidRPr="00A54972">
        <w:rPr>
          <w:rFonts w:hint="eastAsia"/>
          <w:rtl/>
          <w:lang w:bidi="ar-EG"/>
        </w:rPr>
        <w:t>المستدامة</w:t>
      </w:r>
      <w:r w:rsidRPr="00A54972">
        <w:rPr>
          <w:rtl/>
          <w:lang w:bidi="ar-EG"/>
        </w:rPr>
        <w:t xml:space="preserve"> – </w:t>
      </w:r>
      <w:r w:rsidRPr="00A54972">
        <w:rPr>
          <w:rFonts w:hint="eastAsia"/>
          <w:rtl/>
          <w:lang w:bidi="ar-EG"/>
        </w:rPr>
        <w:t>مركز</w:t>
      </w:r>
      <w:r w:rsidRPr="00A54972">
        <w:rPr>
          <w:rtl/>
          <w:lang w:bidi="ar-EG"/>
        </w:rPr>
        <w:t xml:space="preserve"> </w:t>
      </w:r>
      <w:r w:rsidRPr="00A54972">
        <w:rPr>
          <w:rFonts w:hint="eastAsia"/>
          <w:rtl/>
          <w:lang w:bidi="ar-EG"/>
        </w:rPr>
        <w:t>نينو</w:t>
      </w:r>
      <w:r w:rsidRPr="00A54972">
        <w:rPr>
          <w:rFonts w:hint="cs"/>
          <w:rtl/>
          <w:lang w:bidi="ar-EG"/>
        </w:rPr>
        <w:t>ى</w:t>
      </w:r>
      <w:r w:rsidRPr="00A54972">
        <w:rPr>
          <w:rtl/>
          <w:lang w:bidi="ar-EG"/>
        </w:rPr>
        <w:t xml:space="preserve"> </w:t>
      </w:r>
      <w:r w:rsidRPr="00A54972">
        <w:rPr>
          <w:rFonts w:hint="eastAsia"/>
          <w:rtl/>
          <w:lang w:bidi="ar-EG"/>
        </w:rPr>
        <w:t>للاستشارات</w:t>
      </w:r>
      <w:r w:rsidRPr="00A54972">
        <w:rPr>
          <w:rtl/>
          <w:lang w:bidi="ar-EG"/>
        </w:rPr>
        <w:t xml:space="preserve"> </w:t>
      </w:r>
      <w:r w:rsidRPr="00A54972">
        <w:rPr>
          <w:rFonts w:hint="eastAsia"/>
          <w:rtl/>
          <w:lang w:bidi="ar-EG"/>
        </w:rPr>
        <w:t>والخدمات</w:t>
      </w:r>
      <w:r w:rsidRPr="00A54972">
        <w:rPr>
          <w:rtl/>
          <w:lang w:bidi="ar-EG"/>
        </w:rPr>
        <w:t xml:space="preserve"> </w:t>
      </w:r>
      <w:r w:rsidRPr="00A54972">
        <w:rPr>
          <w:rFonts w:hint="eastAsia"/>
          <w:rtl/>
          <w:lang w:bidi="ar-EG"/>
        </w:rPr>
        <w:t>نموذجاً</w:t>
      </w:r>
      <w:r w:rsidRPr="00A54972">
        <w:rPr>
          <w:rFonts w:hint="cs"/>
          <w:rtl/>
          <w:lang w:bidi="ar-EG"/>
        </w:rPr>
        <w:t>.</w:t>
      </w:r>
    </w:p>
  </w:footnote>
  <w:footnote w:id="18">
    <w:p w14:paraId="6C7D6A2D" w14:textId="77777777" w:rsidR="0037467A" w:rsidRDefault="0037467A" w:rsidP="0037467A">
      <w:pPr>
        <w:pStyle w:val="FootnoteText"/>
        <w:bidi/>
        <w:rPr>
          <w:rtl/>
          <w:lang w:bidi="ar-EG"/>
        </w:rPr>
      </w:pPr>
      <w:r w:rsidRPr="00A54972">
        <w:rPr>
          <w:rStyle w:val="FootnoteReference"/>
        </w:rPr>
        <w:footnoteRef/>
      </w:r>
      <w:r w:rsidRPr="00A54972">
        <w:t xml:space="preserve"> </w:t>
      </w:r>
      <w:r w:rsidRPr="00A54972">
        <w:rPr>
          <w:rFonts w:hint="cs"/>
          <w:rtl/>
          <w:lang w:bidi="ar-EG"/>
        </w:rPr>
        <w:t>محمد مصطفي القاسم، غانم بن سعد الغانم (2020)</w:t>
      </w:r>
      <w:r w:rsidRPr="00A54972">
        <w:rPr>
          <w:b/>
          <w:bCs/>
          <w:lang w:bidi="ar-EG"/>
        </w:rPr>
        <w:t xml:space="preserve"> </w:t>
      </w:r>
      <w:r w:rsidRPr="00A54972">
        <w:rPr>
          <w:rFonts w:cs="Arial" w:hint="eastAsia"/>
          <w:rtl/>
        </w:rPr>
        <w:t>دور</w:t>
      </w:r>
      <w:r w:rsidRPr="00A54972">
        <w:rPr>
          <w:rFonts w:cs="Arial"/>
          <w:rtl/>
        </w:rPr>
        <w:t xml:space="preserve"> </w:t>
      </w:r>
      <w:r w:rsidRPr="00A54972">
        <w:rPr>
          <w:rFonts w:cs="Arial" w:hint="eastAsia"/>
          <w:rtl/>
        </w:rPr>
        <w:t>مؤسسات</w:t>
      </w:r>
      <w:r w:rsidRPr="00A54972">
        <w:rPr>
          <w:rFonts w:cs="Arial"/>
          <w:rtl/>
        </w:rPr>
        <w:t xml:space="preserve"> </w:t>
      </w:r>
      <w:r w:rsidRPr="00A54972">
        <w:rPr>
          <w:rFonts w:cs="Arial" w:hint="eastAsia"/>
          <w:rtl/>
        </w:rPr>
        <w:t>المجتمع</w:t>
      </w:r>
      <w:r w:rsidRPr="00A54972">
        <w:rPr>
          <w:rFonts w:cs="Arial"/>
          <w:rtl/>
        </w:rPr>
        <w:t xml:space="preserve"> </w:t>
      </w:r>
      <w:r w:rsidRPr="00A54972">
        <w:rPr>
          <w:rFonts w:cs="Arial" w:hint="eastAsia"/>
          <w:rtl/>
        </w:rPr>
        <w:t>المدني</w:t>
      </w:r>
      <w:r w:rsidRPr="00A54972">
        <w:rPr>
          <w:rFonts w:cs="Arial"/>
          <w:rtl/>
        </w:rPr>
        <w:t xml:space="preserve"> </w:t>
      </w:r>
      <w:r w:rsidRPr="00A54972">
        <w:rPr>
          <w:rFonts w:cs="Arial" w:hint="eastAsia"/>
          <w:rtl/>
        </w:rPr>
        <w:t>في</w:t>
      </w:r>
      <w:r w:rsidRPr="00A54972">
        <w:rPr>
          <w:rFonts w:cs="Arial"/>
          <w:rtl/>
        </w:rPr>
        <w:t xml:space="preserve"> </w:t>
      </w:r>
      <w:r w:rsidRPr="00A54972">
        <w:rPr>
          <w:rFonts w:cs="Arial" w:hint="eastAsia"/>
          <w:rtl/>
        </w:rPr>
        <w:t>تحقيق</w:t>
      </w:r>
      <w:r w:rsidRPr="00A54972">
        <w:rPr>
          <w:rFonts w:cs="Arial"/>
          <w:rtl/>
        </w:rPr>
        <w:t xml:space="preserve"> </w:t>
      </w:r>
      <w:r w:rsidRPr="00A54972">
        <w:rPr>
          <w:rFonts w:cs="Arial" w:hint="eastAsia"/>
          <w:rtl/>
        </w:rPr>
        <w:t>التنمية</w:t>
      </w:r>
      <w:r w:rsidRPr="00A54972">
        <w:rPr>
          <w:rFonts w:cs="Arial"/>
          <w:rtl/>
        </w:rPr>
        <w:t xml:space="preserve"> </w:t>
      </w:r>
      <w:r w:rsidRPr="00A54972">
        <w:rPr>
          <w:rFonts w:cs="Arial" w:hint="eastAsia"/>
          <w:rtl/>
        </w:rPr>
        <w:t>الاجتماعية</w:t>
      </w:r>
      <w:r w:rsidRPr="00A54972">
        <w:rPr>
          <w:rFonts w:cs="Arial"/>
          <w:rtl/>
        </w:rPr>
        <w:t xml:space="preserve"> </w:t>
      </w:r>
      <w:r w:rsidRPr="00A54972">
        <w:rPr>
          <w:rFonts w:cs="Arial" w:hint="eastAsia"/>
          <w:rtl/>
        </w:rPr>
        <w:t>للشباب</w:t>
      </w:r>
      <w:r w:rsidRPr="00A54972">
        <w:rPr>
          <w:rFonts w:cs="Arial"/>
          <w:rtl/>
        </w:rPr>
        <w:t xml:space="preserve"> </w:t>
      </w:r>
      <w:r w:rsidRPr="00A54972">
        <w:rPr>
          <w:rFonts w:cs="Arial" w:hint="eastAsia"/>
          <w:rtl/>
        </w:rPr>
        <w:t>السعودي</w:t>
      </w:r>
      <w:r w:rsidRPr="00A54972">
        <w:rPr>
          <w:rFonts w:cs="Arial"/>
          <w:rtl/>
        </w:rPr>
        <w:t xml:space="preserve"> </w:t>
      </w:r>
      <w:r w:rsidRPr="00A54972">
        <w:rPr>
          <w:rFonts w:cs="Arial" w:hint="eastAsia"/>
          <w:rtl/>
        </w:rPr>
        <w:t>في</w:t>
      </w:r>
      <w:r w:rsidRPr="00A54972">
        <w:rPr>
          <w:rFonts w:cs="Arial"/>
          <w:rtl/>
        </w:rPr>
        <w:t xml:space="preserve"> </w:t>
      </w:r>
      <w:r w:rsidRPr="00A54972">
        <w:rPr>
          <w:rFonts w:cs="Arial" w:hint="eastAsia"/>
          <w:rtl/>
        </w:rPr>
        <w:t>ضوء</w:t>
      </w:r>
      <w:r w:rsidRPr="00A54972">
        <w:rPr>
          <w:rFonts w:cs="Arial"/>
          <w:rtl/>
        </w:rPr>
        <w:t xml:space="preserve"> </w:t>
      </w:r>
      <w:r w:rsidRPr="00A54972">
        <w:rPr>
          <w:rFonts w:cs="Arial" w:hint="eastAsia"/>
          <w:rtl/>
        </w:rPr>
        <w:t>رؤية</w:t>
      </w:r>
      <w:r w:rsidRPr="00A54972">
        <w:rPr>
          <w:rFonts w:cs="Arial"/>
          <w:rtl/>
        </w:rPr>
        <w:t xml:space="preserve"> </w:t>
      </w:r>
      <w:r w:rsidRPr="00A54972">
        <w:rPr>
          <w:rFonts w:cs="Arial" w:hint="eastAsia"/>
          <w:rtl/>
        </w:rPr>
        <w:t>المملكة</w:t>
      </w:r>
      <w:r w:rsidRPr="00A54972">
        <w:rPr>
          <w:rFonts w:cs="Arial"/>
          <w:rtl/>
        </w:rPr>
        <w:t xml:space="preserve"> 2030</w:t>
      </w:r>
      <w:r w:rsidRPr="00A54972">
        <w:rPr>
          <w:rFonts w:cs="Arial" w:hint="cs"/>
          <w:rtl/>
          <w:lang w:bidi="ar-EG"/>
        </w:rPr>
        <w:t>.</w:t>
      </w:r>
    </w:p>
  </w:footnote>
  <w:footnote w:id="19">
    <w:p w14:paraId="225F280D" w14:textId="77777777" w:rsidR="0037467A" w:rsidRDefault="0037467A" w:rsidP="0037467A">
      <w:pPr>
        <w:pStyle w:val="FootnoteText"/>
        <w:bidi/>
        <w:rPr>
          <w:rFonts w:cs="Arial"/>
          <w:rtl/>
        </w:rPr>
      </w:pPr>
      <w:r>
        <w:rPr>
          <w:rStyle w:val="FootnoteReference"/>
        </w:rPr>
        <w:footnoteRef/>
      </w:r>
      <w:r>
        <w:t xml:space="preserve"> </w:t>
      </w:r>
      <w:r w:rsidRPr="00222A21">
        <w:rPr>
          <w:rFonts w:cs="Arial" w:hint="eastAsia"/>
          <w:rtl/>
        </w:rPr>
        <w:t>مح</w:t>
      </w:r>
      <w:r>
        <w:rPr>
          <w:rFonts w:cs="Arial" w:hint="cs"/>
          <w:rtl/>
        </w:rPr>
        <w:t>يي</w:t>
      </w:r>
      <w:r w:rsidRPr="00222A21">
        <w:rPr>
          <w:rFonts w:cs="Arial"/>
          <w:rtl/>
        </w:rPr>
        <w:t xml:space="preserve"> </w:t>
      </w:r>
      <w:r w:rsidRPr="00222A21">
        <w:rPr>
          <w:rFonts w:cs="Arial" w:hint="eastAsia"/>
          <w:rtl/>
        </w:rPr>
        <w:t>الدين</w:t>
      </w:r>
      <w:r w:rsidRPr="00222A21">
        <w:rPr>
          <w:rFonts w:cs="Arial"/>
          <w:rtl/>
        </w:rPr>
        <w:t xml:space="preserve"> </w:t>
      </w:r>
      <w:r w:rsidRPr="00222A21">
        <w:rPr>
          <w:rFonts w:cs="Arial" w:hint="eastAsia"/>
          <w:rtl/>
        </w:rPr>
        <w:t>حرشاوى</w:t>
      </w:r>
      <w:r w:rsidRPr="00222A21">
        <w:rPr>
          <w:rFonts w:cs="Arial"/>
          <w:rtl/>
        </w:rPr>
        <w:t xml:space="preserve"> </w:t>
      </w:r>
      <w:r w:rsidRPr="008A043E">
        <w:rPr>
          <w:rFonts w:cs="Arial" w:hint="cs"/>
          <w:rtl/>
        </w:rPr>
        <w:t>(2021)</w:t>
      </w:r>
      <w:r w:rsidRPr="008A043E">
        <w:rPr>
          <w:rFonts w:cs="Arial"/>
          <w:rtl/>
        </w:rPr>
        <w:t> </w:t>
      </w:r>
      <w:r>
        <w:rPr>
          <w:rFonts w:cs="Arial" w:hint="cs"/>
          <w:rtl/>
        </w:rPr>
        <w:t>"</w:t>
      </w:r>
      <w:r w:rsidRPr="00222A21">
        <w:rPr>
          <w:rFonts w:cs="Arial" w:hint="eastAsia"/>
          <w:rtl/>
        </w:rPr>
        <w:t>الإستراتيجية</w:t>
      </w:r>
      <w:r w:rsidRPr="00222A21">
        <w:rPr>
          <w:rFonts w:cs="Arial"/>
          <w:rtl/>
        </w:rPr>
        <w:t xml:space="preserve"> </w:t>
      </w:r>
      <w:r w:rsidRPr="00222A21">
        <w:rPr>
          <w:rFonts w:cs="Arial" w:hint="eastAsia"/>
          <w:rtl/>
        </w:rPr>
        <w:t>الأوروبية</w:t>
      </w:r>
      <w:r>
        <w:rPr>
          <w:rFonts w:cs="Arial"/>
          <w:rtl/>
        </w:rPr>
        <w:t xml:space="preserve"> في </w:t>
      </w:r>
      <w:r w:rsidRPr="00222A21">
        <w:rPr>
          <w:rFonts w:cs="Arial" w:hint="eastAsia"/>
          <w:rtl/>
        </w:rPr>
        <w:t>تعزيز</w:t>
      </w:r>
      <w:r w:rsidRPr="00222A21">
        <w:rPr>
          <w:rFonts w:cs="Arial"/>
          <w:rtl/>
        </w:rPr>
        <w:t xml:space="preserve"> </w:t>
      </w:r>
      <w:r w:rsidRPr="00222A21">
        <w:rPr>
          <w:rFonts w:cs="Arial" w:hint="eastAsia"/>
          <w:rtl/>
        </w:rPr>
        <w:t>ادارة</w:t>
      </w:r>
      <w:r w:rsidRPr="00222A21">
        <w:rPr>
          <w:rFonts w:cs="Arial"/>
          <w:rtl/>
        </w:rPr>
        <w:t xml:space="preserve"> </w:t>
      </w:r>
      <w:r w:rsidRPr="00222A21">
        <w:rPr>
          <w:rFonts w:cs="Arial" w:hint="eastAsia"/>
          <w:rtl/>
        </w:rPr>
        <w:t>الجماعات</w:t>
      </w:r>
      <w:r w:rsidRPr="00222A21">
        <w:rPr>
          <w:rFonts w:cs="Arial"/>
          <w:rtl/>
        </w:rPr>
        <w:t xml:space="preserve"> </w:t>
      </w:r>
      <w:r w:rsidRPr="00222A21">
        <w:rPr>
          <w:rFonts w:cs="Arial" w:hint="eastAsia"/>
          <w:rtl/>
        </w:rPr>
        <w:t>المحلية</w:t>
      </w:r>
      <w:r w:rsidRPr="00222A21">
        <w:rPr>
          <w:rFonts w:cs="Arial"/>
          <w:rtl/>
        </w:rPr>
        <w:t xml:space="preserve"> </w:t>
      </w:r>
      <w:r w:rsidRPr="00222A21">
        <w:rPr>
          <w:rFonts w:cs="Arial" w:hint="eastAsia"/>
          <w:rtl/>
        </w:rPr>
        <w:t>عن</w:t>
      </w:r>
      <w:r w:rsidRPr="00222A21">
        <w:rPr>
          <w:rFonts w:cs="Arial"/>
          <w:rtl/>
        </w:rPr>
        <w:t xml:space="preserve"> </w:t>
      </w:r>
      <w:r w:rsidRPr="00222A21">
        <w:rPr>
          <w:rFonts w:cs="Arial" w:hint="eastAsia"/>
          <w:rtl/>
        </w:rPr>
        <w:t>طريق</w:t>
      </w:r>
      <w:r w:rsidRPr="00222A21">
        <w:rPr>
          <w:rFonts w:cs="Arial"/>
          <w:rtl/>
        </w:rPr>
        <w:t xml:space="preserve"> </w:t>
      </w:r>
      <w:r w:rsidRPr="00222A21">
        <w:rPr>
          <w:rFonts w:cs="Arial" w:hint="eastAsia"/>
          <w:rtl/>
        </w:rPr>
        <w:t>تفعيل</w:t>
      </w:r>
      <w:r w:rsidRPr="00222A21">
        <w:rPr>
          <w:rFonts w:cs="Arial"/>
          <w:rtl/>
        </w:rPr>
        <w:t xml:space="preserve"> </w:t>
      </w:r>
      <w:r w:rsidRPr="00222A21">
        <w:rPr>
          <w:rFonts w:cs="Arial" w:hint="eastAsia"/>
          <w:rtl/>
        </w:rPr>
        <w:t>أليات</w:t>
      </w:r>
      <w:r w:rsidRPr="00222A21">
        <w:rPr>
          <w:rFonts w:cs="Arial"/>
          <w:rtl/>
        </w:rPr>
        <w:t xml:space="preserve"> </w:t>
      </w:r>
      <w:r w:rsidRPr="00222A21">
        <w:rPr>
          <w:rFonts w:cs="Arial" w:hint="eastAsia"/>
          <w:rtl/>
        </w:rPr>
        <w:t>المجتمع</w:t>
      </w:r>
      <w:r w:rsidRPr="00222A21">
        <w:rPr>
          <w:rFonts w:cs="Arial"/>
          <w:rtl/>
        </w:rPr>
        <w:t xml:space="preserve"> </w:t>
      </w:r>
      <w:r>
        <w:rPr>
          <w:rFonts w:cs="Arial" w:hint="eastAsia"/>
          <w:rtl/>
        </w:rPr>
        <w:t>المدني</w:t>
      </w:r>
      <w:r w:rsidRPr="00222A21">
        <w:rPr>
          <w:rFonts w:cs="Arial"/>
          <w:rtl/>
        </w:rPr>
        <w:t xml:space="preserve"> </w:t>
      </w:r>
      <w:r w:rsidRPr="00222A21">
        <w:rPr>
          <w:rFonts w:cs="Arial" w:hint="eastAsia"/>
          <w:rtl/>
        </w:rPr>
        <w:t>تجاه</w:t>
      </w:r>
      <w:r w:rsidRPr="00222A21">
        <w:rPr>
          <w:rFonts w:cs="Arial"/>
          <w:rtl/>
        </w:rPr>
        <w:t xml:space="preserve"> </w:t>
      </w:r>
      <w:r w:rsidRPr="00222A21">
        <w:rPr>
          <w:rFonts w:cs="Arial" w:hint="eastAsia"/>
          <w:rtl/>
        </w:rPr>
        <w:t>دول</w:t>
      </w:r>
      <w:r w:rsidRPr="00222A21">
        <w:rPr>
          <w:rFonts w:cs="Arial"/>
          <w:rtl/>
        </w:rPr>
        <w:t xml:space="preserve"> </w:t>
      </w:r>
      <w:r w:rsidRPr="00222A21">
        <w:rPr>
          <w:rFonts w:cs="Arial" w:hint="eastAsia"/>
          <w:rtl/>
        </w:rPr>
        <w:t>جنوب</w:t>
      </w:r>
      <w:r w:rsidRPr="00222A21">
        <w:rPr>
          <w:rFonts w:cs="Arial"/>
          <w:rtl/>
        </w:rPr>
        <w:t xml:space="preserve"> </w:t>
      </w:r>
      <w:r w:rsidRPr="00222A21">
        <w:rPr>
          <w:rFonts w:cs="Arial" w:hint="eastAsia"/>
          <w:rtl/>
        </w:rPr>
        <w:t>المتوسط</w:t>
      </w:r>
      <w:r w:rsidRPr="00222A21">
        <w:rPr>
          <w:rFonts w:cs="Arial"/>
          <w:rtl/>
        </w:rPr>
        <w:t xml:space="preserve"> (</w:t>
      </w:r>
      <w:r w:rsidRPr="00222A21">
        <w:rPr>
          <w:rFonts w:cs="Arial" w:hint="eastAsia"/>
          <w:rtl/>
        </w:rPr>
        <w:t>دراسة</w:t>
      </w:r>
      <w:r w:rsidRPr="00222A21">
        <w:rPr>
          <w:rFonts w:cs="Arial"/>
          <w:rtl/>
        </w:rPr>
        <w:t xml:space="preserve"> </w:t>
      </w:r>
      <w:r w:rsidRPr="00222A21">
        <w:rPr>
          <w:rFonts w:cs="Arial" w:hint="eastAsia"/>
          <w:rtl/>
        </w:rPr>
        <w:t>حالت</w:t>
      </w:r>
      <w:r>
        <w:rPr>
          <w:rFonts w:cs="Arial" w:hint="cs"/>
          <w:rtl/>
        </w:rPr>
        <w:t>ي</w:t>
      </w:r>
      <w:r w:rsidRPr="00222A21">
        <w:rPr>
          <w:rFonts w:cs="Arial"/>
          <w:rtl/>
        </w:rPr>
        <w:t xml:space="preserve"> </w:t>
      </w:r>
      <w:r w:rsidRPr="00222A21">
        <w:rPr>
          <w:rFonts w:cs="Arial" w:hint="eastAsia"/>
          <w:rtl/>
        </w:rPr>
        <w:t>المغرب</w:t>
      </w:r>
      <w:r w:rsidRPr="00222A21">
        <w:rPr>
          <w:rFonts w:cs="Arial"/>
          <w:rtl/>
        </w:rPr>
        <w:t xml:space="preserve"> </w:t>
      </w:r>
      <w:r w:rsidRPr="00222A21">
        <w:rPr>
          <w:rFonts w:cs="Arial" w:hint="eastAsia"/>
          <w:rtl/>
        </w:rPr>
        <w:t>والجزائر</w:t>
      </w:r>
      <w:r w:rsidRPr="00222A21">
        <w:rPr>
          <w:rFonts w:cs="Arial"/>
          <w:rtl/>
        </w:rPr>
        <w:t>)</w:t>
      </w:r>
      <w:r>
        <w:rPr>
          <w:rFonts w:cs="Arial" w:hint="cs"/>
          <w:rtl/>
        </w:rPr>
        <w:t>"</w:t>
      </w:r>
      <w:r>
        <w:rPr>
          <w:rFonts w:cs="Arial"/>
          <w:rtl/>
        </w:rPr>
        <w:t>،</w:t>
      </w:r>
      <w:r w:rsidRPr="00222A21">
        <w:rPr>
          <w:rFonts w:cs="Arial"/>
          <w:rtl/>
        </w:rPr>
        <w:t xml:space="preserve"> </w:t>
      </w:r>
      <w:r w:rsidRPr="00222A21">
        <w:rPr>
          <w:rFonts w:cs="Arial" w:hint="eastAsia"/>
          <w:rtl/>
        </w:rPr>
        <w:t>رسالة</w:t>
      </w:r>
      <w:r w:rsidRPr="00222A21">
        <w:rPr>
          <w:rFonts w:cs="Arial"/>
          <w:rtl/>
        </w:rPr>
        <w:t xml:space="preserve"> </w:t>
      </w:r>
      <w:r w:rsidRPr="00222A21">
        <w:rPr>
          <w:rFonts w:cs="Arial" w:hint="eastAsia"/>
          <w:rtl/>
        </w:rPr>
        <w:t>ماجستير،</w:t>
      </w:r>
      <w:r w:rsidRPr="00222A21">
        <w:rPr>
          <w:rFonts w:cs="Arial"/>
          <w:rtl/>
        </w:rPr>
        <w:t xml:space="preserve"> </w:t>
      </w:r>
      <w:r w:rsidRPr="00222A21">
        <w:rPr>
          <w:rFonts w:cs="Arial" w:hint="eastAsia"/>
          <w:rtl/>
        </w:rPr>
        <w:t>جامعة</w:t>
      </w:r>
      <w:r w:rsidRPr="00222A21">
        <w:rPr>
          <w:rFonts w:cs="Arial"/>
          <w:rtl/>
        </w:rPr>
        <w:t xml:space="preserve"> </w:t>
      </w:r>
      <w:r w:rsidRPr="00222A21">
        <w:rPr>
          <w:rFonts w:cs="Arial" w:hint="eastAsia"/>
          <w:rtl/>
        </w:rPr>
        <w:t>قاصد</w:t>
      </w:r>
      <w:r>
        <w:rPr>
          <w:rFonts w:cs="Arial" w:hint="cs"/>
          <w:rtl/>
        </w:rPr>
        <w:t>ي</w:t>
      </w:r>
      <w:r w:rsidRPr="00222A21">
        <w:rPr>
          <w:rFonts w:cs="Arial"/>
          <w:rtl/>
        </w:rPr>
        <w:t xml:space="preserve"> </w:t>
      </w:r>
      <w:r w:rsidRPr="00222A21">
        <w:rPr>
          <w:rFonts w:cs="Arial" w:hint="eastAsia"/>
          <w:rtl/>
        </w:rPr>
        <w:t>مرباح</w:t>
      </w:r>
      <w:r w:rsidRPr="00222A21">
        <w:rPr>
          <w:rFonts w:cs="Arial"/>
          <w:rtl/>
        </w:rPr>
        <w:t xml:space="preserve"> </w:t>
      </w:r>
      <w:r w:rsidRPr="00222A21">
        <w:rPr>
          <w:rFonts w:cs="Arial" w:hint="eastAsia"/>
          <w:rtl/>
        </w:rPr>
        <w:t>ورقلة</w:t>
      </w:r>
      <w:r>
        <w:rPr>
          <w:rFonts w:cs="Arial"/>
          <w:rtl/>
        </w:rPr>
        <w:t xml:space="preserve">: </w:t>
      </w:r>
      <w:r w:rsidRPr="00222A21">
        <w:rPr>
          <w:rFonts w:cs="Arial" w:hint="eastAsia"/>
          <w:rtl/>
        </w:rPr>
        <w:t>كلية</w:t>
      </w:r>
      <w:r w:rsidRPr="00222A21">
        <w:rPr>
          <w:rFonts w:cs="Arial"/>
          <w:rtl/>
        </w:rPr>
        <w:t xml:space="preserve"> </w:t>
      </w:r>
      <w:r w:rsidRPr="00222A21">
        <w:rPr>
          <w:rFonts w:cs="Arial" w:hint="eastAsia"/>
          <w:rtl/>
        </w:rPr>
        <w:t>الحقوق</w:t>
      </w:r>
      <w:r w:rsidRPr="00222A21">
        <w:rPr>
          <w:rFonts w:cs="Arial"/>
          <w:rtl/>
        </w:rPr>
        <w:t xml:space="preserve"> </w:t>
      </w:r>
      <w:r>
        <w:rPr>
          <w:rFonts w:cs="Arial" w:hint="cs"/>
          <w:rtl/>
        </w:rPr>
        <w:t>و</w:t>
      </w:r>
      <w:r w:rsidRPr="00222A21">
        <w:rPr>
          <w:rFonts w:cs="Arial" w:hint="eastAsia"/>
          <w:rtl/>
        </w:rPr>
        <w:t>العلوم</w:t>
      </w:r>
      <w:r w:rsidRPr="00222A21">
        <w:rPr>
          <w:rFonts w:cs="Arial"/>
          <w:rtl/>
        </w:rPr>
        <w:t xml:space="preserve"> </w:t>
      </w:r>
      <w:r w:rsidRPr="00222A21">
        <w:rPr>
          <w:rFonts w:cs="Arial" w:hint="eastAsia"/>
          <w:rtl/>
        </w:rPr>
        <w:t>السياسية،</w:t>
      </w:r>
      <w:r>
        <w:rPr>
          <w:rFonts w:cs="Arial" w:hint="cs"/>
          <w:rtl/>
        </w:rPr>
        <w:t xml:space="preserve"> </w:t>
      </w:r>
      <w:r w:rsidRPr="00222A21">
        <w:rPr>
          <w:rFonts w:cs="Arial" w:hint="eastAsia"/>
          <w:rtl/>
        </w:rPr>
        <w:t>ص</w:t>
      </w:r>
      <w:r w:rsidRPr="00222A21">
        <w:rPr>
          <w:rFonts w:cs="Arial"/>
          <w:rtl/>
        </w:rPr>
        <w:t xml:space="preserve"> 15</w:t>
      </w:r>
      <w:r>
        <w:rPr>
          <w:rFonts w:cs="Arial"/>
          <w:rtl/>
        </w:rPr>
        <w:t>،</w:t>
      </w:r>
    </w:p>
    <w:p w14:paraId="37903D2F" w14:textId="77777777" w:rsidR="0037467A" w:rsidRPr="00F75986" w:rsidRDefault="0037467A" w:rsidP="0037467A">
      <w:pPr>
        <w:pStyle w:val="FootnoteText"/>
        <w:bidi/>
        <w:rPr>
          <w:color w:val="0070C0"/>
          <w:rtl/>
          <w:lang w:bidi="ar-EG"/>
        </w:rPr>
      </w:pPr>
      <w:r w:rsidRPr="00222A21">
        <w:rPr>
          <w:rFonts w:cs="Arial" w:hint="eastAsia"/>
          <w:rtl/>
        </w:rPr>
        <w:t>متاح</w:t>
      </w:r>
      <w:r w:rsidRPr="00222A21">
        <w:rPr>
          <w:rFonts w:cs="Arial"/>
          <w:rtl/>
        </w:rPr>
        <w:t xml:space="preserve"> </w:t>
      </w:r>
      <w:r w:rsidRPr="00222A21">
        <w:rPr>
          <w:rFonts w:cs="Arial" w:hint="eastAsia"/>
          <w:rtl/>
        </w:rPr>
        <w:t>على</w:t>
      </w:r>
      <w:r>
        <w:rPr>
          <w:rFonts w:cs="Arial" w:hint="cs"/>
          <w:rtl/>
        </w:rPr>
        <w:t>:</w:t>
      </w:r>
      <w:r>
        <w:t xml:space="preserve"> </w:t>
      </w:r>
      <w:hyperlink r:id="rId3" w:history="1">
        <w:r w:rsidRPr="00F75986">
          <w:rPr>
            <w:rStyle w:val="Hyperlink"/>
            <w:color w:val="0070C0"/>
          </w:rPr>
          <w:t>http</w:t>
        </w:r>
        <w:r>
          <w:rPr>
            <w:rStyle w:val="Hyperlink"/>
            <w:color w:val="0070C0"/>
          </w:rPr>
          <w:t xml:space="preserve">: </w:t>
        </w:r>
        <w:r w:rsidRPr="00F75986">
          <w:rPr>
            <w:rStyle w:val="Hyperlink"/>
            <w:color w:val="0070C0"/>
          </w:rPr>
          <w:t>//bu.univ-ouargla.dz/</w:t>
        </w:r>
        <w:proofErr w:type="spellStart"/>
        <w:r w:rsidRPr="00F75986">
          <w:rPr>
            <w:rStyle w:val="Hyperlink"/>
            <w:color w:val="0070C0"/>
          </w:rPr>
          <w:t>Harchaoui-Mehidinne.pdf?idthese</w:t>
        </w:r>
        <w:proofErr w:type="spellEnd"/>
        <w:r w:rsidRPr="00F75986">
          <w:rPr>
            <w:rStyle w:val="Hyperlink"/>
            <w:color w:val="0070C0"/>
          </w:rPr>
          <w:t>=4280</w:t>
        </w:r>
      </w:hyperlink>
      <w:r w:rsidRPr="00F75986">
        <w:rPr>
          <w:color w:val="0070C0"/>
        </w:rPr>
        <w:t xml:space="preserve"> </w:t>
      </w:r>
    </w:p>
  </w:footnote>
  <w:footnote w:id="20">
    <w:p w14:paraId="33881256" w14:textId="77777777" w:rsidR="0037467A" w:rsidRDefault="0037467A" w:rsidP="0037467A">
      <w:pPr>
        <w:pStyle w:val="FootnoteText"/>
        <w:bidi/>
        <w:rPr>
          <w:rFonts w:cs="Arial"/>
          <w:rtl/>
        </w:rPr>
      </w:pPr>
      <w:bookmarkStart w:id="13" w:name="_Hlk102999686"/>
      <w:r>
        <w:rPr>
          <w:rStyle w:val="FootnoteReference"/>
        </w:rPr>
        <w:footnoteRef/>
      </w:r>
      <w:r>
        <w:t xml:space="preserve"> </w:t>
      </w:r>
      <w:r>
        <w:rPr>
          <w:rFonts w:hint="cs"/>
          <w:rtl/>
        </w:rPr>
        <w:t xml:space="preserve"> </w:t>
      </w:r>
      <w:r w:rsidRPr="002409DB">
        <w:rPr>
          <w:rFonts w:cs="Arial" w:hint="eastAsia"/>
          <w:rtl/>
        </w:rPr>
        <w:t>محمود</w:t>
      </w:r>
      <w:r w:rsidRPr="002409DB">
        <w:rPr>
          <w:rFonts w:cs="Arial"/>
          <w:rtl/>
        </w:rPr>
        <w:t xml:space="preserve"> </w:t>
      </w:r>
      <w:r w:rsidRPr="002409DB">
        <w:rPr>
          <w:rFonts w:cs="Arial" w:hint="eastAsia"/>
          <w:rtl/>
        </w:rPr>
        <w:t>محمد</w:t>
      </w:r>
      <w:r w:rsidRPr="002409DB">
        <w:rPr>
          <w:rFonts w:cs="Arial"/>
          <w:rtl/>
        </w:rPr>
        <w:t xml:space="preserve"> </w:t>
      </w:r>
      <w:r w:rsidRPr="002409DB">
        <w:rPr>
          <w:rFonts w:cs="Arial" w:hint="eastAsia"/>
          <w:rtl/>
        </w:rPr>
        <w:t>رياض</w:t>
      </w:r>
      <w:r>
        <w:rPr>
          <w:rFonts w:cs="Arial" w:hint="cs"/>
          <w:rtl/>
        </w:rPr>
        <w:t xml:space="preserve"> (2016) </w:t>
      </w:r>
      <w:r w:rsidRPr="002409DB">
        <w:rPr>
          <w:rFonts w:cs="Arial"/>
          <w:rtl/>
        </w:rPr>
        <w:t>”</w:t>
      </w:r>
      <w:r w:rsidRPr="002409DB">
        <w:rPr>
          <w:rFonts w:cs="Arial" w:hint="eastAsia"/>
          <w:rtl/>
        </w:rPr>
        <w:t>المجتمع</w:t>
      </w:r>
      <w:r w:rsidRPr="002409DB">
        <w:rPr>
          <w:rFonts w:cs="Arial"/>
          <w:rtl/>
        </w:rPr>
        <w:t xml:space="preserve"> </w:t>
      </w:r>
      <w:r w:rsidRPr="002409DB">
        <w:rPr>
          <w:rFonts w:cs="Arial" w:hint="eastAsia"/>
          <w:rtl/>
        </w:rPr>
        <w:t>المدني</w:t>
      </w:r>
      <w:r w:rsidRPr="002409DB">
        <w:rPr>
          <w:rFonts w:cs="Arial"/>
          <w:rtl/>
        </w:rPr>
        <w:t xml:space="preserve"> </w:t>
      </w:r>
      <w:r w:rsidRPr="002409DB">
        <w:rPr>
          <w:rFonts w:cs="Arial" w:hint="eastAsia"/>
          <w:rtl/>
        </w:rPr>
        <w:t>والتنمية</w:t>
      </w:r>
      <w:r w:rsidRPr="002409DB">
        <w:rPr>
          <w:rFonts w:cs="Arial"/>
          <w:rtl/>
        </w:rPr>
        <w:t xml:space="preserve"> </w:t>
      </w:r>
      <w:r w:rsidRPr="002409DB">
        <w:rPr>
          <w:rFonts w:cs="Arial" w:hint="eastAsia"/>
          <w:rtl/>
        </w:rPr>
        <w:t>في</w:t>
      </w:r>
      <w:r w:rsidRPr="002409DB">
        <w:rPr>
          <w:rFonts w:cs="Arial"/>
          <w:rtl/>
        </w:rPr>
        <w:t xml:space="preserve"> </w:t>
      </w:r>
      <w:r w:rsidRPr="002409DB">
        <w:rPr>
          <w:rFonts w:cs="Arial" w:hint="eastAsia"/>
          <w:rtl/>
        </w:rPr>
        <w:t>مصر”</w:t>
      </w:r>
      <w:r>
        <w:rPr>
          <w:rFonts w:cs="Arial" w:hint="cs"/>
          <w:rtl/>
        </w:rPr>
        <w:t>،</w:t>
      </w:r>
      <w:r w:rsidRPr="002409DB">
        <w:rPr>
          <w:rFonts w:cs="Arial"/>
          <w:rtl/>
        </w:rPr>
        <w:t xml:space="preserve"> </w:t>
      </w:r>
      <w:r w:rsidRPr="002409DB">
        <w:rPr>
          <w:rFonts w:cs="Arial" w:hint="eastAsia"/>
          <w:rtl/>
        </w:rPr>
        <w:t>الحوار</w:t>
      </w:r>
      <w:r w:rsidRPr="002409DB">
        <w:rPr>
          <w:rFonts w:cs="Arial"/>
          <w:rtl/>
        </w:rPr>
        <w:t xml:space="preserve"> </w:t>
      </w:r>
      <w:r w:rsidRPr="002409DB">
        <w:rPr>
          <w:rFonts w:cs="Arial" w:hint="eastAsia"/>
          <w:rtl/>
        </w:rPr>
        <w:t>المتمدن</w:t>
      </w:r>
      <w:r>
        <w:rPr>
          <w:rFonts w:cs="Arial" w:hint="cs"/>
          <w:rtl/>
        </w:rPr>
        <w:t>،</w:t>
      </w:r>
      <w:r w:rsidRPr="002409DB">
        <w:rPr>
          <w:rFonts w:cs="Arial"/>
          <w:rtl/>
        </w:rPr>
        <w:t xml:space="preserve"> </w:t>
      </w:r>
      <w:r w:rsidRPr="002409DB">
        <w:rPr>
          <w:rFonts w:cs="Arial" w:hint="eastAsia"/>
          <w:rtl/>
        </w:rPr>
        <w:t>العدد</w:t>
      </w:r>
      <w:r w:rsidRPr="002409DB">
        <w:rPr>
          <w:rFonts w:cs="Arial"/>
          <w:rtl/>
        </w:rPr>
        <w:t xml:space="preserve"> 5083, </w:t>
      </w:r>
      <w:r w:rsidRPr="002409DB">
        <w:rPr>
          <w:rFonts w:cs="Arial" w:hint="eastAsia"/>
          <w:rtl/>
        </w:rPr>
        <w:t>فبراير</w:t>
      </w:r>
      <w:r w:rsidRPr="002409DB">
        <w:rPr>
          <w:rFonts w:cs="Arial"/>
          <w:rtl/>
        </w:rPr>
        <w:t xml:space="preserve"> 2016</w:t>
      </w:r>
      <w:r>
        <w:rPr>
          <w:rFonts w:cs="Arial" w:hint="cs"/>
          <w:rtl/>
        </w:rPr>
        <w:t>،</w:t>
      </w:r>
    </w:p>
    <w:p w14:paraId="0634340E" w14:textId="77777777" w:rsidR="0037467A" w:rsidRPr="002409DB" w:rsidRDefault="0037467A" w:rsidP="0037467A">
      <w:pPr>
        <w:pStyle w:val="FootnoteText"/>
        <w:bidi/>
        <w:rPr>
          <w:rtl/>
          <w:lang w:bidi="ar-EG"/>
        </w:rPr>
      </w:pPr>
      <w:r w:rsidRPr="002409DB">
        <w:rPr>
          <w:rFonts w:cs="Arial"/>
          <w:rtl/>
        </w:rPr>
        <w:t xml:space="preserve"> </w:t>
      </w:r>
      <w:r w:rsidRPr="002409DB">
        <w:rPr>
          <w:rFonts w:cs="Arial" w:hint="eastAsia"/>
          <w:rtl/>
        </w:rPr>
        <w:t>متاح</w:t>
      </w:r>
      <w:r w:rsidRPr="002409DB">
        <w:rPr>
          <w:rFonts w:cs="Arial"/>
          <w:rtl/>
        </w:rPr>
        <w:t xml:space="preserve"> </w:t>
      </w:r>
      <w:r w:rsidRPr="002409DB">
        <w:rPr>
          <w:rFonts w:cs="Arial" w:hint="eastAsia"/>
          <w:rtl/>
        </w:rPr>
        <w:t>عل</w:t>
      </w:r>
      <w:r>
        <w:rPr>
          <w:rFonts w:cs="Arial" w:hint="cs"/>
          <w:rtl/>
        </w:rPr>
        <w:t>ى</w:t>
      </w:r>
      <w:r>
        <w:rPr>
          <w:rFonts w:hint="cs"/>
          <w:rtl/>
        </w:rPr>
        <w:t xml:space="preserve"> </w:t>
      </w:r>
      <w:hyperlink r:id="rId4" w:history="1">
        <w:r w:rsidRPr="00821FBE">
          <w:rPr>
            <w:rStyle w:val="Hyperlink"/>
            <w:color w:val="0070C0"/>
          </w:rPr>
          <w:t>http: //www.ahewar.org/debat/show.art.asp?aid=506349</w:t>
        </w:r>
      </w:hyperlink>
      <w:r w:rsidRPr="00821FBE">
        <w:rPr>
          <w:color w:val="0070C0"/>
        </w:rPr>
        <w:t xml:space="preserve"> </w:t>
      </w:r>
    </w:p>
    <w:bookmarkEnd w:id="13"/>
  </w:footnote>
  <w:footnote w:id="21">
    <w:p w14:paraId="1BBDA327" w14:textId="77777777" w:rsidR="0037467A" w:rsidRPr="00561112" w:rsidRDefault="0037467A" w:rsidP="0037467A">
      <w:pPr>
        <w:pStyle w:val="FootnoteText"/>
        <w:bidi/>
        <w:rPr>
          <w:rtl/>
          <w:lang w:bidi="ar-EG"/>
        </w:rPr>
      </w:pPr>
      <w:r>
        <w:rPr>
          <w:rStyle w:val="FootnoteReference"/>
        </w:rPr>
        <w:footnoteRef/>
      </w:r>
      <w:r>
        <w:t xml:space="preserve"> </w:t>
      </w:r>
      <w:r w:rsidRPr="00561112">
        <w:rPr>
          <w:rFonts w:cs="Arial" w:hint="eastAsia"/>
          <w:rtl/>
        </w:rPr>
        <w:t>أمان</w:t>
      </w:r>
      <w:r>
        <w:rPr>
          <w:rFonts w:cs="Arial" w:hint="cs"/>
          <w:rtl/>
        </w:rPr>
        <w:t>ي</w:t>
      </w:r>
      <w:r w:rsidRPr="00561112">
        <w:rPr>
          <w:rFonts w:cs="Arial"/>
          <w:rtl/>
        </w:rPr>
        <w:t xml:space="preserve"> </w:t>
      </w:r>
      <w:r w:rsidRPr="00561112">
        <w:rPr>
          <w:rFonts w:cs="Arial" w:hint="eastAsia"/>
          <w:rtl/>
        </w:rPr>
        <w:t>قنديل</w:t>
      </w:r>
      <w:r>
        <w:rPr>
          <w:rFonts w:cs="Arial" w:hint="cs"/>
          <w:rtl/>
        </w:rPr>
        <w:t xml:space="preserve"> (2005)</w:t>
      </w:r>
      <w:r w:rsidRPr="00561112">
        <w:rPr>
          <w:rFonts w:cs="Arial"/>
          <w:rtl/>
        </w:rPr>
        <w:t xml:space="preserve"> </w:t>
      </w:r>
      <w:r>
        <w:rPr>
          <w:rFonts w:cs="Arial" w:hint="cs"/>
          <w:rtl/>
        </w:rPr>
        <w:t>"</w:t>
      </w:r>
      <w:r w:rsidRPr="00561112">
        <w:rPr>
          <w:rFonts w:cs="Arial" w:hint="eastAsia"/>
          <w:rtl/>
        </w:rPr>
        <w:t>المجتمع</w:t>
      </w:r>
      <w:r w:rsidRPr="00561112">
        <w:rPr>
          <w:rFonts w:cs="Arial"/>
          <w:rtl/>
        </w:rPr>
        <w:t xml:space="preserve"> </w:t>
      </w:r>
      <w:r>
        <w:rPr>
          <w:rFonts w:cs="Arial" w:hint="eastAsia"/>
          <w:rtl/>
        </w:rPr>
        <w:t>المدني</w:t>
      </w:r>
      <w:r w:rsidRPr="00561112">
        <w:rPr>
          <w:rFonts w:cs="Arial"/>
          <w:rtl/>
        </w:rPr>
        <w:t xml:space="preserve"> </w:t>
      </w:r>
      <w:r w:rsidRPr="00561112">
        <w:rPr>
          <w:rFonts w:cs="Arial" w:hint="eastAsia"/>
          <w:rtl/>
        </w:rPr>
        <w:t>والدولة</w:t>
      </w:r>
      <w:r>
        <w:rPr>
          <w:rFonts w:cs="Arial"/>
          <w:rtl/>
        </w:rPr>
        <w:t xml:space="preserve"> في </w:t>
      </w:r>
      <w:r w:rsidRPr="00561112">
        <w:rPr>
          <w:rFonts w:cs="Arial" w:hint="eastAsia"/>
          <w:rtl/>
        </w:rPr>
        <w:t>مصر</w:t>
      </w:r>
      <w:r w:rsidRPr="00561112">
        <w:rPr>
          <w:rFonts w:cs="Arial"/>
          <w:rtl/>
        </w:rPr>
        <w:t xml:space="preserve"> </w:t>
      </w:r>
      <w:r w:rsidRPr="00561112">
        <w:rPr>
          <w:rFonts w:cs="Arial" w:hint="eastAsia"/>
          <w:rtl/>
        </w:rPr>
        <w:t>من</w:t>
      </w:r>
      <w:r w:rsidRPr="00561112">
        <w:rPr>
          <w:rFonts w:cs="Arial"/>
          <w:rtl/>
        </w:rPr>
        <w:t xml:space="preserve"> </w:t>
      </w:r>
      <w:r w:rsidRPr="00561112">
        <w:rPr>
          <w:rFonts w:cs="Arial" w:hint="eastAsia"/>
          <w:rtl/>
        </w:rPr>
        <w:t>ق</w:t>
      </w:r>
      <w:r w:rsidRPr="00561112">
        <w:rPr>
          <w:rFonts w:cs="Arial"/>
          <w:rtl/>
        </w:rPr>
        <w:t xml:space="preserve"> 19 </w:t>
      </w:r>
      <w:r w:rsidRPr="00561112">
        <w:rPr>
          <w:rFonts w:cs="Arial" w:hint="eastAsia"/>
          <w:rtl/>
        </w:rPr>
        <w:t>إلى</w:t>
      </w:r>
      <w:r w:rsidRPr="00561112">
        <w:rPr>
          <w:rFonts w:cs="Arial"/>
          <w:rtl/>
        </w:rPr>
        <w:t xml:space="preserve"> </w:t>
      </w:r>
      <w:r w:rsidRPr="00561112">
        <w:rPr>
          <w:rFonts w:cs="Arial" w:hint="eastAsia"/>
          <w:rtl/>
        </w:rPr>
        <w:t>عام</w:t>
      </w:r>
      <w:r w:rsidRPr="00561112">
        <w:rPr>
          <w:rFonts w:cs="Arial"/>
          <w:rtl/>
        </w:rPr>
        <w:t xml:space="preserve"> 2005</w:t>
      </w:r>
      <w:r>
        <w:rPr>
          <w:rFonts w:cs="Arial" w:hint="cs"/>
          <w:rtl/>
        </w:rPr>
        <w:t>"</w:t>
      </w:r>
      <w:r w:rsidRPr="00561112">
        <w:rPr>
          <w:rFonts w:cs="Arial" w:hint="eastAsia"/>
          <w:rtl/>
        </w:rPr>
        <w:t>،</w:t>
      </w:r>
      <w:r w:rsidRPr="00561112">
        <w:rPr>
          <w:rFonts w:cs="Arial"/>
          <w:rtl/>
        </w:rPr>
        <w:t xml:space="preserve"> </w:t>
      </w:r>
      <w:r>
        <w:rPr>
          <w:rFonts w:cs="Arial" w:hint="cs"/>
          <w:rtl/>
        </w:rPr>
        <w:t>ط 1</w:t>
      </w:r>
      <w:r>
        <w:rPr>
          <w:rFonts w:cs="Arial"/>
          <w:rtl/>
        </w:rPr>
        <w:t>،</w:t>
      </w:r>
      <w:r w:rsidRPr="00561112">
        <w:rPr>
          <w:rFonts w:cs="Arial"/>
          <w:rtl/>
        </w:rPr>
        <w:t xml:space="preserve"> </w:t>
      </w:r>
      <w:r w:rsidRPr="00561112">
        <w:rPr>
          <w:rFonts w:cs="Arial" w:hint="eastAsia"/>
          <w:rtl/>
        </w:rPr>
        <w:t>القاهرة</w:t>
      </w:r>
      <w:r>
        <w:rPr>
          <w:rFonts w:cs="Arial"/>
          <w:rtl/>
        </w:rPr>
        <w:t xml:space="preserve">: </w:t>
      </w:r>
      <w:r w:rsidRPr="00561112">
        <w:rPr>
          <w:rFonts w:cs="Arial" w:hint="eastAsia"/>
          <w:rtl/>
        </w:rPr>
        <w:t>مركز</w:t>
      </w:r>
      <w:r w:rsidRPr="00561112">
        <w:rPr>
          <w:rFonts w:cs="Arial"/>
          <w:rtl/>
        </w:rPr>
        <w:t xml:space="preserve"> </w:t>
      </w:r>
      <w:r w:rsidRPr="00561112">
        <w:rPr>
          <w:rFonts w:cs="Arial" w:hint="eastAsia"/>
          <w:rtl/>
        </w:rPr>
        <w:t>المحروسة،</w:t>
      </w:r>
      <w:r w:rsidRPr="00561112">
        <w:rPr>
          <w:rFonts w:cs="Arial"/>
          <w:rtl/>
        </w:rPr>
        <w:t xml:space="preserve"> </w:t>
      </w:r>
      <w:r w:rsidRPr="00561112">
        <w:rPr>
          <w:rFonts w:cs="Arial" w:hint="eastAsia"/>
          <w:rtl/>
        </w:rPr>
        <w:t>ص</w:t>
      </w:r>
      <w:r w:rsidRPr="00561112">
        <w:rPr>
          <w:rFonts w:cs="Arial"/>
          <w:rtl/>
        </w:rPr>
        <w:t>32</w:t>
      </w:r>
      <w:r>
        <w:rPr>
          <w:rFonts w:cs="Arial"/>
          <w:rtl/>
        </w:rPr>
        <w:t xml:space="preserve">: </w:t>
      </w:r>
      <w:r w:rsidRPr="00561112">
        <w:rPr>
          <w:rFonts w:cs="Arial"/>
          <w:rtl/>
        </w:rPr>
        <w:t>35</w:t>
      </w:r>
      <w:r>
        <w:rPr>
          <w:rFonts w:cs="Arial" w:hint="cs"/>
          <w:rtl/>
        </w:rPr>
        <w:t>.</w:t>
      </w:r>
    </w:p>
  </w:footnote>
  <w:footnote w:id="22">
    <w:p w14:paraId="5528CD22" w14:textId="77777777" w:rsidR="0037467A" w:rsidRPr="00561112" w:rsidRDefault="0037467A" w:rsidP="0037467A">
      <w:pPr>
        <w:pStyle w:val="FootnoteText"/>
        <w:bidi/>
        <w:rPr>
          <w:rtl/>
          <w:lang w:bidi="ar-EG"/>
        </w:rPr>
      </w:pPr>
      <w:r>
        <w:rPr>
          <w:rStyle w:val="FootnoteReference"/>
        </w:rPr>
        <w:footnoteRef/>
      </w:r>
      <w:r>
        <w:t xml:space="preserve"> </w:t>
      </w:r>
      <w:r w:rsidRPr="00561112">
        <w:rPr>
          <w:rFonts w:cs="Arial" w:hint="eastAsia"/>
          <w:rtl/>
        </w:rPr>
        <w:t>محمود</w:t>
      </w:r>
      <w:r w:rsidRPr="00561112">
        <w:rPr>
          <w:rFonts w:cs="Arial"/>
          <w:rtl/>
        </w:rPr>
        <w:t xml:space="preserve"> </w:t>
      </w:r>
      <w:r w:rsidRPr="00561112">
        <w:rPr>
          <w:rFonts w:cs="Arial" w:hint="eastAsia"/>
          <w:rtl/>
        </w:rPr>
        <w:t>محمد</w:t>
      </w:r>
      <w:r w:rsidRPr="00561112">
        <w:rPr>
          <w:rFonts w:cs="Arial"/>
          <w:rtl/>
        </w:rPr>
        <w:t xml:space="preserve"> </w:t>
      </w:r>
      <w:r w:rsidRPr="00561112">
        <w:rPr>
          <w:rFonts w:cs="Arial" w:hint="eastAsia"/>
          <w:rtl/>
        </w:rPr>
        <w:t>رياض</w:t>
      </w:r>
      <w:r>
        <w:rPr>
          <w:rFonts w:cs="Arial" w:hint="cs"/>
          <w:rtl/>
        </w:rPr>
        <w:t>،</w:t>
      </w:r>
      <w:r w:rsidRPr="00561112">
        <w:rPr>
          <w:rFonts w:cs="Arial"/>
          <w:rtl/>
        </w:rPr>
        <w:t xml:space="preserve"> </w:t>
      </w:r>
      <w:r w:rsidRPr="00561112">
        <w:rPr>
          <w:rFonts w:cs="Arial" w:hint="eastAsia"/>
          <w:rtl/>
        </w:rPr>
        <w:t>مرجع</w:t>
      </w:r>
      <w:r w:rsidRPr="00561112">
        <w:rPr>
          <w:rFonts w:cs="Arial"/>
          <w:rtl/>
        </w:rPr>
        <w:t xml:space="preserve"> </w:t>
      </w:r>
      <w:r w:rsidRPr="00561112">
        <w:rPr>
          <w:rFonts w:cs="Arial" w:hint="eastAsia"/>
          <w:rtl/>
        </w:rPr>
        <w:t>سابق</w:t>
      </w:r>
      <w:r w:rsidRPr="00561112">
        <w:t>.</w:t>
      </w:r>
    </w:p>
  </w:footnote>
  <w:footnote w:id="23">
    <w:p w14:paraId="19527383" w14:textId="77777777" w:rsidR="0037467A" w:rsidRDefault="0037467A" w:rsidP="0037467A">
      <w:pPr>
        <w:pStyle w:val="FootnoteText"/>
        <w:bidi/>
        <w:rPr>
          <w:rFonts w:cs="Arial"/>
          <w:rtl/>
        </w:rPr>
      </w:pPr>
      <w:r>
        <w:rPr>
          <w:rStyle w:val="FootnoteReference"/>
        </w:rPr>
        <w:footnoteRef/>
      </w:r>
      <w:r>
        <w:t xml:space="preserve"> </w:t>
      </w:r>
      <w:r w:rsidRPr="00561112">
        <w:rPr>
          <w:rFonts w:cs="Arial" w:hint="eastAsia"/>
          <w:rtl/>
        </w:rPr>
        <w:t>بهي</w:t>
      </w:r>
      <w:r w:rsidRPr="00561112">
        <w:rPr>
          <w:rFonts w:cs="Arial"/>
          <w:rtl/>
        </w:rPr>
        <w:t xml:space="preserve"> </w:t>
      </w:r>
      <w:r w:rsidRPr="00561112">
        <w:rPr>
          <w:rFonts w:cs="Arial" w:hint="eastAsia"/>
          <w:rtl/>
        </w:rPr>
        <w:t>الدين</w:t>
      </w:r>
      <w:r w:rsidRPr="00561112">
        <w:rPr>
          <w:rFonts w:cs="Arial"/>
          <w:rtl/>
        </w:rPr>
        <w:t xml:space="preserve"> </w:t>
      </w:r>
      <w:r w:rsidRPr="00561112">
        <w:rPr>
          <w:rFonts w:cs="Arial" w:hint="eastAsia"/>
          <w:rtl/>
        </w:rPr>
        <w:t>حسن</w:t>
      </w:r>
      <w:r>
        <w:rPr>
          <w:rFonts w:cs="Arial" w:hint="cs"/>
          <w:rtl/>
        </w:rPr>
        <w:t xml:space="preserve"> (2010)</w:t>
      </w:r>
      <w:r w:rsidRPr="00561112">
        <w:rPr>
          <w:rFonts w:cs="Arial"/>
          <w:rtl/>
        </w:rPr>
        <w:t xml:space="preserve"> </w:t>
      </w:r>
      <w:r>
        <w:rPr>
          <w:rFonts w:cs="Arial" w:hint="cs"/>
          <w:rtl/>
        </w:rPr>
        <w:t>"</w:t>
      </w:r>
      <w:r w:rsidRPr="00561112">
        <w:rPr>
          <w:rFonts w:cs="Arial" w:hint="eastAsia"/>
          <w:rtl/>
        </w:rPr>
        <w:t>هذا</w:t>
      </w:r>
      <w:r w:rsidRPr="00561112">
        <w:rPr>
          <w:rFonts w:cs="Arial"/>
          <w:rtl/>
        </w:rPr>
        <w:t xml:space="preserve"> </w:t>
      </w:r>
      <w:r w:rsidRPr="00561112">
        <w:rPr>
          <w:rFonts w:cs="Arial" w:hint="eastAsia"/>
          <w:rtl/>
        </w:rPr>
        <w:t>الوضع</w:t>
      </w:r>
      <w:r w:rsidRPr="00561112">
        <w:rPr>
          <w:rFonts w:cs="Arial"/>
          <w:rtl/>
        </w:rPr>
        <w:t xml:space="preserve"> </w:t>
      </w:r>
      <w:r w:rsidRPr="00561112">
        <w:rPr>
          <w:rFonts w:cs="Arial" w:hint="eastAsia"/>
          <w:rtl/>
        </w:rPr>
        <w:t>المأسوي</w:t>
      </w:r>
      <w:r w:rsidRPr="00561112">
        <w:rPr>
          <w:rFonts w:cs="Arial"/>
          <w:rtl/>
        </w:rPr>
        <w:t xml:space="preserve"> </w:t>
      </w:r>
      <w:r w:rsidRPr="00561112">
        <w:rPr>
          <w:rFonts w:cs="Arial" w:hint="eastAsia"/>
          <w:rtl/>
        </w:rPr>
        <w:t>ولد</w:t>
      </w:r>
      <w:r w:rsidRPr="00561112">
        <w:rPr>
          <w:rFonts w:cs="Arial"/>
          <w:rtl/>
        </w:rPr>
        <w:t xml:space="preserve"> </w:t>
      </w:r>
      <w:r w:rsidRPr="00561112">
        <w:rPr>
          <w:rFonts w:cs="Arial" w:hint="eastAsia"/>
          <w:rtl/>
        </w:rPr>
        <w:t>في</w:t>
      </w:r>
      <w:r w:rsidRPr="00561112">
        <w:rPr>
          <w:rFonts w:cs="Arial"/>
          <w:rtl/>
        </w:rPr>
        <w:t xml:space="preserve"> </w:t>
      </w:r>
      <w:r w:rsidRPr="00561112">
        <w:rPr>
          <w:rFonts w:cs="Arial" w:hint="eastAsia"/>
          <w:rtl/>
        </w:rPr>
        <w:t>فجر</w:t>
      </w:r>
      <w:r w:rsidRPr="00561112">
        <w:rPr>
          <w:rFonts w:cs="Arial"/>
          <w:rtl/>
        </w:rPr>
        <w:t xml:space="preserve"> 23 </w:t>
      </w:r>
      <w:r w:rsidRPr="00561112">
        <w:rPr>
          <w:rFonts w:cs="Arial" w:hint="eastAsia"/>
          <w:rtl/>
        </w:rPr>
        <w:t>يوليو</w:t>
      </w:r>
      <w:r w:rsidRPr="00561112">
        <w:rPr>
          <w:rFonts w:cs="Arial"/>
          <w:rtl/>
        </w:rPr>
        <w:t xml:space="preserve"> 1952”</w:t>
      </w:r>
      <w:r>
        <w:rPr>
          <w:rFonts w:cs="Arial" w:hint="cs"/>
          <w:rtl/>
        </w:rPr>
        <w:t>،</w:t>
      </w:r>
      <w:r w:rsidRPr="00561112">
        <w:rPr>
          <w:rFonts w:cs="Arial"/>
          <w:rtl/>
        </w:rPr>
        <w:t xml:space="preserve"> </w:t>
      </w:r>
      <w:r w:rsidRPr="00561112">
        <w:rPr>
          <w:rFonts w:cs="Arial" w:hint="eastAsia"/>
          <w:rtl/>
        </w:rPr>
        <w:t>مركز</w:t>
      </w:r>
      <w:r w:rsidRPr="00561112">
        <w:rPr>
          <w:rFonts w:cs="Arial"/>
          <w:rtl/>
        </w:rPr>
        <w:t xml:space="preserve"> </w:t>
      </w:r>
      <w:r w:rsidRPr="00561112">
        <w:rPr>
          <w:rFonts w:cs="Arial" w:hint="eastAsia"/>
          <w:rtl/>
        </w:rPr>
        <w:t>القاهرة</w:t>
      </w:r>
      <w:r w:rsidRPr="00561112">
        <w:rPr>
          <w:rFonts w:cs="Arial"/>
          <w:rtl/>
        </w:rPr>
        <w:t xml:space="preserve"> </w:t>
      </w:r>
      <w:r w:rsidRPr="00561112">
        <w:rPr>
          <w:rFonts w:cs="Arial" w:hint="eastAsia"/>
          <w:rtl/>
        </w:rPr>
        <w:t>لدراسات</w:t>
      </w:r>
      <w:r w:rsidRPr="00561112">
        <w:rPr>
          <w:rFonts w:cs="Arial"/>
          <w:rtl/>
        </w:rPr>
        <w:t xml:space="preserve"> </w:t>
      </w:r>
      <w:r w:rsidRPr="00561112">
        <w:rPr>
          <w:rFonts w:cs="Arial" w:hint="eastAsia"/>
          <w:rtl/>
        </w:rPr>
        <w:t>حقوق</w:t>
      </w:r>
      <w:r w:rsidRPr="00561112">
        <w:rPr>
          <w:rFonts w:cs="Arial"/>
          <w:rtl/>
        </w:rPr>
        <w:t xml:space="preserve"> </w:t>
      </w:r>
      <w:r w:rsidRPr="00561112">
        <w:rPr>
          <w:rFonts w:cs="Arial" w:hint="eastAsia"/>
          <w:rtl/>
        </w:rPr>
        <w:t>الإنسان</w:t>
      </w:r>
      <w:r>
        <w:rPr>
          <w:rFonts w:cs="Arial" w:hint="cs"/>
          <w:rtl/>
        </w:rPr>
        <w:t>،</w:t>
      </w:r>
    </w:p>
    <w:p w14:paraId="0B261A1F" w14:textId="77777777" w:rsidR="0037467A" w:rsidRPr="00821FBE" w:rsidRDefault="0037467A" w:rsidP="0037467A">
      <w:pPr>
        <w:pStyle w:val="FootnoteText"/>
        <w:bidi/>
        <w:rPr>
          <w:color w:val="0070C0"/>
          <w:rtl/>
          <w:lang w:bidi="ar-EG"/>
        </w:rPr>
      </w:pPr>
      <w:r w:rsidRPr="00561112">
        <w:rPr>
          <w:rFonts w:cs="Arial" w:hint="eastAsia"/>
          <w:rtl/>
        </w:rPr>
        <w:t>متاح</w:t>
      </w:r>
      <w:r w:rsidRPr="00561112">
        <w:rPr>
          <w:rFonts w:cs="Arial"/>
          <w:rtl/>
        </w:rPr>
        <w:t xml:space="preserve"> </w:t>
      </w:r>
      <w:r w:rsidRPr="00561112">
        <w:rPr>
          <w:rFonts w:cs="Arial" w:hint="eastAsia"/>
          <w:rtl/>
        </w:rPr>
        <w:t>عل</w:t>
      </w:r>
      <w:r>
        <w:rPr>
          <w:rFonts w:cs="Arial" w:hint="cs"/>
          <w:rtl/>
        </w:rPr>
        <w:t xml:space="preserve">ى: </w:t>
      </w:r>
      <w:hyperlink r:id="rId5" w:history="1">
        <w:r w:rsidRPr="00821FBE">
          <w:rPr>
            <w:rStyle w:val="Hyperlink"/>
            <w:color w:val="0070C0"/>
          </w:rPr>
          <w:t>http: //www.cihrs.org/?p=7676</w:t>
        </w:r>
      </w:hyperlink>
      <w:r w:rsidRPr="00821FBE">
        <w:rPr>
          <w:color w:val="0070C0"/>
        </w:rPr>
        <w:t xml:space="preserve"> </w:t>
      </w:r>
      <w:r>
        <w:rPr>
          <w:rFonts w:hint="cs"/>
          <w:color w:val="0070C0"/>
          <w:rtl/>
        </w:rPr>
        <w:t>.</w:t>
      </w:r>
    </w:p>
  </w:footnote>
  <w:footnote w:id="24">
    <w:p w14:paraId="4FC4CD36" w14:textId="77777777" w:rsidR="0037467A" w:rsidRPr="001F2960" w:rsidRDefault="0037467A" w:rsidP="0037467A">
      <w:pPr>
        <w:pStyle w:val="FootnoteText"/>
        <w:bidi/>
        <w:rPr>
          <w:rtl/>
          <w:lang w:bidi="ar-EG"/>
        </w:rPr>
      </w:pPr>
      <w:r>
        <w:rPr>
          <w:rStyle w:val="FootnoteReference"/>
        </w:rPr>
        <w:footnoteRef/>
      </w:r>
      <w:r>
        <w:t xml:space="preserve"> </w:t>
      </w:r>
      <w:r w:rsidRPr="001F2960">
        <w:rPr>
          <w:rFonts w:cs="Arial" w:hint="eastAsia"/>
          <w:rtl/>
        </w:rPr>
        <w:t>ميرفت</w:t>
      </w:r>
      <w:r w:rsidRPr="001F2960">
        <w:rPr>
          <w:rFonts w:cs="Arial"/>
          <w:rtl/>
        </w:rPr>
        <w:t xml:space="preserve"> </w:t>
      </w:r>
      <w:r w:rsidRPr="00E17873">
        <w:rPr>
          <w:rFonts w:cs="Arial" w:hint="eastAsia"/>
          <w:color w:val="000000" w:themeColor="text1"/>
          <w:rtl/>
        </w:rPr>
        <w:t>رشماوي</w:t>
      </w:r>
      <w:r w:rsidRPr="001F2960">
        <w:rPr>
          <w:rFonts w:cs="Arial"/>
          <w:rtl/>
        </w:rPr>
        <w:t xml:space="preserve"> </w:t>
      </w:r>
      <w:r w:rsidRPr="001F2960">
        <w:rPr>
          <w:rFonts w:cs="Arial" w:hint="eastAsia"/>
          <w:rtl/>
        </w:rPr>
        <w:t>وتيم</w:t>
      </w:r>
      <w:r w:rsidRPr="001F2960">
        <w:rPr>
          <w:rFonts w:cs="Arial"/>
          <w:rtl/>
        </w:rPr>
        <w:t xml:space="preserve"> </w:t>
      </w:r>
      <w:r w:rsidRPr="001F2960">
        <w:rPr>
          <w:rFonts w:cs="Arial" w:hint="eastAsia"/>
          <w:rtl/>
        </w:rPr>
        <w:t>موريس</w:t>
      </w:r>
      <w:r>
        <w:rPr>
          <w:rFonts w:cs="Arial" w:hint="cs"/>
          <w:rtl/>
        </w:rPr>
        <w:t xml:space="preserve"> (2007)</w:t>
      </w:r>
      <w:r w:rsidRPr="001F2960">
        <w:rPr>
          <w:rFonts w:cs="Arial"/>
          <w:rtl/>
        </w:rPr>
        <w:t xml:space="preserve"> “</w:t>
      </w:r>
      <w:r w:rsidRPr="001F2960">
        <w:rPr>
          <w:rFonts w:cs="Arial" w:hint="eastAsia"/>
          <w:rtl/>
        </w:rPr>
        <w:t>نظرة</w:t>
      </w:r>
      <w:r w:rsidRPr="001F2960">
        <w:rPr>
          <w:rFonts w:cs="Arial"/>
          <w:rtl/>
        </w:rPr>
        <w:t xml:space="preserve"> </w:t>
      </w:r>
      <w:r w:rsidRPr="001F2960">
        <w:rPr>
          <w:rFonts w:cs="Arial" w:hint="eastAsia"/>
          <w:rtl/>
        </w:rPr>
        <w:t>شاملة</w:t>
      </w:r>
      <w:r w:rsidRPr="001F2960">
        <w:rPr>
          <w:rFonts w:cs="Arial"/>
          <w:rtl/>
        </w:rPr>
        <w:t xml:space="preserve"> </w:t>
      </w:r>
      <w:r w:rsidRPr="001F2960">
        <w:rPr>
          <w:rFonts w:cs="Arial" w:hint="eastAsia"/>
          <w:rtl/>
        </w:rPr>
        <w:t>عن</w:t>
      </w:r>
      <w:r w:rsidRPr="001F2960">
        <w:rPr>
          <w:rFonts w:cs="Arial"/>
          <w:rtl/>
        </w:rPr>
        <w:t xml:space="preserve"> </w:t>
      </w:r>
      <w:r w:rsidRPr="001F2960">
        <w:rPr>
          <w:rFonts w:cs="Arial" w:hint="eastAsia"/>
          <w:rtl/>
        </w:rPr>
        <w:t>المجتمع</w:t>
      </w:r>
      <w:r w:rsidRPr="001F2960">
        <w:rPr>
          <w:rFonts w:cs="Arial"/>
          <w:rtl/>
        </w:rPr>
        <w:t xml:space="preserve"> </w:t>
      </w:r>
      <w:r w:rsidRPr="001F2960">
        <w:rPr>
          <w:rFonts w:cs="Arial" w:hint="eastAsia"/>
          <w:rtl/>
        </w:rPr>
        <w:t>المدني</w:t>
      </w:r>
      <w:r w:rsidRPr="001F2960">
        <w:rPr>
          <w:rFonts w:cs="Arial"/>
          <w:rtl/>
        </w:rPr>
        <w:t xml:space="preserve"> </w:t>
      </w:r>
      <w:r w:rsidRPr="001F2960">
        <w:rPr>
          <w:rFonts w:cs="Arial" w:hint="eastAsia"/>
          <w:rtl/>
        </w:rPr>
        <w:t>في</w:t>
      </w:r>
      <w:r w:rsidRPr="001F2960">
        <w:rPr>
          <w:rFonts w:cs="Arial"/>
          <w:rtl/>
        </w:rPr>
        <w:t xml:space="preserve"> </w:t>
      </w:r>
      <w:r w:rsidRPr="001F2960">
        <w:rPr>
          <w:rFonts w:cs="Arial" w:hint="eastAsia"/>
          <w:rtl/>
        </w:rPr>
        <w:t>العالم</w:t>
      </w:r>
      <w:r w:rsidRPr="001F2960">
        <w:rPr>
          <w:rFonts w:cs="Arial"/>
          <w:rtl/>
        </w:rPr>
        <w:t xml:space="preserve"> </w:t>
      </w:r>
      <w:r w:rsidRPr="001F2960">
        <w:rPr>
          <w:rFonts w:cs="Arial" w:hint="eastAsia"/>
          <w:rtl/>
        </w:rPr>
        <w:t>العربي</w:t>
      </w:r>
      <w:r w:rsidRPr="00E17873">
        <w:rPr>
          <w:rFonts w:hint="cs"/>
          <w:color w:val="000000" w:themeColor="text1"/>
          <w:rtl/>
        </w:rPr>
        <w:t>" ،</w:t>
      </w:r>
      <w:proofErr w:type="spellStart"/>
      <w:r w:rsidRPr="00E17873">
        <w:rPr>
          <w:color w:val="000000" w:themeColor="text1"/>
        </w:rPr>
        <w:t>Intrac</w:t>
      </w:r>
      <w:proofErr w:type="spellEnd"/>
      <w:r w:rsidRPr="00E17873">
        <w:rPr>
          <w:rFonts w:hint="cs"/>
          <w:color w:val="000000" w:themeColor="text1"/>
          <w:rtl/>
        </w:rPr>
        <w:t>،</w:t>
      </w:r>
      <w:r w:rsidRPr="001F2960">
        <w:t xml:space="preserve"> </w:t>
      </w:r>
      <w:r w:rsidRPr="001F2960">
        <w:rPr>
          <w:rFonts w:cs="Arial" w:hint="eastAsia"/>
          <w:rtl/>
        </w:rPr>
        <w:t>العدد</w:t>
      </w:r>
      <w:r w:rsidRPr="001F2960">
        <w:rPr>
          <w:rFonts w:cs="Arial"/>
          <w:rtl/>
        </w:rPr>
        <w:t xml:space="preserve"> 20</w:t>
      </w:r>
      <w:r>
        <w:rPr>
          <w:rFonts w:cs="Arial" w:hint="cs"/>
          <w:rtl/>
        </w:rPr>
        <w:t>،</w:t>
      </w:r>
      <w:r w:rsidRPr="001F2960">
        <w:rPr>
          <w:rFonts w:cs="Arial"/>
          <w:rtl/>
        </w:rPr>
        <w:t xml:space="preserve"> </w:t>
      </w:r>
      <w:r w:rsidRPr="001F2960">
        <w:rPr>
          <w:rFonts w:cs="Arial" w:hint="eastAsia"/>
          <w:rtl/>
        </w:rPr>
        <w:t>اكتوبر</w:t>
      </w:r>
      <w:r w:rsidRPr="001F2960">
        <w:rPr>
          <w:rFonts w:cs="Arial"/>
          <w:rtl/>
        </w:rPr>
        <w:t xml:space="preserve"> 2007</w:t>
      </w:r>
      <w:r>
        <w:rPr>
          <w:rFonts w:cs="Arial" w:hint="cs"/>
          <w:rtl/>
        </w:rPr>
        <w:t>،</w:t>
      </w:r>
      <w:r w:rsidRPr="001F2960">
        <w:rPr>
          <w:rFonts w:cs="Arial"/>
          <w:rtl/>
        </w:rPr>
        <w:t xml:space="preserve"> </w:t>
      </w:r>
      <w:r w:rsidRPr="001F2960">
        <w:rPr>
          <w:rFonts w:cs="Arial" w:hint="eastAsia"/>
          <w:rtl/>
        </w:rPr>
        <w:t>ص</w:t>
      </w:r>
      <w:r w:rsidRPr="001F2960">
        <w:rPr>
          <w:rFonts w:cs="Arial"/>
          <w:rtl/>
        </w:rPr>
        <w:t xml:space="preserve"> 18</w:t>
      </w:r>
      <w:r>
        <w:rPr>
          <w:rFonts w:cs="Arial" w:hint="cs"/>
          <w:rtl/>
        </w:rPr>
        <w:t>.</w:t>
      </w:r>
    </w:p>
  </w:footnote>
  <w:footnote w:id="25">
    <w:p w14:paraId="4C016210" w14:textId="77777777" w:rsidR="0037467A" w:rsidRPr="008F3A6C" w:rsidRDefault="0037467A" w:rsidP="0037467A">
      <w:pPr>
        <w:pStyle w:val="FootnoteText"/>
        <w:bidi/>
        <w:rPr>
          <w:rtl/>
          <w:lang w:bidi="ar-EG"/>
        </w:rPr>
      </w:pPr>
      <w:r>
        <w:rPr>
          <w:rStyle w:val="FootnoteReference"/>
        </w:rPr>
        <w:footnoteRef/>
      </w:r>
      <w:r>
        <w:t xml:space="preserve"> </w:t>
      </w:r>
      <w:bookmarkStart w:id="14" w:name="_Hlk103176076"/>
      <w:r w:rsidRPr="008F3A6C">
        <w:rPr>
          <w:rFonts w:cs="Arial" w:hint="eastAsia"/>
          <w:rtl/>
        </w:rPr>
        <w:t>أسمهان</w:t>
      </w:r>
      <w:r w:rsidRPr="008F3A6C">
        <w:rPr>
          <w:rFonts w:cs="Arial"/>
          <w:rtl/>
        </w:rPr>
        <w:t xml:space="preserve"> </w:t>
      </w:r>
      <w:r w:rsidRPr="008F3A6C">
        <w:rPr>
          <w:rFonts w:cs="Arial" w:hint="eastAsia"/>
          <w:rtl/>
        </w:rPr>
        <w:t>مقران</w:t>
      </w:r>
      <w:r>
        <w:rPr>
          <w:rFonts w:cs="Arial" w:hint="cs"/>
          <w:rtl/>
        </w:rPr>
        <w:t xml:space="preserve">(2014), </w:t>
      </w:r>
      <w:r w:rsidRPr="008F3A6C">
        <w:rPr>
          <w:rFonts w:cs="Arial" w:hint="eastAsia"/>
          <w:rtl/>
        </w:rPr>
        <w:t>دور</w:t>
      </w:r>
      <w:r w:rsidRPr="008F3A6C">
        <w:rPr>
          <w:rFonts w:cs="Arial"/>
          <w:rtl/>
        </w:rPr>
        <w:t xml:space="preserve"> </w:t>
      </w:r>
      <w:r w:rsidRPr="008F3A6C">
        <w:rPr>
          <w:rFonts w:cs="Arial" w:hint="eastAsia"/>
          <w:rtl/>
        </w:rPr>
        <w:t>المجتمع</w:t>
      </w:r>
      <w:r w:rsidRPr="008F3A6C">
        <w:rPr>
          <w:rFonts w:cs="Arial"/>
          <w:rtl/>
        </w:rPr>
        <w:t xml:space="preserve"> </w:t>
      </w:r>
      <w:r w:rsidRPr="008F3A6C">
        <w:rPr>
          <w:rFonts w:cs="Arial" w:hint="eastAsia"/>
          <w:rtl/>
        </w:rPr>
        <w:t>المدني</w:t>
      </w:r>
      <w:r w:rsidRPr="008F3A6C">
        <w:rPr>
          <w:rFonts w:cs="Arial"/>
          <w:rtl/>
        </w:rPr>
        <w:t xml:space="preserve"> </w:t>
      </w:r>
      <w:r w:rsidRPr="008F3A6C">
        <w:rPr>
          <w:rFonts w:cs="Arial" w:hint="eastAsia"/>
          <w:rtl/>
        </w:rPr>
        <w:t>في</w:t>
      </w:r>
      <w:r w:rsidRPr="008F3A6C">
        <w:rPr>
          <w:rFonts w:cs="Arial"/>
          <w:rtl/>
        </w:rPr>
        <w:t xml:space="preserve"> </w:t>
      </w:r>
      <w:r w:rsidRPr="008F3A6C">
        <w:rPr>
          <w:rFonts w:cs="Arial" w:hint="eastAsia"/>
          <w:rtl/>
        </w:rPr>
        <w:t>تحقيق</w:t>
      </w:r>
      <w:r w:rsidRPr="008F3A6C">
        <w:rPr>
          <w:rFonts w:cs="Arial"/>
          <w:rtl/>
        </w:rPr>
        <w:t xml:space="preserve"> </w:t>
      </w:r>
      <w:r w:rsidRPr="008F3A6C">
        <w:rPr>
          <w:rFonts w:cs="Arial" w:hint="eastAsia"/>
          <w:rtl/>
        </w:rPr>
        <w:t>التنمية</w:t>
      </w:r>
      <w:r w:rsidRPr="008F3A6C">
        <w:rPr>
          <w:rFonts w:cs="Arial"/>
          <w:rtl/>
        </w:rPr>
        <w:t xml:space="preserve"> </w:t>
      </w:r>
      <w:r w:rsidRPr="008F3A6C">
        <w:rPr>
          <w:rFonts w:cs="Arial" w:hint="eastAsia"/>
          <w:rtl/>
        </w:rPr>
        <w:t>الشاملة</w:t>
      </w:r>
      <w:r>
        <w:rPr>
          <w:rFonts w:cs="Arial" w:hint="cs"/>
          <w:rtl/>
        </w:rPr>
        <w:t xml:space="preserve">, مقالات حركة البناء الوطني, يناير 2014, متاح علي </w:t>
      </w:r>
      <w:hyperlink r:id="rId6" w:history="1">
        <w:r w:rsidRPr="007864F2">
          <w:rPr>
            <w:rStyle w:val="Hyperlink"/>
            <w:rFonts w:ascii="Simplified Arabic" w:hAnsi="Simplified Arabic" w:cs="Simplified Arabic"/>
            <w:color w:val="00B0F0"/>
          </w:rPr>
          <w:t>https://elbinaa.com/2014/01/22/societe-public/?msclkid=065075f2d12e11ecac5f1167d8ba3b5a</w:t>
        </w:r>
      </w:hyperlink>
    </w:p>
    <w:bookmarkEnd w:id="14"/>
  </w:footnote>
  <w:footnote w:id="26">
    <w:p w14:paraId="6C1BEAA8" w14:textId="77777777" w:rsidR="0037467A" w:rsidRPr="005A1594" w:rsidRDefault="0037467A" w:rsidP="0037467A">
      <w:pPr>
        <w:pStyle w:val="FootnoteText"/>
        <w:bidi/>
        <w:rPr>
          <w:rFonts w:ascii="Simplified Arabic" w:hAnsi="Simplified Arabic" w:cs="Simplified Arabic"/>
          <w:color w:val="00B0F0"/>
          <w:rtl/>
          <w:lang w:bidi="ar-EG"/>
        </w:rPr>
      </w:pPr>
      <w:r w:rsidRPr="005A1594">
        <w:rPr>
          <w:rStyle w:val="FootnoteReference"/>
          <w:rFonts w:ascii="Simplified Arabic" w:hAnsi="Simplified Arabic" w:cs="Simplified Arabic"/>
        </w:rPr>
        <w:footnoteRef/>
      </w:r>
      <w:r w:rsidRPr="005A1594">
        <w:rPr>
          <w:rFonts w:ascii="Simplified Arabic" w:hAnsi="Simplified Arabic" w:cs="Simplified Arabic"/>
        </w:rPr>
        <w:t xml:space="preserve"> </w:t>
      </w:r>
      <w:r w:rsidRPr="005A1594">
        <w:rPr>
          <w:rFonts w:ascii="Simplified Arabic" w:hAnsi="Simplified Arabic" w:cs="Simplified Arabic"/>
          <w:rtl/>
        </w:rPr>
        <w:t>مصطفي النجار (2012) "المجتمع المدني في مصر.. الفرص والتحديات"، جريدة الشروق، أكتوبر 2012، متاح على</w:t>
      </w:r>
      <w:r w:rsidRPr="005A1594">
        <w:rPr>
          <w:rFonts w:ascii="Simplified Arabic" w:hAnsi="Simplified Arabic" w:cs="Simplified Arabic"/>
          <w:color w:val="00B0F0"/>
          <w:rtl/>
        </w:rPr>
        <w:t>:</w:t>
      </w:r>
      <w:r w:rsidRPr="005A1594">
        <w:rPr>
          <w:rFonts w:ascii="Simplified Arabic" w:hAnsi="Simplified Arabic" w:cs="Simplified Arabic"/>
          <w:color w:val="00B0F0"/>
        </w:rPr>
        <w:t xml:space="preserve"> </w:t>
      </w:r>
      <w:hyperlink r:id="rId7" w:history="1">
        <w:r>
          <w:rPr>
            <w:rStyle w:val="Hyperlink"/>
            <w:rFonts w:ascii="Simplified Arabic" w:hAnsi="Simplified Arabic" w:cs="Simplified Arabic"/>
            <w:color w:val="00B0F0"/>
          </w:rPr>
          <w:t>https://www.shorouknews.com/columns/view.aspx?cdate=26102012&amp;id=090291bc-075c-43ce-ac54-48e5d3919111</w:t>
        </w:r>
      </w:hyperlink>
      <w:r w:rsidRPr="005A1594">
        <w:rPr>
          <w:rStyle w:val="Hyperlink"/>
          <w:rFonts w:ascii="Simplified Arabic" w:hAnsi="Simplified Arabic" w:cs="Simplified Arabic"/>
          <w:color w:val="00B0F0"/>
          <w:rtl/>
        </w:rPr>
        <w:t>.</w:t>
      </w:r>
    </w:p>
    <w:p w14:paraId="06062FFD" w14:textId="77777777" w:rsidR="0037467A" w:rsidRPr="005A1594" w:rsidRDefault="0037467A" w:rsidP="0037467A">
      <w:pPr>
        <w:pStyle w:val="FootnoteText"/>
        <w:rPr>
          <w:rFonts w:ascii="Simplified Arabic" w:hAnsi="Simplified Arabic" w:cs="Simplified Arabic"/>
          <w:color w:val="00B0F0"/>
          <w:rtl/>
          <w:lang w:bidi="ar-EG"/>
        </w:rPr>
      </w:pPr>
    </w:p>
  </w:footnote>
  <w:footnote w:id="27">
    <w:p w14:paraId="366BA140" w14:textId="77777777" w:rsidR="0037467A" w:rsidRPr="00732019" w:rsidRDefault="0037467A" w:rsidP="0037467A">
      <w:pPr>
        <w:pStyle w:val="FootnoteText"/>
        <w:rPr>
          <w:rFonts w:hint="cs"/>
          <w:rtl/>
          <w:lang w:bidi="ar-EG"/>
        </w:rPr>
      </w:pPr>
      <w:r>
        <w:rPr>
          <w:rStyle w:val="FootnoteReference"/>
        </w:rPr>
        <w:footnoteRef/>
      </w:r>
      <w:r>
        <w:t xml:space="preserve"> </w:t>
      </w:r>
      <w:bookmarkStart w:id="18" w:name="_Hlk103775932"/>
      <w:r w:rsidRPr="00732019">
        <w:rPr>
          <w:rFonts w:cs="Arial" w:hint="eastAsia"/>
          <w:rtl/>
        </w:rPr>
        <w:t>تقرير</w:t>
      </w:r>
      <w:r w:rsidRPr="00732019">
        <w:rPr>
          <w:rFonts w:cs="Arial"/>
          <w:rtl/>
        </w:rPr>
        <w:t xml:space="preserve"> </w:t>
      </w:r>
      <w:r w:rsidRPr="00732019">
        <w:rPr>
          <w:rFonts w:cs="Arial" w:hint="eastAsia"/>
          <w:rtl/>
        </w:rPr>
        <w:t>التنمية</w:t>
      </w:r>
      <w:r w:rsidRPr="00732019">
        <w:rPr>
          <w:rFonts w:cs="Arial"/>
          <w:rtl/>
        </w:rPr>
        <w:t xml:space="preserve"> </w:t>
      </w:r>
      <w:r w:rsidRPr="00732019">
        <w:rPr>
          <w:rFonts w:cs="Arial" w:hint="eastAsia"/>
          <w:rtl/>
        </w:rPr>
        <w:t>البشرية</w:t>
      </w:r>
      <w:r w:rsidRPr="00732019">
        <w:rPr>
          <w:rFonts w:cs="Arial"/>
          <w:rtl/>
        </w:rPr>
        <w:t xml:space="preserve"> </w:t>
      </w:r>
      <w:r w:rsidRPr="00732019">
        <w:rPr>
          <w:rFonts w:cs="Arial" w:hint="eastAsia"/>
          <w:rtl/>
        </w:rPr>
        <w:t>في</w:t>
      </w:r>
      <w:r w:rsidRPr="00732019">
        <w:rPr>
          <w:rFonts w:cs="Arial"/>
          <w:rtl/>
        </w:rPr>
        <w:t xml:space="preserve"> </w:t>
      </w:r>
      <w:r w:rsidRPr="00732019">
        <w:rPr>
          <w:rFonts w:cs="Arial" w:hint="eastAsia"/>
          <w:rtl/>
        </w:rPr>
        <w:t>مصر</w:t>
      </w:r>
      <w:r w:rsidRPr="00732019">
        <w:rPr>
          <w:rFonts w:cs="Arial"/>
          <w:rtl/>
        </w:rPr>
        <w:t xml:space="preserve"> 202</w:t>
      </w:r>
      <w:r>
        <w:rPr>
          <w:rFonts w:cs="Arial" w:hint="cs"/>
          <w:rtl/>
        </w:rPr>
        <w:t>1،</w:t>
      </w:r>
      <w:r w:rsidRPr="00967B72">
        <w:rPr>
          <w:rFonts w:hint="eastAsia"/>
          <w:rtl/>
        </w:rPr>
        <w:t xml:space="preserve"> </w:t>
      </w:r>
      <w:r w:rsidRPr="00967B72">
        <w:rPr>
          <w:rFonts w:cs="Arial" w:hint="eastAsia"/>
          <w:rtl/>
        </w:rPr>
        <w:t>برنامج</w:t>
      </w:r>
      <w:r w:rsidRPr="00967B72">
        <w:rPr>
          <w:rFonts w:cs="Arial"/>
          <w:rtl/>
        </w:rPr>
        <w:t xml:space="preserve"> </w:t>
      </w:r>
      <w:r w:rsidRPr="00967B72">
        <w:rPr>
          <w:rFonts w:cs="Arial" w:hint="eastAsia"/>
          <w:rtl/>
        </w:rPr>
        <w:t>الأمم</w:t>
      </w:r>
      <w:r w:rsidRPr="00967B72">
        <w:rPr>
          <w:rFonts w:cs="Arial"/>
          <w:rtl/>
        </w:rPr>
        <w:t xml:space="preserve"> </w:t>
      </w:r>
      <w:r w:rsidRPr="00967B72">
        <w:rPr>
          <w:rFonts w:cs="Arial" w:hint="eastAsia"/>
          <w:rtl/>
        </w:rPr>
        <w:t>المتحدة</w:t>
      </w:r>
      <w:r w:rsidRPr="00967B72">
        <w:rPr>
          <w:rFonts w:cs="Arial"/>
          <w:rtl/>
        </w:rPr>
        <w:t xml:space="preserve"> </w:t>
      </w:r>
      <w:r w:rsidRPr="00967B72">
        <w:rPr>
          <w:rFonts w:cs="Arial" w:hint="eastAsia"/>
          <w:rtl/>
        </w:rPr>
        <w:t>الإنمائي،</w:t>
      </w:r>
      <w:r w:rsidRPr="00967B72">
        <w:rPr>
          <w:rFonts w:cs="Arial"/>
          <w:rtl/>
        </w:rPr>
        <w:t xml:space="preserve"> </w:t>
      </w:r>
      <w:r w:rsidRPr="00967B72">
        <w:rPr>
          <w:rFonts w:cs="Arial" w:hint="eastAsia"/>
          <w:rtl/>
        </w:rPr>
        <w:t>وزارة</w:t>
      </w:r>
      <w:r w:rsidRPr="00967B72">
        <w:rPr>
          <w:rFonts w:cs="Arial"/>
          <w:rtl/>
        </w:rPr>
        <w:t xml:space="preserve"> </w:t>
      </w:r>
      <w:r w:rsidRPr="00967B72">
        <w:rPr>
          <w:rFonts w:cs="Arial" w:hint="eastAsia"/>
          <w:rtl/>
        </w:rPr>
        <w:t>التخطيط</w:t>
      </w:r>
      <w:r w:rsidRPr="00967B72">
        <w:rPr>
          <w:rFonts w:cs="Arial"/>
          <w:rtl/>
        </w:rPr>
        <w:t xml:space="preserve"> </w:t>
      </w:r>
      <w:r w:rsidRPr="00967B72">
        <w:rPr>
          <w:rFonts w:cs="Arial" w:hint="eastAsia"/>
          <w:rtl/>
        </w:rPr>
        <w:t>والتنمية</w:t>
      </w:r>
      <w:r w:rsidRPr="00967B72">
        <w:rPr>
          <w:rFonts w:cs="Arial"/>
          <w:rtl/>
        </w:rPr>
        <w:t xml:space="preserve"> </w:t>
      </w:r>
      <w:r w:rsidRPr="00967B72">
        <w:rPr>
          <w:rFonts w:cs="Arial" w:hint="eastAsia"/>
          <w:rtl/>
        </w:rPr>
        <w:t>الاقتصادية،</w:t>
      </w:r>
      <w:r w:rsidRPr="00967B72">
        <w:rPr>
          <w:rFonts w:cs="Arial"/>
          <w:rtl/>
        </w:rPr>
        <w:t xml:space="preserve"> </w:t>
      </w:r>
      <w:r w:rsidRPr="00967B72">
        <w:rPr>
          <w:rFonts w:cs="Arial" w:hint="eastAsia"/>
          <w:rtl/>
        </w:rPr>
        <w:t>مصر</w:t>
      </w:r>
      <w:r w:rsidRPr="00967B72">
        <w:rPr>
          <w:rFonts w:cs="Arial"/>
          <w:rtl/>
        </w:rPr>
        <w:t>.</w:t>
      </w:r>
      <w:r>
        <w:rPr>
          <w:rFonts w:cs="Arial" w:hint="cs"/>
          <w:rtl/>
        </w:rPr>
        <w:t xml:space="preserve"> </w:t>
      </w:r>
      <w:bookmarkEnd w:id="18"/>
    </w:p>
  </w:footnote>
  <w:footnote w:id="28">
    <w:p w14:paraId="5A15F1C2" w14:textId="77777777" w:rsidR="0037467A" w:rsidRPr="00D43604" w:rsidRDefault="0037467A" w:rsidP="0037467A">
      <w:pPr>
        <w:pStyle w:val="FootnoteText"/>
        <w:rPr>
          <w:rFonts w:hint="cs"/>
          <w:rtl/>
          <w:lang w:bidi="ar-EG"/>
        </w:rPr>
      </w:pPr>
      <w:r>
        <w:rPr>
          <w:rStyle w:val="FootnoteReference"/>
        </w:rPr>
        <w:footnoteRef/>
      </w:r>
      <w:bookmarkStart w:id="20" w:name="_Hlk103778454"/>
      <w:r>
        <w:rPr>
          <w:rFonts w:hint="cs"/>
          <w:rtl/>
        </w:rPr>
        <w:t xml:space="preserve">الموقع الرسمي لمؤسسة ومن الماء حياة </w:t>
      </w:r>
      <w:r>
        <w:t xml:space="preserve"> </w:t>
      </w:r>
      <w:hyperlink r:id="rId8" w:history="1">
        <w:r w:rsidRPr="00D43604">
          <w:rPr>
            <w:rStyle w:val="Hyperlink"/>
            <w:rFonts w:ascii="Simplified Arabic" w:hAnsi="Simplified Arabic" w:cs="Simplified Arabic"/>
            <w:color w:val="00B0F0"/>
          </w:rPr>
          <w:t>https://www.lifefromwater.org.eg/</w:t>
        </w:r>
      </w:hyperlink>
      <w:bookmarkEnd w:id="20"/>
    </w:p>
  </w:footnote>
  <w:footnote w:id="29">
    <w:p w14:paraId="16E893B1" w14:textId="77777777" w:rsidR="0037467A" w:rsidRDefault="0037467A" w:rsidP="0037467A">
      <w:pPr>
        <w:pStyle w:val="FootnoteText"/>
        <w:bidi/>
        <w:rPr>
          <w:rtl/>
          <w:lang w:bidi="ar-EG"/>
        </w:rPr>
      </w:pPr>
      <w:r>
        <w:rPr>
          <w:rStyle w:val="FootnoteReference"/>
        </w:rPr>
        <w:footnoteRef/>
      </w:r>
      <w:r>
        <w:rPr>
          <w:rFonts w:hint="cs"/>
          <w:rtl/>
        </w:rPr>
        <w:t xml:space="preserve"> </w:t>
      </w:r>
      <w:r w:rsidRPr="000423FA">
        <w:rPr>
          <w:rFonts w:cs="Arial" w:hint="eastAsia"/>
          <w:rtl/>
        </w:rPr>
        <w:t>رئاسة</w:t>
      </w:r>
      <w:r w:rsidRPr="000423FA">
        <w:rPr>
          <w:rFonts w:cs="Arial"/>
          <w:rtl/>
        </w:rPr>
        <w:t xml:space="preserve"> </w:t>
      </w:r>
      <w:r w:rsidRPr="000423FA">
        <w:rPr>
          <w:rFonts w:cs="Arial" w:hint="eastAsia"/>
          <w:rtl/>
        </w:rPr>
        <w:t>جمهورية</w:t>
      </w:r>
      <w:r w:rsidRPr="000423FA">
        <w:rPr>
          <w:rFonts w:cs="Arial"/>
          <w:rtl/>
        </w:rPr>
        <w:t xml:space="preserve"> </w:t>
      </w:r>
      <w:r w:rsidRPr="000423FA">
        <w:rPr>
          <w:rFonts w:cs="Arial" w:hint="eastAsia"/>
          <w:rtl/>
        </w:rPr>
        <w:t>مصر</w:t>
      </w:r>
      <w:r w:rsidRPr="000423FA">
        <w:rPr>
          <w:rFonts w:cs="Arial"/>
          <w:rtl/>
        </w:rPr>
        <w:t xml:space="preserve"> </w:t>
      </w:r>
      <w:r w:rsidRPr="000423FA">
        <w:rPr>
          <w:rFonts w:cs="Arial" w:hint="eastAsia"/>
          <w:rtl/>
        </w:rPr>
        <w:t>العربية</w:t>
      </w:r>
      <w:r>
        <w:rPr>
          <w:rFonts w:cs="Arial" w:hint="cs"/>
          <w:rtl/>
        </w:rPr>
        <w:t xml:space="preserve"> (2018)</w:t>
      </w:r>
      <w:r w:rsidRPr="000423FA">
        <w:rPr>
          <w:rFonts w:cs="Arial"/>
          <w:rtl/>
        </w:rPr>
        <w:t xml:space="preserve"> </w:t>
      </w:r>
      <w:r w:rsidRPr="00D77425">
        <w:rPr>
          <w:rStyle w:val="Hyperlink"/>
          <w:rFonts w:ascii="Simplified Arabic" w:hAnsi="Simplified Arabic" w:cs="Simplified Arabic" w:hint="cs"/>
          <w:color w:val="00B0F0"/>
          <w:rtl/>
        </w:rPr>
        <w:t>"</w:t>
      </w:r>
      <w:hyperlink r:id="rId9" w:history="1">
        <w:r w:rsidRPr="00D77425">
          <w:rPr>
            <w:rStyle w:val="Hyperlink"/>
            <w:rFonts w:ascii="Simplified Arabic" w:hAnsi="Simplified Arabic" w:cs="Simplified Arabic" w:hint="cs"/>
            <w:color w:val="00B0F0"/>
          </w:rPr>
          <w:t>https://www.presidency.eg/ar/%D9%85%D8%B5%D8%B1/%D8%B1%D8%A4%D9%8A%D8%A9-%D9%85%D8%B5%D8%B1-2030</w:t>
        </w:r>
        <w:r w:rsidRPr="00D77425">
          <w:rPr>
            <w:rStyle w:val="Hyperlink"/>
            <w:rFonts w:ascii="Simplified Arabic" w:hAnsi="Simplified Arabic" w:cs="Simplified Arabic" w:hint="cs"/>
            <w:color w:val="00B0F0"/>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D269D"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6FE4"/>
    <w:multiLevelType w:val="multilevel"/>
    <w:tmpl w:val="C116E0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74D02"/>
    <w:multiLevelType w:val="hybridMultilevel"/>
    <w:tmpl w:val="FEDAB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E40EA"/>
    <w:multiLevelType w:val="hybridMultilevel"/>
    <w:tmpl w:val="7048D6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461F5B"/>
    <w:multiLevelType w:val="hybridMultilevel"/>
    <w:tmpl w:val="D0225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60429"/>
    <w:multiLevelType w:val="hybridMultilevel"/>
    <w:tmpl w:val="72582C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61564"/>
    <w:multiLevelType w:val="hybridMultilevel"/>
    <w:tmpl w:val="83D4D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54D55"/>
    <w:multiLevelType w:val="hybridMultilevel"/>
    <w:tmpl w:val="964E9294"/>
    <w:lvl w:ilvl="0" w:tplc="C4AEBB30">
      <w:start w:val="1"/>
      <w:numFmt w:val="decimal"/>
      <w:lvlText w:val="%1."/>
      <w:lvlJc w:val="left"/>
      <w:pPr>
        <w:ind w:left="720" w:hanging="360"/>
      </w:pPr>
      <w:rPr>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37992"/>
    <w:multiLevelType w:val="multilevel"/>
    <w:tmpl w:val="F84C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C46E4"/>
    <w:multiLevelType w:val="hybridMultilevel"/>
    <w:tmpl w:val="C3D2D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9A0EB8"/>
    <w:multiLevelType w:val="multilevel"/>
    <w:tmpl w:val="F84C41D4"/>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607FEF"/>
    <w:multiLevelType w:val="hybridMultilevel"/>
    <w:tmpl w:val="B480F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9300D9"/>
    <w:multiLevelType w:val="hybridMultilevel"/>
    <w:tmpl w:val="83362F16"/>
    <w:lvl w:ilvl="0" w:tplc="F0DC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994C3F"/>
    <w:multiLevelType w:val="hybridMultilevel"/>
    <w:tmpl w:val="CAEAFA78"/>
    <w:lvl w:ilvl="0" w:tplc="7DDE3814">
      <w:start w:val="1"/>
      <w:numFmt w:val="decimal"/>
      <w:lvlText w:val="%1."/>
      <w:lvlJc w:val="left"/>
      <w:pPr>
        <w:ind w:left="720" w:hanging="360"/>
      </w:pPr>
      <w:rPr>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490861">
    <w:abstractNumId w:val="10"/>
  </w:num>
  <w:num w:numId="2" w16cid:durableId="547885850">
    <w:abstractNumId w:val="9"/>
  </w:num>
  <w:num w:numId="3" w16cid:durableId="131794632">
    <w:abstractNumId w:val="8"/>
  </w:num>
  <w:num w:numId="4" w16cid:durableId="804663922">
    <w:abstractNumId w:val="4"/>
  </w:num>
  <w:num w:numId="5" w16cid:durableId="1824659790">
    <w:abstractNumId w:val="6"/>
  </w:num>
  <w:num w:numId="6" w16cid:durableId="1429931954">
    <w:abstractNumId w:val="5"/>
  </w:num>
  <w:num w:numId="7" w16cid:durableId="654841231">
    <w:abstractNumId w:val="3"/>
  </w:num>
  <w:num w:numId="8" w16cid:durableId="1006325617">
    <w:abstractNumId w:val="7"/>
  </w:num>
  <w:num w:numId="9" w16cid:durableId="1925331867">
    <w:abstractNumId w:val="12"/>
  </w:num>
  <w:num w:numId="10" w16cid:durableId="1384327716">
    <w:abstractNumId w:val="1"/>
  </w:num>
  <w:num w:numId="11" w16cid:durableId="777942330">
    <w:abstractNumId w:val="0"/>
  </w:num>
  <w:num w:numId="12" w16cid:durableId="56244849">
    <w:abstractNumId w:val="2"/>
  </w:num>
  <w:num w:numId="13" w16cid:durableId="132909578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474D"/>
    <w:rsid w:val="000075F1"/>
    <w:rsid w:val="00013AC4"/>
    <w:rsid w:val="000155FB"/>
    <w:rsid w:val="00015C7D"/>
    <w:rsid w:val="000168C7"/>
    <w:rsid w:val="00022E2C"/>
    <w:rsid w:val="00023694"/>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5848"/>
    <w:rsid w:val="000D218A"/>
    <w:rsid w:val="000D3EFF"/>
    <w:rsid w:val="000D4C72"/>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12F28"/>
    <w:rsid w:val="002242C5"/>
    <w:rsid w:val="00237174"/>
    <w:rsid w:val="00243165"/>
    <w:rsid w:val="00247C71"/>
    <w:rsid w:val="00270DF1"/>
    <w:rsid w:val="002807F2"/>
    <w:rsid w:val="00285557"/>
    <w:rsid w:val="00290087"/>
    <w:rsid w:val="00290C4E"/>
    <w:rsid w:val="002933A1"/>
    <w:rsid w:val="002A5E21"/>
    <w:rsid w:val="002B10B0"/>
    <w:rsid w:val="002C0D4E"/>
    <w:rsid w:val="002C154F"/>
    <w:rsid w:val="002C22D8"/>
    <w:rsid w:val="002C2532"/>
    <w:rsid w:val="002C5985"/>
    <w:rsid w:val="002D1803"/>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467A"/>
    <w:rsid w:val="00377979"/>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71B9"/>
    <w:rsid w:val="0045173E"/>
    <w:rsid w:val="00455F1B"/>
    <w:rsid w:val="004618C1"/>
    <w:rsid w:val="00471537"/>
    <w:rsid w:val="00471BD9"/>
    <w:rsid w:val="00474F4A"/>
    <w:rsid w:val="004775B4"/>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25C91"/>
    <w:rsid w:val="00530ECF"/>
    <w:rsid w:val="00543DB1"/>
    <w:rsid w:val="005509FF"/>
    <w:rsid w:val="0055156A"/>
    <w:rsid w:val="00553A86"/>
    <w:rsid w:val="00571A22"/>
    <w:rsid w:val="0057272E"/>
    <w:rsid w:val="005752C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221A1"/>
    <w:rsid w:val="006254D4"/>
    <w:rsid w:val="00630E46"/>
    <w:rsid w:val="00634FC5"/>
    <w:rsid w:val="00643F6F"/>
    <w:rsid w:val="00661833"/>
    <w:rsid w:val="00692633"/>
    <w:rsid w:val="006967C4"/>
    <w:rsid w:val="006A00E6"/>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6D89"/>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136C0"/>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2B70"/>
    <w:rsid w:val="008C3A53"/>
    <w:rsid w:val="008C5C92"/>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E22"/>
    <w:rsid w:val="009845DD"/>
    <w:rsid w:val="00985680"/>
    <w:rsid w:val="009861A4"/>
    <w:rsid w:val="009A344B"/>
    <w:rsid w:val="009A743F"/>
    <w:rsid w:val="009B131C"/>
    <w:rsid w:val="009B4E7C"/>
    <w:rsid w:val="009B66A3"/>
    <w:rsid w:val="009E7CAE"/>
    <w:rsid w:val="009F499F"/>
    <w:rsid w:val="009F5211"/>
    <w:rsid w:val="009F55F3"/>
    <w:rsid w:val="00A02602"/>
    <w:rsid w:val="00A07156"/>
    <w:rsid w:val="00A142F9"/>
    <w:rsid w:val="00A16360"/>
    <w:rsid w:val="00A22093"/>
    <w:rsid w:val="00A22B17"/>
    <w:rsid w:val="00A255AB"/>
    <w:rsid w:val="00A2756E"/>
    <w:rsid w:val="00A35AF0"/>
    <w:rsid w:val="00A47A9C"/>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7232"/>
    <w:rsid w:val="00AC343C"/>
    <w:rsid w:val="00AE7CD3"/>
    <w:rsid w:val="00B005FA"/>
    <w:rsid w:val="00B107DA"/>
    <w:rsid w:val="00B16DC7"/>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E60DD"/>
    <w:rsid w:val="00BF06B1"/>
    <w:rsid w:val="00BF4AAD"/>
    <w:rsid w:val="00C014E1"/>
    <w:rsid w:val="00C12115"/>
    <w:rsid w:val="00C1215E"/>
    <w:rsid w:val="00C1394C"/>
    <w:rsid w:val="00C163F4"/>
    <w:rsid w:val="00C20F65"/>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4900"/>
    <w:rsid w:val="00CD1DE8"/>
    <w:rsid w:val="00CD3D5F"/>
    <w:rsid w:val="00CE7C26"/>
    <w:rsid w:val="00D03F05"/>
    <w:rsid w:val="00D03F88"/>
    <w:rsid w:val="00D07075"/>
    <w:rsid w:val="00D11D86"/>
    <w:rsid w:val="00D12F74"/>
    <w:rsid w:val="00D22B48"/>
    <w:rsid w:val="00D25C5F"/>
    <w:rsid w:val="00D355BE"/>
    <w:rsid w:val="00D52A0B"/>
    <w:rsid w:val="00D621F1"/>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4A58"/>
    <w:rsid w:val="00DF6020"/>
    <w:rsid w:val="00E028FA"/>
    <w:rsid w:val="00E15956"/>
    <w:rsid w:val="00E236E1"/>
    <w:rsid w:val="00E30340"/>
    <w:rsid w:val="00E34846"/>
    <w:rsid w:val="00E41592"/>
    <w:rsid w:val="00E4390D"/>
    <w:rsid w:val="00E52817"/>
    <w:rsid w:val="00E54602"/>
    <w:rsid w:val="00E54C3C"/>
    <w:rsid w:val="00E62773"/>
    <w:rsid w:val="00E63BD9"/>
    <w:rsid w:val="00E71E0A"/>
    <w:rsid w:val="00E8122B"/>
    <w:rsid w:val="00E844A6"/>
    <w:rsid w:val="00E86364"/>
    <w:rsid w:val="00E95E07"/>
    <w:rsid w:val="00EA455C"/>
    <w:rsid w:val="00EA4B22"/>
    <w:rsid w:val="00EB0E74"/>
    <w:rsid w:val="00EB1223"/>
    <w:rsid w:val="00EB5246"/>
    <w:rsid w:val="00EB7720"/>
    <w:rsid w:val="00EC12ED"/>
    <w:rsid w:val="00EC1C9F"/>
    <w:rsid w:val="00ED264A"/>
    <w:rsid w:val="00ED5223"/>
    <w:rsid w:val="00ED765F"/>
    <w:rsid w:val="00EE0DCE"/>
    <w:rsid w:val="00EE4F8B"/>
    <w:rsid w:val="00EE5C08"/>
    <w:rsid w:val="00EF3572"/>
    <w:rsid w:val="00F004C1"/>
    <w:rsid w:val="00F03084"/>
    <w:rsid w:val="00F14232"/>
    <w:rsid w:val="00F205D1"/>
    <w:rsid w:val="00F2117C"/>
    <w:rsid w:val="00F305BF"/>
    <w:rsid w:val="00F35145"/>
    <w:rsid w:val="00F420AF"/>
    <w:rsid w:val="00F559E9"/>
    <w:rsid w:val="00F64105"/>
    <w:rsid w:val="00F73CE3"/>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6995"/>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B2727828-1FC0-4DF1-9653-CAFE5955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467A"/>
    <w:pPr>
      <w:pBdr>
        <w:bottom w:val="dotted" w:sz="6" w:space="1" w:color="4F81BD" w:themeColor="accent1"/>
      </w:pBdr>
      <w:bidi w:val="0"/>
      <w:spacing w:before="200" w:after="0" w:line="276" w:lineRule="auto"/>
      <w:outlineLvl w:val="5"/>
    </w:pPr>
    <w:rPr>
      <w:rFonts w:eastAsiaTheme="minorEastAsia"/>
      <w:caps/>
      <w:color w:val="365F91" w:themeColor="accent1" w:themeShade="BF"/>
      <w:spacing w:val="10"/>
      <w:sz w:val="20"/>
      <w:szCs w:val="20"/>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7467A"/>
    <w:pPr>
      <w:bidi w:val="0"/>
      <w:spacing w:before="200" w:after="0" w:line="276" w:lineRule="auto"/>
      <w:outlineLvl w:val="7"/>
    </w:pPr>
    <w:rPr>
      <w:rFonts w:eastAsiaTheme="minorEastAsia"/>
      <w:caps/>
      <w:spacing w:val="10"/>
      <w:sz w:val="18"/>
      <w:szCs w:val="18"/>
    </w:rPr>
  </w:style>
  <w:style w:type="paragraph" w:styleId="Heading9">
    <w:name w:val="heading 9"/>
    <w:basedOn w:val="Normal"/>
    <w:next w:val="Normal"/>
    <w:link w:val="Heading9Char"/>
    <w:uiPriority w:val="9"/>
    <w:semiHidden/>
    <w:unhideWhenUsed/>
    <w:qFormat/>
    <w:rsid w:val="0037467A"/>
    <w:pPr>
      <w:bidi w:val="0"/>
      <w:spacing w:before="200" w:after="0" w:line="276" w:lineRule="auto"/>
      <w:outlineLvl w:val="8"/>
    </w:pPr>
    <w:rPr>
      <w:rFonts w:eastAsiaTheme="minorEastAsia"/>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37467A"/>
    <w:rPr>
      <w:rFonts w:eastAsiaTheme="minorEastAsia"/>
      <w:caps/>
      <w:color w:val="365F91" w:themeColor="accent1" w:themeShade="BF"/>
      <w:spacing w:val="10"/>
      <w:sz w:val="20"/>
      <w:szCs w:val="20"/>
    </w:rPr>
  </w:style>
  <w:style w:type="character" w:customStyle="1" w:styleId="Heading8Char">
    <w:name w:val="Heading 8 Char"/>
    <w:basedOn w:val="DefaultParagraphFont"/>
    <w:link w:val="Heading8"/>
    <w:uiPriority w:val="9"/>
    <w:semiHidden/>
    <w:rsid w:val="0037467A"/>
    <w:rPr>
      <w:rFonts w:eastAsiaTheme="minorEastAsia"/>
      <w:caps/>
      <w:spacing w:val="10"/>
      <w:sz w:val="18"/>
      <w:szCs w:val="18"/>
    </w:rPr>
  </w:style>
  <w:style w:type="character" w:customStyle="1" w:styleId="Heading9Char">
    <w:name w:val="Heading 9 Char"/>
    <w:basedOn w:val="DefaultParagraphFont"/>
    <w:link w:val="Heading9"/>
    <w:uiPriority w:val="9"/>
    <w:semiHidden/>
    <w:rsid w:val="0037467A"/>
    <w:rPr>
      <w:rFonts w:eastAsiaTheme="minorEastAsia"/>
      <w:i/>
      <w:iCs/>
      <w:caps/>
      <w:spacing w:val="10"/>
      <w:sz w:val="18"/>
      <w:szCs w:val="18"/>
    </w:rPr>
  </w:style>
  <w:style w:type="character" w:customStyle="1" w:styleId="NoSpacingChar">
    <w:name w:val="No Spacing Char"/>
    <w:basedOn w:val="DefaultParagraphFont"/>
    <w:link w:val="NoSpacing"/>
    <w:uiPriority w:val="1"/>
    <w:rsid w:val="0037467A"/>
  </w:style>
  <w:style w:type="paragraph" w:styleId="Caption">
    <w:name w:val="caption"/>
    <w:basedOn w:val="Normal"/>
    <w:next w:val="Normal"/>
    <w:uiPriority w:val="35"/>
    <w:semiHidden/>
    <w:unhideWhenUsed/>
    <w:qFormat/>
    <w:rsid w:val="0037467A"/>
    <w:pPr>
      <w:bidi w:val="0"/>
      <w:spacing w:before="100" w:after="200" w:line="276" w:lineRule="auto"/>
    </w:pPr>
    <w:rPr>
      <w:rFonts w:eastAsiaTheme="minorEastAsia"/>
      <w:b/>
      <w:bCs/>
      <w:color w:val="365F91" w:themeColor="accent1" w:themeShade="BF"/>
      <w:sz w:val="16"/>
      <w:szCs w:val="16"/>
    </w:rPr>
  </w:style>
  <w:style w:type="paragraph" w:styleId="Title">
    <w:name w:val="Title"/>
    <w:basedOn w:val="Normal"/>
    <w:next w:val="Normal"/>
    <w:link w:val="TitleChar"/>
    <w:uiPriority w:val="10"/>
    <w:qFormat/>
    <w:rsid w:val="0037467A"/>
    <w:pPr>
      <w:bidi w:val="0"/>
      <w:spacing w:after="0" w:line="276" w:lineRule="auto"/>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37467A"/>
    <w:rPr>
      <w:rFonts w:asciiTheme="majorHAnsi" w:eastAsiaTheme="majorEastAsia" w:hAnsiTheme="majorHAnsi" w:cstheme="majorBidi"/>
      <w:caps/>
      <w:color w:val="4F81BD" w:themeColor="accent1"/>
      <w:spacing w:val="10"/>
      <w:sz w:val="52"/>
      <w:szCs w:val="52"/>
    </w:rPr>
  </w:style>
  <w:style w:type="character" w:styleId="Strong">
    <w:name w:val="Strong"/>
    <w:uiPriority w:val="22"/>
    <w:qFormat/>
    <w:rsid w:val="0037467A"/>
    <w:rPr>
      <w:b/>
      <w:bCs/>
    </w:rPr>
  </w:style>
  <w:style w:type="character" w:styleId="Emphasis">
    <w:name w:val="Emphasis"/>
    <w:uiPriority w:val="20"/>
    <w:qFormat/>
    <w:rsid w:val="0037467A"/>
    <w:rPr>
      <w:caps/>
      <w:color w:val="243F60" w:themeColor="accent1" w:themeShade="7F"/>
      <w:spacing w:val="5"/>
    </w:rPr>
  </w:style>
  <w:style w:type="paragraph" w:styleId="Quote">
    <w:name w:val="Quote"/>
    <w:basedOn w:val="Normal"/>
    <w:next w:val="Normal"/>
    <w:link w:val="QuoteChar"/>
    <w:uiPriority w:val="29"/>
    <w:qFormat/>
    <w:rsid w:val="0037467A"/>
    <w:pPr>
      <w:bidi w:val="0"/>
      <w:spacing w:before="100" w:after="200" w:line="276" w:lineRule="auto"/>
    </w:pPr>
    <w:rPr>
      <w:rFonts w:eastAsiaTheme="minorEastAsia"/>
      <w:i/>
      <w:iCs/>
      <w:sz w:val="24"/>
      <w:szCs w:val="24"/>
    </w:rPr>
  </w:style>
  <w:style w:type="character" w:customStyle="1" w:styleId="QuoteChar">
    <w:name w:val="Quote Char"/>
    <w:basedOn w:val="DefaultParagraphFont"/>
    <w:link w:val="Quote"/>
    <w:uiPriority w:val="29"/>
    <w:rsid w:val="0037467A"/>
    <w:rPr>
      <w:rFonts w:eastAsiaTheme="minorEastAsia"/>
      <w:i/>
      <w:iCs/>
      <w:sz w:val="24"/>
      <w:szCs w:val="24"/>
    </w:rPr>
  </w:style>
  <w:style w:type="character" w:styleId="SubtleEmphasis">
    <w:name w:val="Subtle Emphasis"/>
    <w:uiPriority w:val="19"/>
    <w:qFormat/>
    <w:rsid w:val="0037467A"/>
    <w:rPr>
      <w:i/>
      <w:iCs/>
      <w:color w:val="243F60" w:themeColor="accent1" w:themeShade="7F"/>
    </w:rPr>
  </w:style>
  <w:style w:type="character" w:styleId="IntenseEmphasis">
    <w:name w:val="Intense Emphasis"/>
    <w:uiPriority w:val="21"/>
    <w:qFormat/>
    <w:rsid w:val="0037467A"/>
    <w:rPr>
      <w:b/>
      <w:bCs/>
      <w:caps/>
      <w:color w:val="243F60" w:themeColor="accent1" w:themeShade="7F"/>
      <w:spacing w:val="10"/>
    </w:rPr>
  </w:style>
  <w:style w:type="character" w:styleId="SubtleReference">
    <w:name w:val="Subtle Reference"/>
    <w:uiPriority w:val="31"/>
    <w:qFormat/>
    <w:rsid w:val="0037467A"/>
    <w:rPr>
      <w:b/>
      <w:bCs/>
      <w:color w:val="4F81BD" w:themeColor="accent1"/>
    </w:rPr>
  </w:style>
  <w:style w:type="character" w:styleId="IntenseReference">
    <w:name w:val="Intense Reference"/>
    <w:uiPriority w:val="32"/>
    <w:qFormat/>
    <w:rsid w:val="0037467A"/>
    <w:rPr>
      <w:b/>
      <w:bCs/>
      <w:i/>
      <w:iCs/>
      <w:caps/>
      <w:color w:val="4F81BD" w:themeColor="accent1"/>
    </w:rPr>
  </w:style>
  <w:style w:type="character" w:styleId="BookTitle">
    <w:name w:val="Book Title"/>
    <w:uiPriority w:val="33"/>
    <w:qFormat/>
    <w:rsid w:val="0037467A"/>
    <w:rPr>
      <w:b/>
      <w:bCs/>
      <w:i/>
      <w:iCs/>
      <w:spacing w:val="0"/>
    </w:rPr>
  </w:style>
  <w:style w:type="paragraph" w:styleId="TOCHeading">
    <w:name w:val="TOC Heading"/>
    <w:basedOn w:val="Heading1"/>
    <w:next w:val="Normal"/>
    <w:uiPriority w:val="39"/>
    <w:unhideWhenUsed/>
    <w:qFormat/>
    <w:rsid w:val="0037467A"/>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bidi w:val="0"/>
      <w:spacing w:before="100" w:line="276" w:lineRule="auto"/>
      <w:outlineLvl w:val="9"/>
    </w:pPr>
    <w:rPr>
      <w:rFonts w:asciiTheme="minorHAnsi" w:eastAsiaTheme="minorEastAsia" w:hAnsiTheme="minorHAnsi" w:cstheme="minorBidi"/>
      <w:b w:val="0"/>
      <w:bCs w:val="0"/>
      <w:caps/>
      <w:color w:val="FFFFFF" w:themeColor="background1"/>
      <w:spacing w:val="15"/>
      <w:sz w:val="22"/>
      <w:szCs w:val="22"/>
    </w:rPr>
  </w:style>
  <w:style w:type="character" w:customStyle="1" w:styleId="mw-headline">
    <w:name w:val="mw-headline"/>
    <w:basedOn w:val="DefaultParagraphFont"/>
    <w:rsid w:val="0037467A"/>
  </w:style>
  <w:style w:type="paragraph" w:styleId="TOC3">
    <w:name w:val="toc 3"/>
    <w:basedOn w:val="Normal"/>
    <w:next w:val="Normal"/>
    <w:autoRedefine/>
    <w:uiPriority w:val="39"/>
    <w:unhideWhenUsed/>
    <w:rsid w:val="0037467A"/>
    <w:pPr>
      <w:bidi w:val="0"/>
      <w:spacing w:before="100" w:after="100" w:line="276" w:lineRule="auto"/>
      <w:ind w:left="400"/>
    </w:pPr>
    <w:rPr>
      <w:rFonts w:eastAsiaTheme="minorEastAsia"/>
      <w:sz w:val="20"/>
      <w:szCs w:val="20"/>
    </w:rPr>
  </w:style>
  <w:style w:type="paragraph" w:styleId="EndnoteText">
    <w:name w:val="endnote text"/>
    <w:basedOn w:val="Normal"/>
    <w:link w:val="EndnoteTextChar"/>
    <w:uiPriority w:val="99"/>
    <w:unhideWhenUsed/>
    <w:rsid w:val="0037467A"/>
    <w:pPr>
      <w:bidi w:val="0"/>
      <w:spacing w:after="0"/>
    </w:pPr>
    <w:rPr>
      <w:rFonts w:eastAsiaTheme="minorEastAsia"/>
      <w:sz w:val="20"/>
      <w:szCs w:val="20"/>
    </w:rPr>
  </w:style>
  <w:style w:type="character" w:customStyle="1" w:styleId="EndnoteTextChar">
    <w:name w:val="Endnote Text Char"/>
    <w:basedOn w:val="DefaultParagraphFont"/>
    <w:link w:val="EndnoteText"/>
    <w:uiPriority w:val="99"/>
    <w:rsid w:val="0037467A"/>
    <w:rPr>
      <w:rFonts w:eastAsiaTheme="minorEastAsia"/>
      <w:sz w:val="20"/>
      <w:szCs w:val="20"/>
    </w:rPr>
  </w:style>
  <w:style w:type="character" w:styleId="EndnoteReference">
    <w:name w:val="endnote reference"/>
    <w:basedOn w:val="DefaultParagraphFont"/>
    <w:uiPriority w:val="99"/>
    <w:semiHidden/>
    <w:unhideWhenUsed/>
    <w:rsid w:val="0037467A"/>
    <w:rPr>
      <w:vertAlign w:val="superscript"/>
    </w:rPr>
  </w:style>
  <w:style w:type="paragraph" w:styleId="FootnoteText">
    <w:name w:val="footnote text"/>
    <w:basedOn w:val="Normal"/>
    <w:link w:val="FootnoteTextChar"/>
    <w:uiPriority w:val="99"/>
    <w:unhideWhenUsed/>
    <w:rsid w:val="0037467A"/>
    <w:pPr>
      <w:bidi w:val="0"/>
      <w:spacing w:after="0"/>
    </w:pPr>
    <w:rPr>
      <w:rFonts w:eastAsiaTheme="minorEastAsia"/>
      <w:sz w:val="20"/>
      <w:szCs w:val="20"/>
    </w:rPr>
  </w:style>
  <w:style w:type="character" w:customStyle="1" w:styleId="FootnoteTextChar">
    <w:name w:val="Footnote Text Char"/>
    <w:basedOn w:val="DefaultParagraphFont"/>
    <w:link w:val="FootnoteText"/>
    <w:uiPriority w:val="99"/>
    <w:rsid w:val="0037467A"/>
    <w:rPr>
      <w:rFonts w:eastAsiaTheme="minorEastAsia"/>
      <w:sz w:val="20"/>
      <w:szCs w:val="20"/>
    </w:rPr>
  </w:style>
  <w:style w:type="character" w:styleId="FootnoteReference">
    <w:name w:val="footnote reference"/>
    <w:basedOn w:val="DefaultParagraphFont"/>
    <w:uiPriority w:val="99"/>
    <w:semiHidden/>
    <w:unhideWhenUsed/>
    <w:rsid w:val="0037467A"/>
    <w:rPr>
      <w:vertAlign w:val="superscript"/>
    </w:rPr>
  </w:style>
  <w:style w:type="character" w:styleId="FollowedHyperlink">
    <w:name w:val="FollowedHyperlink"/>
    <w:basedOn w:val="DefaultParagraphFont"/>
    <w:uiPriority w:val="99"/>
    <w:semiHidden/>
    <w:unhideWhenUsed/>
    <w:rsid w:val="0037467A"/>
    <w:rPr>
      <w:color w:val="800080" w:themeColor="followedHyperlink"/>
      <w:u w:val="single"/>
    </w:rPr>
  </w:style>
  <w:style w:type="character" w:styleId="UnresolvedMention">
    <w:name w:val="Unresolved Mention"/>
    <w:basedOn w:val="DefaultParagraphFont"/>
    <w:uiPriority w:val="99"/>
    <w:semiHidden/>
    <w:unhideWhenUsed/>
    <w:rsid w:val="00374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horouknews.com/columns/view.aspx?cdate=26102012&amp;id=090291bc-075c-43ce-ac54-48e5d391911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hewar.org/debat/show.art.asp?aid=506349" TargetMode="External"/><Relationship Id="rId17" Type="http://schemas.openxmlformats.org/officeDocument/2006/relationships/hyperlink" Target="https://www.jstor.org/stable/27927790" TargetMode="External"/><Relationship Id="rId2" Type="http://schemas.openxmlformats.org/officeDocument/2006/relationships/numbering" Target="numbering.xml"/><Relationship Id="rId16" Type="http://schemas.openxmlformats.org/officeDocument/2006/relationships/hyperlink" Target="https://untoday.org/reaching-sdg-4-the-necessary-contribution-of-ng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idency.eg/ar/%D9%85%D8%B5%D8%B1/%D8%B1%D8%A4%D9%8A%D8%A9-%D9%85%D8%B5%D8%B1-2030/" TargetMode="External"/><Relationship Id="rId5" Type="http://schemas.openxmlformats.org/officeDocument/2006/relationships/webSettings" Target="webSettings.xml"/><Relationship Id="rId15" Type="http://schemas.openxmlformats.org/officeDocument/2006/relationships/hyperlink" Target="https://www.emerald.com/insight/content/doi/10.1108/REPS-11-2018-0023/full/html" TargetMode="External"/><Relationship Id="rId10" Type="http://schemas.openxmlformats.org/officeDocument/2006/relationships/hyperlink" Target="http://www.acrseg.org/3049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lbinaa.com/2014/01/22/societe-public/?msclkid=065075f2d12e11ecac5f1167d8ba3b5a" TargetMode="External"/><Relationship Id="rId14" Type="http://schemas.openxmlformats.org/officeDocument/2006/relationships/hyperlink" Target="file:///C:\Users\marya\Downloads\&#1605;&#1572;&#1588;&#1585;&#1575;&#1578;%20&#1575;&#1604;&#1578;&#1606;&#1605;&#1610;&#1577;%20&#1575;&#1604;&#1605;&#1587;&#1578;&#1583;&#1575;&#1605;&#1577;%20&#1604;&#1605;&#1589;&#1575;&#1610;&#1583;%20&#1575;&#1604;&#1571;&#1587;&#1605;&#1575;&#1603;%20&#1575;&#1604;&#1576;&#1581;&#1585;&#1610;&#1577;%20&#1575;&#1604;&#1591;&#1576;&#1610;&#1593;&#1610;&#1577;%20%20http:\www.fao.org\3\x3307a\x3307a04.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ifefromwater.org.eg/" TargetMode="External"/><Relationship Id="rId3" Type="http://schemas.openxmlformats.org/officeDocument/2006/relationships/hyperlink" Target="http://bu.univ-ouargla.dz/Harchaoui-Mehidinne.pdf?idthese=4280" TargetMode="External"/><Relationship Id="rId7" Type="http://schemas.openxmlformats.org/officeDocument/2006/relationships/hyperlink" Target="https://www.shorouknews.com/columns/view.aspx?cdate=26102012&amp;id=090291bc-075c-43ce-ac54-48e5d3919111" TargetMode="External"/><Relationship Id="rId2" Type="http://schemas.openxmlformats.org/officeDocument/2006/relationships/hyperlink" Target="https://www.jstor.org/stable/27927790" TargetMode="External"/><Relationship Id="rId1" Type="http://schemas.openxmlformats.org/officeDocument/2006/relationships/hyperlink" Target="http://www.fao.org/3/x3307a/x3307a04.htm" TargetMode="External"/><Relationship Id="rId6" Type="http://schemas.openxmlformats.org/officeDocument/2006/relationships/hyperlink" Target="https://elbinaa.com/2014/01/22/societe-public/?msclkid=065075f2d12e11ecac5f1167d8ba3b5a" TargetMode="External"/><Relationship Id="rId5" Type="http://schemas.openxmlformats.org/officeDocument/2006/relationships/hyperlink" Target="http://www.cihrs.org/?p=7676" TargetMode="External"/><Relationship Id="rId4" Type="http://schemas.openxmlformats.org/officeDocument/2006/relationships/hyperlink" Target="http://www.ahewar.org/debat/show.art.asp?aid=506349" TargetMode="External"/><Relationship Id="rId9" Type="http://schemas.openxmlformats.org/officeDocument/2006/relationships/hyperlink" Target="https://www.presidency.eg/ar/%D9%85%D8%B5%D8%B1/%D8%B1%D8%A4%D9%8A%D8%A9-%D9%85%D8%B5%D8%B1-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FF325-48DC-4827-A9ED-BBF8D00A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9699</Words>
  <Characters>55287</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Maryam Wahba</cp:lastModifiedBy>
  <cp:revision>3</cp:revision>
  <cp:lastPrinted>2022-05-18T13:23:00Z</cp:lastPrinted>
  <dcterms:created xsi:type="dcterms:W3CDTF">2022-05-18T13:22:00Z</dcterms:created>
  <dcterms:modified xsi:type="dcterms:W3CDTF">2022-05-18T13:46:00Z</dcterms:modified>
</cp:coreProperties>
</file>